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9B2C" w14:textId="3F4FAE04" w:rsidR="00435E1A" w:rsidRPr="001E6066" w:rsidRDefault="00C527AF">
      <w:pPr>
        <w:rPr>
          <w:rFonts w:ascii="Segoe UI" w:hAnsi="Segoe UI" w:cs="Segoe UI"/>
          <w:b/>
          <w:bCs/>
        </w:rPr>
      </w:pPr>
      <w:r w:rsidRPr="001E6066">
        <w:rPr>
          <w:rFonts w:ascii="Segoe UI" w:hAnsi="Segoe UI" w:cs="Segoe UI"/>
          <w:b/>
          <w:bCs/>
        </w:rPr>
        <w:t>Příloha č. 2 zadávací dokumentace – Tabulka pro zpracování ceny plnění</w:t>
      </w:r>
    </w:p>
    <w:p w14:paraId="1B1B72E9" w14:textId="77777777" w:rsidR="00F01631" w:rsidRPr="00F01631" w:rsidRDefault="00F01631" w:rsidP="00F01631">
      <w:pPr>
        <w:pStyle w:val="Odstavecseseznamem"/>
        <w:numPr>
          <w:ilvl w:val="0"/>
          <w:numId w:val="1"/>
        </w:numPr>
        <w:rPr>
          <w:rFonts w:ascii="Segoe UI" w:hAnsi="Segoe UI" w:cs="Segoe UI"/>
        </w:rPr>
      </w:pPr>
      <w:bookmarkStart w:id="0" w:name="_Hlk31917285"/>
      <w:r w:rsidRPr="00F01631">
        <w:rPr>
          <w:rFonts w:ascii="Segoe UI" w:hAnsi="Segoe UI" w:cs="Segoe UI"/>
        </w:rPr>
        <w:t xml:space="preserve">Cena za </w:t>
      </w:r>
      <w:bookmarkStart w:id="1" w:name="_Hlk31917671"/>
      <w:r w:rsidRPr="00F01631">
        <w:rPr>
          <w:rFonts w:ascii="Segoe UI" w:hAnsi="Segoe UI" w:cs="Segoe UI"/>
        </w:rPr>
        <w:t>zpracování analýzy rizik a pojistného programu dle odst. 1 a 2 přílohy č. 1 návrhu smlouvy</w:t>
      </w:r>
      <w:bookmarkEnd w:id="1"/>
      <w:r w:rsidRPr="00F01631">
        <w:rPr>
          <w:rFonts w:ascii="Segoe UI" w:hAnsi="Segoe UI" w:cs="Segoe UI"/>
        </w:rPr>
        <w:t>:</w:t>
      </w:r>
    </w:p>
    <w:tbl>
      <w:tblPr>
        <w:tblStyle w:val="Mkatabulky"/>
        <w:tblW w:w="14004" w:type="dxa"/>
        <w:tblLayout w:type="fixed"/>
        <w:tblLook w:val="04A0" w:firstRow="1" w:lastRow="0" w:firstColumn="1" w:lastColumn="0" w:noHBand="0" w:noVBand="1"/>
      </w:tblPr>
      <w:tblGrid>
        <w:gridCol w:w="9298"/>
        <w:gridCol w:w="4706"/>
      </w:tblGrid>
      <w:tr w:rsidR="00F01631" w:rsidRPr="00E022CE" w14:paraId="701D1283" w14:textId="77777777" w:rsidTr="007007FE">
        <w:trPr>
          <w:trHeight w:val="283"/>
        </w:trPr>
        <w:tc>
          <w:tcPr>
            <w:tcW w:w="9298" w:type="dxa"/>
            <w:shd w:val="clear" w:color="auto" w:fill="D9D9D9" w:themeFill="background1" w:themeFillShade="D9"/>
          </w:tcPr>
          <w:p w14:paraId="07141024" w14:textId="77777777" w:rsidR="00F01631" w:rsidRPr="00E022CE" w:rsidRDefault="00F01631" w:rsidP="007007FE">
            <w:pPr>
              <w:rPr>
                <w:rFonts w:ascii="Segoe UI" w:hAnsi="Segoe UI" w:cs="Segoe UI"/>
              </w:rPr>
            </w:pPr>
            <w:r w:rsidRPr="00E022CE">
              <w:rPr>
                <w:rFonts w:ascii="Segoe UI" w:hAnsi="Segoe UI" w:cs="Segoe UI"/>
              </w:rPr>
              <w:t>Služb</w:t>
            </w:r>
            <w:r>
              <w:rPr>
                <w:rFonts w:ascii="Segoe UI" w:hAnsi="Segoe UI" w:cs="Segoe UI"/>
              </w:rPr>
              <w:t>a</w:t>
            </w:r>
          </w:p>
        </w:tc>
        <w:tc>
          <w:tcPr>
            <w:tcW w:w="4706" w:type="dxa"/>
            <w:shd w:val="clear" w:color="auto" w:fill="D9D9D9" w:themeFill="background1" w:themeFillShade="D9"/>
          </w:tcPr>
          <w:p w14:paraId="27BBF119" w14:textId="4A4F74A6" w:rsidR="00F01631" w:rsidRPr="00E022CE" w:rsidRDefault="00F01631" w:rsidP="007007FE">
            <w:pPr>
              <w:rPr>
                <w:rFonts w:ascii="Segoe UI" w:hAnsi="Segoe UI" w:cs="Segoe UI"/>
              </w:rPr>
            </w:pPr>
            <w:r w:rsidRPr="00E022CE">
              <w:rPr>
                <w:rFonts w:ascii="Segoe UI" w:hAnsi="Segoe UI" w:cs="Segoe UI"/>
              </w:rPr>
              <w:t>Cena</w:t>
            </w:r>
            <w:r w:rsidR="00D325B0">
              <w:rPr>
                <w:rFonts w:ascii="Segoe UI" w:hAnsi="Segoe UI" w:cs="Segoe UI"/>
              </w:rPr>
              <w:t>*</w:t>
            </w:r>
            <w:r w:rsidRPr="00E022CE">
              <w:rPr>
                <w:rFonts w:ascii="Segoe UI" w:hAnsi="Segoe UI" w:cs="Segoe UI"/>
              </w:rPr>
              <w:t xml:space="preserve"> v Kč bez DPH</w:t>
            </w:r>
          </w:p>
        </w:tc>
      </w:tr>
      <w:tr w:rsidR="00F01631" w:rsidRPr="00E022CE" w14:paraId="47B11490" w14:textId="77777777" w:rsidTr="007007FE">
        <w:trPr>
          <w:trHeight w:val="283"/>
        </w:trPr>
        <w:tc>
          <w:tcPr>
            <w:tcW w:w="9298" w:type="dxa"/>
          </w:tcPr>
          <w:p w14:paraId="265C21E7" w14:textId="284EB1A3" w:rsidR="00F01631" w:rsidRPr="00E022CE" w:rsidRDefault="00F01631" w:rsidP="007007F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Zpracování analýzy rizik</w:t>
            </w:r>
          </w:p>
        </w:tc>
        <w:tc>
          <w:tcPr>
            <w:tcW w:w="4706" w:type="dxa"/>
          </w:tcPr>
          <w:p w14:paraId="378D6D91" w14:textId="7E2D609B" w:rsidR="00F01631" w:rsidRPr="00E022CE" w:rsidRDefault="00085C88" w:rsidP="00085C88">
            <w:pPr>
              <w:jc w:val="center"/>
              <w:rPr>
                <w:rFonts w:ascii="Segoe UI" w:hAnsi="Segoe UI" w:cs="Segoe UI"/>
              </w:rPr>
            </w:pPr>
            <w:r w:rsidRPr="0080667B">
              <w:rPr>
                <w:rFonts w:ascii="Segoe UI" w:hAnsi="Segoe UI" w:cs="Segoe UI"/>
                <w:highlight w:val="lightGray"/>
              </w:rPr>
              <w:t>[DOPLNÍ ÚČASTNÍK]</w:t>
            </w:r>
          </w:p>
        </w:tc>
      </w:tr>
      <w:tr w:rsidR="00F01631" w:rsidRPr="00E022CE" w14:paraId="11B9EBA9" w14:textId="77777777" w:rsidTr="007007FE">
        <w:trPr>
          <w:trHeight w:val="283"/>
        </w:trPr>
        <w:tc>
          <w:tcPr>
            <w:tcW w:w="9298" w:type="dxa"/>
          </w:tcPr>
          <w:p w14:paraId="6F6EBDB0" w14:textId="6E017E19" w:rsidR="00F01631" w:rsidRPr="00E022CE" w:rsidRDefault="00F01631" w:rsidP="007007F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Zpracování pojistného programu</w:t>
            </w:r>
          </w:p>
        </w:tc>
        <w:tc>
          <w:tcPr>
            <w:tcW w:w="4706" w:type="dxa"/>
          </w:tcPr>
          <w:p w14:paraId="066FFFED" w14:textId="2DE01019" w:rsidR="00F01631" w:rsidRPr="00E022CE" w:rsidRDefault="00085C88" w:rsidP="00085C88">
            <w:pPr>
              <w:jc w:val="center"/>
              <w:rPr>
                <w:rFonts w:ascii="Segoe UI" w:hAnsi="Segoe UI" w:cs="Segoe UI"/>
              </w:rPr>
            </w:pPr>
            <w:r w:rsidRPr="0080667B">
              <w:rPr>
                <w:rFonts w:ascii="Segoe UI" w:hAnsi="Segoe UI" w:cs="Segoe UI"/>
                <w:highlight w:val="lightGray"/>
              </w:rPr>
              <w:t>[DOPLNÍ ÚČASTNÍK]</w:t>
            </w:r>
          </w:p>
        </w:tc>
      </w:tr>
      <w:tr w:rsidR="00763014" w:rsidRPr="00E022CE" w14:paraId="24335476" w14:textId="77777777" w:rsidTr="007007FE">
        <w:trPr>
          <w:trHeight w:val="283"/>
        </w:trPr>
        <w:tc>
          <w:tcPr>
            <w:tcW w:w="9298" w:type="dxa"/>
          </w:tcPr>
          <w:p w14:paraId="0AF92E82" w14:textId="760903BD" w:rsidR="00763014" w:rsidRDefault="00763014" w:rsidP="007007F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CELKEM:</w:t>
            </w:r>
          </w:p>
        </w:tc>
        <w:tc>
          <w:tcPr>
            <w:tcW w:w="4706" w:type="dxa"/>
          </w:tcPr>
          <w:p w14:paraId="1479EAD9" w14:textId="07D6573E" w:rsidR="00763014" w:rsidRPr="00E022CE" w:rsidRDefault="00085C88" w:rsidP="00085C88">
            <w:pPr>
              <w:jc w:val="center"/>
              <w:rPr>
                <w:rFonts w:ascii="Segoe UI" w:hAnsi="Segoe UI" w:cs="Segoe UI"/>
              </w:rPr>
            </w:pPr>
            <w:r w:rsidRPr="0080667B">
              <w:rPr>
                <w:rFonts w:ascii="Segoe UI" w:hAnsi="Segoe UI" w:cs="Segoe UI"/>
                <w:highlight w:val="lightGray"/>
              </w:rPr>
              <w:t>[DOPLNÍ ÚČASTNÍK]</w:t>
            </w:r>
          </w:p>
        </w:tc>
      </w:tr>
    </w:tbl>
    <w:p w14:paraId="24926D97" w14:textId="7A6DA25F" w:rsidR="00F01631" w:rsidRPr="00E022CE" w:rsidRDefault="00F04A0C" w:rsidP="00D325B0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*</w:t>
      </w:r>
      <w:r w:rsidR="00D325B0">
        <w:rPr>
          <w:rFonts w:ascii="Segoe UI" w:hAnsi="Segoe UI" w:cs="Segoe UI"/>
        </w:rPr>
        <w:t xml:space="preserve">Účastník je povinen </w:t>
      </w:r>
      <w:r w:rsidR="007105FA">
        <w:rPr>
          <w:rFonts w:ascii="Segoe UI" w:hAnsi="Segoe UI" w:cs="Segoe UI"/>
        </w:rPr>
        <w:t>stanovit</w:t>
      </w:r>
      <w:r w:rsidR="00D325B0">
        <w:rPr>
          <w:rFonts w:ascii="Segoe UI" w:hAnsi="Segoe UI" w:cs="Segoe UI"/>
        </w:rPr>
        <w:t xml:space="preserve"> cenu za jednotlivé služby zpracování analýzy rizik a pojistného programu v reálné výši, odpovídající běžným podmínkám na trhu</w:t>
      </w:r>
      <w:r w:rsidR="00DE023C">
        <w:rPr>
          <w:rFonts w:ascii="Segoe UI" w:hAnsi="Segoe UI" w:cs="Segoe UI"/>
        </w:rPr>
        <w:t xml:space="preserve">, </w:t>
      </w:r>
      <w:r w:rsidR="009E3917">
        <w:rPr>
          <w:rFonts w:ascii="Segoe UI" w:hAnsi="Segoe UI" w:cs="Segoe UI"/>
        </w:rPr>
        <w:t xml:space="preserve">zejména </w:t>
      </w:r>
      <w:r w:rsidR="00DE023C">
        <w:rPr>
          <w:rFonts w:ascii="Segoe UI" w:hAnsi="Segoe UI" w:cs="Segoe UI"/>
        </w:rPr>
        <w:t>hodinovým sazbám specialistů vykonávající</w:t>
      </w:r>
      <w:r w:rsidR="003E4F3C">
        <w:rPr>
          <w:rFonts w:ascii="Segoe UI" w:hAnsi="Segoe UI" w:cs="Segoe UI"/>
        </w:rPr>
        <w:t>ch</w:t>
      </w:r>
      <w:r w:rsidR="00DE023C">
        <w:rPr>
          <w:rFonts w:ascii="Segoe UI" w:hAnsi="Segoe UI" w:cs="Segoe UI"/>
        </w:rPr>
        <w:t xml:space="preserve"> tuto činnost</w:t>
      </w:r>
      <w:r w:rsidR="00D325B0">
        <w:rPr>
          <w:rFonts w:ascii="Segoe UI" w:hAnsi="Segoe UI" w:cs="Segoe UI"/>
        </w:rPr>
        <w:t xml:space="preserve">. Účastník není oprávněn cenu za jednotlivé služby zpracování analýzy rizik a pojistného programu zahrnovat do </w:t>
      </w:r>
      <w:r w:rsidR="007105FA">
        <w:rPr>
          <w:rFonts w:ascii="Segoe UI" w:hAnsi="Segoe UI" w:cs="Segoe UI"/>
        </w:rPr>
        <w:t xml:space="preserve">ceny </w:t>
      </w:r>
      <w:r w:rsidR="00D325B0">
        <w:rPr>
          <w:rFonts w:ascii="Segoe UI" w:hAnsi="Segoe UI" w:cs="Segoe UI"/>
        </w:rPr>
        <w:t>jiné části plnění předmětu veřejné zakázky</w:t>
      </w:r>
      <w:r w:rsidR="00DE023C">
        <w:rPr>
          <w:rFonts w:ascii="Segoe UI" w:hAnsi="Segoe UI" w:cs="Segoe UI"/>
        </w:rPr>
        <w:t xml:space="preserve"> dle písm. B) či C)</w:t>
      </w:r>
      <w:r w:rsidR="00D325B0">
        <w:rPr>
          <w:rFonts w:ascii="Segoe UI" w:hAnsi="Segoe UI" w:cs="Segoe UI"/>
        </w:rPr>
        <w:t>.</w:t>
      </w:r>
    </w:p>
    <w:p w14:paraId="4A22A9A7" w14:textId="0BFF2C91" w:rsidR="00FB7092" w:rsidRDefault="00F93145" w:rsidP="00F01631">
      <w:pPr>
        <w:pStyle w:val="Odstavecseseznamem"/>
        <w:numPr>
          <w:ilvl w:val="0"/>
          <w:numId w:val="1"/>
        </w:numPr>
        <w:rPr>
          <w:rFonts w:ascii="Segoe UI" w:hAnsi="Segoe UI" w:cs="Segoe UI"/>
        </w:rPr>
      </w:pPr>
      <w:bookmarkStart w:id="2" w:name="_Hlk31917689"/>
      <w:r w:rsidRPr="00F01631">
        <w:rPr>
          <w:rFonts w:ascii="Segoe UI" w:hAnsi="Segoe UI" w:cs="Segoe UI"/>
        </w:rPr>
        <w:t>Paušální c</w:t>
      </w:r>
      <w:r w:rsidR="00E022CE" w:rsidRPr="00F01631">
        <w:rPr>
          <w:rFonts w:ascii="Segoe UI" w:hAnsi="Segoe UI" w:cs="Segoe UI"/>
        </w:rPr>
        <w:t>ena za průběžné poskytované služby dle odst. 3</w:t>
      </w:r>
      <w:r w:rsidR="0007454D" w:rsidRPr="00F01631">
        <w:rPr>
          <w:rFonts w:ascii="Segoe UI" w:hAnsi="Segoe UI" w:cs="Segoe UI"/>
        </w:rPr>
        <w:t xml:space="preserve"> a </w:t>
      </w:r>
      <w:r w:rsidR="00E022CE" w:rsidRPr="00F01631">
        <w:rPr>
          <w:rFonts w:ascii="Segoe UI" w:hAnsi="Segoe UI" w:cs="Segoe UI"/>
        </w:rPr>
        <w:t>4 přílohy č. 1 návrhu smlouvy</w:t>
      </w:r>
      <w:bookmarkEnd w:id="2"/>
      <w:r w:rsidR="00762B06">
        <w:rPr>
          <w:rFonts w:ascii="Segoe UI" w:hAnsi="Segoe UI" w:cs="Segoe UI"/>
        </w:rPr>
        <w:t xml:space="preserve"> bude hrazena pojišťovnou.</w:t>
      </w:r>
    </w:p>
    <w:p w14:paraId="0F67D090" w14:textId="1C5625E0" w:rsidR="00762B06" w:rsidRDefault="00762B06" w:rsidP="00762B06">
      <w:pPr>
        <w:pStyle w:val="Odstavecseseznamem"/>
        <w:rPr>
          <w:rFonts w:ascii="Segoe UI" w:hAnsi="Segoe UI" w:cs="Segoe UI"/>
        </w:rPr>
      </w:pPr>
    </w:p>
    <w:p w14:paraId="2FF7D253" w14:textId="02EDBC99" w:rsidR="00762B06" w:rsidRPr="006E3A1D" w:rsidRDefault="006E3A1D" w:rsidP="00E05000">
      <w:pPr>
        <w:pStyle w:val="Odstavecseseznamem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Paušální cena bude hrazena ve výši provize</w:t>
      </w:r>
      <w:r w:rsidR="00841263">
        <w:rPr>
          <w:rFonts w:ascii="Segoe UI" w:hAnsi="Segoe UI" w:cs="Segoe UI"/>
        </w:rPr>
        <w:t xml:space="preserve"> dodavatele (makléře)</w:t>
      </w:r>
      <w:r>
        <w:rPr>
          <w:rFonts w:ascii="Segoe UI" w:hAnsi="Segoe UI" w:cs="Segoe UI"/>
        </w:rPr>
        <w:t xml:space="preserve"> </w:t>
      </w:r>
      <w:r w:rsidRPr="006E3A1D">
        <w:rPr>
          <w:rFonts w:ascii="Segoe UI" w:hAnsi="Segoe UI" w:cs="Segoe UI"/>
        </w:rPr>
        <w:t>z</w:t>
      </w:r>
      <w:r w:rsidR="007F5B17">
        <w:rPr>
          <w:rFonts w:ascii="Segoe UI" w:hAnsi="Segoe UI" w:cs="Segoe UI"/>
        </w:rPr>
        <w:t> </w:t>
      </w:r>
      <w:r w:rsidRPr="006E3A1D">
        <w:rPr>
          <w:rFonts w:ascii="Segoe UI" w:hAnsi="Segoe UI" w:cs="Segoe UI"/>
        </w:rPr>
        <w:t>pojistného</w:t>
      </w:r>
      <w:r w:rsidR="007F5B17">
        <w:rPr>
          <w:rFonts w:ascii="Segoe UI" w:hAnsi="Segoe UI" w:cs="Segoe UI"/>
        </w:rPr>
        <w:t>,</w:t>
      </w:r>
      <w:r w:rsidRPr="006E3A1D">
        <w:rPr>
          <w:rFonts w:ascii="Segoe UI" w:hAnsi="Segoe UI" w:cs="Segoe UI"/>
        </w:rPr>
        <w:t xml:space="preserve"> uhrazeného zadavatelem pojišťovně dle pojistných smluv, jejichž správou bude vybraný dodavatel pověřen</w:t>
      </w:r>
      <w:r>
        <w:rPr>
          <w:rFonts w:ascii="Segoe UI" w:hAnsi="Segoe UI" w:cs="Segoe UI"/>
        </w:rPr>
        <w:t xml:space="preserve">. Výše provize </w:t>
      </w:r>
      <w:r w:rsidR="00285298">
        <w:rPr>
          <w:rFonts w:ascii="Segoe UI" w:hAnsi="Segoe UI" w:cs="Segoe UI"/>
        </w:rPr>
        <w:t>činí</w:t>
      </w:r>
      <w:r>
        <w:rPr>
          <w:rFonts w:ascii="Segoe UI" w:hAnsi="Segoe UI" w:cs="Segoe UI"/>
        </w:rPr>
        <w:t xml:space="preserve"> </w:t>
      </w:r>
      <w:r w:rsidR="00D325B0">
        <w:rPr>
          <w:rFonts w:ascii="Segoe UI" w:hAnsi="Segoe UI" w:cs="Segoe UI"/>
          <w:lang w:val="en-GB"/>
        </w:rPr>
        <w:t>14</w:t>
      </w:r>
      <w:r w:rsidR="00236FB2">
        <w:rPr>
          <w:rFonts w:ascii="Segoe UI" w:hAnsi="Segoe UI" w:cs="Segoe UI"/>
          <w:lang w:val="en-GB"/>
        </w:rPr>
        <w:t xml:space="preserve"> %</w:t>
      </w:r>
      <w:r w:rsidR="00E05000">
        <w:rPr>
          <w:rFonts w:ascii="Segoe UI" w:hAnsi="Segoe UI" w:cs="Segoe UI"/>
          <w:lang w:val="en-GB"/>
        </w:rPr>
        <w:t xml:space="preserve"> z </w:t>
      </w:r>
      <w:r w:rsidR="00E05000" w:rsidRPr="00EB4292">
        <w:rPr>
          <w:rFonts w:ascii="Segoe UI" w:hAnsi="Segoe UI" w:cs="Segoe UI"/>
        </w:rPr>
        <w:t>pojistného</w:t>
      </w:r>
      <w:r w:rsidR="00285298" w:rsidRPr="00EB4292">
        <w:rPr>
          <w:rFonts w:ascii="Segoe UI" w:hAnsi="Segoe UI" w:cs="Segoe UI"/>
        </w:rPr>
        <w:t xml:space="preserve">, pokud si nedohodne </w:t>
      </w:r>
      <w:r w:rsidR="00841263" w:rsidRPr="00EB4292">
        <w:rPr>
          <w:rFonts w:ascii="Segoe UI" w:hAnsi="Segoe UI" w:cs="Segoe UI"/>
        </w:rPr>
        <w:t>dodavatel (m</w:t>
      </w:r>
      <w:r w:rsidR="00285298" w:rsidRPr="00EB4292">
        <w:rPr>
          <w:rFonts w:ascii="Segoe UI" w:hAnsi="Segoe UI" w:cs="Segoe UI"/>
        </w:rPr>
        <w:t>akléř</w:t>
      </w:r>
      <w:r w:rsidR="00841263" w:rsidRPr="00EB4292">
        <w:rPr>
          <w:rFonts w:ascii="Segoe UI" w:hAnsi="Segoe UI" w:cs="Segoe UI"/>
        </w:rPr>
        <w:t>)</w:t>
      </w:r>
      <w:r w:rsidR="00285298" w:rsidRPr="00EB4292">
        <w:rPr>
          <w:rFonts w:ascii="Segoe UI" w:hAnsi="Segoe UI" w:cs="Segoe UI"/>
        </w:rPr>
        <w:t xml:space="preserve"> s pojišťovnou/pojišťovnami nižší provizi.</w:t>
      </w:r>
    </w:p>
    <w:p w14:paraId="341042B2" w14:textId="77777777" w:rsidR="00762B06" w:rsidRPr="00F01631" w:rsidRDefault="00762B06" w:rsidP="00762B06">
      <w:pPr>
        <w:pStyle w:val="Odstavecseseznamem"/>
        <w:rPr>
          <w:rFonts w:ascii="Segoe UI" w:hAnsi="Segoe UI" w:cs="Segoe UI"/>
        </w:rPr>
      </w:pPr>
    </w:p>
    <w:p w14:paraId="129602BC" w14:textId="66CE29FA" w:rsidR="000302B3" w:rsidRPr="00F01631" w:rsidRDefault="000302B3" w:rsidP="001C6CE5">
      <w:pPr>
        <w:pStyle w:val="Odstavecseseznamem"/>
        <w:keepNext/>
        <w:numPr>
          <w:ilvl w:val="0"/>
          <w:numId w:val="1"/>
        </w:numPr>
        <w:rPr>
          <w:rFonts w:ascii="Segoe UI" w:hAnsi="Segoe UI" w:cs="Segoe UI"/>
        </w:rPr>
      </w:pPr>
      <w:bookmarkStart w:id="3" w:name="_Hlk31917763"/>
      <w:r w:rsidRPr="00F01631">
        <w:rPr>
          <w:rFonts w:ascii="Segoe UI" w:hAnsi="Segoe UI" w:cs="Segoe UI"/>
        </w:rPr>
        <w:t>Jednotková cena</w:t>
      </w:r>
      <w:r w:rsidR="00664891" w:rsidRPr="00F01631">
        <w:rPr>
          <w:rFonts w:ascii="Segoe UI" w:hAnsi="Segoe UI" w:cs="Segoe UI"/>
        </w:rPr>
        <w:t xml:space="preserve"> za hodinu poradenství v pojišťovnictví dle odst. 5 přílohy č. 1 návrhu smlouvy</w:t>
      </w:r>
      <w:bookmarkEnd w:id="3"/>
      <w:r w:rsidRPr="00F01631">
        <w:rPr>
          <w:rFonts w:ascii="Segoe UI" w:hAnsi="Segoe UI" w:cs="Segoe UI"/>
        </w:rPr>
        <w:t>:</w:t>
      </w:r>
    </w:p>
    <w:tbl>
      <w:tblPr>
        <w:tblStyle w:val="Mkatabulky"/>
        <w:tblW w:w="14004" w:type="dxa"/>
        <w:tblLayout w:type="fixed"/>
        <w:tblLook w:val="04A0" w:firstRow="1" w:lastRow="0" w:firstColumn="1" w:lastColumn="0" w:noHBand="0" w:noVBand="1"/>
      </w:tblPr>
      <w:tblGrid>
        <w:gridCol w:w="4592"/>
        <w:gridCol w:w="4706"/>
        <w:gridCol w:w="4706"/>
      </w:tblGrid>
      <w:tr w:rsidR="000C347B" w:rsidRPr="00E022CE" w14:paraId="2B1DB564" w14:textId="77777777" w:rsidTr="000C347B">
        <w:trPr>
          <w:trHeight w:val="283"/>
        </w:trPr>
        <w:tc>
          <w:tcPr>
            <w:tcW w:w="4592" w:type="dxa"/>
            <w:shd w:val="clear" w:color="auto" w:fill="D9D9D9" w:themeFill="background1" w:themeFillShade="D9"/>
          </w:tcPr>
          <w:p w14:paraId="323696F0" w14:textId="77934DEF" w:rsidR="000C347B" w:rsidRPr="00E022CE" w:rsidRDefault="00664891" w:rsidP="001C6CE5">
            <w:pPr>
              <w:keepNext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Jednotka</w:t>
            </w:r>
          </w:p>
        </w:tc>
        <w:tc>
          <w:tcPr>
            <w:tcW w:w="4706" w:type="dxa"/>
            <w:shd w:val="clear" w:color="auto" w:fill="D9D9D9" w:themeFill="background1" w:themeFillShade="D9"/>
          </w:tcPr>
          <w:p w14:paraId="734939D2" w14:textId="1A583EE6" w:rsidR="000C347B" w:rsidRPr="00E022CE" w:rsidRDefault="000366F7" w:rsidP="001C6CE5">
            <w:pPr>
              <w:keepNext/>
              <w:rPr>
                <w:rFonts w:ascii="Segoe UI" w:hAnsi="Segoe UI" w:cs="Segoe UI"/>
              </w:rPr>
            </w:pPr>
            <w:r w:rsidRPr="00E022CE">
              <w:rPr>
                <w:rFonts w:ascii="Segoe UI" w:hAnsi="Segoe UI" w:cs="Segoe UI"/>
              </w:rPr>
              <w:t xml:space="preserve">Cena za </w:t>
            </w:r>
            <w:r w:rsidR="00664891">
              <w:rPr>
                <w:rFonts w:ascii="Segoe UI" w:hAnsi="Segoe UI" w:cs="Segoe UI"/>
              </w:rPr>
              <w:t xml:space="preserve">jednotku </w:t>
            </w:r>
            <w:r w:rsidRPr="00E022CE">
              <w:rPr>
                <w:rFonts w:ascii="Segoe UI" w:hAnsi="Segoe UI" w:cs="Segoe UI"/>
              </w:rPr>
              <w:t>v Kč bez DPH</w:t>
            </w:r>
            <w:r w:rsidR="00220095">
              <w:rPr>
                <w:rFonts w:ascii="Segoe UI" w:hAnsi="Segoe UI" w:cs="Segoe UI"/>
                <w:lang w:val="en-GB"/>
              </w:rPr>
              <w:t>*</w:t>
            </w:r>
          </w:p>
        </w:tc>
        <w:tc>
          <w:tcPr>
            <w:tcW w:w="4706" w:type="dxa"/>
            <w:shd w:val="clear" w:color="auto" w:fill="D9D9D9" w:themeFill="background1" w:themeFillShade="D9"/>
          </w:tcPr>
          <w:p w14:paraId="5B3C15D0" w14:textId="4671C1A1" w:rsidR="000C347B" w:rsidRPr="00E022CE" w:rsidRDefault="000366F7" w:rsidP="001C6CE5">
            <w:pPr>
              <w:keepNext/>
              <w:rPr>
                <w:rFonts w:ascii="Segoe UI" w:hAnsi="Segoe UI" w:cs="Segoe UI"/>
              </w:rPr>
            </w:pPr>
            <w:r w:rsidRPr="00E022CE">
              <w:rPr>
                <w:rFonts w:ascii="Segoe UI" w:hAnsi="Segoe UI" w:cs="Segoe UI"/>
              </w:rPr>
              <w:t xml:space="preserve">Cena za předpokládaný počet </w:t>
            </w:r>
            <w:r w:rsidR="00664891">
              <w:rPr>
                <w:rFonts w:ascii="Segoe UI" w:hAnsi="Segoe UI" w:cs="Segoe UI"/>
              </w:rPr>
              <w:t>jednotek</w:t>
            </w:r>
            <w:r w:rsidR="00F93145">
              <w:rPr>
                <w:rFonts w:ascii="Segoe UI" w:hAnsi="Segoe UI" w:cs="Segoe UI"/>
                <w:lang w:val="en-GB"/>
              </w:rPr>
              <w:t>*</w:t>
            </w:r>
            <w:r w:rsidR="00220095">
              <w:rPr>
                <w:rFonts w:ascii="Segoe UI" w:hAnsi="Segoe UI" w:cs="Segoe UI"/>
                <w:lang w:val="en-GB"/>
              </w:rPr>
              <w:t>*</w:t>
            </w:r>
            <w:r w:rsidR="00664891">
              <w:rPr>
                <w:rFonts w:ascii="Segoe UI" w:hAnsi="Segoe UI" w:cs="Segoe UI"/>
              </w:rPr>
              <w:t xml:space="preserve"> </w:t>
            </w:r>
            <w:r w:rsidR="000162F9">
              <w:rPr>
                <w:rFonts w:ascii="Segoe UI" w:hAnsi="Segoe UI" w:cs="Segoe UI"/>
              </w:rPr>
              <w:t xml:space="preserve">poskytování služeb </w:t>
            </w:r>
            <w:r w:rsidRPr="00E022CE">
              <w:rPr>
                <w:rFonts w:ascii="Segoe UI" w:hAnsi="Segoe UI" w:cs="Segoe UI"/>
              </w:rPr>
              <w:t>v Kč bez DPH</w:t>
            </w:r>
            <w:r w:rsidR="00BB3AAC">
              <w:rPr>
                <w:rFonts w:ascii="Segoe UI" w:hAnsi="Segoe UI" w:cs="Segoe UI"/>
              </w:rPr>
              <w:t xml:space="preserve"> (tj. cena za </w:t>
            </w:r>
            <w:r w:rsidR="00BB3AAC" w:rsidRPr="00D325B0">
              <w:rPr>
                <w:rFonts w:ascii="Segoe UI" w:hAnsi="Segoe UI" w:cs="Segoe UI"/>
              </w:rPr>
              <w:t xml:space="preserve">jednotku x </w:t>
            </w:r>
            <w:r w:rsidR="00D97333" w:rsidRPr="00D325B0">
              <w:rPr>
                <w:rFonts w:ascii="Segoe UI" w:hAnsi="Segoe UI" w:cs="Segoe UI"/>
              </w:rPr>
              <w:t>400)</w:t>
            </w:r>
          </w:p>
        </w:tc>
      </w:tr>
      <w:tr w:rsidR="000C347B" w:rsidRPr="00E022CE" w14:paraId="1784DB97" w14:textId="77777777" w:rsidTr="000C347B">
        <w:trPr>
          <w:trHeight w:val="283"/>
        </w:trPr>
        <w:tc>
          <w:tcPr>
            <w:tcW w:w="4592" w:type="dxa"/>
          </w:tcPr>
          <w:p w14:paraId="2DC4753A" w14:textId="022C2699" w:rsidR="000C347B" w:rsidRPr="00E022CE" w:rsidRDefault="00BB3AA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</w:t>
            </w:r>
            <w:r w:rsidR="00664891">
              <w:rPr>
                <w:rFonts w:ascii="Segoe UI" w:hAnsi="Segoe UI" w:cs="Segoe UI"/>
              </w:rPr>
              <w:t>odina</w:t>
            </w:r>
          </w:p>
        </w:tc>
        <w:tc>
          <w:tcPr>
            <w:tcW w:w="4706" w:type="dxa"/>
          </w:tcPr>
          <w:p w14:paraId="64D1F8E0" w14:textId="44DD95ED" w:rsidR="000C347B" w:rsidRPr="00E022CE" w:rsidRDefault="00085C88" w:rsidP="00085C88">
            <w:pPr>
              <w:jc w:val="center"/>
              <w:rPr>
                <w:rFonts w:ascii="Segoe UI" w:hAnsi="Segoe UI" w:cs="Segoe UI"/>
              </w:rPr>
            </w:pPr>
            <w:r w:rsidRPr="0080667B">
              <w:rPr>
                <w:rFonts w:ascii="Segoe UI" w:hAnsi="Segoe UI" w:cs="Segoe UI"/>
                <w:highlight w:val="lightGray"/>
              </w:rPr>
              <w:t>[DOPLNÍ ÚČASTNÍK]</w:t>
            </w:r>
          </w:p>
        </w:tc>
        <w:tc>
          <w:tcPr>
            <w:tcW w:w="4706" w:type="dxa"/>
          </w:tcPr>
          <w:p w14:paraId="66459C2A" w14:textId="03CD8BFA" w:rsidR="000C347B" w:rsidRPr="00E022CE" w:rsidRDefault="00085C88" w:rsidP="00085C88">
            <w:pPr>
              <w:jc w:val="center"/>
              <w:rPr>
                <w:rFonts w:ascii="Segoe UI" w:hAnsi="Segoe UI" w:cs="Segoe UI"/>
              </w:rPr>
            </w:pPr>
            <w:r w:rsidRPr="0080667B">
              <w:rPr>
                <w:rFonts w:ascii="Segoe UI" w:hAnsi="Segoe UI" w:cs="Segoe UI"/>
                <w:highlight w:val="lightGray"/>
              </w:rPr>
              <w:t>[DOPLNÍ ÚČASTNÍK]</w:t>
            </w:r>
          </w:p>
        </w:tc>
      </w:tr>
    </w:tbl>
    <w:p w14:paraId="10C22814" w14:textId="5C3A79D7" w:rsidR="00220095" w:rsidRDefault="00F93145" w:rsidP="003A38AF">
      <w:pPr>
        <w:spacing w:after="0"/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>*</w:t>
      </w:r>
      <w:r w:rsidR="00220095">
        <w:rPr>
          <w:rFonts w:ascii="Segoe UI" w:hAnsi="Segoe UI" w:cs="Segoe UI"/>
          <w:lang w:val="en-GB"/>
        </w:rPr>
        <w:t xml:space="preserve"> </w:t>
      </w:r>
      <w:r w:rsidR="00220095" w:rsidRPr="003A38AF">
        <w:rPr>
          <w:rFonts w:ascii="Segoe UI" w:hAnsi="Segoe UI" w:cs="Segoe UI"/>
        </w:rPr>
        <w:t xml:space="preserve">Zadavatel stanoví maximální výši ceny za jednotku </w:t>
      </w:r>
      <w:r w:rsidR="00220095" w:rsidRPr="00363E4E">
        <w:rPr>
          <w:rFonts w:ascii="Segoe UI" w:hAnsi="Segoe UI" w:cs="Segoe UI"/>
        </w:rPr>
        <w:t xml:space="preserve">ve výši </w:t>
      </w:r>
      <w:r w:rsidR="00996AA3" w:rsidRPr="00363E4E">
        <w:rPr>
          <w:rFonts w:ascii="Segoe UI" w:hAnsi="Segoe UI" w:cs="Segoe UI"/>
        </w:rPr>
        <w:t>1000</w:t>
      </w:r>
      <w:r w:rsidR="00220095" w:rsidRPr="00363E4E">
        <w:rPr>
          <w:rFonts w:ascii="Segoe UI" w:hAnsi="Segoe UI" w:cs="Segoe UI"/>
        </w:rPr>
        <w:t xml:space="preserve"> Kč bez</w:t>
      </w:r>
      <w:r w:rsidR="00220095" w:rsidRPr="003A38AF">
        <w:rPr>
          <w:rFonts w:ascii="Segoe UI" w:hAnsi="Segoe UI" w:cs="Segoe UI"/>
        </w:rPr>
        <w:t xml:space="preserve"> DPH</w:t>
      </w:r>
      <w:r w:rsidR="00220095">
        <w:rPr>
          <w:rFonts w:ascii="Segoe UI" w:hAnsi="Segoe UI" w:cs="Segoe UI"/>
          <w:lang w:val="en-GB"/>
        </w:rPr>
        <w:t>.</w:t>
      </w:r>
    </w:p>
    <w:p w14:paraId="4B644B4F" w14:textId="5FCE8F14" w:rsidR="000C347B" w:rsidRPr="00F93145" w:rsidRDefault="00220095">
      <w:pPr>
        <w:rPr>
          <w:rFonts w:ascii="Segoe UI" w:hAnsi="Segoe UI" w:cs="Segoe UI"/>
        </w:rPr>
      </w:pPr>
      <w:r>
        <w:rPr>
          <w:rFonts w:ascii="Segoe UI" w:hAnsi="Segoe UI" w:cs="Segoe UI"/>
          <w:lang w:val="en-GB"/>
        </w:rPr>
        <w:t xml:space="preserve">** </w:t>
      </w:r>
      <w:r w:rsidR="00F93145">
        <w:rPr>
          <w:rFonts w:ascii="Segoe UI" w:hAnsi="Segoe UI" w:cs="Segoe UI"/>
        </w:rPr>
        <w:t xml:space="preserve">Zadavatel pro účely hodnocení stanoví přepokládaný počet hodin poskytování poradenství v pojišťovnictví </w:t>
      </w:r>
      <w:r w:rsidR="00F93145" w:rsidRPr="00D325B0">
        <w:rPr>
          <w:rFonts w:ascii="Segoe UI" w:hAnsi="Segoe UI" w:cs="Segoe UI"/>
        </w:rPr>
        <w:t xml:space="preserve">v rozsahu </w:t>
      </w:r>
      <w:r w:rsidR="005C3902" w:rsidRPr="00D325B0">
        <w:rPr>
          <w:rFonts w:ascii="Segoe UI" w:hAnsi="Segoe UI" w:cs="Segoe UI"/>
        </w:rPr>
        <w:t>400</w:t>
      </w:r>
      <w:r w:rsidR="00F93145" w:rsidRPr="00D325B0">
        <w:rPr>
          <w:rFonts w:ascii="Segoe UI" w:hAnsi="Segoe UI" w:cs="Segoe UI"/>
        </w:rPr>
        <w:t xml:space="preserve"> </w:t>
      </w:r>
      <w:r w:rsidR="005C3902" w:rsidRPr="00D325B0">
        <w:rPr>
          <w:rFonts w:ascii="Segoe UI" w:hAnsi="Segoe UI" w:cs="Segoe UI"/>
        </w:rPr>
        <w:t>hodin</w:t>
      </w:r>
      <w:r w:rsidR="005C3902">
        <w:rPr>
          <w:rFonts w:ascii="Segoe UI" w:hAnsi="Segoe UI" w:cs="Segoe UI"/>
        </w:rPr>
        <w:t xml:space="preserve"> </w:t>
      </w:r>
      <w:r w:rsidR="00F93145">
        <w:rPr>
          <w:rFonts w:ascii="Segoe UI" w:hAnsi="Segoe UI" w:cs="Segoe UI"/>
        </w:rPr>
        <w:t>za 48 měsíců.</w:t>
      </w:r>
    </w:p>
    <w:bookmarkEnd w:id="0"/>
    <w:p w14:paraId="24B46A44" w14:textId="18977346" w:rsidR="000C347B" w:rsidRPr="00F01631" w:rsidRDefault="00F93145" w:rsidP="00F01631">
      <w:pPr>
        <w:rPr>
          <w:rFonts w:ascii="Segoe UI" w:hAnsi="Segoe UI" w:cs="Segoe UI"/>
        </w:rPr>
      </w:pPr>
      <w:r w:rsidRPr="00F01631">
        <w:rPr>
          <w:rFonts w:ascii="Segoe UI" w:hAnsi="Segoe UI" w:cs="Segoe UI"/>
        </w:rPr>
        <w:t>Nabídková cena: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8926"/>
        <w:gridCol w:w="5103"/>
      </w:tblGrid>
      <w:tr w:rsidR="000162F9" w14:paraId="4A50BE88" w14:textId="77777777" w:rsidTr="000162F9">
        <w:tc>
          <w:tcPr>
            <w:tcW w:w="8926" w:type="dxa"/>
            <w:shd w:val="clear" w:color="auto" w:fill="D9D9D9" w:themeFill="background1" w:themeFillShade="D9"/>
          </w:tcPr>
          <w:p w14:paraId="055EC955" w14:textId="557862C6" w:rsidR="000162F9" w:rsidRPr="00F01631" w:rsidRDefault="006A5717" w:rsidP="00F01631">
            <w:pPr>
              <w:pStyle w:val="Odstavecseseznamem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  <w:r w:rsidRPr="00F01631">
              <w:rPr>
                <w:rFonts w:ascii="Segoe UI" w:hAnsi="Segoe UI" w:cs="Segoe UI"/>
              </w:rPr>
              <w:t>Celková cena za zpracování analýzy rizik a pojistného programu v Kč bez DPH</w:t>
            </w:r>
          </w:p>
        </w:tc>
        <w:tc>
          <w:tcPr>
            <w:tcW w:w="5103" w:type="dxa"/>
          </w:tcPr>
          <w:p w14:paraId="64D13E52" w14:textId="7F7FB85A" w:rsidR="000162F9" w:rsidRDefault="00085C88" w:rsidP="00085C88">
            <w:pPr>
              <w:jc w:val="center"/>
              <w:rPr>
                <w:rFonts w:ascii="Segoe UI" w:hAnsi="Segoe UI" w:cs="Segoe UI"/>
              </w:rPr>
            </w:pPr>
            <w:r w:rsidRPr="0080667B">
              <w:rPr>
                <w:rFonts w:ascii="Segoe UI" w:hAnsi="Segoe UI" w:cs="Segoe UI"/>
                <w:highlight w:val="lightGray"/>
              </w:rPr>
              <w:t>[DOPLNÍ ÚČASTNÍK]</w:t>
            </w:r>
          </w:p>
        </w:tc>
      </w:tr>
      <w:tr w:rsidR="000162F9" w14:paraId="3F1CBC46" w14:textId="77777777" w:rsidTr="000162F9">
        <w:tc>
          <w:tcPr>
            <w:tcW w:w="8926" w:type="dxa"/>
            <w:shd w:val="clear" w:color="auto" w:fill="D9D9D9" w:themeFill="background1" w:themeFillShade="D9"/>
          </w:tcPr>
          <w:p w14:paraId="7A7C25F3" w14:textId="25B17885" w:rsidR="000162F9" w:rsidRPr="00F01631" w:rsidRDefault="000162F9" w:rsidP="006E3A1D">
            <w:pPr>
              <w:pStyle w:val="Odstavecseseznamem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F01631">
              <w:rPr>
                <w:rFonts w:ascii="Segoe UI" w:hAnsi="Segoe UI" w:cs="Segoe UI"/>
              </w:rPr>
              <w:t xml:space="preserve">Cena za předpokládaný </w:t>
            </w:r>
            <w:r w:rsidRPr="00D325B0">
              <w:rPr>
                <w:rFonts w:ascii="Segoe UI" w:hAnsi="Segoe UI" w:cs="Segoe UI"/>
              </w:rPr>
              <w:t xml:space="preserve">počet </w:t>
            </w:r>
            <w:r w:rsidR="00D97333" w:rsidRPr="00D325B0">
              <w:rPr>
                <w:rFonts w:ascii="Segoe UI" w:hAnsi="Segoe UI" w:cs="Segoe UI"/>
              </w:rPr>
              <w:t>400</w:t>
            </w:r>
            <w:r w:rsidRPr="00D325B0">
              <w:rPr>
                <w:rFonts w:ascii="Segoe UI" w:hAnsi="Segoe UI" w:cs="Segoe UI"/>
              </w:rPr>
              <w:t xml:space="preserve"> jednotek</w:t>
            </w:r>
            <w:r w:rsidRPr="00F01631">
              <w:rPr>
                <w:rFonts w:ascii="Segoe UI" w:hAnsi="Segoe UI" w:cs="Segoe UI"/>
              </w:rPr>
              <w:t xml:space="preserve"> poskytování služeb v Kč bez DPH</w:t>
            </w:r>
          </w:p>
        </w:tc>
        <w:tc>
          <w:tcPr>
            <w:tcW w:w="5103" w:type="dxa"/>
          </w:tcPr>
          <w:p w14:paraId="3E7C3C29" w14:textId="61D06049" w:rsidR="000162F9" w:rsidRDefault="00085C88" w:rsidP="00085C88">
            <w:pPr>
              <w:jc w:val="center"/>
              <w:rPr>
                <w:rFonts w:ascii="Segoe UI" w:hAnsi="Segoe UI" w:cs="Segoe UI"/>
              </w:rPr>
            </w:pPr>
            <w:r w:rsidRPr="0080667B">
              <w:rPr>
                <w:rFonts w:ascii="Segoe UI" w:hAnsi="Segoe UI" w:cs="Segoe UI"/>
                <w:highlight w:val="lightGray"/>
              </w:rPr>
              <w:t>[DOPLNÍ ÚČASTNÍK]</w:t>
            </w:r>
          </w:p>
        </w:tc>
      </w:tr>
      <w:tr w:rsidR="000162F9" w14:paraId="12A5180B" w14:textId="77777777" w:rsidTr="000162F9">
        <w:tc>
          <w:tcPr>
            <w:tcW w:w="8926" w:type="dxa"/>
          </w:tcPr>
          <w:p w14:paraId="4C6F98EE" w14:textId="630B9C4E" w:rsidR="000162F9" w:rsidRPr="000162F9" w:rsidRDefault="00E05000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N</w:t>
            </w:r>
            <w:r w:rsidR="000162F9" w:rsidRPr="000162F9">
              <w:rPr>
                <w:rFonts w:ascii="Segoe UI" w:hAnsi="Segoe UI" w:cs="Segoe UI"/>
                <w:b/>
                <w:bCs/>
              </w:rPr>
              <w:t xml:space="preserve">abídková cena </w:t>
            </w:r>
            <w:r w:rsidR="000162F9">
              <w:rPr>
                <w:rFonts w:ascii="Segoe UI" w:hAnsi="Segoe UI" w:cs="Segoe UI"/>
                <w:b/>
                <w:bCs/>
              </w:rPr>
              <w:t xml:space="preserve">v Kč bez DPH </w:t>
            </w:r>
            <w:r w:rsidR="000162F9" w:rsidRPr="000162F9">
              <w:rPr>
                <w:rFonts w:ascii="Segoe UI" w:hAnsi="Segoe UI" w:cs="Segoe UI"/>
                <w:b/>
                <w:bCs/>
              </w:rPr>
              <w:t>(součet cen z řádků</w:t>
            </w:r>
            <w:r w:rsidR="00F01631">
              <w:rPr>
                <w:rFonts w:ascii="Segoe UI" w:hAnsi="Segoe UI" w:cs="Segoe UI"/>
                <w:b/>
                <w:bCs/>
              </w:rPr>
              <w:t xml:space="preserve"> A+C</w:t>
            </w:r>
            <w:r w:rsidR="000162F9" w:rsidRPr="000162F9">
              <w:rPr>
                <w:rFonts w:ascii="Segoe UI" w:hAnsi="Segoe UI" w:cs="Segoe UI"/>
                <w:b/>
                <w:bCs/>
              </w:rPr>
              <w:t>)</w:t>
            </w:r>
          </w:p>
        </w:tc>
        <w:tc>
          <w:tcPr>
            <w:tcW w:w="5103" w:type="dxa"/>
          </w:tcPr>
          <w:p w14:paraId="7C8B9A22" w14:textId="120AB9A6" w:rsidR="000162F9" w:rsidRDefault="00085C88" w:rsidP="00085C88">
            <w:pPr>
              <w:jc w:val="center"/>
              <w:rPr>
                <w:rFonts w:ascii="Segoe UI" w:hAnsi="Segoe UI" w:cs="Segoe UI"/>
              </w:rPr>
            </w:pPr>
            <w:r w:rsidRPr="0080667B">
              <w:rPr>
                <w:rFonts w:ascii="Segoe UI" w:hAnsi="Segoe UI" w:cs="Segoe UI"/>
                <w:highlight w:val="lightGray"/>
              </w:rPr>
              <w:t>[DOPLNÍ ÚČASTNÍK]</w:t>
            </w:r>
          </w:p>
        </w:tc>
      </w:tr>
    </w:tbl>
    <w:p w14:paraId="536D3274" w14:textId="7CC5D38E" w:rsidR="00F93145" w:rsidRPr="00E022CE" w:rsidRDefault="00F93145" w:rsidP="005A3AD9">
      <w:pPr>
        <w:rPr>
          <w:rFonts w:ascii="Segoe UI" w:hAnsi="Segoe UI" w:cs="Segoe UI"/>
        </w:rPr>
      </w:pPr>
    </w:p>
    <w:sectPr w:rsidR="00F93145" w:rsidRPr="00E022CE" w:rsidSect="005A3AD9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14801"/>
    <w:multiLevelType w:val="hybridMultilevel"/>
    <w:tmpl w:val="E6808456"/>
    <w:lvl w:ilvl="0" w:tplc="8A569DC4">
      <w:numFmt w:val="bullet"/>
      <w:lvlText w:val="-"/>
      <w:lvlJc w:val="left"/>
      <w:pPr>
        <w:ind w:left="1065" w:hanging="360"/>
      </w:pPr>
      <w:rPr>
        <w:rFonts w:ascii="Calibri" w:eastAsiaTheme="minorHAnsi" w:hAnsi="Calibri" w:cs="Tahoma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695751C"/>
    <w:multiLevelType w:val="hybridMultilevel"/>
    <w:tmpl w:val="4104B962"/>
    <w:lvl w:ilvl="0" w:tplc="FAB471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B52C1"/>
    <w:multiLevelType w:val="hybridMultilevel"/>
    <w:tmpl w:val="1B0E4A90"/>
    <w:lvl w:ilvl="0" w:tplc="ECD2E8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F39C1"/>
    <w:multiLevelType w:val="hybridMultilevel"/>
    <w:tmpl w:val="C7CED174"/>
    <w:lvl w:ilvl="0" w:tplc="16CA971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9C7"/>
    <w:rsid w:val="000162F9"/>
    <w:rsid w:val="000302B3"/>
    <w:rsid w:val="000366F7"/>
    <w:rsid w:val="0007454D"/>
    <w:rsid w:val="00085C88"/>
    <w:rsid w:val="000C347B"/>
    <w:rsid w:val="000D0089"/>
    <w:rsid w:val="001C652D"/>
    <w:rsid w:val="001C6CE5"/>
    <w:rsid w:val="001D073F"/>
    <w:rsid w:val="001E6066"/>
    <w:rsid w:val="001E6A8C"/>
    <w:rsid w:val="001F29C7"/>
    <w:rsid w:val="00220095"/>
    <w:rsid w:val="0022744E"/>
    <w:rsid w:val="00236FB2"/>
    <w:rsid w:val="00285298"/>
    <w:rsid w:val="002E54A4"/>
    <w:rsid w:val="00363E4E"/>
    <w:rsid w:val="003A38AF"/>
    <w:rsid w:val="003B0FE9"/>
    <w:rsid w:val="003E4F3C"/>
    <w:rsid w:val="00435E1A"/>
    <w:rsid w:val="0045410E"/>
    <w:rsid w:val="004830B9"/>
    <w:rsid w:val="005371B8"/>
    <w:rsid w:val="005842C5"/>
    <w:rsid w:val="005A3AD9"/>
    <w:rsid w:val="005C3902"/>
    <w:rsid w:val="005C5BA7"/>
    <w:rsid w:val="00612C56"/>
    <w:rsid w:val="00646814"/>
    <w:rsid w:val="00664891"/>
    <w:rsid w:val="006A5717"/>
    <w:rsid w:val="006E3A1D"/>
    <w:rsid w:val="006F69A9"/>
    <w:rsid w:val="007105FA"/>
    <w:rsid w:val="00730561"/>
    <w:rsid w:val="00745818"/>
    <w:rsid w:val="00757FD9"/>
    <w:rsid w:val="00762B06"/>
    <w:rsid w:val="00763014"/>
    <w:rsid w:val="007A5268"/>
    <w:rsid w:val="007A6D4D"/>
    <w:rsid w:val="007C05FC"/>
    <w:rsid w:val="007E0721"/>
    <w:rsid w:val="007F5B17"/>
    <w:rsid w:val="00841263"/>
    <w:rsid w:val="008C2310"/>
    <w:rsid w:val="00996AA3"/>
    <w:rsid w:val="009E3917"/>
    <w:rsid w:val="00B23899"/>
    <w:rsid w:val="00B25569"/>
    <w:rsid w:val="00B73E3A"/>
    <w:rsid w:val="00BB3AAC"/>
    <w:rsid w:val="00BB5CBF"/>
    <w:rsid w:val="00BE7AC4"/>
    <w:rsid w:val="00C0368B"/>
    <w:rsid w:val="00C527AF"/>
    <w:rsid w:val="00D325B0"/>
    <w:rsid w:val="00D97333"/>
    <w:rsid w:val="00DE023C"/>
    <w:rsid w:val="00DE2B01"/>
    <w:rsid w:val="00DF3999"/>
    <w:rsid w:val="00E022CE"/>
    <w:rsid w:val="00E05000"/>
    <w:rsid w:val="00EA27CD"/>
    <w:rsid w:val="00EA428A"/>
    <w:rsid w:val="00EB292C"/>
    <w:rsid w:val="00EB4292"/>
    <w:rsid w:val="00F01631"/>
    <w:rsid w:val="00F04A0C"/>
    <w:rsid w:val="00F273B5"/>
    <w:rsid w:val="00F93145"/>
    <w:rsid w:val="00FA1D48"/>
    <w:rsid w:val="00FB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1288"/>
  <w15:chartTrackingRefBased/>
  <w15:docId w15:val="{B0F13E07-6D13-42FE-81B6-1E239238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C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B7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09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F01631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A5717"/>
  </w:style>
  <w:style w:type="character" w:styleId="Odkaznakoment">
    <w:name w:val="annotation reference"/>
    <w:basedOn w:val="Standardnpsmoodstavce"/>
    <w:uiPriority w:val="99"/>
    <w:semiHidden/>
    <w:unhideWhenUsed/>
    <w:rsid w:val="005C39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C39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39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9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9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Pernica</dc:creator>
  <cp:keywords/>
  <dc:description/>
  <cp:lastModifiedBy>Milan Šebesta</cp:lastModifiedBy>
  <cp:revision>2</cp:revision>
  <dcterms:created xsi:type="dcterms:W3CDTF">2020-07-08T09:34:00Z</dcterms:created>
  <dcterms:modified xsi:type="dcterms:W3CDTF">2020-07-08T09:34:00Z</dcterms:modified>
</cp:coreProperties>
</file>