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0" w:rsidRPr="0074662C" w:rsidRDefault="00C954BB" w:rsidP="00A27323">
      <w:pPr>
        <w:pStyle w:val="Nadpis1"/>
      </w:pPr>
      <w:r w:rsidRPr="0074662C">
        <w:t>Informace o zpracování osobních</w:t>
      </w:r>
      <w:r w:rsidR="006E1070">
        <w:t xml:space="preserve"> </w:t>
      </w:r>
      <w:r w:rsidRPr="0074662C">
        <w:t>údajů</w:t>
      </w:r>
    </w:p>
    <w:p w:rsidR="00493AEC" w:rsidRDefault="0005501F" w:rsidP="00A27323">
      <w:r>
        <w:rPr>
          <w:sz w:val="24"/>
          <w:szCs w:val="24"/>
        </w:rPr>
        <w:t>s</w:t>
      </w:r>
      <w:r w:rsidR="00302FAC">
        <w:t xml:space="preserve">polečnost Brněnské vodárny a kanalizace, a.s., Pisárecká 555/1a, Pisárky, 603 00 Brno, </w:t>
      </w:r>
      <w:r w:rsidR="00C3559D">
        <w:t xml:space="preserve">IČO </w:t>
      </w:r>
      <w:r w:rsidR="00302FAC">
        <w:t xml:space="preserve">46347275, </w:t>
      </w:r>
      <w:r w:rsidR="00C3559D">
        <w:t>z</w:t>
      </w:r>
      <w:r w:rsidR="00302FAC">
        <w:rPr>
          <w:lang w:eastAsia="cs-CZ"/>
        </w:rPr>
        <w:t xml:space="preserve">apsaná v obchodním rejstříku u </w:t>
      </w:r>
      <w:r w:rsidR="00302FAC">
        <w:t>Krajského soudu v Brně, oddíl B, vložka 783</w:t>
      </w:r>
      <w:r w:rsidR="00A43219">
        <w:t xml:space="preserve"> je </w:t>
      </w:r>
      <w:r w:rsidR="00FE5B9D">
        <w:t>administrátorem</w:t>
      </w:r>
      <w:bookmarkStart w:id="0" w:name="_GoBack"/>
      <w:bookmarkEnd w:id="0"/>
      <w:r w:rsidR="00A43219">
        <w:t xml:space="preserve"> </w:t>
      </w:r>
      <w:r w:rsidR="003079CB">
        <w:t xml:space="preserve">dotčené </w:t>
      </w:r>
      <w:r w:rsidR="00A43219">
        <w:t>veřejn</w:t>
      </w:r>
      <w:r w:rsidR="00AD464E">
        <w:t xml:space="preserve">é </w:t>
      </w:r>
      <w:r w:rsidR="00A43219">
        <w:t>zakáz</w:t>
      </w:r>
      <w:r w:rsidR="00AD464E">
        <w:t>ky</w:t>
      </w:r>
      <w:r w:rsidR="003079CB">
        <w:t xml:space="preserve"> </w:t>
      </w:r>
      <w:r w:rsidR="00AD464E">
        <w:t>(d</w:t>
      </w:r>
      <w:r w:rsidR="008A5375">
        <w:t xml:space="preserve">ále jen veřejná zakázka) </w:t>
      </w:r>
      <w:r w:rsidR="00055F68">
        <w:t>a současně</w:t>
      </w:r>
      <w:r w:rsidR="004836BF">
        <w:t xml:space="preserve"> </w:t>
      </w:r>
      <w:r w:rsidR="00055F68">
        <w:t>správcem</w:t>
      </w:r>
      <w:r w:rsidR="004836BF">
        <w:t xml:space="preserve"> </w:t>
      </w:r>
      <w:r w:rsidR="00055F68">
        <w:t>osobních</w:t>
      </w:r>
      <w:r w:rsidR="004836BF">
        <w:t xml:space="preserve"> </w:t>
      </w:r>
      <w:r w:rsidR="00055F68">
        <w:t>údajů</w:t>
      </w:r>
      <w:r w:rsidR="004836BF">
        <w:t xml:space="preserve"> </w:t>
      </w:r>
      <w:r w:rsidR="00055F68">
        <w:t>získaných v této veřejné zakázce</w:t>
      </w:r>
      <w:r w:rsidR="004836BF">
        <w:t xml:space="preserve"> </w:t>
      </w:r>
      <w:r>
        <w:t>(dále</w:t>
      </w:r>
      <w:r w:rsidR="006E1070">
        <w:t xml:space="preserve"> </w:t>
      </w:r>
      <w:r>
        <w:t>jen</w:t>
      </w:r>
      <w:r w:rsidR="006E1070">
        <w:t xml:space="preserve"> </w:t>
      </w:r>
      <w:r w:rsidR="001A29B3">
        <w:t>správce</w:t>
      </w:r>
      <w:r>
        <w:t>)</w:t>
      </w:r>
      <w:r w:rsidR="00055F68">
        <w:t xml:space="preserve">. </w:t>
      </w:r>
      <w:r>
        <w:t>Při</w:t>
      </w:r>
      <w:r w:rsidR="00C35A4E">
        <w:t> </w:t>
      </w:r>
      <w:r>
        <w:t>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 se</w:t>
      </w:r>
      <w:r w:rsidR="006E1070">
        <w:t xml:space="preserve"> </w:t>
      </w:r>
      <w:r w:rsidR="001A29B3">
        <w:t>správce</w:t>
      </w:r>
      <w:r>
        <w:t xml:space="preserve"> řídí</w:t>
      </w:r>
      <w:r w:rsidR="006E1070">
        <w:t xml:space="preserve"> </w:t>
      </w:r>
      <w:r w:rsidR="001A29B3">
        <w:t>nařízením Evropského parlamentu a Rady (EU) 2016/679 ze dne 27. dubna 2016 o ochraně fyzických osob v souvislosti se zpracováním osobních údajů a o volném pohybu těchto údajů a o zrušení směrnice 95/46/E</w:t>
      </w:r>
      <w:r w:rsidR="00BE213C">
        <w:t>S </w:t>
      </w:r>
      <w:r w:rsidR="001A29B3">
        <w:t xml:space="preserve">(obecné nařízení o ochraně osobních údajů), zkráceně GDPR (General Data </w:t>
      </w:r>
      <w:proofErr w:type="spellStart"/>
      <w:r w:rsidR="001A29B3">
        <w:t>Protection</w:t>
      </w:r>
      <w:proofErr w:type="spellEnd"/>
      <w:r w:rsidR="001A29B3">
        <w:t xml:space="preserve"> </w:t>
      </w:r>
      <w:proofErr w:type="spellStart"/>
      <w:r w:rsidR="001A29B3">
        <w:t>Regulation</w:t>
      </w:r>
      <w:proofErr w:type="spellEnd"/>
      <w:r w:rsidR="001A29B3">
        <w:t>)</w:t>
      </w:r>
      <w:r w:rsidR="006E1070">
        <w:t xml:space="preserve"> </w:t>
      </w:r>
      <w:r w:rsidR="001A29B3">
        <w:t>a</w:t>
      </w:r>
      <w:r w:rsidR="00C35A4E">
        <w:t> </w:t>
      </w:r>
      <w:r>
        <w:t>právními</w:t>
      </w:r>
      <w:r w:rsidR="006E1070">
        <w:t xml:space="preserve"> </w:t>
      </w:r>
      <w:r>
        <w:t>předpisy</w:t>
      </w:r>
      <w:r w:rsidR="006E1070">
        <w:t xml:space="preserve"> </w:t>
      </w:r>
      <w:r>
        <w:t>České republiky.</w:t>
      </w:r>
    </w:p>
    <w:p w:rsidR="001A29B3" w:rsidRDefault="001A29B3" w:rsidP="00A27323">
      <w:pPr>
        <w:pStyle w:val="Nzev"/>
      </w:pPr>
      <w:r>
        <w:t>Kontaktní údaje správce:</w:t>
      </w:r>
    </w:p>
    <w:p w:rsidR="001A29B3" w:rsidRDefault="001A29B3" w:rsidP="00A27323">
      <w:pPr>
        <w:spacing w:after="0"/>
      </w:pPr>
      <w:r>
        <w:t>poštovní adresa:</w:t>
      </w:r>
      <w:r w:rsidR="006E1070">
        <w:t xml:space="preserve"> </w:t>
      </w:r>
      <w:r>
        <w:t>Brněnské vodárny a kanalizace, a.s., Pisárecká 555/1a, Pisárky, 603 00 Brno</w:t>
      </w:r>
    </w:p>
    <w:p w:rsidR="001A29B3" w:rsidRPr="00A9756D" w:rsidRDefault="001A29B3" w:rsidP="00A27323">
      <w:pPr>
        <w:spacing w:after="0"/>
      </w:pPr>
      <w:r w:rsidRPr="00A9756D">
        <w:t xml:space="preserve">e-mail: </w:t>
      </w:r>
      <w:r w:rsidR="0074662C" w:rsidRPr="00A9756D">
        <w:t>bvk@bvk.cz</w:t>
      </w:r>
    </w:p>
    <w:p w:rsidR="001A29B3" w:rsidRPr="00A9756D" w:rsidRDefault="001A29B3" w:rsidP="00A27323">
      <w:pPr>
        <w:spacing w:after="0"/>
      </w:pPr>
      <w:r w:rsidRPr="00A9756D">
        <w:t>telefon:</w:t>
      </w:r>
      <w:r w:rsidR="0074662C" w:rsidRPr="00A9756D">
        <w:t xml:space="preserve"> 543433111</w:t>
      </w:r>
    </w:p>
    <w:p w:rsidR="004A6254" w:rsidRDefault="004A6254" w:rsidP="00A27323">
      <w:r w:rsidRPr="00A9756D">
        <w:t>datová schránka: c7rc8yf</w:t>
      </w:r>
    </w:p>
    <w:p w:rsidR="00363EB3" w:rsidRPr="00F6351F" w:rsidRDefault="00363EB3" w:rsidP="00363EB3">
      <w:pPr>
        <w:pStyle w:val="textinformac"/>
        <w:rPr>
          <w:b/>
          <w:color w:val="FF0000"/>
        </w:rPr>
      </w:pPr>
      <w:r w:rsidRPr="00F6351F">
        <w:rPr>
          <w:b/>
          <w:color w:val="FF0000"/>
        </w:rPr>
        <w:t xml:space="preserve">Kontaktní údaje pověřence pro ochranu osobních  údajů (od </w:t>
      </w:r>
      <w:proofErr w:type="gramStart"/>
      <w:r w:rsidRPr="00F6351F">
        <w:rPr>
          <w:b/>
          <w:color w:val="FF0000"/>
        </w:rPr>
        <w:t>1.5.2019</w:t>
      </w:r>
      <w:proofErr w:type="gramEnd"/>
      <w:r w:rsidRPr="00F6351F">
        <w:rPr>
          <w:b/>
          <w:color w:val="FF0000"/>
        </w:rPr>
        <w:t>):</w:t>
      </w:r>
    </w:p>
    <w:p w:rsidR="00F6351F" w:rsidRPr="00F6351F" w:rsidRDefault="00F6351F" w:rsidP="00F6351F">
      <w:pPr>
        <w:spacing w:after="0"/>
        <w:rPr>
          <w:color w:val="FF0000"/>
        </w:rPr>
      </w:pPr>
      <w:r w:rsidRPr="00F6351F">
        <w:rPr>
          <w:color w:val="FF0000"/>
        </w:rPr>
        <w:t>poštovní adresa: Brněnské vodárny a kanalizace, a.s., Pisárecká 555/1a, Pisárky, 603 00 Brno</w:t>
      </w:r>
    </w:p>
    <w:p w:rsidR="00363EB3" w:rsidRPr="00F6351F" w:rsidRDefault="00363EB3" w:rsidP="00363EB3">
      <w:pPr>
        <w:pStyle w:val="textinformac"/>
        <w:rPr>
          <w:color w:val="FF0000"/>
        </w:rPr>
      </w:pPr>
      <w:r w:rsidRPr="00F6351F">
        <w:rPr>
          <w:color w:val="FF0000"/>
        </w:rPr>
        <w:t xml:space="preserve">e-mail: </w:t>
      </w:r>
      <w:r w:rsidR="00297F84">
        <w:rPr>
          <w:color w:val="FF0000"/>
        </w:rPr>
        <w:t>poverenec@bvk.cz</w:t>
      </w:r>
    </w:p>
    <w:p w:rsidR="00363EB3" w:rsidRPr="00F6351F" w:rsidRDefault="00363EB3" w:rsidP="00363EB3">
      <w:pPr>
        <w:pStyle w:val="textinformac"/>
        <w:rPr>
          <w:color w:val="FF0000"/>
        </w:rPr>
      </w:pPr>
      <w:r w:rsidRPr="00F6351F">
        <w:rPr>
          <w:color w:val="FF0000"/>
        </w:rPr>
        <w:t>telefon: 543433146</w:t>
      </w:r>
    </w:p>
    <w:p w:rsidR="00F6351F" w:rsidRPr="00F6351F" w:rsidRDefault="00F6351F" w:rsidP="00F6351F">
      <w:pPr>
        <w:rPr>
          <w:color w:val="FF0000"/>
        </w:rPr>
      </w:pPr>
      <w:r w:rsidRPr="00F6351F">
        <w:rPr>
          <w:color w:val="FF0000"/>
        </w:rPr>
        <w:t>datová schránka: c7rc8yf</w:t>
      </w:r>
    </w:p>
    <w:p w:rsidR="00363EB3" w:rsidRDefault="00363EB3" w:rsidP="00C35A4E">
      <w:pPr>
        <w:pStyle w:val="mezera"/>
      </w:pPr>
    </w:p>
    <w:p w:rsidR="00A328C0" w:rsidRDefault="00A328C0" w:rsidP="00A27323">
      <w:pPr>
        <w:pStyle w:val="Nzev"/>
      </w:pPr>
      <w:r>
        <w:t>Způsob 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>údajů:</w:t>
      </w:r>
    </w:p>
    <w:p w:rsidR="00C576B0" w:rsidRDefault="008A5375" w:rsidP="003630BF">
      <w:pPr>
        <w:pStyle w:val="odsazen"/>
        <w:ind w:left="0"/>
      </w:pPr>
      <w:r>
        <w:t>Žádosti o</w:t>
      </w:r>
      <w:r w:rsidR="004836BF">
        <w:t xml:space="preserve"> </w:t>
      </w:r>
      <w:r>
        <w:t>účast a</w:t>
      </w:r>
      <w:r w:rsidR="004836BF">
        <w:t xml:space="preserve"> </w:t>
      </w:r>
      <w:r>
        <w:t>nabídky</w:t>
      </w:r>
      <w:r w:rsidR="004836BF">
        <w:t xml:space="preserve"> </w:t>
      </w:r>
      <w:r>
        <w:t>ve veřejné zakázce podávají</w:t>
      </w:r>
      <w:r w:rsidR="004836BF">
        <w:t xml:space="preserve"> </w:t>
      </w:r>
      <w:r>
        <w:t>uchazeči</w:t>
      </w:r>
      <w:r w:rsidR="004836BF">
        <w:t xml:space="preserve"> </w:t>
      </w:r>
      <w:r>
        <w:t>v elektronickém</w:t>
      </w:r>
      <w:r w:rsidR="004836BF">
        <w:t xml:space="preserve"> </w:t>
      </w:r>
      <w:r>
        <w:t>nástroji</w:t>
      </w:r>
      <w:r w:rsidR="004836BF">
        <w:t xml:space="preserve"> </w:t>
      </w:r>
      <w:r>
        <w:t>E-ZAK</w:t>
      </w:r>
      <w:r w:rsidR="004836BF">
        <w:t xml:space="preserve"> </w:t>
      </w:r>
      <w:r w:rsidR="003630BF">
        <w:t xml:space="preserve">dodavatele </w:t>
      </w:r>
      <w:r>
        <w:t>QCM, s.r.o., Bellova 40, 623 00 Brno.</w:t>
      </w:r>
      <w:r w:rsidR="003630BF">
        <w:t xml:space="preserve"> </w:t>
      </w:r>
      <w:r w:rsidR="006E1070">
        <w:t xml:space="preserve">Elektronické dokumenty jsou zpracovávány </w:t>
      </w:r>
      <w:r w:rsidR="00AF3053">
        <w:t>manuálně i </w:t>
      </w:r>
      <w:r w:rsidR="00A328C0" w:rsidRPr="00A27323">
        <w:t>automatizovaně</w:t>
      </w:r>
      <w:r w:rsidR="00A328C0">
        <w:t xml:space="preserve"> v elektronických informačních systémech, a to vždy při technickém, organizačním a</w:t>
      </w:r>
      <w:r w:rsidR="006E1070">
        <w:t xml:space="preserve"> </w:t>
      </w:r>
      <w:r w:rsidR="00A328C0">
        <w:t>personálním</w:t>
      </w:r>
      <w:r w:rsidR="006E1070">
        <w:t xml:space="preserve"> </w:t>
      </w:r>
      <w:r w:rsidR="00A328C0">
        <w:t>zabezpečení.</w:t>
      </w:r>
      <w:r w:rsidR="006E1070">
        <w:t xml:space="preserve"> </w:t>
      </w:r>
      <w:r w:rsidR="00C576B0">
        <w:t xml:space="preserve">Osoby, které přicházejí do kontaktu </w:t>
      </w:r>
      <w:r w:rsidR="00BE213C">
        <w:t>s </w:t>
      </w:r>
      <w:r w:rsidR="00C576B0">
        <w:t>osobními</w:t>
      </w:r>
      <w:r w:rsidR="006E1070">
        <w:t xml:space="preserve"> </w:t>
      </w:r>
      <w:r w:rsidR="00C576B0">
        <w:t>údaji</w:t>
      </w:r>
      <w:r w:rsidR="00AF3053">
        <w:t>,</w:t>
      </w:r>
      <w:r w:rsidR="006E1070">
        <w:t xml:space="preserve"> </w:t>
      </w:r>
      <w:r w:rsidR="00C576B0">
        <w:t>jsou proškolovány a vázány</w:t>
      </w:r>
      <w:r w:rsidR="006E1070">
        <w:t xml:space="preserve"> </w:t>
      </w:r>
      <w:r w:rsidR="00C576B0">
        <w:t>povinností mlčenlivosti. Osobní</w:t>
      </w:r>
      <w:r w:rsidR="006E1070">
        <w:t xml:space="preserve"> </w:t>
      </w:r>
      <w:r w:rsidR="00C576B0">
        <w:t>údaje</w:t>
      </w:r>
      <w:r w:rsidR="006E1070">
        <w:t xml:space="preserve"> </w:t>
      </w:r>
      <w:r w:rsidR="00C576B0">
        <w:t>mohou</w:t>
      </w:r>
      <w:r w:rsidR="006E1070">
        <w:t xml:space="preserve"> </w:t>
      </w:r>
      <w:r w:rsidR="00C576B0">
        <w:t>být</w:t>
      </w:r>
      <w:r w:rsidR="006E1070">
        <w:t xml:space="preserve"> </w:t>
      </w:r>
      <w:r w:rsidR="00C576B0">
        <w:t>zpřístupněny</w:t>
      </w:r>
      <w:r w:rsidR="006E1070">
        <w:t xml:space="preserve"> </w:t>
      </w:r>
      <w:r w:rsidR="00C576B0">
        <w:t>i</w:t>
      </w:r>
      <w:r w:rsidR="004836BF">
        <w:t> </w:t>
      </w:r>
      <w:r w:rsidR="00C576B0">
        <w:t>dalším osobám, pokud</w:t>
      </w:r>
      <w:r w:rsidR="006E1070">
        <w:t xml:space="preserve"> </w:t>
      </w:r>
      <w:r w:rsidR="00C576B0">
        <w:t>jim</w:t>
      </w:r>
      <w:r w:rsidR="006E1070">
        <w:t xml:space="preserve"> </w:t>
      </w:r>
      <w:r w:rsidR="00C576B0">
        <w:t>svědčí</w:t>
      </w:r>
      <w:r w:rsidR="006E1070">
        <w:t xml:space="preserve"> </w:t>
      </w:r>
      <w:r w:rsidR="00C576B0">
        <w:t>zákonný</w:t>
      </w:r>
      <w:r w:rsidR="006E1070">
        <w:t xml:space="preserve"> </w:t>
      </w:r>
      <w:r w:rsidR="00C576B0">
        <w:t>důvod, především</w:t>
      </w:r>
      <w:r w:rsidR="006E1070">
        <w:t xml:space="preserve"> </w:t>
      </w:r>
      <w:r w:rsidR="00C576B0">
        <w:t xml:space="preserve">orgánům činným v trestním řízení, soudům a správním </w:t>
      </w:r>
      <w:r w:rsidR="00C576B0" w:rsidRPr="00CD4CCC">
        <w:t>orgánům.</w:t>
      </w:r>
      <w:r w:rsidR="00162D8E" w:rsidRPr="00CD4CCC">
        <w:t xml:space="preserve"> </w:t>
      </w:r>
    </w:p>
    <w:p w:rsidR="003630BF" w:rsidRDefault="003630BF" w:rsidP="00D54B8F">
      <w:pPr>
        <w:pStyle w:val="mezera"/>
      </w:pPr>
    </w:p>
    <w:p w:rsidR="00CC1B95" w:rsidRDefault="00CC1B95" w:rsidP="00A27323">
      <w:pPr>
        <w:pStyle w:val="Nzev"/>
      </w:pPr>
      <w:r>
        <w:t>Účel</w:t>
      </w:r>
      <w:r w:rsidR="006E1070">
        <w:t xml:space="preserve"> </w:t>
      </w:r>
      <w:r w:rsidRPr="00AB7BC5">
        <w:t>zpracování</w:t>
      </w:r>
      <w:r w:rsidR="006E1070">
        <w:t xml:space="preserve"> </w:t>
      </w:r>
      <w:r>
        <w:t>osobních</w:t>
      </w:r>
      <w:r w:rsidR="006E1070">
        <w:t xml:space="preserve"> </w:t>
      </w:r>
      <w:r>
        <w:t xml:space="preserve">údajů: </w:t>
      </w:r>
    </w:p>
    <w:p w:rsidR="008A5375" w:rsidRDefault="00AC4437" w:rsidP="00A27323">
      <w:r>
        <w:t>Správce</w:t>
      </w:r>
      <w:r w:rsidR="006E1070">
        <w:t xml:space="preserve"> </w:t>
      </w:r>
      <w:r>
        <w:t>zpracovává</w:t>
      </w:r>
      <w:r w:rsidR="006E1070">
        <w:t xml:space="preserve"> </w:t>
      </w:r>
      <w:r>
        <w:t>pouze</w:t>
      </w:r>
      <w:r w:rsidR="006E1070">
        <w:t xml:space="preserve"> </w:t>
      </w:r>
      <w:r>
        <w:t>takové</w:t>
      </w:r>
      <w:r w:rsidR="006E1070">
        <w:t xml:space="preserve"> </w:t>
      </w:r>
      <w:r>
        <w:t>osobní</w:t>
      </w:r>
      <w:r w:rsidR="006E1070">
        <w:t xml:space="preserve"> </w:t>
      </w:r>
      <w:r>
        <w:t>údaje,</w:t>
      </w:r>
      <w:r w:rsidR="006E1070">
        <w:t xml:space="preserve"> </w:t>
      </w:r>
      <w:r>
        <w:t>které</w:t>
      </w:r>
      <w:r w:rsidR="007810BA">
        <w:t xml:space="preserve"> </w:t>
      </w:r>
      <w:r w:rsidR="007E4624">
        <w:t>zajistí</w:t>
      </w:r>
      <w:r w:rsidR="006E1070">
        <w:t xml:space="preserve"> </w:t>
      </w:r>
      <w:r w:rsidR="007E4624">
        <w:t>dodržování</w:t>
      </w:r>
      <w:r w:rsidR="006E1070">
        <w:t xml:space="preserve"> </w:t>
      </w:r>
      <w:r w:rsidR="007E4624">
        <w:t>zákonných</w:t>
      </w:r>
      <w:r w:rsidR="006E1070">
        <w:t xml:space="preserve"> </w:t>
      </w:r>
      <w:r w:rsidR="003977F4">
        <w:t xml:space="preserve">a smluvních </w:t>
      </w:r>
      <w:r w:rsidR="007E4624">
        <w:t>povinností</w:t>
      </w:r>
      <w:r w:rsidR="006E1070">
        <w:t xml:space="preserve"> </w:t>
      </w:r>
      <w:r w:rsidR="007E4624">
        <w:t>správce</w:t>
      </w:r>
      <w:r w:rsidR="006E1070">
        <w:t xml:space="preserve"> </w:t>
      </w:r>
      <w:r w:rsidR="007E4624">
        <w:t>a</w:t>
      </w:r>
      <w:r w:rsidR="006E1070">
        <w:t xml:space="preserve"> </w:t>
      </w:r>
      <w:r w:rsidR="007E4624">
        <w:t>chrání oprávněné</w:t>
      </w:r>
      <w:r w:rsidR="006E1070">
        <w:t xml:space="preserve"> </w:t>
      </w:r>
      <w:r w:rsidR="007E4624">
        <w:t>zájmy</w:t>
      </w:r>
      <w:r w:rsidR="006E1070">
        <w:t xml:space="preserve"> </w:t>
      </w:r>
      <w:r w:rsidR="007E4624">
        <w:t>subjektu</w:t>
      </w:r>
      <w:r w:rsidR="006E1070">
        <w:t xml:space="preserve"> </w:t>
      </w:r>
      <w:r w:rsidR="007E4624">
        <w:t>údajů.</w:t>
      </w:r>
      <w:r w:rsidR="004E4809">
        <w:t xml:space="preserve"> </w:t>
      </w:r>
      <w:r w:rsidR="000B262E">
        <w:t>Poskytnutí</w:t>
      </w:r>
      <w:r w:rsidR="006E1070">
        <w:t xml:space="preserve"> </w:t>
      </w:r>
      <w:r w:rsidR="000B262E">
        <w:t>osobních</w:t>
      </w:r>
      <w:r w:rsidR="006E1070">
        <w:t xml:space="preserve"> </w:t>
      </w:r>
      <w:r w:rsidR="000B262E">
        <w:t>údajů</w:t>
      </w:r>
      <w:r w:rsidR="006E1070">
        <w:t xml:space="preserve"> </w:t>
      </w:r>
      <w:r w:rsidR="000B262E">
        <w:t>je</w:t>
      </w:r>
      <w:r w:rsidR="006E1070">
        <w:t xml:space="preserve"> </w:t>
      </w:r>
      <w:r w:rsidR="007579D4">
        <w:t>dobrovolné</w:t>
      </w:r>
      <w:r w:rsidR="000B262E">
        <w:t>, jejich</w:t>
      </w:r>
      <w:r w:rsidR="006E1070">
        <w:t xml:space="preserve"> </w:t>
      </w:r>
      <w:r w:rsidR="000B262E">
        <w:t>neposkytnutí</w:t>
      </w:r>
      <w:r w:rsidR="006E1070">
        <w:t xml:space="preserve"> </w:t>
      </w:r>
      <w:r w:rsidR="000B262E">
        <w:t>může</w:t>
      </w:r>
      <w:r w:rsidR="006E1070">
        <w:t xml:space="preserve"> </w:t>
      </w:r>
      <w:r w:rsidR="000B262E">
        <w:t>znamenat</w:t>
      </w:r>
      <w:r w:rsidR="006E1070">
        <w:t xml:space="preserve"> </w:t>
      </w:r>
      <w:r w:rsidR="000B262E">
        <w:t>překážku</w:t>
      </w:r>
      <w:r w:rsidR="004836BF">
        <w:t xml:space="preserve"> </w:t>
      </w:r>
      <w:r w:rsidR="003630BF">
        <w:t>ve</w:t>
      </w:r>
      <w:r w:rsidR="004836BF">
        <w:t xml:space="preserve"> </w:t>
      </w:r>
      <w:r w:rsidR="003630BF">
        <w:t>veřejné zakázce a</w:t>
      </w:r>
      <w:r w:rsidR="004836BF">
        <w:t xml:space="preserve"> </w:t>
      </w:r>
      <w:r w:rsidR="003630BF">
        <w:t xml:space="preserve">při </w:t>
      </w:r>
      <w:r w:rsidR="000B262E">
        <w:t>uzavření</w:t>
      </w:r>
      <w:r w:rsidR="006E1070">
        <w:t xml:space="preserve"> </w:t>
      </w:r>
      <w:r w:rsidR="000B262E">
        <w:t>smlouvy.</w:t>
      </w:r>
      <w:r w:rsidR="003630BF">
        <w:t xml:space="preserve"> </w:t>
      </w:r>
      <w:r w:rsidR="008A5375">
        <w:t>Správce</w:t>
      </w:r>
      <w:r w:rsidR="004836BF">
        <w:t xml:space="preserve"> </w:t>
      </w:r>
      <w:r w:rsidR="008A5375">
        <w:t>v souvislosti s veřejnou zakázkou zpracovává</w:t>
      </w:r>
      <w:r w:rsidR="004836BF">
        <w:t xml:space="preserve"> </w:t>
      </w:r>
      <w:r w:rsidR="008A5375">
        <w:t>následující osobní</w:t>
      </w:r>
      <w:r w:rsidR="004836BF">
        <w:t xml:space="preserve"> </w:t>
      </w:r>
      <w:r w:rsidR="008A5375">
        <w:t>údaje: osobní údaje o osobách</w:t>
      </w:r>
      <w:r w:rsidR="004836BF">
        <w:t xml:space="preserve"> </w:t>
      </w:r>
      <w:r w:rsidR="008A5375">
        <w:t>uvedených v dokumentech</w:t>
      </w:r>
      <w:r w:rsidR="004836BF">
        <w:t xml:space="preserve"> </w:t>
      </w:r>
      <w:r w:rsidR="008A5375">
        <w:t>veřejné zakázky, osobní údaje</w:t>
      </w:r>
      <w:r w:rsidR="004836BF">
        <w:t xml:space="preserve"> </w:t>
      </w:r>
      <w:r w:rsidR="008A5375">
        <w:t>ve</w:t>
      </w:r>
      <w:r w:rsidR="004836BF">
        <w:t xml:space="preserve"> </w:t>
      </w:r>
      <w:r w:rsidR="008A5375">
        <w:t>výpisech</w:t>
      </w:r>
      <w:r w:rsidR="004836BF">
        <w:t xml:space="preserve"> </w:t>
      </w:r>
      <w:r w:rsidR="008A5375">
        <w:t>z rejstříku</w:t>
      </w:r>
      <w:r w:rsidR="004836BF">
        <w:t xml:space="preserve"> </w:t>
      </w:r>
      <w:r w:rsidR="008A5375">
        <w:t>trestů</w:t>
      </w:r>
      <w:r w:rsidR="004836BF">
        <w:t xml:space="preserve"> </w:t>
      </w:r>
      <w:r w:rsidR="008A5375">
        <w:t>členů statutárních orgánů v dokumentech účastníků zadávacího řízení, osobní</w:t>
      </w:r>
      <w:r w:rsidR="004836BF">
        <w:t xml:space="preserve"> </w:t>
      </w:r>
      <w:r w:rsidR="008A5375">
        <w:t>údaje v dokladech</w:t>
      </w:r>
      <w:r w:rsidR="004836BF">
        <w:t xml:space="preserve"> </w:t>
      </w:r>
      <w:r w:rsidR="003630BF">
        <w:t>o</w:t>
      </w:r>
      <w:r w:rsidR="008A5375">
        <w:t> vzdělání a/nebo</w:t>
      </w:r>
      <w:r w:rsidR="004836BF">
        <w:t xml:space="preserve"> </w:t>
      </w:r>
      <w:r w:rsidR="008A5375">
        <w:t>odborné kvalifikaci</w:t>
      </w:r>
      <w:r w:rsidR="004836BF">
        <w:t xml:space="preserve"> </w:t>
      </w:r>
      <w:r w:rsidR="008A5375">
        <w:t>pracovníků</w:t>
      </w:r>
      <w:r w:rsidR="004836BF">
        <w:t xml:space="preserve"> </w:t>
      </w:r>
      <w:r w:rsidR="008A5375">
        <w:t>v dokumentech</w:t>
      </w:r>
      <w:r w:rsidR="004836BF">
        <w:t xml:space="preserve"> </w:t>
      </w:r>
      <w:r w:rsidR="008A5375">
        <w:t>účastníků</w:t>
      </w:r>
      <w:r w:rsidR="004836BF">
        <w:t xml:space="preserve"> </w:t>
      </w:r>
      <w:r w:rsidR="008A5375">
        <w:t>zadávacího</w:t>
      </w:r>
      <w:r w:rsidR="004836BF">
        <w:t xml:space="preserve"> </w:t>
      </w:r>
      <w:r w:rsidR="008A5375">
        <w:t>řízení, osobní údaje</w:t>
      </w:r>
      <w:r w:rsidR="004836BF">
        <w:t xml:space="preserve"> </w:t>
      </w:r>
      <w:r w:rsidR="008A5375">
        <w:t>o</w:t>
      </w:r>
      <w:r w:rsidR="004836BF">
        <w:t xml:space="preserve"> </w:t>
      </w:r>
      <w:r w:rsidR="008A5375">
        <w:t>členství v profesních</w:t>
      </w:r>
      <w:r w:rsidR="004836BF">
        <w:t xml:space="preserve"> </w:t>
      </w:r>
      <w:r w:rsidR="008A5375">
        <w:t>organizacích</w:t>
      </w:r>
      <w:r w:rsidR="004836BF">
        <w:t xml:space="preserve"> </w:t>
      </w:r>
      <w:r w:rsidR="008A5375">
        <w:t>pracovníků</w:t>
      </w:r>
      <w:r w:rsidR="004836BF">
        <w:t xml:space="preserve"> </w:t>
      </w:r>
      <w:r w:rsidR="008A5375">
        <w:t>v dokumentech</w:t>
      </w:r>
      <w:r w:rsidR="004836BF">
        <w:t xml:space="preserve"> </w:t>
      </w:r>
      <w:r w:rsidR="008A5375">
        <w:t>účastníků zadávacího řízení, osobní údaje</w:t>
      </w:r>
      <w:r w:rsidR="004836BF">
        <w:t xml:space="preserve"> </w:t>
      </w:r>
      <w:r w:rsidR="008A5375">
        <w:t>o skutečných majitelích, osobní údaje z jiných dokladů o kvalifikaci, osobní údaje</w:t>
      </w:r>
      <w:r w:rsidR="004836BF">
        <w:t xml:space="preserve"> </w:t>
      </w:r>
      <w:r w:rsidR="008A5375">
        <w:t>v dalších dokladech</w:t>
      </w:r>
      <w:r w:rsidR="004836BF">
        <w:t xml:space="preserve"> </w:t>
      </w:r>
      <w:r w:rsidR="008A5375">
        <w:t>veřejné zakázky, osobní údaje</w:t>
      </w:r>
      <w:r w:rsidR="004836BF">
        <w:t xml:space="preserve"> </w:t>
      </w:r>
      <w:r w:rsidR="008A5375">
        <w:t>o poddodavatelích.</w:t>
      </w:r>
    </w:p>
    <w:p w:rsidR="00AD464E" w:rsidRPr="003079CB" w:rsidRDefault="003079CB" w:rsidP="003079CB">
      <w:r w:rsidRPr="00C576B0">
        <w:rPr>
          <w:b/>
        </w:rPr>
        <w:t>Zpracování</w:t>
      </w:r>
      <w:r w:rsidRPr="00272AFD">
        <w:rPr>
          <w:b/>
        </w:rPr>
        <w:t xml:space="preserve"> </w:t>
      </w:r>
      <w:r>
        <w:t>provádějí zaměstnanci správce.</w:t>
      </w:r>
    </w:p>
    <w:p w:rsidR="003040D2" w:rsidRPr="00A328C0" w:rsidRDefault="003040D2" w:rsidP="00A27323">
      <w:pPr>
        <w:pStyle w:val="Nzev"/>
      </w:pPr>
      <w:r w:rsidRPr="00A328C0">
        <w:t>Doba</w:t>
      </w:r>
      <w:r w:rsidR="006E1070">
        <w:t xml:space="preserve"> </w:t>
      </w:r>
      <w:r w:rsidRPr="00A328C0">
        <w:t>uložení</w:t>
      </w:r>
      <w:r w:rsidR="006E1070">
        <w:t xml:space="preserve"> </w:t>
      </w:r>
      <w:r w:rsidRPr="00A27323">
        <w:t>osobních</w:t>
      </w:r>
      <w:r w:rsidR="006E1070">
        <w:t xml:space="preserve"> </w:t>
      </w:r>
      <w:r w:rsidRPr="00A328C0">
        <w:t>údajů:</w:t>
      </w:r>
    </w:p>
    <w:p w:rsidR="003040D2" w:rsidRDefault="00A00872" w:rsidP="00A27323">
      <w:r w:rsidRPr="00524C66">
        <w:t>Osobní</w:t>
      </w:r>
      <w:r w:rsidR="006E1070">
        <w:t xml:space="preserve"> </w:t>
      </w:r>
      <w:r w:rsidRPr="00524C66">
        <w:t>údaje</w:t>
      </w:r>
      <w:r w:rsidR="006E1070">
        <w:t xml:space="preserve"> </w:t>
      </w:r>
      <w:r w:rsidRPr="00524C66">
        <w:t>budou u správce</w:t>
      </w:r>
      <w:r w:rsidR="006E1070">
        <w:t xml:space="preserve"> </w:t>
      </w:r>
      <w:r w:rsidRPr="00524C66">
        <w:t>uloženy</w:t>
      </w:r>
      <w:r w:rsidR="006E1070">
        <w:t xml:space="preserve"> </w:t>
      </w:r>
      <w:r w:rsidRPr="00524C66">
        <w:t>po dobu</w:t>
      </w:r>
      <w:r w:rsidR="006E1070">
        <w:t xml:space="preserve"> </w:t>
      </w:r>
      <w:r w:rsidR="00844464">
        <w:t>10 let</w:t>
      </w:r>
      <w:r w:rsidR="004836BF">
        <w:t xml:space="preserve"> </w:t>
      </w:r>
      <w:r w:rsidR="00844464">
        <w:t>od</w:t>
      </w:r>
      <w:r w:rsidR="004836BF">
        <w:t xml:space="preserve"> </w:t>
      </w:r>
      <w:r w:rsidR="00844464">
        <w:t>skončení</w:t>
      </w:r>
      <w:r w:rsidR="004836BF">
        <w:t xml:space="preserve"> </w:t>
      </w:r>
      <w:r w:rsidR="00844464">
        <w:t>veřejné zakázky</w:t>
      </w:r>
      <w:r w:rsidR="004A6254">
        <w:t>.</w:t>
      </w:r>
      <w:r w:rsidR="00BE213C">
        <w:t xml:space="preserve"> </w:t>
      </w:r>
    </w:p>
    <w:p w:rsidR="003040D2" w:rsidRPr="003630BF" w:rsidRDefault="003040D2" w:rsidP="00A27323">
      <w:pPr>
        <w:pStyle w:val="Nadpis1"/>
        <w:rPr>
          <w:sz w:val="20"/>
          <w:szCs w:val="20"/>
        </w:rPr>
      </w:pPr>
      <w:r w:rsidRPr="003630BF">
        <w:rPr>
          <w:sz w:val="20"/>
          <w:szCs w:val="20"/>
        </w:rPr>
        <w:t>Práva</w:t>
      </w:r>
      <w:r w:rsidR="006E1070" w:rsidRPr="003630BF">
        <w:rPr>
          <w:sz w:val="20"/>
          <w:szCs w:val="20"/>
        </w:rPr>
        <w:t xml:space="preserve"> </w:t>
      </w:r>
      <w:r w:rsidRPr="003630BF">
        <w:rPr>
          <w:sz w:val="20"/>
          <w:szCs w:val="20"/>
        </w:rPr>
        <w:t>související</w:t>
      </w:r>
      <w:r w:rsidR="006E1070" w:rsidRPr="003630BF">
        <w:rPr>
          <w:sz w:val="20"/>
          <w:szCs w:val="20"/>
        </w:rPr>
        <w:t xml:space="preserve"> </w:t>
      </w:r>
      <w:r w:rsidRPr="003630BF">
        <w:rPr>
          <w:sz w:val="20"/>
          <w:szCs w:val="20"/>
        </w:rPr>
        <w:t>se</w:t>
      </w:r>
      <w:r w:rsidR="006E1070" w:rsidRPr="003630BF">
        <w:rPr>
          <w:sz w:val="20"/>
          <w:szCs w:val="20"/>
        </w:rPr>
        <w:t xml:space="preserve"> </w:t>
      </w:r>
      <w:r w:rsidRPr="003630BF">
        <w:rPr>
          <w:sz w:val="20"/>
          <w:szCs w:val="20"/>
        </w:rPr>
        <w:t>zpracováním</w:t>
      </w:r>
      <w:r w:rsidR="006E1070" w:rsidRPr="003630BF">
        <w:rPr>
          <w:sz w:val="20"/>
          <w:szCs w:val="20"/>
        </w:rPr>
        <w:t xml:space="preserve"> </w:t>
      </w:r>
      <w:r w:rsidRPr="003630BF">
        <w:rPr>
          <w:sz w:val="20"/>
          <w:szCs w:val="20"/>
        </w:rPr>
        <w:t>osobních</w:t>
      </w:r>
      <w:r w:rsidR="006E1070" w:rsidRPr="003630BF">
        <w:rPr>
          <w:sz w:val="20"/>
          <w:szCs w:val="20"/>
        </w:rPr>
        <w:t xml:space="preserve"> </w:t>
      </w:r>
      <w:r w:rsidRPr="003630BF">
        <w:rPr>
          <w:sz w:val="20"/>
          <w:szCs w:val="20"/>
        </w:rPr>
        <w:t>údajů</w:t>
      </w:r>
    </w:p>
    <w:p w:rsidR="00F94A6B" w:rsidRPr="003630BF" w:rsidRDefault="00222D7E" w:rsidP="003630BF">
      <w:pPr>
        <w:pStyle w:val="Nzev"/>
        <w:rPr>
          <w:b w:val="0"/>
        </w:rPr>
      </w:pPr>
      <w:r w:rsidRPr="003630BF">
        <w:rPr>
          <w:b w:val="0"/>
        </w:rPr>
        <w:t>Právo odvolat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souhla</w:t>
      </w:r>
      <w:r w:rsidR="00BE213C" w:rsidRPr="003630BF">
        <w:rPr>
          <w:b w:val="0"/>
        </w:rPr>
        <w:t>s </w:t>
      </w:r>
      <w:r w:rsidRPr="003630BF">
        <w:rPr>
          <w:b w:val="0"/>
        </w:rPr>
        <w:t>se zpracováním osobních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údajů</w:t>
      </w:r>
      <w:r w:rsidR="00DD11EC" w:rsidRPr="003630BF">
        <w:rPr>
          <w:b w:val="0"/>
        </w:rPr>
        <w:t xml:space="preserve"> </w:t>
      </w:r>
    </w:p>
    <w:p w:rsidR="003040D2" w:rsidRPr="003630BF" w:rsidRDefault="00C4538C" w:rsidP="003630BF">
      <w:pPr>
        <w:pStyle w:val="Nzev"/>
        <w:rPr>
          <w:b w:val="0"/>
        </w:rPr>
      </w:pPr>
      <w:r w:rsidRPr="003630BF">
        <w:rPr>
          <w:b w:val="0"/>
        </w:rPr>
        <w:t>Právo na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 xml:space="preserve">přístup </w:t>
      </w:r>
      <w:r w:rsidR="00BE213C" w:rsidRPr="003630BF">
        <w:rPr>
          <w:b w:val="0"/>
        </w:rPr>
        <w:t>k </w:t>
      </w:r>
      <w:r w:rsidRPr="003630BF">
        <w:rPr>
          <w:b w:val="0"/>
        </w:rPr>
        <w:t>osobním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údajům</w:t>
      </w:r>
    </w:p>
    <w:p w:rsidR="003040D2" w:rsidRPr="003630BF" w:rsidRDefault="004E3128" w:rsidP="003630BF">
      <w:pPr>
        <w:pStyle w:val="Nzev"/>
        <w:rPr>
          <w:b w:val="0"/>
        </w:rPr>
      </w:pPr>
      <w:r w:rsidRPr="003630BF">
        <w:rPr>
          <w:b w:val="0"/>
        </w:rPr>
        <w:t>Právo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na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opravu</w:t>
      </w:r>
    </w:p>
    <w:p w:rsidR="00403290" w:rsidRPr="003630BF" w:rsidRDefault="00403290" w:rsidP="003630BF">
      <w:pPr>
        <w:spacing w:after="0"/>
      </w:pPr>
      <w:r w:rsidRPr="003630BF">
        <w:t>Právo na</w:t>
      </w:r>
      <w:r w:rsidR="006E1070" w:rsidRPr="003630BF">
        <w:t xml:space="preserve"> </w:t>
      </w:r>
      <w:r w:rsidRPr="003630BF">
        <w:t>výma</w:t>
      </w:r>
      <w:r w:rsidR="00BE213C" w:rsidRPr="003630BF">
        <w:t>z </w:t>
      </w:r>
      <w:r w:rsidR="000B2F0A" w:rsidRPr="003630BF">
        <w:t>(„právo být</w:t>
      </w:r>
      <w:r w:rsidR="006E1070" w:rsidRPr="003630BF">
        <w:t xml:space="preserve"> </w:t>
      </w:r>
      <w:r w:rsidR="000B2F0A" w:rsidRPr="003630BF">
        <w:t>zapomenut“)</w:t>
      </w:r>
    </w:p>
    <w:p w:rsidR="005C5CDB" w:rsidRPr="003630BF" w:rsidRDefault="005C5CDB" w:rsidP="003630BF">
      <w:pPr>
        <w:pStyle w:val="Nzev"/>
        <w:rPr>
          <w:b w:val="0"/>
        </w:rPr>
      </w:pPr>
      <w:r w:rsidRPr="003630BF">
        <w:rPr>
          <w:b w:val="0"/>
        </w:rPr>
        <w:t>Právo na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omezení zpracování</w:t>
      </w:r>
    </w:p>
    <w:p w:rsidR="00325189" w:rsidRPr="003630BF" w:rsidRDefault="00325189" w:rsidP="003630BF">
      <w:pPr>
        <w:pStyle w:val="Nzev"/>
        <w:rPr>
          <w:b w:val="0"/>
        </w:rPr>
      </w:pPr>
      <w:r w:rsidRPr="003630BF">
        <w:rPr>
          <w:b w:val="0"/>
        </w:rPr>
        <w:t>Právo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vznést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námitku</w:t>
      </w:r>
    </w:p>
    <w:p w:rsidR="00277F03" w:rsidRPr="003630BF" w:rsidRDefault="00277F03" w:rsidP="003630BF">
      <w:pPr>
        <w:pStyle w:val="Nzev"/>
        <w:rPr>
          <w:b w:val="0"/>
        </w:rPr>
      </w:pPr>
      <w:r w:rsidRPr="003630BF">
        <w:rPr>
          <w:b w:val="0"/>
        </w:rPr>
        <w:t>Právo na přenositelnost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údajů</w:t>
      </w:r>
    </w:p>
    <w:p w:rsidR="003040D2" w:rsidRPr="003630BF" w:rsidRDefault="003040D2" w:rsidP="003630BF">
      <w:pPr>
        <w:pStyle w:val="Nzev"/>
        <w:rPr>
          <w:b w:val="0"/>
        </w:rPr>
      </w:pPr>
      <w:r w:rsidRPr="003630BF">
        <w:rPr>
          <w:b w:val="0"/>
        </w:rPr>
        <w:t>Způsob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uplatnění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práva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subjektu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údajů</w:t>
      </w:r>
    </w:p>
    <w:p w:rsidR="003040D2" w:rsidRPr="003630BF" w:rsidRDefault="003040D2" w:rsidP="003630BF">
      <w:pPr>
        <w:pStyle w:val="Nzev"/>
        <w:rPr>
          <w:b w:val="0"/>
        </w:rPr>
      </w:pPr>
      <w:r w:rsidRPr="003630BF">
        <w:rPr>
          <w:b w:val="0"/>
        </w:rPr>
        <w:t>Právo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podat</w:t>
      </w:r>
      <w:r w:rsidR="006E1070" w:rsidRPr="003630BF">
        <w:rPr>
          <w:b w:val="0"/>
        </w:rPr>
        <w:t xml:space="preserve"> </w:t>
      </w:r>
      <w:r w:rsidRPr="003630BF">
        <w:rPr>
          <w:b w:val="0"/>
        </w:rPr>
        <w:t>stížnost</w:t>
      </w:r>
    </w:p>
    <w:p w:rsidR="003630BF" w:rsidRDefault="003630BF" w:rsidP="00D54B8F">
      <w:pPr>
        <w:pStyle w:val="mezera"/>
      </w:pPr>
    </w:p>
    <w:p w:rsidR="003630BF" w:rsidRPr="003630BF" w:rsidRDefault="003630BF" w:rsidP="003630BF">
      <w:pPr>
        <w:rPr>
          <w:b/>
        </w:rPr>
      </w:pPr>
      <w:r>
        <w:rPr>
          <w:b/>
        </w:rPr>
        <w:t>Další informace</w:t>
      </w:r>
      <w:r w:rsidR="004836BF">
        <w:rPr>
          <w:b/>
        </w:rPr>
        <w:t xml:space="preserve"> </w:t>
      </w:r>
      <w:r>
        <w:rPr>
          <w:b/>
        </w:rPr>
        <w:t>o</w:t>
      </w:r>
      <w:r w:rsidR="004836BF">
        <w:rPr>
          <w:b/>
        </w:rPr>
        <w:t xml:space="preserve"> </w:t>
      </w:r>
      <w:r>
        <w:rPr>
          <w:b/>
        </w:rPr>
        <w:t>zpracování osobních</w:t>
      </w:r>
      <w:r w:rsidR="004836BF">
        <w:rPr>
          <w:b/>
        </w:rPr>
        <w:t xml:space="preserve"> </w:t>
      </w:r>
      <w:r>
        <w:rPr>
          <w:b/>
        </w:rPr>
        <w:t>údajů</w:t>
      </w:r>
      <w:r w:rsidR="004836BF">
        <w:rPr>
          <w:b/>
        </w:rPr>
        <w:t xml:space="preserve"> </w:t>
      </w:r>
      <w:r>
        <w:rPr>
          <w:b/>
        </w:rPr>
        <w:t>poskytuje</w:t>
      </w:r>
      <w:r w:rsidR="004836BF">
        <w:rPr>
          <w:b/>
        </w:rPr>
        <w:t xml:space="preserve"> </w:t>
      </w:r>
      <w:r>
        <w:rPr>
          <w:b/>
        </w:rPr>
        <w:t>správce</w:t>
      </w:r>
      <w:r w:rsidR="004836BF">
        <w:rPr>
          <w:b/>
        </w:rPr>
        <w:t xml:space="preserve"> </w:t>
      </w:r>
      <w:r>
        <w:rPr>
          <w:b/>
        </w:rPr>
        <w:t xml:space="preserve">na stránkách společnosti </w:t>
      </w:r>
      <w:hyperlink r:id="rId8" w:history="1">
        <w:r w:rsidR="00297F84" w:rsidRPr="00D820AE">
          <w:rPr>
            <w:rStyle w:val="Hypertextovodkaz"/>
            <w:b/>
          </w:rPr>
          <w:t>www.bvk.cz</w:t>
        </w:r>
      </w:hyperlink>
      <w:r>
        <w:rPr>
          <w:b/>
        </w:rPr>
        <w:t xml:space="preserve"> a v sídle</w:t>
      </w:r>
      <w:r w:rsidR="004836BF">
        <w:rPr>
          <w:b/>
        </w:rPr>
        <w:t xml:space="preserve"> </w:t>
      </w:r>
      <w:r>
        <w:rPr>
          <w:b/>
        </w:rPr>
        <w:t xml:space="preserve">společnosti. </w:t>
      </w:r>
    </w:p>
    <w:sectPr w:rsidR="003630BF" w:rsidRPr="003630BF" w:rsidSect="00C35A4E">
      <w:headerReference w:type="default" r:id="rId9"/>
      <w:footerReference w:type="default" r:id="rId10"/>
      <w:pgSz w:w="11906" w:h="16838"/>
      <w:pgMar w:top="1074" w:right="991" w:bottom="567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F" w:rsidRDefault="00BE0B5F" w:rsidP="00A27323">
      <w:r>
        <w:separator/>
      </w:r>
    </w:p>
  </w:endnote>
  <w:endnote w:type="continuationSeparator" w:id="0">
    <w:p w:rsidR="00BE0B5F" w:rsidRDefault="00BE0B5F" w:rsidP="00A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40" w:rsidRDefault="00DC16B0" w:rsidP="00384758">
    <w:pPr>
      <w:pStyle w:val="Zpat"/>
      <w:pBdr>
        <w:top w:val="single" w:sz="4" w:space="1" w:color="auto"/>
      </w:pBdr>
    </w:pPr>
    <w:r>
      <w:rPr>
        <w:sz w:val="16"/>
        <w:szCs w:val="16"/>
      </w:rPr>
      <w:t xml:space="preserve">V-SM124-04-info </w:t>
    </w:r>
    <w:r w:rsidR="00CF4344">
      <w:rPr>
        <w:sz w:val="16"/>
        <w:szCs w:val="16"/>
      </w:rPr>
      <w:t>VZ-V2</w:t>
    </w:r>
    <w:r w:rsidR="00C76B40">
      <w:tab/>
    </w:r>
    <w:r w:rsidR="00C76B40">
      <w:tab/>
    </w:r>
    <w:r w:rsidR="00505A85" w:rsidRPr="00505A85">
      <w:fldChar w:fldCharType="begin"/>
    </w:r>
    <w:r w:rsidR="00505A85" w:rsidRPr="00505A85">
      <w:instrText>PAGE  \* Arabic  \* MERGEFORMAT</w:instrText>
    </w:r>
    <w:r w:rsidR="00505A85" w:rsidRPr="00505A85">
      <w:fldChar w:fldCharType="separate"/>
    </w:r>
    <w:r w:rsidR="00FE5B9D">
      <w:rPr>
        <w:noProof/>
      </w:rPr>
      <w:t>1</w:t>
    </w:r>
    <w:r w:rsidR="00505A85" w:rsidRPr="00505A85">
      <w:fldChar w:fldCharType="end"/>
    </w:r>
    <w:r w:rsidR="00505A85" w:rsidRPr="00505A85">
      <w:t xml:space="preserve"> / </w:t>
    </w:r>
    <w:fldSimple w:instr="NUMPAGES  \* Arabic  \* MERGEFORMAT">
      <w:r w:rsidR="00FE5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F" w:rsidRDefault="00BE0B5F" w:rsidP="00A27323">
      <w:r>
        <w:separator/>
      </w:r>
    </w:p>
  </w:footnote>
  <w:footnote w:type="continuationSeparator" w:id="0">
    <w:p w:rsidR="00BE0B5F" w:rsidRDefault="00BE0B5F" w:rsidP="00A2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418"/>
      <w:gridCol w:w="7994"/>
    </w:tblGrid>
    <w:tr w:rsidR="00C76B40" w:rsidTr="00CE0450">
      <w:trPr>
        <w:trHeight w:val="709"/>
      </w:trPr>
      <w:tc>
        <w:tcPr>
          <w:tcW w:w="1418" w:type="dxa"/>
          <w:hideMark/>
        </w:tcPr>
        <w:p w:rsidR="00C76B40" w:rsidRDefault="00C76B40" w:rsidP="00A27323">
          <w:pPr>
            <w:rPr>
              <w:sz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7CAA42C4" wp14:editId="2AD0518A">
                <wp:extent cx="419100" cy="419100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4" w:type="dxa"/>
          <w:vAlign w:val="center"/>
          <w:hideMark/>
        </w:tcPr>
        <w:p w:rsidR="00C76B40" w:rsidRDefault="00C76B40" w:rsidP="00A27323">
          <w:pPr>
            <w:spacing w:after="0"/>
            <w:rPr>
              <w:sz w:val="24"/>
            </w:rPr>
          </w:pPr>
          <w:r>
            <w:t xml:space="preserve">Brněnské vodárny a kanalizace, a.s. </w:t>
          </w:r>
        </w:p>
        <w:p w:rsidR="00C76B40" w:rsidRDefault="00C76B40" w:rsidP="00A27323">
          <w:pPr>
            <w:spacing w:after="0"/>
            <w:rPr>
              <w:sz w:val="24"/>
            </w:rPr>
          </w:pPr>
          <w:r>
            <w:t>Pisárecká 555/1a, Pisárky, 603 00 Brno</w:t>
          </w:r>
        </w:p>
      </w:tc>
    </w:tr>
  </w:tbl>
  <w:p w:rsidR="00C76B40" w:rsidRPr="00CE0450" w:rsidRDefault="00C76B40" w:rsidP="00C35A4E">
    <w:pPr>
      <w:pStyle w:val="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95"/>
    <w:multiLevelType w:val="hybridMultilevel"/>
    <w:tmpl w:val="0AE8D9B6"/>
    <w:lvl w:ilvl="0" w:tplc="935E04B0">
      <w:numFmt w:val="bullet"/>
      <w:pStyle w:val="pomlka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3BF"/>
    <w:multiLevelType w:val="hybridMultilevel"/>
    <w:tmpl w:val="437AF69C"/>
    <w:lvl w:ilvl="0" w:tplc="D70C9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646A"/>
    <w:multiLevelType w:val="hybridMultilevel"/>
    <w:tmpl w:val="7FCC31E6"/>
    <w:lvl w:ilvl="0" w:tplc="CC904D30">
      <w:start w:val="2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E602A2A"/>
    <w:multiLevelType w:val="hybridMultilevel"/>
    <w:tmpl w:val="1304FB0E"/>
    <w:lvl w:ilvl="0" w:tplc="7AA487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2207"/>
    <w:multiLevelType w:val="hybridMultilevel"/>
    <w:tmpl w:val="598009A4"/>
    <w:lvl w:ilvl="0" w:tplc="9AB4628E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080"/>
    <w:multiLevelType w:val="hybridMultilevel"/>
    <w:tmpl w:val="8EE09880"/>
    <w:lvl w:ilvl="0" w:tplc="DB06067E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C1C0304"/>
    <w:multiLevelType w:val="hybridMultilevel"/>
    <w:tmpl w:val="7BE0E6BC"/>
    <w:lvl w:ilvl="0" w:tplc="4F20D3CE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DF"/>
    <w:rsid w:val="00032E42"/>
    <w:rsid w:val="0005501F"/>
    <w:rsid w:val="00055F68"/>
    <w:rsid w:val="00057B8E"/>
    <w:rsid w:val="00067709"/>
    <w:rsid w:val="00083488"/>
    <w:rsid w:val="00087614"/>
    <w:rsid w:val="00096A87"/>
    <w:rsid w:val="000B262E"/>
    <w:rsid w:val="000B2F0A"/>
    <w:rsid w:val="000B606C"/>
    <w:rsid w:val="000D27D5"/>
    <w:rsid w:val="00110D18"/>
    <w:rsid w:val="00115ECD"/>
    <w:rsid w:val="001324B1"/>
    <w:rsid w:val="00144DE0"/>
    <w:rsid w:val="001616FD"/>
    <w:rsid w:val="00162D8E"/>
    <w:rsid w:val="001764B3"/>
    <w:rsid w:val="00183962"/>
    <w:rsid w:val="001A29B3"/>
    <w:rsid w:val="001A472D"/>
    <w:rsid w:val="001C7FDA"/>
    <w:rsid w:val="001F0FF3"/>
    <w:rsid w:val="001F2C49"/>
    <w:rsid w:val="00212857"/>
    <w:rsid w:val="00222D7E"/>
    <w:rsid w:val="0022709C"/>
    <w:rsid w:val="00232078"/>
    <w:rsid w:val="00254492"/>
    <w:rsid w:val="00263ED7"/>
    <w:rsid w:val="00272AFD"/>
    <w:rsid w:val="00276647"/>
    <w:rsid w:val="00277F03"/>
    <w:rsid w:val="00297F84"/>
    <w:rsid w:val="002D6FDF"/>
    <w:rsid w:val="002E669D"/>
    <w:rsid w:val="002F4590"/>
    <w:rsid w:val="00302FAC"/>
    <w:rsid w:val="003040D2"/>
    <w:rsid w:val="003079CB"/>
    <w:rsid w:val="0031246D"/>
    <w:rsid w:val="003210F9"/>
    <w:rsid w:val="00325189"/>
    <w:rsid w:val="00345D1F"/>
    <w:rsid w:val="00346CF9"/>
    <w:rsid w:val="003630BF"/>
    <w:rsid w:val="00363EB3"/>
    <w:rsid w:val="00371427"/>
    <w:rsid w:val="00382B3E"/>
    <w:rsid w:val="00384758"/>
    <w:rsid w:val="00386B0D"/>
    <w:rsid w:val="003970E9"/>
    <w:rsid w:val="003977F4"/>
    <w:rsid w:val="003A759F"/>
    <w:rsid w:val="003E10C0"/>
    <w:rsid w:val="0040328C"/>
    <w:rsid w:val="00403290"/>
    <w:rsid w:val="00424FC3"/>
    <w:rsid w:val="00435D0A"/>
    <w:rsid w:val="00450A74"/>
    <w:rsid w:val="00471B03"/>
    <w:rsid w:val="004836BF"/>
    <w:rsid w:val="00487C65"/>
    <w:rsid w:val="00493AEC"/>
    <w:rsid w:val="004A4A30"/>
    <w:rsid w:val="004A6254"/>
    <w:rsid w:val="004B7DAB"/>
    <w:rsid w:val="004D3A8B"/>
    <w:rsid w:val="004E3128"/>
    <w:rsid w:val="004E4809"/>
    <w:rsid w:val="004F5D65"/>
    <w:rsid w:val="004F618B"/>
    <w:rsid w:val="00505A85"/>
    <w:rsid w:val="00524C66"/>
    <w:rsid w:val="00525ACB"/>
    <w:rsid w:val="00540A8D"/>
    <w:rsid w:val="0054525B"/>
    <w:rsid w:val="00545ECB"/>
    <w:rsid w:val="005611B5"/>
    <w:rsid w:val="00565934"/>
    <w:rsid w:val="0058377D"/>
    <w:rsid w:val="0059028E"/>
    <w:rsid w:val="005B286A"/>
    <w:rsid w:val="005C5CDB"/>
    <w:rsid w:val="005E7C9B"/>
    <w:rsid w:val="005F2021"/>
    <w:rsid w:val="00610520"/>
    <w:rsid w:val="006319B7"/>
    <w:rsid w:val="006417AF"/>
    <w:rsid w:val="0066328F"/>
    <w:rsid w:val="00685A03"/>
    <w:rsid w:val="006A0470"/>
    <w:rsid w:val="006B1CA1"/>
    <w:rsid w:val="006D4CF2"/>
    <w:rsid w:val="006E1070"/>
    <w:rsid w:val="006E4F4A"/>
    <w:rsid w:val="006F037F"/>
    <w:rsid w:val="00703FFD"/>
    <w:rsid w:val="00720D9C"/>
    <w:rsid w:val="00731CF9"/>
    <w:rsid w:val="0074662C"/>
    <w:rsid w:val="007579D4"/>
    <w:rsid w:val="007776DD"/>
    <w:rsid w:val="007779A8"/>
    <w:rsid w:val="0078061B"/>
    <w:rsid w:val="007810BA"/>
    <w:rsid w:val="00797C5C"/>
    <w:rsid w:val="007A4E6C"/>
    <w:rsid w:val="007B3417"/>
    <w:rsid w:val="007C72B7"/>
    <w:rsid w:val="007D32C5"/>
    <w:rsid w:val="007E09BF"/>
    <w:rsid w:val="007E0BC8"/>
    <w:rsid w:val="007E30A7"/>
    <w:rsid w:val="007E4624"/>
    <w:rsid w:val="0080528D"/>
    <w:rsid w:val="00811900"/>
    <w:rsid w:val="00832C67"/>
    <w:rsid w:val="00833ADF"/>
    <w:rsid w:val="00844464"/>
    <w:rsid w:val="00856539"/>
    <w:rsid w:val="008A5375"/>
    <w:rsid w:val="008C372D"/>
    <w:rsid w:val="008C5F98"/>
    <w:rsid w:val="008D25CD"/>
    <w:rsid w:val="00910C9E"/>
    <w:rsid w:val="0091410B"/>
    <w:rsid w:val="00995F26"/>
    <w:rsid w:val="009C7614"/>
    <w:rsid w:val="009D16AE"/>
    <w:rsid w:val="009F533A"/>
    <w:rsid w:val="00A00872"/>
    <w:rsid w:val="00A05120"/>
    <w:rsid w:val="00A15BB5"/>
    <w:rsid w:val="00A219A6"/>
    <w:rsid w:val="00A233FC"/>
    <w:rsid w:val="00A27323"/>
    <w:rsid w:val="00A328C0"/>
    <w:rsid w:val="00A33328"/>
    <w:rsid w:val="00A43219"/>
    <w:rsid w:val="00A47A54"/>
    <w:rsid w:val="00A74C39"/>
    <w:rsid w:val="00A86131"/>
    <w:rsid w:val="00A9756D"/>
    <w:rsid w:val="00AB75A7"/>
    <w:rsid w:val="00AB7BC5"/>
    <w:rsid w:val="00AC4437"/>
    <w:rsid w:val="00AD464E"/>
    <w:rsid w:val="00AE4C91"/>
    <w:rsid w:val="00AF3053"/>
    <w:rsid w:val="00AF621A"/>
    <w:rsid w:val="00B04BB5"/>
    <w:rsid w:val="00B11B05"/>
    <w:rsid w:val="00B424AB"/>
    <w:rsid w:val="00B53CF2"/>
    <w:rsid w:val="00B60789"/>
    <w:rsid w:val="00B87DD6"/>
    <w:rsid w:val="00BA2BC9"/>
    <w:rsid w:val="00BC67CD"/>
    <w:rsid w:val="00BE0B5F"/>
    <w:rsid w:val="00BE213C"/>
    <w:rsid w:val="00C17435"/>
    <w:rsid w:val="00C3559D"/>
    <w:rsid w:val="00C35A4E"/>
    <w:rsid w:val="00C4538C"/>
    <w:rsid w:val="00C576B0"/>
    <w:rsid w:val="00C7487E"/>
    <w:rsid w:val="00C76B40"/>
    <w:rsid w:val="00C85110"/>
    <w:rsid w:val="00C954BB"/>
    <w:rsid w:val="00CB4CCA"/>
    <w:rsid w:val="00CC1B95"/>
    <w:rsid w:val="00CD2FA9"/>
    <w:rsid w:val="00CD4BA8"/>
    <w:rsid w:val="00CD4CCC"/>
    <w:rsid w:val="00CE03A9"/>
    <w:rsid w:val="00CE0450"/>
    <w:rsid w:val="00CF4344"/>
    <w:rsid w:val="00D15874"/>
    <w:rsid w:val="00D25FDD"/>
    <w:rsid w:val="00D36CAE"/>
    <w:rsid w:val="00D46BF7"/>
    <w:rsid w:val="00D54B8F"/>
    <w:rsid w:val="00D67E35"/>
    <w:rsid w:val="00D83197"/>
    <w:rsid w:val="00DC15F2"/>
    <w:rsid w:val="00DC16B0"/>
    <w:rsid w:val="00DC6431"/>
    <w:rsid w:val="00DD11EC"/>
    <w:rsid w:val="00DE51BE"/>
    <w:rsid w:val="00E03B6D"/>
    <w:rsid w:val="00E23F2A"/>
    <w:rsid w:val="00E40E37"/>
    <w:rsid w:val="00E46EAF"/>
    <w:rsid w:val="00E52F6C"/>
    <w:rsid w:val="00E63177"/>
    <w:rsid w:val="00E728C1"/>
    <w:rsid w:val="00E8476B"/>
    <w:rsid w:val="00E92C6C"/>
    <w:rsid w:val="00EA0A9C"/>
    <w:rsid w:val="00EB7C0F"/>
    <w:rsid w:val="00ED2C5F"/>
    <w:rsid w:val="00ED56BD"/>
    <w:rsid w:val="00EF1FDF"/>
    <w:rsid w:val="00EF35C9"/>
    <w:rsid w:val="00F0471D"/>
    <w:rsid w:val="00F2365E"/>
    <w:rsid w:val="00F41023"/>
    <w:rsid w:val="00F426B6"/>
    <w:rsid w:val="00F5281C"/>
    <w:rsid w:val="00F6351F"/>
    <w:rsid w:val="00F6455E"/>
    <w:rsid w:val="00F82A1F"/>
    <w:rsid w:val="00F94A6B"/>
    <w:rsid w:val="00FE5B9D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323"/>
    <w:pPr>
      <w:spacing w:after="120" w:line="24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5281C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sz w:val="2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C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1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3128"/>
  </w:style>
  <w:style w:type="paragraph" w:styleId="Zpat">
    <w:name w:val="footer"/>
    <w:basedOn w:val="Normln"/>
    <w:link w:val="Zpat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3128"/>
  </w:style>
  <w:style w:type="paragraph" w:styleId="Textbubliny">
    <w:name w:val="Balloon Text"/>
    <w:basedOn w:val="Normln"/>
    <w:link w:val="TextbublinyChar"/>
    <w:uiPriority w:val="99"/>
    <w:semiHidden/>
    <w:unhideWhenUsed/>
    <w:rsid w:val="006E10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070"/>
    <w:rPr>
      <w:rFonts w:ascii="Tahoma" w:hAnsi="Tahoma" w:cs="Tahoma"/>
      <w:sz w:val="16"/>
      <w:szCs w:val="16"/>
    </w:rPr>
  </w:style>
  <w:style w:type="paragraph" w:customStyle="1" w:styleId="pomlka">
    <w:name w:val="pomlčka"/>
    <w:basedOn w:val="Odstavecseseznamem"/>
    <w:qFormat/>
    <w:rsid w:val="00F41023"/>
    <w:pPr>
      <w:numPr>
        <w:numId w:val="2"/>
      </w:numPr>
      <w:spacing w:after="0"/>
      <w:ind w:left="714" w:hanging="357"/>
    </w:pPr>
  </w:style>
  <w:style w:type="paragraph" w:customStyle="1" w:styleId="Odstavec">
    <w:name w:val="Odstavec"/>
    <w:basedOn w:val="Odstavecseseznamem"/>
    <w:qFormat/>
    <w:rsid w:val="00276647"/>
    <w:pPr>
      <w:ind w:left="0"/>
    </w:pPr>
  </w:style>
  <w:style w:type="paragraph" w:customStyle="1" w:styleId="Psmeno">
    <w:name w:val="Písmeno"/>
    <w:basedOn w:val="Odstavec"/>
    <w:qFormat/>
    <w:rsid w:val="00F5281C"/>
    <w:pPr>
      <w:spacing w:after="60"/>
      <w:ind w:left="284" w:hanging="284"/>
    </w:pPr>
  </w:style>
  <w:style w:type="paragraph" w:customStyle="1" w:styleId="odsazen">
    <w:name w:val="odsazení"/>
    <w:basedOn w:val="Normln"/>
    <w:qFormat/>
    <w:rsid w:val="00F5281C"/>
    <w:pPr>
      <w:spacing w:after="60"/>
      <w:ind w:left="284"/>
    </w:pPr>
  </w:style>
  <w:style w:type="paragraph" w:styleId="Nzev">
    <w:name w:val="Title"/>
    <w:basedOn w:val="Normln"/>
    <w:next w:val="Normln"/>
    <w:link w:val="NzevChar"/>
    <w:uiPriority w:val="10"/>
    <w:qFormat/>
    <w:rsid w:val="00A27323"/>
    <w:pPr>
      <w:spacing w:after="0"/>
      <w:contextualSpacing/>
    </w:pPr>
    <w:rPr>
      <w:rFonts w:ascii="Calibri" w:eastAsiaTheme="majorEastAsia" w:hAnsi="Calibri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7323"/>
    <w:rPr>
      <w:rFonts w:ascii="Calibri" w:eastAsiaTheme="majorEastAsia" w:hAnsi="Calibri" w:cstheme="majorBidi"/>
      <w:b/>
      <w:spacing w:val="5"/>
      <w:kern w:val="28"/>
      <w:sz w:val="2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5281C"/>
    <w:rPr>
      <w:rFonts w:ascii="Calibri" w:eastAsiaTheme="majorEastAsia" w:hAnsi="Calibri" w:cstheme="majorBidi"/>
      <w:b/>
      <w:bCs/>
      <w:szCs w:val="28"/>
      <w:u w:val="single"/>
    </w:rPr>
  </w:style>
  <w:style w:type="table" w:styleId="Mkatabulky">
    <w:name w:val="Table Grid"/>
    <w:basedOn w:val="Normlntabulka"/>
    <w:uiPriority w:val="59"/>
    <w:rsid w:val="00D5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ln"/>
    <w:qFormat/>
    <w:rsid w:val="00D54B8F"/>
    <w:rPr>
      <w:sz w:val="6"/>
    </w:rPr>
  </w:style>
  <w:style w:type="paragraph" w:customStyle="1" w:styleId="textinformac">
    <w:name w:val="text informací"/>
    <w:basedOn w:val="Normln"/>
    <w:qFormat/>
    <w:rsid w:val="00363EB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323"/>
    <w:pPr>
      <w:spacing w:after="120" w:line="24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5281C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sz w:val="2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C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1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3128"/>
  </w:style>
  <w:style w:type="paragraph" w:styleId="Zpat">
    <w:name w:val="footer"/>
    <w:basedOn w:val="Normln"/>
    <w:link w:val="ZpatChar"/>
    <w:uiPriority w:val="99"/>
    <w:unhideWhenUsed/>
    <w:rsid w:val="004E31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3128"/>
  </w:style>
  <w:style w:type="paragraph" w:styleId="Textbubliny">
    <w:name w:val="Balloon Text"/>
    <w:basedOn w:val="Normln"/>
    <w:link w:val="TextbublinyChar"/>
    <w:uiPriority w:val="99"/>
    <w:semiHidden/>
    <w:unhideWhenUsed/>
    <w:rsid w:val="006E10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070"/>
    <w:rPr>
      <w:rFonts w:ascii="Tahoma" w:hAnsi="Tahoma" w:cs="Tahoma"/>
      <w:sz w:val="16"/>
      <w:szCs w:val="16"/>
    </w:rPr>
  </w:style>
  <w:style w:type="paragraph" w:customStyle="1" w:styleId="pomlka">
    <w:name w:val="pomlčka"/>
    <w:basedOn w:val="Odstavecseseznamem"/>
    <w:qFormat/>
    <w:rsid w:val="00F41023"/>
    <w:pPr>
      <w:numPr>
        <w:numId w:val="2"/>
      </w:numPr>
      <w:spacing w:after="0"/>
      <w:ind w:left="714" w:hanging="357"/>
    </w:pPr>
  </w:style>
  <w:style w:type="paragraph" w:customStyle="1" w:styleId="Odstavec">
    <w:name w:val="Odstavec"/>
    <w:basedOn w:val="Odstavecseseznamem"/>
    <w:qFormat/>
    <w:rsid w:val="00276647"/>
    <w:pPr>
      <w:ind w:left="0"/>
    </w:pPr>
  </w:style>
  <w:style w:type="paragraph" w:customStyle="1" w:styleId="Psmeno">
    <w:name w:val="Písmeno"/>
    <w:basedOn w:val="Odstavec"/>
    <w:qFormat/>
    <w:rsid w:val="00F5281C"/>
    <w:pPr>
      <w:spacing w:after="60"/>
      <w:ind w:left="284" w:hanging="284"/>
    </w:pPr>
  </w:style>
  <w:style w:type="paragraph" w:customStyle="1" w:styleId="odsazen">
    <w:name w:val="odsazení"/>
    <w:basedOn w:val="Normln"/>
    <w:qFormat/>
    <w:rsid w:val="00F5281C"/>
    <w:pPr>
      <w:spacing w:after="60"/>
      <w:ind w:left="284"/>
    </w:pPr>
  </w:style>
  <w:style w:type="paragraph" w:styleId="Nzev">
    <w:name w:val="Title"/>
    <w:basedOn w:val="Normln"/>
    <w:next w:val="Normln"/>
    <w:link w:val="NzevChar"/>
    <w:uiPriority w:val="10"/>
    <w:qFormat/>
    <w:rsid w:val="00A27323"/>
    <w:pPr>
      <w:spacing w:after="0"/>
      <w:contextualSpacing/>
    </w:pPr>
    <w:rPr>
      <w:rFonts w:ascii="Calibri" w:eastAsiaTheme="majorEastAsia" w:hAnsi="Calibri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7323"/>
    <w:rPr>
      <w:rFonts w:ascii="Calibri" w:eastAsiaTheme="majorEastAsia" w:hAnsi="Calibri" w:cstheme="majorBidi"/>
      <w:b/>
      <w:spacing w:val="5"/>
      <w:kern w:val="28"/>
      <w:sz w:val="2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5281C"/>
    <w:rPr>
      <w:rFonts w:ascii="Calibri" w:eastAsiaTheme="majorEastAsia" w:hAnsi="Calibri" w:cstheme="majorBidi"/>
      <w:b/>
      <w:bCs/>
      <w:szCs w:val="28"/>
      <w:u w:val="single"/>
    </w:rPr>
  </w:style>
  <w:style w:type="table" w:styleId="Mkatabulky">
    <w:name w:val="Table Grid"/>
    <w:basedOn w:val="Normlntabulka"/>
    <w:uiPriority w:val="59"/>
    <w:rsid w:val="00D5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ln"/>
    <w:qFormat/>
    <w:rsid w:val="00D54B8F"/>
    <w:rPr>
      <w:sz w:val="6"/>
    </w:rPr>
  </w:style>
  <w:style w:type="paragraph" w:customStyle="1" w:styleId="textinformac">
    <w:name w:val="text informací"/>
    <w:basedOn w:val="Normln"/>
    <w:qFormat/>
    <w:rsid w:val="00363EB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Vondráčková</dc:creator>
  <cp:lastModifiedBy>Barbora Maršálková</cp:lastModifiedBy>
  <cp:revision>3</cp:revision>
  <cp:lastPrinted>2019-04-17T14:16:00Z</cp:lastPrinted>
  <dcterms:created xsi:type="dcterms:W3CDTF">2022-04-01T06:50:00Z</dcterms:created>
  <dcterms:modified xsi:type="dcterms:W3CDTF">2022-04-01T06:52:00Z</dcterms:modified>
</cp:coreProperties>
</file>