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nabídce pro </w:t>
      </w:r>
      <w:r w:rsidR="00734A03">
        <w:t>Statutární město Brno</w:t>
      </w:r>
    </w:p>
    <w:p w:rsidR="00477EC0" w:rsidRDefault="00477EC0" w:rsidP="00477EC0"/>
    <w:p w:rsidR="002834AC" w:rsidRPr="004E5CD2" w:rsidRDefault="00812EB3" w:rsidP="00726E72">
      <w:pPr>
        <w:ind w:left="2832" w:hanging="2832"/>
      </w:pPr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726E72">
        <w:tab/>
      </w:r>
      <w:r w:rsidR="00726E72" w:rsidRPr="00726E72">
        <w:rPr>
          <w:b/>
        </w:rPr>
        <w:t>Brno, Kosmákova, Touškova, Svatopluko</w:t>
      </w:r>
      <w:r w:rsidR="00363775">
        <w:rPr>
          <w:b/>
        </w:rPr>
        <w:t xml:space="preserve">va I – rekonstrukce </w:t>
      </w:r>
      <w:bookmarkStart w:id="0" w:name="_GoBack"/>
      <w:bookmarkEnd w:id="0"/>
      <w:r w:rsidR="00726E72" w:rsidRPr="00726E72">
        <w:rPr>
          <w:b/>
        </w:rPr>
        <w:t>vodovodu</w:t>
      </w:r>
      <w:r w:rsidR="00281368" w:rsidRPr="004E5CD2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27026F"/>
    <w:rsid w:val="00281368"/>
    <w:rsid w:val="002834AC"/>
    <w:rsid w:val="002D7FAA"/>
    <w:rsid w:val="002E65C6"/>
    <w:rsid w:val="00363775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26E72"/>
    <w:rsid w:val="00734A03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A64C9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47CAE5"/>
  <w15:docId w15:val="{0EA64585-EAF6-495E-90DF-CA0BE344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15</cp:revision>
  <dcterms:created xsi:type="dcterms:W3CDTF">2021-03-29T19:11:00Z</dcterms:created>
  <dcterms:modified xsi:type="dcterms:W3CDTF">2024-06-20T06:06:00Z</dcterms:modified>
</cp:coreProperties>
</file>