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F435" w14:textId="38965F44" w:rsidR="00D42994" w:rsidRDefault="00D42994">
      <w:pPr>
        <w:jc w:val="center"/>
        <w:rPr>
          <w:b/>
          <w:sz w:val="36"/>
          <w:szCs w:val="36"/>
        </w:rPr>
      </w:pPr>
    </w:p>
    <w:p w14:paraId="7BD1799C" w14:textId="77777777" w:rsidR="0046019C" w:rsidRDefault="0046019C">
      <w:pPr>
        <w:jc w:val="center"/>
        <w:rPr>
          <w:b/>
          <w:sz w:val="36"/>
          <w:szCs w:val="36"/>
        </w:rPr>
      </w:pPr>
    </w:p>
    <w:p w14:paraId="361F5684" w14:textId="77777777" w:rsidR="00D42994" w:rsidRDefault="00D42994" w:rsidP="00D42994">
      <w:pPr>
        <w:jc w:val="left"/>
        <w:rPr>
          <w:b/>
          <w:sz w:val="36"/>
          <w:szCs w:val="36"/>
        </w:rPr>
      </w:pPr>
    </w:p>
    <w:p w14:paraId="6B46E7CF" w14:textId="77777777" w:rsidR="00082118" w:rsidRDefault="00082118" w:rsidP="00D42994">
      <w:pPr>
        <w:jc w:val="left"/>
        <w:rPr>
          <w:b/>
          <w:sz w:val="36"/>
          <w:szCs w:val="36"/>
        </w:rPr>
      </w:pPr>
    </w:p>
    <w:p w14:paraId="1A37D295" w14:textId="77777777" w:rsidR="00D42994" w:rsidRDefault="00D42994" w:rsidP="00D42994">
      <w:pPr>
        <w:jc w:val="left"/>
        <w:rPr>
          <w:b/>
          <w:sz w:val="36"/>
          <w:szCs w:val="36"/>
        </w:rPr>
      </w:pPr>
    </w:p>
    <w:p w14:paraId="6A9664A2" w14:textId="77777777" w:rsidR="00D42994" w:rsidRDefault="00D42994" w:rsidP="00D42994">
      <w:pPr>
        <w:jc w:val="left"/>
        <w:rPr>
          <w:b/>
          <w:sz w:val="36"/>
          <w:szCs w:val="36"/>
        </w:rPr>
      </w:pPr>
    </w:p>
    <w:p w14:paraId="269F9822" w14:textId="77777777" w:rsidR="003F4A14" w:rsidRDefault="003F4A14" w:rsidP="00D42994">
      <w:pPr>
        <w:jc w:val="left"/>
        <w:rPr>
          <w:b/>
          <w:sz w:val="36"/>
          <w:szCs w:val="36"/>
        </w:rPr>
      </w:pPr>
    </w:p>
    <w:p w14:paraId="539C1ECD" w14:textId="77777777" w:rsidR="003F4A14" w:rsidRDefault="003F4A14" w:rsidP="00D42994">
      <w:pPr>
        <w:jc w:val="left"/>
        <w:rPr>
          <w:b/>
          <w:sz w:val="36"/>
          <w:szCs w:val="36"/>
        </w:rPr>
      </w:pPr>
    </w:p>
    <w:p w14:paraId="27567F22" w14:textId="77777777" w:rsidR="00D42994" w:rsidRDefault="00D42994" w:rsidP="00D42994">
      <w:pPr>
        <w:jc w:val="left"/>
        <w:rPr>
          <w:b/>
          <w:sz w:val="36"/>
          <w:szCs w:val="36"/>
        </w:rPr>
      </w:pPr>
    </w:p>
    <w:p w14:paraId="3C57FAF7" w14:textId="77777777" w:rsidR="00D42994" w:rsidRDefault="00D42994" w:rsidP="00D42994">
      <w:pPr>
        <w:jc w:val="left"/>
        <w:rPr>
          <w:b/>
          <w:sz w:val="36"/>
          <w:szCs w:val="36"/>
        </w:rPr>
      </w:pPr>
    </w:p>
    <w:p w14:paraId="1643B7BD" w14:textId="77777777" w:rsidR="00FD2878" w:rsidRDefault="00FD2878" w:rsidP="00D42994">
      <w:pPr>
        <w:jc w:val="left"/>
        <w:rPr>
          <w:b/>
          <w:sz w:val="36"/>
          <w:szCs w:val="36"/>
        </w:rPr>
      </w:pPr>
    </w:p>
    <w:p w14:paraId="3EEC979D" w14:textId="77777777" w:rsidR="00D42994" w:rsidRDefault="00D42994" w:rsidP="00D42994">
      <w:pPr>
        <w:jc w:val="left"/>
        <w:rPr>
          <w:b/>
          <w:sz w:val="36"/>
          <w:szCs w:val="36"/>
        </w:rPr>
      </w:pPr>
    </w:p>
    <w:p w14:paraId="15814698" w14:textId="77777777" w:rsidR="00D42994" w:rsidRDefault="00D42994" w:rsidP="00D42994">
      <w:pPr>
        <w:jc w:val="left"/>
        <w:rPr>
          <w:b/>
          <w:sz w:val="36"/>
          <w:szCs w:val="36"/>
        </w:rPr>
      </w:pPr>
    </w:p>
    <w:p w14:paraId="46F6161D" w14:textId="77777777" w:rsidR="00EC260C" w:rsidRDefault="00EC260C" w:rsidP="00D42994">
      <w:pPr>
        <w:jc w:val="left"/>
        <w:rPr>
          <w:b/>
          <w:sz w:val="36"/>
          <w:szCs w:val="36"/>
        </w:rPr>
      </w:pPr>
    </w:p>
    <w:p w14:paraId="69BB33F8" w14:textId="77777777" w:rsidR="00D42994" w:rsidRDefault="00D42994" w:rsidP="00D4299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30"/>
        <w:gridCol w:w="1260"/>
        <w:gridCol w:w="1260"/>
        <w:gridCol w:w="5694"/>
      </w:tblGrid>
      <w:tr w:rsidR="00D42994" w14:paraId="0B9AC964" w14:textId="77777777" w:rsidTr="00784347">
        <w:tc>
          <w:tcPr>
            <w:tcW w:w="1330" w:type="dxa"/>
            <w:tcBorders>
              <w:top w:val="single" w:sz="18" w:space="0" w:color="auto"/>
              <w:left w:val="single" w:sz="18" w:space="0" w:color="auto"/>
            </w:tcBorders>
          </w:tcPr>
          <w:p w14:paraId="4DC59E57" w14:textId="77777777" w:rsidR="00D42994" w:rsidRDefault="00D42994" w:rsidP="00784347"/>
        </w:tc>
        <w:tc>
          <w:tcPr>
            <w:tcW w:w="1260" w:type="dxa"/>
            <w:tcBorders>
              <w:top w:val="single" w:sz="18" w:space="0" w:color="auto"/>
            </w:tcBorders>
          </w:tcPr>
          <w:p w14:paraId="31584300" w14:textId="77777777" w:rsidR="00D42994" w:rsidRDefault="00D42994" w:rsidP="00784347"/>
        </w:tc>
        <w:tc>
          <w:tcPr>
            <w:tcW w:w="1260" w:type="dxa"/>
            <w:tcBorders>
              <w:top w:val="single" w:sz="18" w:space="0" w:color="auto"/>
            </w:tcBorders>
          </w:tcPr>
          <w:p w14:paraId="220F3736" w14:textId="77777777" w:rsidR="00D42994" w:rsidRDefault="00D42994" w:rsidP="00784347"/>
        </w:tc>
        <w:tc>
          <w:tcPr>
            <w:tcW w:w="5694" w:type="dxa"/>
            <w:tcBorders>
              <w:top w:val="single" w:sz="18" w:space="0" w:color="auto"/>
              <w:right w:val="single" w:sz="18" w:space="0" w:color="auto"/>
            </w:tcBorders>
          </w:tcPr>
          <w:p w14:paraId="3CC5CEC9" w14:textId="77777777" w:rsidR="00D42994" w:rsidRDefault="00D42994" w:rsidP="00784347"/>
        </w:tc>
      </w:tr>
      <w:tr w:rsidR="00D42994" w14:paraId="1BF8D261" w14:textId="77777777" w:rsidTr="00784347">
        <w:tc>
          <w:tcPr>
            <w:tcW w:w="1330" w:type="dxa"/>
            <w:tcBorders>
              <w:left w:val="single" w:sz="18" w:space="0" w:color="auto"/>
            </w:tcBorders>
          </w:tcPr>
          <w:p w14:paraId="4C2CC909" w14:textId="77777777" w:rsidR="00D42994" w:rsidRDefault="00D42994" w:rsidP="00784347"/>
        </w:tc>
        <w:tc>
          <w:tcPr>
            <w:tcW w:w="1260" w:type="dxa"/>
          </w:tcPr>
          <w:p w14:paraId="6D293196" w14:textId="77777777" w:rsidR="00D42994" w:rsidRDefault="00D42994" w:rsidP="00784347"/>
        </w:tc>
        <w:tc>
          <w:tcPr>
            <w:tcW w:w="1260" w:type="dxa"/>
          </w:tcPr>
          <w:p w14:paraId="60604718" w14:textId="77777777" w:rsidR="00D42994" w:rsidRDefault="00D42994" w:rsidP="00784347"/>
        </w:tc>
        <w:tc>
          <w:tcPr>
            <w:tcW w:w="5694" w:type="dxa"/>
            <w:tcBorders>
              <w:right w:val="single" w:sz="18" w:space="0" w:color="auto"/>
            </w:tcBorders>
          </w:tcPr>
          <w:p w14:paraId="68944A71" w14:textId="77777777" w:rsidR="00D42994" w:rsidRDefault="00D42994" w:rsidP="00784347"/>
        </w:tc>
      </w:tr>
      <w:tr w:rsidR="00D42994" w14:paraId="758D55ED" w14:textId="77777777" w:rsidTr="00784347">
        <w:tc>
          <w:tcPr>
            <w:tcW w:w="1330" w:type="dxa"/>
            <w:tcBorders>
              <w:left w:val="single" w:sz="18" w:space="0" w:color="auto"/>
              <w:bottom w:val="nil"/>
            </w:tcBorders>
          </w:tcPr>
          <w:p w14:paraId="33AB9A59" w14:textId="77777777" w:rsidR="00D42994" w:rsidRDefault="00D42994" w:rsidP="00784347"/>
        </w:tc>
        <w:tc>
          <w:tcPr>
            <w:tcW w:w="1260" w:type="dxa"/>
            <w:tcBorders>
              <w:bottom w:val="nil"/>
            </w:tcBorders>
          </w:tcPr>
          <w:p w14:paraId="594D0A45" w14:textId="77777777" w:rsidR="00D42994" w:rsidRDefault="00D42994" w:rsidP="00784347"/>
        </w:tc>
        <w:tc>
          <w:tcPr>
            <w:tcW w:w="1260" w:type="dxa"/>
            <w:tcBorders>
              <w:bottom w:val="nil"/>
            </w:tcBorders>
          </w:tcPr>
          <w:p w14:paraId="7B8FCCE8" w14:textId="77777777" w:rsidR="00D42994" w:rsidRDefault="00D42994" w:rsidP="00784347"/>
        </w:tc>
        <w:tc>
          <w:tcPr>
            <w:tcW w:w="5694" w:type="dxa"/>
            <w:tcBorders>
              <w:bottom w:val="nil"/>
              <w:right w:val="single" w:sz="18" w:space="0" w:color="auto"/>
            </w:tcBorders>
          </w:tcPr>
          <w:p w14:paraId="56B4EA4C" w14:textId="77777777" w:rsidR="00D42994" w:rsidRDefault="00D42994" w:rsidP="00784347"/>
        </w:tc>
      </w:tr>
      <w:tr w:rsidR="00D42994" w:rsidRPr="006B5013" w14:paraId="1D512ECF" w14:textId="77777777" w:rsidTr="00784347">
        <w:tc>
          <w:tcPr>
            <w:tcW w:w="1330" w:type="dxa"/>
            <w:tcBorders>
              <w:top w:val="single" w:sz="18" w:space="0" w:color="auto"/>
              <w:left w:val="single" w:sz="18" w:space="0" w:color="auto"/>
              <w:bottom w:val="single" w:sz="18" w:space="0" w:color="auto"/>
            </w:tcBorders>
          </w:tcPr>
          <w:p w14:paraId="4A2649A7" w14:textId="77777777" w:rsidR="00D42994" w:rsidRPr="006B5013" w:rsidRDefault="00D42994" w:rsidP="00784347">
            <w:pPr>
              <w:jc w:val="center"/>
              <w:rPr>
                <w:sz w:val="16"/>
              </w:rPr>
            </w:pPr>
            <w:r w:rsidRPr="006B5013">
              <w:rPr>
                <w:sz w:val="16"/>
              </w:rPr>
              <w:t>Rev. č.</w:t>
            </w:r>
          </w:p>
        </w:tc>
        <w:tc>
          <w:tcPr>
            <w:tcW w:w="1260" w:type="dxa"/>
            <w:tcBorders>
              <w:top w:val="single" w:sz="18" w:space="0" w:color="auto"/>
              <w:bottom w:val="single" w:sz="18" w:space="0" w:color="auto"/>
            </w:tcBorders>
          </w:tcPr>
          <w:p w14:paraId="39E45C84" w14:textId="77777777" w:rsidR="00D42994" w:rsidRPr="006B5013" w:rsidRDefault="00D42994" w:rsidP="00784347">
            <w:pPr>
              <w:jc w:val="center"/>
              <w:rPr>
                <w:sz w:val="16"/>
              </w:rPr>
            </w:pPr>
            <w:r w:rsidRPr="006B5013">
              <w:rPr>
                <w:sz w:val="16"/>
              </w:rPr>
              <w:t>Datum</w:t>
            </w:r>
          </w:p>
        </w:tc>
        <w:tc>
          <w:tcPr>
            <w:tcW w:w="1260" w:type="dxa"/>
            <w:tcBorders>
              <w:top w:val="single" w:sz="18" w:space="0" w:color="auto"/>
              <w:bottom w:val="single" w:sz="18" w:space="0" w:color="auto"/>
            </w:tcBorders>
          </w:tcPr>
          <w:p w14:paraId="08BE0D6C" w14:textId="77777777" w:rsidR="00D42994" w:rsidRPr="006B5013" w:rsidRDefault="00D42994" w:rsidP="00784347">
            <w:pPr>
              <w:jc w:val="center"/>
              <w:rPr>
                <w:sz w:val="16"/>
              </w:rPr>
            </w:pPr>
            <w:r w:rsidRPr="006B5013">
              <w:rPr>
                <w:sz w:val="16"/>
              </w:rPr>
              <w:t>Schválil</w:t>
            </w:r>
          </w:p>
        </w:tc>
        <w:tc>
          <w:tcPr>
            <w:tcW w:w="5694" w:type="dxa"/>
            <w:tcBorders>
              <w:top w:val="single" w:sz="18" w:space="0" w:color="auto"/>
              <w:bottom w:val="single" w:sz="18" w:space="0" w:color="auto"/>
              <w:right w:val="single" w:sz="18" w:space="0" w:color="auto"/>
            </w:tcBorders>
          </w:tcPr>
          <w:p w14:paraId="7E159710" w14:textId="77777777" w:rsidR="00D42994" w:rsidRPr="006B5013" w:rsidRDefault="00D42994" w:rsidP="00784347">
            <w:pPr>
              <w:jc w:val="center"/>
              <w:rPr>
                <w:sz w:val="16"/>
              </w:rPr>
            </w:pPr>
            <w:r w:rsidRPr="006B5013">
              <w:rPr>
                <w:sz w:val="16"/>
              </w:rPr>
              <w:t>Stručný popis změn</w:t>
            </w:r>
          </w:p>
        </w:tc>
      </w:tr>
    </w:tbl>
    <w:p w14:paraId="4E7D878D" w14:textId="77777777" w:rsidR="00D42994" w:rsidRPr="006B5013" w:rsidRDefault="00D42994" w:rsidP="00D42994"/>
    <w:tbl>
      <w:tblPr>
        <w:tblW w:w="0" w:type="auto"/>
        <w:tblLayout w:type="fixed"/>
        <w:tblCellMar>
          <w:left w:w="70" w:type="dxa"/>
          <w:right w:w="70" w:type="dxa"/>
        </w:tblCellMar>
        <w:tblLook w:val="0000" w:firstRow="0" w:lastRow="0" w:firstColumn="0" w:lastColumn="0" w:noHBand="0" w:noVBand="0"/>
      </w:tblPr>
      <w:tblGrid>
        <w:gridCol w:w="2590"/>
        <w:gridCol w:w="3780"/>
        <w:gridCol w:w="648"/>
        <w:gridCol w:w="2528"/>
      </w:tblGrid>
      <w:tr w:rsidR="00D42994" w:rsidRPr="006B5013" w14:paraId="2FF73C2E" w14:textId="77777777" w:rsidTr="00784347">
        <w:tc>
          <w:tcPr>
            <w:tcW w:w="2590" w:type="dxa"/>
            <w:tcBorders>
              <w:top w:val="single" w:sz="18" w:space="0" w:color="auto"/>
              <w:left w:val="single" w:sz="18" w:space="0" w:color="auto"/>
              <w:bottom w:val="single" w:sz="6" w:space="0" w:color="auto"/>
              <w:right w:val="single" w:sz="6" w:space="0" w:color="auto"/>
            </w:tcBorders>
          </w:tcPr>
          <w:p w14:paraId="40C60995" w14:textId="77777777" w:rsidR="00D42994" w:rsidRPr="006B5013" w:rsidRDefault="00D42994" w:rsidP="00784347">
            <w:pPr>
              <w:rPr>
                <w:sz w:val="20"/>
              </w:rPr>
            </w:pPr>
            <w:r w:rsidRPr="006B5013">
              <w:rPr>
                <w:sz w:val="20"/>
              </w:rPr>
              <w:t>KOOPERACE V PROFESI</w:t>
            </w:r>
          </w:p>
        </w:tc>
        <w:tc>
          <w:tcPr>
            <w:tcW w:w="3780" w:type="dxa"/>
            <w:tcBorders>
              <w:top w:val="single" w:sz="18" w:space="0" w:color="auto"/>
              <w:left w:val="single" w:sz="6" w:space="0" w:color="auto"/>
              <w:bottom w:val="single" w:sz="6" w:space="0" w:color="auto"/>
              <w:right w:val="single" w:sz="6" w:space="0" w:color="auto"/>
            </w:tcBorders>
          </w:tcPr>
          <w:p w14:paraId="086A7F69" w14:textId="77777777" w:rsidR="00D42994" w:rsidRPr="006B5013" w:rsidRDefault="00D42994" w:rsidP="00784347">
            <w:pPr>
              <w:rPr>
                <w:sz w:val="20"/>
              </w:rPr>
            </w:pPr>
          </w:p>
        </w:tc>
        <w:tc>
          <w:tcPr>
            <w:tcW w:w="648" w:type="dxa"/>
            <w:tcBorders>
              <w:top w:val="single" w:sz="18" w:space="0" w:color="auto"/>
              <w:left w:val="nil"/>
              <w:bottom w:val="single" w:sz="6" w:space="0" w:color="auto"/>
            </w:tcBorders>
          </w:tcPr>
          <w:p w14:paraId="78A6904B" w14:textId="77777777" w:rsidR="00D42994" w:rsidRPr="006B5013" w:rsidRDefault="00D42994" w:rsidP="00784347">
            <w:pPr>
              <w:rPr>
                <w:sz w:val="20"/>
              </w:rPr>
            </w:pPr>
            <w:r w:rsidRPr="006B5013">
              <w:rPr>
                <w:sz w:val="20"/>
              </w:rPr>
              <w:t xml:space="preserve">tel: </w:t>
            </w:r>
          </w:p>
        </w:tc>
        <w:tc>
          <w:tcPr>
            <w:tcW w:w="2528" w:type="dxa"/>
            <w:tcBorders>
              <w:top w:val="single" w:sz="18" w:space="0" w:color="auto"/>
              <w:bottom w:val="single" w:sz="6" w:space="0" w:color="auto"/>
              <w:right w:val="single" w:sz="18" w:space="0" w:color="auto"/>
            </w:tcBorders>
          </w:tcPr>
          <w:p w14:paraId="28FA9372" w14:textId="77777777" w:rsidR="00D42994" w:rsidRPr="006B5013" w:rsidRDefault="00D42994" w:rsidP="00784347">
            <w:pPr>
              <w:rPr>
                <w:sz w:val="20"/>
              </w:rPr>
            </w:pPr>
          </w:p>
        </w:tc>
      </w:tr>
      <w:tr w:rsidR="00D42994" w:rsidRPr="006B5013" w14:paraId="1ED997BE" w14:textId="77777777" w:rsidTr="00784347">
        <w:tc>
          <w:tcPr>
            <w:tcW w:w="2590" w:type="dxa"/>
            <w:tcBorders>
              <w:top w:val="single" w:sz="6" w:space="0" w:color="auto"/>
              <w:left w:val="single" w:sz="18" w:space="0" w:color="auto"/>
              <w:bottom w:val="single" w:sz="6" w:space="0" w:color="auto"/>
              <w:right w:val="single" w:sz="6" w:space="0" w:color="auto"/>
            </w:tcBorders>
          </w:tcPr>
          <w:p w14:paraId="3ACC7A4B" w14:textId="77777777" w:rsidR="00D42994" w:rsidRPr="006B5013" w:rsidRDefault="00D42994" w:rsidP="00784347">
            <w:pPr>
              <w:rPr>
                <w:sz w:val="20"/>
              </w:rPr>
            </w:pPr>
            <w:r w:rsidRPr="006B5013">
              <w:rPr>
                <w:sz w:val="20"/>
              </w:rPr>
              <w:t>Vodohosp. stavby</w:t>
            </w:r>
          </w:p>
        </w:tc>
        <w:tc>
          <w:tcPr>
            <w:tcW w:w="3780" w:type="dxa"/>
            <w:tcBorders>
              <w:top w:val="single" w:sz="6" w:space="0" w:color="auto"/>
              <w:left w:val="single" w:sz="6" w:space="0" w:color="auto"/>
              <w:bottom w:val="single" w:sz="6" w:space="0" w:color="auto"/>
              <w:right w:val="single" w:sz="6" w:space="0" w:color="auto"/>
            </w:tcBorders>
          </w:tcPr>
          <w:p w14:paraId="517C50F5" w14:textId="77777777" w:rsidR="00D42994" w:rsidRPr="006B5013" w:rsidRDefault="00D42994" w:rsidP="00784347">
            <w:pPr>
              <w:rPr>
                <w:sz w:val="20"/>
              </w:rPr>
            </w:pPr>
          </w:p>
        </w:tc>
        <w:tc>
          <w:tcPr>
            <w:tcW w:w="648" w:type="dxa"/>
            <w:tcBorders>
              <w:top w:val="single" w:sz="6" w:space="0" w:color="auto"/>
              <w:left w:val="nil"/>
              <w:bottom w:val="single" w:sz="6" w:space="0" w:color="auto"/>
            </w:tcBorders>
          </w:tcPr>
          <w:p w14:paraId="293AAC4F" w14:textId="77777777" w:rsidR="00D42994" w:rsidRPr="006B5013" w:rsidRDefault="00D42994" w:rsidP="00784347">
            <w:pPr>
              <w:rPr>
                <w:sz w:val="20"/>
              </w:rPr>
            </w:pPr>
            <w:r w:rsidRPr="006B5013">
              <w:rPr>
                <w:sz w:val="20"/>
              </w:rPr>
              <w:t>fax:</w:t>
            </w:r>
          </w:p>
        </w:tc>
        <w:tc>
          <w:tcPr>
            <w:tcW w:w="2528" w:type="dxa"/>
            <w:tcBorders>
              <w:top w:val="single" w:sz="6" w:space="0" w:color="auto"/>
              <w:bottom w:val="single" w:sz="6" w:space="0" w:color="auto"/>
              <w:right w:val="single" w:sz="18" w:space="0" w:color="auto"/>
            </w:tcBorders>
          </w:tcPr>
          <w:p w14:paraId="4AF11C5A" w14:textId="77777777" w:rsidR="00D42994" w:rsidRPr="006B5013" w:rsidRDefault="00D42994" w:rsidP="00784347">
            <w:pPr>
              <w:rPr>
                <w:sz w:val="20"/>
              </w:rPr>
            </w:pPr>
          </w:p>
        </w:tc>
      </w:tr>
      <w:tr w:rsidR="00D42994" w:rsidRPr="006B5013" w14:paraId="33C0605C" w14:textId="77777777" w:rsidTr="00784347">
        <w:tc>
          <w:tcPr>
            <w:tcW w:w="2590" w:type="dxa"/>
            <w:tcBorders>
              <w:top w:val="single" w:sz="6" w:space="0" w:color="auto"/>
              <w:left w:val="single" w:sz="18" w:space="0" w:color="auto"/>
              <w:bottom w:val="single" w:sz="18" w:space="0" w:color="auto"/>
              <w:right w:val="single" w:sz="6" w:space="0" w:color="auto"/>
            </w:tcBorders>
          </w:tcPr>
          <w:p w14:paraId="1C9F0ED8" w14:textId="77777777" w:rsidR="00D42994" w:rsidRPr="006B5013" w:rsidRDefault="00D42994" w:rsidP="00784347">
            <w:pPr>
              <w:rPr>
                <w:sz w:val="20"/>
              </w:rPr>
            </w:pPr>
          </w:p>
        </w:tc>
        <w:tc>
          <w:tcPr>
            <w:tcW w:w="3780" w:type="dxa"/>
            <w:tcBorders>
              <w:top w:val="single" w:sz="6" w:space="0" w:color="auto"/>
              <w:left w:val="single" w:sz="6" w:space="0" w:color="auto"/>
              <w:bottom w:val="single" w:sz="18" w:space="0" w:color="auto"/>
              <w:right w:val="single" w:sz="6" w:space="0" w:color="auto"/>
            </w:tcBorders>
          </w:tcPr>
          <w:p w14:paraId="1D093E80" w14:textId="77777777" w:rsidR="00D42994" w:rsidRPr="006B5013" w:rsidRDefault="00D42994" w:rsidP="00784347">
            <w:pPr>
              <w:rPr>
                <w:sz w:val="20"/>
              </w:rPr>
            </w:pPr>
          </w:p>
        </w:tc>
        <w:tc>
          <w:tcPr>
            <w:tcW w:w="648" w:type="dxa"/>
            <w:tcBorders>
              <w:top w:val="single" w:sz="6" w:space="0" w:color="auto"/>
              <w:left w:val="nil"/>
              <w:bottom w:val="single" w:sz="18" w:space="0" w:color="auto"/>
            </w:tcBorders>
          </w:tcPr>
          <w:p w14:paraId="06AF79AA" w14:textId="77777777" w:rsidR="00D42994" w:rsidRPr="006B5013" w:rsidRDefault="00D42994" w:rsidP="00784347">
            <w:pPr>
              <w:rPr>
                <w:sz w:val="20"/>
              </w:rPr>
            </w:pPr>
            <w:r w:rsidRPr="006B5013">
              <w:rPr>
                <w:sz w:val="20"/>
              </w:rPr>
              <w:t>IČO:</w:t>
            </w:r>
          </w:p>
        </w:tc>
        <w:tc>
          <w:tcPr>
            <w:tcW w:w="2528" w:type="dxa"/>
            <w:tcBorders>
              <w:top w:val="single" w:sz="6" w:space="0" w:color="auto"/>
              <w:bottom w:val="single" w:sz="18" w:space="0" w:color="auto"/>
              <w:right w:val="single" w:sz="18" w:space="0" w:color="auto"/>
            </w:tcBorders>
          </w:tcPr>
          <w:p w14:paraId="14DB14F9" w14:textId="77777777" w:rsidR="00D42994" w:rsidRPr="006B5013" w:rsidRDefault="00D42994" w:rsidP="00784347">
            <w:pPr>
              <w:rPr>
                <w:sz w:val="20"/>
              </w:rPr>
            </w:pPr>
          </w:p>
        </w:tc>
      </w:tr>
    </w:tbl>
    <w:p w14:paraId="763D8355" w14:textId="77777777" w:rsidR="00D42994" w:rsidRPr="006B5013" w:rsidRDefault="00D42994" w:rsidP="00D42994"/>
    <w:p w14:paraId="30E452E2" w14:textId="77777777" w:rsidR="00EC260C" w:rsidRPr="006B5013" w:rsidRDefault="00EC260C" w:rsidP="00D42994"/>
    <w:p w14:paraId="424C7D72" w14:textId="77777777" w:rsidR="00EC260C" w:rsidRPr="006B5013" w:rsidRDefault="00EC260C" w:rsidP="00D42994"/>
    <w:p w14:paraId="0B7553FC" w14:textId="77777777" w:rsidR="00EC260C" w:rsidRPr="006B5013" w:rsidRDefault="00EC260C" w:rsidP="00D42994"/>
    <w:tbl>
      <w:tblPr>
        <w:tblW w:w="9546" w:type="dxa"/>
        <w:tblLayout w:type="fixed"/>
        <w:tblCellMar>
          <w:left w:w="70" w:type="dxa"/>
          <w:right w:w="70" w:type="dxa"/>
        </w:tblCellMar>
        <w:tblLook w:val="0000" w:firstRow="0" w:lastRow="0" w:firstColumn="0" w:lastColumn="0" w:noHBand="0" w:noVBand="0"/>
      </w:tblPr>
      <w:tblGrid>
        <w:gridCol w:w="610"/>
        <w:gridCol w:w="981"/>
        <w:gridCol w:w="1591"/>
        <w:gridCol w:w="1591"/>
        <w:gridCol w:w="607"/>
        <w:gridCol w:w="990"/>
        <w:gridCol w:w="1530"/>
        <w:gridCol w:w="1646"/>
      </w:tblGrid>
      <w:tr w:rsidR="00D42994" w:rsidRPr="006B5013" w14:paraId="6023ADDD" w14:textId="77777777" w:rsidTr="00843F12">
        <w:tc>
          <w:tcPr>
            <w:tcW w:w="6370" w:type="dxa"/>
            <w:gridSpan w:val="6"/>
            <w:tcBorders>
              <w:top w:val="single" w:sz="18" w:space="0" w:color="auto"/>
              <w:left w:val="single" w:sz="18" w:space="0" w:color="auto"/>
              <w:bottom w:val="single" w:sz="6" w:space="0" w:color="auto"/>
            </w:tcBorders>
          </w:tcPr>
          <w:p w14:paraId="2F23AEA8" w14:textId="77777777" w:rsidR="00D42994" w:rsidRPr="006B5013" w:rsidRDefault="00D42994" w:rsidP="00784347"/>
          <w:p w14:paraId="06F04125" w14:textId="77777777" w:rsidR="00D42994" w:rsidRPr="006B5013" w:rsidRDefault="003B7878" w:rsidP="00784347">
            <w:r>
              <w:rPr>
                <w:noProof/>
              </w:rPr>
              <w:drawing>
                <wp:inline distT="0" distB="0" distL="0" distR="0" wp14:anchorId="62A5050A" wp14:editId="6FBF48F7">
                  <wp:extent cx="1616710" cy="470535"/>
                  <wp:effectExtent l="0" t="0" r="2540" b="571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6710" cy="470535"/>
                          </a:xfrm>
                          <a:prstGeom prst="rect">
                            <a:avLst/>
                          </a:prstGeom>
                          <a:noFill/>
                          <a:ln>
                            <a:noFill/>
                          </a:ln>
                        </pic:spPr>
                      </pic:pic>
                    </a:graphicData>
                  </a:graphic>
                </wp:inline>
              </w:drawing>
            </w:r>
          </w:p>
        </w:tc>
        <w:tc>
          <w:tcPr>
            <w:tcW w:w="3176" w:type="dxa"/>
            <w:gridSpan w:val="2"/>
            <w:tcBorders>
              <w:top w:val="single" w:sz="18" w:space="0" w:color="auto"/>
              <w:left w:val="single" w:sz="18" w:space="0" w:color="auto"/>
              <w:right w:val="single" w:sz="18" w:space="0" w:color="auto"/>
            </w:tcBorders>
          </w:tcPr>
          <w:p w14:paraId="49FFE150" w14:textId="77777777" w:rsidR="00D42994" w:rsidRPr="006B5013" w:rsidRDefault="00D42994" w:rsidP="00784347">
            <w:pPr>
              <w:ind w:left="-605" w:firstLine="547"/>
              <w:jc w:val="center"/>
              <w:rPr>
                <w:rFonts w:ascii="Arial" w:hAnsi="Arial"/>
                <w:b/>
              </w:rPr>
            </w:pPr>
            <w:r w:rsidRPr="006B5013">
              <w:rPr>
                <w:rFonts w:ascii="Arial" w:hAnsi="Arial"/>
                <w:b/>
                <w:sz w:val="36"/>
              </w:rPr>
              <w:t>D U I S   s.r.o.</w:t>
            </w:r>
          </w:p>
          <w:p w14:paraId="78738EBA" w14:textId="77777777" w:rsidR="00D42994" w:rsidRPr="006B5013" w:rsidRDefault="00D42994" w:rsidP="00784347">
            <w:pPr>
              <w:ind w:left="-610" w:firstLine="540"/>
              <w:jc w:val="center"/>
              <w:rPr>
                <w:rFonts w:ascii="Arial" w:hAnsi="Arial"/>
                <w:b/>
                <w:sz w:val="20"/>
              </w:rPr>
            </w:pPr>
            <w:r w:rsidRPr="006B5013">
              <w:rPr>
                <w:rFonts w:ascii="Arial" w:hAnsi="Arial"/>
                <w:b/>
                <w:sz w:val="20"/>
              </w:rPr>
              <w:t>Projektové a inženýrské služby</w:t>
            </w:r>
          </w:p>
          <w:p w14:paraId="04377F84" w14:textId="77777777" w:rsidR="00D42994" w:rsidRPr="006B5013" w:rsidRDefault="00D42994" w:rsidP="00937327">
            <w:pPr>
              <w:rPr>
                <w:rFonts w:ascii="Arial" w:hAnsi="Arial"/>
              </w:rPr>
            </w:pPr>
            <w:r w:rsidRPr="006B5013">
              <w:rPr>
                <w:rFonts w:ascii="Arial" w:hAnsi="Arial"/>
                <w:b/>
                <w:sz w:val="20"/>
              </w:rPr>
              <w:t xml:space="preserve"> </w:t>
            </w:r>
            <w:r w:rsidR="003B468B">
              <w:rPr>
                <w:rFonts w:ascii="Arial" w:hAnsi="Arial"/>
                <w:b/>
                <w:sz w:val="20"/>
              </w:rPr>
              <w:t>S</w:t>
            </w:r>
            <w:r w:rsidR="00937327">
              <w:rPr>
                <w:rFonts w:ascii="Arial" w:hAnsi="Arial"/>
                <w:b/>
                <w:sz w:val="20"/>
              </w:rPr>
              <w:t>r</w:t>
            </w:r>
            <w:r w:rsidR="003B468B">
              <w:rPr>
                <w:rFonts w:ascii="Arial" w:hAnsi="Arial"/>
                <w:b/>
                <w:sz w:val="20"/>
              </w:rPr>
              <w:t>b</w:t>
            </w:r>
            <w:r w:rsidR="00937327">
              <w:rPr>
                <w:rFonts w:ascii="Arial" w:hAnsi="Arial"/>
                <w:b/>
                <w:sz w:val="20"/>
              </w:rPr>
              <w:t>ská</w:t>
            </w:r>
            <w:r w:rsidRPr="006B5013">
              <w:rPr>
                <w:rFonts w:ascii="Arial" w:hAnsi="Arial"/>
                <w:b/>
                <w:sz w:val="20"/>
              </w:rPr>
              <w:t xml:space="preserve"> 1546/21     612 00  Brno</w:t>
            </w:r>
          </w:p>
        </w:tc>
      </w:tr>
      <w:tr w:rsidR="00D42994" w:rsidRPr="006B5013" w14:paraId="01E260AE" w14:textId="77777777" w:rsidTr="00843F12">
        <w:tc>
          <w:tcPr>
            <w:tcW w:w="1591" w:type="dxa"/>
            <w:gridSpan w:val="2"/>
            <w:tcBorders>
              <w:top w:val="single" w:sz="18" w:space="0" w:color="auto"/>
              <w:left w:val="single" w:sz="18" w:space="0" w:color="auto"/>
            </w:tcBorders>
          </w:tcPr>
          <w:p w14:paraId="53D1D8FE" w14:textId="77777777" w:rsidR="00D42994" w:rsidRPr="006B5013" w:rsidRDefault="00D42994" w:rsidP="00784347">
            <w:pPr>
              <w:rPr>
                <w:rFonts w:ascii="Arial" w:hAnsi="Arial"/>
              </w:rPr>
            </w:pPr>
            <w:r w:rsidRPr="006B5013">
              <w:rPr>
                <w:rFonts w:ascii="Arial" w:hAnsi="Arial"/>
                <w:sz w:val="16"/>
              </w:rPr>
              <w:t>Vypracoval:</w:t>
            </w:r>
          </w:p>
        </w:tc>
        <w:tc>
          <w:tcPr>
            <w:tcW w:w="1591" w:type="dxa"/>
            <w:tcBorders>
              <w:top w:val="single" w:sz="18" w:space="0" w:color="auto"/>
              <w:left w:val="single" w:sz="6" w:space="0" w:color="auto"/>
            </w:tcBorders>
          </w:tcPr>
          <w:p w14:paraId="347E5CB8" w14:textId="77777777" w:rsidR="00D42994" w:rsidRPr="006B5013" w:rsidRDefault="00D42994" w:rsidP="00784347">
            <w:pPr>
              <w:rPr>
                <w:rFonts w:ascii="Arial" w:hAnsi="Arial"/>
              </w:rPr>
            </w:pPr>
            <w:r w:rsidRPr="006B5013">
              <w:rPr>
                <w:rFonts w:ascii="Arial" w:hAnsi="Arial"/>
                <w:sz w:val="16"/>
              </w:rPr>
              <w:t>Projektant:</w:t>
            </w:r>
          </w:p>
        </w:tc>
        <w:tc>
          <w:tcPr>
            <w:tcW w:w="1591" w:type="dxa"/>
            <w:tcBorders>
              <w:top w:val="single" w:sz="18" w:space="0" w:color="auto"/>
              <w:left w:val="single" w:sz="6" w:space="0" w:color="auto"/>
            </w:tcBorders>
          </w:tcPr>
          <w:p w14:paraId="6EB7CD84" w14:textId="77777777" w:rsidR="00D42994" w:rsidRPr="006B5013" w:rsidRDefault="00D42994" w:rsidP="00784347">
            <w:pPr>
              <w:rPr>
                <w:rFonts w:ascii="Arial" w:hAnsi="Arial"/>
              </w:rPr>
            </w:pPr>
            <w:r w:rsidRPr="006B5013">
              <w:rPr>
                <w:rFonts w:ascii="Arial" w:hAnsi="Arial"/>
                <w:sz w:val="16"/>
              </w:rPr>
              <w:t>Hl.ing.projektu:</w:t>
            </w:r>
          </w:p>
        </w:tc>
        <w:tc>
          <w:tcPr>
            <w:tcW w:w="1597" w:type="dxa"/>
            <w:gridSpan w:val="2"/>
            <w:tcBorders>
              <w:top w:val="single" w:sz="18" w:space="0" w:color="auto"/>
              <w:left w:val="single" w:sz="6" w:space="0" w:color="auto"/>
              <w:right w:val="single" w:sz="18" w:space="0" w:color="auto"/>
            </w:tcBorders>
          </w:tcPr>
          <w:p w14:paraId="1C543685" w14:textId="77777777" w:rsidR="00D42994" w:rsidRPr="006B5013" w:rsidRDefault="00D42994" w:rsidP="00784347">
            <w:pPr>
              <w:rPr>
                <w:rFonts w:ascii="Arial" w:hAnsi="Arial"/>
              </w:rPr>
            </w:pPr>
            <w:r w:rsidRPr="006B5013">
              <w:rPr>
                <w:rFonts w:ascii="Arial" w:hAnsi="Arial"/>
                <w:sz w:val="16"/>
              </w:rPr>
              <w:t>Tech. kontrola:</w:t>
            </w:r>
          </w:p>
        </w:tc>
        <w:tc>
          <w:tcPr>
            <w:tcW w:w="3176" w:type="dxa"/>
            <w:gridSpan w:val="2"/>
            <w:tcBorders>
              <w:left w:val="nil"/>
              <w:right w:val="single" w:sz="18" w:space="0" w:color="auto"/>
            </w:tcBorders>
          </w:tcPr>
          <w:p w14:paraId="65BC3FA4" w14:textId="77777777" w:rsidR="00D42994" w:rsidRPr="006B5013" w:rsidRDefault="00A77730" w:rsidP="00784347">
            <w:pPr>
              <w:jc w:val="center"/>
              <w:rPr>
                <w:rFonts w:ascii="Arial" w:hAnsi="Arial"/>
                <w:sz w:val="16"/>
                <w:szCs w:val="16"/>
              </w:rPr>
            </w:pPr>
            <w:r w:rsidRPr="006B5013">
              <w:rPr>
                <w:rFonts w:ascii="Arial" w:hAnsi="Arial"/>
                <w:sz w:val="16"/>
                <w:szCs w:val="16"/>
              </w:rPr>
              <w:t xml:space="preserve">E-mail: </w:t>
            </w:r>
            <w:smartTag w:uri="urn:schemas-microsoft-com:office:smarttags" w:element="PersonName">
              <w:r w:rsidRPr="006B5013">
                <w:rPr>
                  <w:rFonts w:ascii="Arial" w:hAnsi="Arial"/>
                  <w:sz w:val="16"/>
                  <w:szCs w:val="16"/>
                </w:rPr>
                <w:t>duis@duis.cz</w:t>
              </w:r>
            </w:smartTag>
          </w:p>
        </w:tc>
      </w:tr>
      <w:tr w:rsidR="00D42994" w:rsidRPr="006B5013" w14:paraId="10F5E277" w14:textId="77777777" w:rsidTr="00843F12">
        <w:tc>
          <w:tcPr>
            <w:tcW w:w="1591" w:type="dxa"/>
            <w:gridSpan w:val="2"/>
            <w:tcBorders>
              <w:left w:val="single" w:sz="18" w:space="0" w:color="auto"/>
              <w:bottom w:val="single" w:sz="18" w:space="0" w:color="auto"/>
            </w:tcBorders>
          </w:tcPr>
          <w:p w14:paraId="64A3AE7A" w14:textId="77777777" w:rsidR="00D42994" w:rsidRPr="006B5013" w:rsidRDefault="00D42994" w:rsidP="00784347">
            <w:pPr>
              <w:rPr>
                <w:rFonts w:ascii="Arial" w:hAnsi="Arial"/>
              </w:rPr>
            </w:pPr>
            <w:r w:rsidRPr="006B5013">
              <w:rPr>
                <w:rFonts w:ascii="Arial" w:hAnsi="Arial"/>
              </w:rPr>
              <w:t>Ing.Mazal</w:t>
            </w:r>
          </w:p>
        </w:tc>
        <w:tc>
          <w:tcPr>
            <w:tcW w:w="1591" w:type="dxa"/>
            <w:tcBorders>
              <w:left w:val="single" w:sz="6" w:space="0" w:color="auto"/>
              <w:bottom w:val="single" w:sz="18" w:space="0" w:color="auto"/>
            </w:tcBorders>
          </w:tcPr>
          <w:p w14:paraId="76697229" w14:textId="77777777" w:rsidR="00D42994" w:rsidRPr="006B5013" w:rsidRDefault="00D42994" w:rsidP="00784347">
            <w:pPr>
              <w:rPr>
                <w:rFonts w:ascii="Arial" w:hAnsi="Arial"/>
              </w:rPr>
            </w:pPr>
            <w:r w:rsidRPr="006B5013">
              <w:rPr>
                <w:rFonts w:ascii="Arial" w:hAnsi="Arial"/>
              </w:rPr>
              <w:t>Ing.Mazal</w:t>
            </w:r>
          </w:p>
        </w:tc>
        <w:tc>
          <w:tcPr>
            <w:tcW w:w="1591" w:type="dxa"/>
            <w:tcBorders>
              <w:left w:val="single" w:sz="6" w:space="0" w:color="auto"/>
              <w:bottom w:val="single" w:sz="18" w:space="0" w:color="auto"/>
            </w:tcBorders>
          </w:tcPr>
          <w:p w14:paraId="464D78B1" w14:textId="77777777" w:rsidR="00D42994" w:rsidRPr="006B5013" w:rsidRDefault="00A77730" w:rsidP="00AF1F64">
            <w:pPr>
              <w:rPr>
                <w:rFonts w:ascii="Arial" w:hAnsi="Arial"/>
              </w:rPr>
            </w:pPr>
            <w:r w:rsidRPr="006B5013">
              <w:rPr>
                <w:rFonts w:ascii="Arial" w:hAnsi="Arial"/>
              </w:rPr>
              <w:t>Ing.</w:t>
            </w:r>
            <w:r w:rsidR="004A321A" w:rsidRPr="006B5013">
              <w:rPr>
                <w:rFonts w:ascii="Arial" w:hAnsi="Arial"/>
              </w:rPr>
              <w:t xml:space="preserve"> </w:t>
            </w:r>
            <w:r w:rsidR="00AF1F64" w:rsidRPr="006B5013">
              <w:rPr>
                <w:rFonts w:ascii="Arial" w:hAnsi="Arial"/>
              </w:rPr>
              <w:t>Vach</w:t>
            </w:r>
          </w:p>
        </w:tc>
        <w:tc>
          <w:tcPr>
            <w:tcW w:w="1597" w:type="dxa"/>
            <w:gridSpan w:val="2"/>
            <w:tcBorders>
              <w:left w:val="single" w:sz="6" w:space="0" w:color="auto"/>
              <w:bottom w:val="single" w:sz="18" w:space="0" w:color="auto"/>
              <w:right w:val="single" w:sz="18" w:space="0" w:color="auto"/>
            </w:tcBorders>
          </w:tcPr>
          <w:p w14:paraId="251C0A6D" w14:textId="77777777" w:rsidR="00D42994" w:rsidRPr="006B5013" w:rsidRDefault="00A77730" w:rsidP="00AF1F64">
            <w:pPr>
              <w:rPr>
                <w:rFonts w:ascii="Arial" w:hAnsi="Arial"/>
              </w:rPr>
            </w:pPr>
            <w:r w:rsidRPr="006B5013">
              <w:rPr>
                <w:rFonts w:ascii="Arial" w:hAnsi="Arial"/>
              </w:rPr>
              <w:t>Ing.</w:t>
            </w:r>
            <w:r w:rsidR="004A321A" w:rsidRPr="006B5013">
              <w:rPr>
                <w:rFonts w:ascii="Arial" w:hAnsi="Arial"/>
              </w:rPr>
              <w:t xml:space="preserve"> </w:t>
            </w:r>
            <w:r w:rsidR="00AF1F64" w:rsidRPr="006B5013">
              <w:rPr>
                <w:rFonts w:ascii="Arial" w:hAnsi="Arial"/>
              </w:rPr>
              <w:t xml:space="preserve">Klímová </w:t>
            </w:r>
          </w:p>
        </w:tc>
        <w:tc>
          <w:tcPr>
            <w:tcW w:w="3176" w:type="dxa"/>
            <w:gridSpan w:val="2"/>
            <w:tcBorders>
              <w:left w:val="nil"/>
              <w:bottom w:val="single" w:sz="18" w:space="0" w:color="auto"/>
              <w:right w:val="single" w:sz="18" w:space="0" w:color="auto"/>
            </w:tcBorders>
          </w:tcPr>
          <w:p w14:paraId="3FC8AF32" w14:textId="77777777" w:rsidR="00D42994" w:rsidRPr="006B5013" w:rsidRDefault="00843F12" w:rsidP="00784347">
            <w:pPr>
              <w:jc w:val="center"/>
              <w:rPr>
                <w:rFonts w:ascii="Arial" w:hAnsi="Arial"/>
                <w:sz w:val="20"/>
              </w:rPr>
            </w:pPr>
            <w:r w:rsidRPr="006B5013">
              <w:rPr>
                <w:rFonts w:ascii="Arial" w:hAnsi="Arial"/>
                <w:sz w:val="20"/>
              </w:rPr>
              <w:t>www.duis.cz</w:t>
            </w:r>
          </w:p>
        </w:tc>
      </w:tr>
      <w:tr w:rsidR="00843F12" w:rsidRPr="006B5013" w14:paraId="67C53556" w14:textId="77777777" w:rsidTr="00843F12">
        <w:tc>
          <w:tcPr>
            <w:tcW w:w="3182" w:type="dxa"/>
            <w:gridSpan w:val="3"/>
            <w:tcBorders>
              <w:top w:val="single" w:sz="6" w:space="0" w:color="auto"/>
              <w:left w:val="single" w:sz="18" w:space="0" w:color="auto"/>
              <w:right w:val="single" w:sz="6" w:space="0" w:color="auto"/>
            </w:tcBorders>
          </w:tcPr>
          <w:p w14:paraId="43FDA5C7" w14:textId="77777777" w:rsidR="00843F12" w:rsidRPr="006B5013" w:rsidRDefault="00843F12" w:rsidP="00784347">
            <w:pPr>
              <w:tabs>
                <w:tab w:val="left" w:pos="7110"/>
              </w:tabs>
              <w:rPr>
                <w:rFonts w:ascii="Arial" w:hAnsi="Arial"/>
                <w:sz w:val="16"/>
              </w:rPr>
            </w:pPr>
            <w:r w:rsidRPr="006B5013">
              <w:rPr>
                <w:rFonts w:ascii="Arial" w:hAnsi="Arial"/>
                <w:sz w:val="16"/>
              </w:rPr>
              <w:t xml:space="preserve">Objednatel: </w:t>
            </w:r>
            <w:r w:rsidRPr="006B5013">
              <w:rPr>
                <w:rFonts w:ascii="Arial" w:hAnsi="Arial"/>
              </w:rPr>
              <w:t xml:space="preserve">   </w:t>
            </w:r>
          </w:p>
        </w:tc>
        <w:tc>
          <w:tcPr>
            <w:tcW w:w="3188" w:type="dxa"/>
            <w:gridSpan w:val="3"/>
            <w:tcBorders>
              <w:top w:val="single" w:sz="6" w:space="0" w:color="auto"/>
              <w:left w:val="nil"/>
            </w:tcBorders>
          </w:tcPr>
          <w:p w14:paraId="74CDA61F" w14:textId="77777777" w:rsidR="00843F12" w:rsidRPr="006B5013" w:rsidRDefault="00843F12" w:rsidP="004A5295">
            <w:pPr>
              <w:tabs>
                <w:tab w:val="left" w:pos="7110"/>
              </w:tabs>
              <w:rPr>
                <w:rFonts w:ascii="Arial" w:hAnsi="Arial"/>
                <w:sz w:val="16"/>
              </w:rPr>
            </w:pPr>
            <w:r w:rsidRPr="006B5013">
              <w:rPr>
                <w:rFonts w:ascii="Arial" w:hAnsi="Arial"/>
                <w:sz w:val="16"/>
              </w:rPr>
              <w:t xml:space="preserve">Investor: </w:t>
            </w:r>
            <w:r w:rsidRPr="006B5013">
              <w:rPr>
                <w:rFonts w:ascii="Arial" w:hAnsi="Arial"/>
              </w:rPr>
              <w:t xml:space="preserve">   </w:t>
            </w:r>
          </w:p>
        </w:tc>
        <w:tc>
          <w:tcPr>
            <w:tcW w:w="1530" w:type="dxa"/>
            <w:tcBorders>
              <w:top w:val="single" w:sz="6" w:space="0" w:color="auto"/>
              <w:left w:val="single" w:sz="18" w:space="0" w:color="auto"/>
              <w:right w:val="single" w:sz="6" w:space="0" w:color="auto"/>
            </w:tcBorders>
          </w:tcPr>
          <w:p w14:paraId="106AE382" w14:textId="77777777" w:rsidR="00843F12" w:rsidRPr="006B5013" w:rsidRDefault="00843F12" w:rsidP="00784347">
            <w:pPr>
              <w:rPr>
                <w:rFonts w:ascii="Arial" w:hAnsi="Arial"/>
                <w:sz w:val="16"/>
              </w:rPr>
            </w:pPr>
            <w:r w:rsidRPr="006B5013">
              <w:rPr>
                <w:rFonts w:ascii="Arial" w:hAnsi="Arial"/>
                <w:sz w:val="16"/>
              </w:rPr>
              <w:t>Formát:</w:t>
            </w:r>
          </w:p>
        </w:tc>
        <w:tc>
          <w:tcPr>
            <w:tcW w:w="1646" w:type="dxa"/>
            <w:tcBorders>
              <w:top w:val="single" w:sz="6" w:space="0" w:color="auto"/>
              <w:left w:val="nil"/>
              <w:right w:val="single" w:sz="18" w:space="0" w:color="auto"/>
            </w:tcBorders>
          </w:tcPr>
          <w:p w14:paraId="6FA6A999" w14:textId="77777777" w:rsidR="00843F12" w:rsidRPr="006B5013" w:rsidRDefault="00843F12" w:rsidP="00784347">
            <w:pPr>
              <w:rPr>
                <w:rFonts w:ascii="Arial" w:hAnsi="Arial"/>
                <w:sz w:val="2"/>
              </w:rPr>
            </w:pPr>
          </w:p>
        </w:tc>
      </w:tr>
      <w:tr w:rsidR="00843F12" w:rsidRPr="006B5013" w14:paraId="0DB82D99" w14:textId="77777777" w:rsidTr="00843F12">
        <w:tc>
          <w:tcPr>
            <w:tcW w:w="3182" w:type="dxa"/>
            <w:gridSpan w:val="3"/>
            <w:tcBorders>
              <w:left w:val="single" w:sz="18" w:space="0" w:color="auto"/>
              <w:bottom w:val="single" w:sz="6" w:space="0" w:color="auto"/>
              <w:right w:val="single" w:sz="6" w:space="0" w:color="auto"/>
            </w:tcBorders>
          </w:tcPr>
          <w:p w14:paraId="139C0DAB" w14:textId="77777777" w:rsidR="00843F12" w:rsidRPr="006B5013" w:rsidRDefault="00843F12" w:rsidP="00603BEE">
            <w:pPr>
              <w:tabs>
                <w:tab w:val="left" w:pos="7110"/>
              </w:tabs>
              <w:rPr>
                <w:rFonts w:ascii="Arial" w:hAnsi="Arial"/>
                <w:sz w:val="18"/>
                <w:szCs w:val="18"/>
              </w:rPr>
            </w:pPr>
            <w:r w:rsidRPr="006B5013">
              <w:rPr>
                <w:rFonts w:ascii="Arial" w:hAnsi="Arial"/>
                <w:sz w:val="18"/>
                <w:szCs w:val="18"/>
              </w:rPr>
              <w:t xml:space="preserve"> </w:t>
            </w:r>
            <w:r w:rsidR="00AF1F64">
              <w:rPr>
                <w:rFonts w:ascii="Arial" w:hAnsi="Arial"/>
                <w:sz w:val="18"/>
                <w:szCs w:val="18"/>
              </w:rPr>
              <w:t>Statutární město Brno</w:t>
            </w:r>
          </w:p>
        </w:tc>
        <w:tc>
          <w:tcPr>
            <w:tcW w:w="3188" w:type="dxa"/>
            <w:gridSpan w:val="3"/>
            <w:tcBorders>
              <w:left w:val="nil"/>
              <w:bottom w:val="single" w:sz="6" w:space="0" w:color="auto"/>
            </w:tcBorders>
          </w:tcPr>
          <w:p w14:paraId="64C52266" w14:textId="77777777" w:rsidR="00843F12" w:rsidRPr="006B5013" w:rsidRDefault="00AF1F64" w:rsidP="00784347">
            <w:pPr>
              <w:tabs>
                <w:tab w:val="left" w:pos="7110"/>
              </w:tabs>
              <w:rPr>
                <w:rFonts w:ascii="Arial" w:hAnsi="Arial"/>
                <w:sz w:val="18"/>
                <w:szCs w:val="18"/>
              </w:rPr>
            </w:pPr>
            <w:r>
              <w:rPr>
                <w:rFonts w:ascii="Arial" w:hAnsi="Arial"/>
                <w:sz w:val="18"/>
                <w:szCs w:val="18"/>
              </w:rPr>
              <w:t>Statutární město Brno</w:t>
            </w:r>
          </w:p>
        </w:tc>
        <w:tc>
          <w:tcPr>
            <w:tcW w:w="1530" w:type="dxa"/>
            <w:tcBorders>
              <w:left w:val="single" w:sz="18" w:space="0" w:color="auto"/>
              <w:bottom w:val="single" w:sz="6" w:space="0" w:color="auto"/>
              <w:right w:val="single" w:sz="6" w:space="0" w:color="auto"/>
            </w:tcBorders>
          </w:tcPr>
          <w:p w14:paraId="79C5959E" w14:textId="77777777" w:rsidR="00843F12" w:rsidRPr="006B5013" w:rsidRDefault="00843F12" w:rsidP="00784347">
            <w:pPr>
              <w:rPr>
                <w:rFonts w:ascii="Arial" w:hAnsi="Arial"/>
              </w:rPr>
            </w:pPr>
          </w:p>
        </w:tc>
        <w:tc>
          <w:tcPr>
            <w:tcW w:w="1646" w:type="dxa"/>
            <w:tcBorders>
              <w:left w:val="nil"/>
              <w:bottom w:val="single" w:sz="6" w:space="0" w:color="auto"/>
              <w:right w:val="single" w:sz="18" w:space="0" w:color="auto"/>
            </w:tcBorders>
          </w:tcPr>
          <w:p w14:paraId="2C09C430" w14:textId="77777777" w:rsidR="00843F12" w:rsidRPr="006B5013" w:rsidRDefault="00843F12" w:rsidP="00784347">
            <w:pPr>
              <w:jc w:val="center"/>
              <w:rPr>
                <w:rFonts w:ascii="Arial" w:hAnsi="Arial"/>
              </w:rPr>
            </w:pPr>
            <w:r w:rsidRPr="006B5013">
              <w:rPr>
                <w:rFonts w:ascii="Arial" w:hAnsi="Arial"/>
              </w:rPr>
              <w:t>A4</w:t>
            </w:r>
          </w:p>
        </w:tc>
      </w:tr>
      <w:tr w:rsidR="00843F12" w:rsidRPr="006B5013" w14:paraId="364911EE" w14:textId="77777777" w:rsidTr="00D77FD5">
        <w:tc>
          <w:tcPr>
            <w:tcW w:w="610" w:type="dxa"/>
            <w:tcBorders>
              <w:top w:val="single" w:sz="6" w:space="0" w:color="auto"/>
              <w:left w:val="single" w:sz="18" w:space="0" w:color="auto"/>
            </w:tcBorders>
          </w:tcPr>
          <w:p w14:paraId="6DB9F6FC" w14:textId="77777777" w:rsidR="00843F12" w:rsidRPr="006B5013" w:rsidRDefault="00843F12" w:rsidP="00784347">
            <w:pPr>
              <w:rPr>
                <w:rFonts w:ascii="Arial" w:hAnsi="Arial"/>
                <w:b/>
                <w:sz w:val="16"/>
              </w:rPr>
            </w:pPr>
            <w:r w:rsidRPr="006B5013">
              <w:rPr>
                <w:rFonts w:ascii="Arial" w:hAnsi="Arial"/>
                <w:sz w:val="16"/>
              </w:rPr>
              <w:t>Akce:</w:t>
            </w:r>
          </w:p>
        </w:tc>
        <w:tc>
          <w:tcPr>
            <w:tcW w:w="5760" w:type="dxa"/>
            <w:gridSpan w:val="5"/>
            <w:vAlign w:val="bottom"/>
          </w:tcPr>
          <w:p w14:paraId="1245086D" w14:textId="752E5557" w:rsidR="00843F12" w:rsidRPr="006B5013" w:rsidRDefault="00517EF7" w:rsidP="00B427CD">
            <w:pPr>
              <w:jc w:val="center"/>
              <w:rPr>
                <w:rFonts w:ascii="Arial" w:hAnsi="Arial"/>
                <w:b/>
                <w:sz w:val="36"/>
              </w:rPr>
            </w:pPr>
            <w:r w:rsidRPr="006B5013">
              <w:rPr>
                <w:rFonts w:ascii="Arial" w:hAnsi="Arial"/>
                <w:b/>
                <w:sz w:val="32"/>
              </w:rPr>
              <w:t xml:space="preserve">BRNO, </w:t>
            </w:r>
            <w:r w:rsidR="00491D35">
              <w:rPr>
                <w:rFonts w:ascii="Arial" w:hAnsi="Arial"/>
                <w:b/>
                <w:sz w:val="32"/>
              </w:rPr>
              <w:t>Ferrerova</w:t>
            </w:r>
            <w:r w:rsidR="002B7453" w:rsidRPr="006B5013">
              <w:rPr>
                <w:rFonts w:ascii="Arial" w:hAnsi="Arial"/>
                <w:b/>
                <w:sz w:val="32"/>
              </w:rPr>
              <w:t xml:space="preserve"> </w:t>
            </w:r>
          </w:p>
        </w:tc>
        <w:tc>
          <w:tcPr>
            <w:tcW w:w="1530" w:type="dxa"/>
            <w:tcBorders>
              <w:top w:val="single" w:sz="6" w:space="0" w:color="auto"/>
              <w:left w:val="single" w:sz="18" w:space="0" w:color="auto"/>
              <w:right w:val="single" w:sz="6" w:space="0" w:color="auto"/>
            </w:tcBorders>
          </w:tcPr>
          <w:p w14:paraId="7D610035" w14:textId="77777777" w:rsidR="00843F12" w:rsidRPr="006B5013" w:rsidRDefault="00843F12" w:rsidP="00784347">
            <w:pPr>
              <w:rPr>
                <w:rFonts w:ascii="Arial" w:hAnsi="Arial"/>
                <w:sz w:val="16"/>
              </w:rPr>
            </w:pPr>
            <w:r w:rsidRPr="006B5013">
              <w:rPr>
                <w:rFonts w:ascii="Arial" w:hAnsi="Arial"/>
                <w:sz w:val="16"/>
              </w:rPr>
              <w:t>Datum:</w:t>
            </w:r>
          </w:p>
          <w:p w14:paraId="0D51DD74" w14:textId="77777777" w:rsidR="00843F12" w:rsidRPr="006B5013" w:rsidRDefault="00843F12" w:rsidP="00784347">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14:paraId="18A969B5" w14:textId="4837BA88" w:rsidR="00843F12" w:rsidRPr="006B5013" w:rsidRDefault="00280E28" w:rsidP="00BE499E">
            <w:pPr>
              <w:jc w:val="center"/>
              <w:rPr>
                <w:rFonts w:ascii="Arial" w:hAnsi="Arial"/>
              </w:rPr>
            </w:pPr>
            <w:r>
              <w:rPr>
                <w:rFonts w:ascii="Arial" w:hAnsi="Arial"/>
              </w:rPr>
              <w:t>2021</w:t>
            </w:r>
          </w:p>
        </w:tc>
      </w:tr>
      <w:tr w:rsidR="00843F12" w:rsidRPr="006B5013" w14:paraId="69559C67" w14:textId="77777777" w:rsidTr="00D77FD5">
        <w:tc>
          <w:tcPr>
            <w:tcW w:w="6370" w:type="dxa"/>
            <w:gridSpan w:val="6"/>
            <w:tcBorders>
              <w:left w:val="single" w:sz="18" w:space="0" w:color="auto"/>
            </w:tcBorders>
            <w:vAlign w:val="center"/>
          </w:tcPr>
          <w:p w14:paraId="2C41B4C0" w14:textId="69F00995" w:rsidR="00843F12" w:rsidRPr="006B5013" w:rsidRDefault="00280E28" w:rsidP="00784347">
            <w:pPr>
              <w:jc w:val="center"/>
              <w:rPr>
                <w:rFonts w:ascii="Arial" w:hAnsi="Arial"/>
                <w:b/>
                <w:szCs w:val="24"/>
              </w:rPr>
            </w:pPr>
            <w:r>
              <w:rPr>
                <w:rFonts w:ascii="Arial" w:hAnsi="Arial"/>
                <w:b/>
                <w:szCs w:val="24"/>
              </w:rPr>
              <w:t>REKONSTRUKCE KANALIZACE A VODOVODU</w:t>
            </w:r>
          </w:p>
        </w:tc>
        <w:tc>
          <w:tcPr>
            <w:tcW w:w="1530" w:type="dxa"/>
            <w:tcBorders>
              <w:top w:val="single" w:sz="6" w:space="0" w:color="auto"/>
              <w:left w:val="single" w:sz="18" w:space="0" w:color="auto"/>
              <w:right w:val="single" w:sz="6" w:space="0" w:color="auto"/>
            </w:tcBorders>
          </w:tcPr>
          <w:p w14:paraId="6FBFE2B1" w14:textId="77777777" w:rsidR="00843F12" w:rsidRPr="006B5013" w:rsidRDefault="00843F12" w:rsidP="00784347">
            <w:pPr>
              <w:rPr>
                <w:rFonts w:ascii="Arial" w:hAnsi="Arial"/>
                <w:sz w:val="16"/>
              </w:rPr>
            </w:pPr>
            <w:r w:rsidRPr="006B5013">
              <w:rPr>
                <w:rFonts w:ascii="Arial" w:hAnsi="Arial"/>
                <w:sz w:val="16"/>
              </w:rPr>
              <w:t>Stupeň:</w:t>
            </w:r>
          </w:p>
          <w:p w14:paraId="2F68A24D" w14:textId="77777777" w:rsidR="00843F12" w:rsidRPr="006B5013" w:rsidRDefault="00843F12" w:rsidP="00784347">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14:paraId="5C274381" w14:textId="77777777" w:rsidR="00843F12" w:rsidRPr="006B5013" w:rsidRDefault="008C3A3F" w:rsidP="00740D3B">
            <w:pPr>
              <w:jc w:val="center"/>
              <w:rPr>
                <w:rFonts w:ascii="Arial" w:hAnsi="Arial"/>
              </w:rPr>
            </w:pPr>
            <w:r>
              <w:rPr>
                <w:rFonts w:ascii="Arial" w:hAnsi="Arial"/>
              </w:rPr>
              <w:t xml:space="preserve">DSP a </w:t>
            </w:r>
            <w:r w:rsidR="00740D3B">
              <w:rPr>
                <w:rFonts w:ascii="Arial" w:hAnsi="Arial"/>
              </w:rPr>
              <w:t>PS</w:t>
            </w:r>
          </w:p>
        </w:tc>
      </w:tr>
      <w:tr w:rsidR="00843F12" w:rsidRPr="006B5013" w14:paraId="751CFD2A" w14:textId="77777777" w:rsidTr="00D77FD5">
        <w:tc>
          <w:tcPr>
            <w:tcW w:w="6370" w:type="dxa"/>
            <w:gridSpan w:val="6"/>
            <w:tcBorders>
              <w:left w:val="single" w:sz="18" w:space="0" w:color="auto"/>
              <w:bottom w:val="single" w:sz="6" w:space="0" w:color="auto"/>
            </w:tcBorders>
            <w:vAlign w:val="center"/>
          </w:tcPr>
          <w:p w14:paraId="145E14E1" w14:textId="77777777" w:rsidR="00843F12" w:rsidRPr="006B5013" w:rsidRDefault="00517EF7" w:rsidP="00517EF7">
            <w:pPr>
              <w:jc w:val="left"/>
              <w:rPr>
                <w:rFonts w:ascii="Arial" w:hAnsi="Arial"/>
                <w:b/>
                <w:sz w:val="20"/>
              </w:rPr>
            </w:pPr>
            <w:r w:rsidRPr="006B5013">
              <w:rPr>
                <w:rFonts w:ascii="Arial" w:hAnsi="Arial"/>
                <w:b/>
                <w:sz w:val="20"/>
              </w:rPr>
              <w:t xml:space="preserve">Stavební část: </w:t>
            </w:r>
            <w:r w:rsidR="002B3A63">
              <w:rPr>
                <w:rFonts w:ascii="Arial" w:hAnsi="Arial"/>
                <w:b/>
                <w:sz w:val="20"/>
              </w:rPr>
              <w:t>SO 330</w:t>
            </w:r>
            <w:r w:rsidR="00C824A7" w:rsidRPr="006B5013">
              <w:rPr>
                <w:rFonts w:ascii="Arial" w:hAnsi="Arial"/>
                <w:b/>
                <w:sz w:val="20"/>
              </w:rPr>
              <w:t xml:space="preserve"> - VODOVODNÍ ŘADY</w:t>
            </w:r>
          </w:p>
        </w:tc>
        <w:tc>
          <w:tcPr>
            <w:tcW w:w="1530" w:type="dxa"/>
            <w:tcBorders>
              <w:top w:val="single" w:sz="6" w:space="0" w:color="auto"/>
              <w:left w:val="single" w:sz="18" w:space="0" w:color="auto"/>
              <w:bottom w:val="single" w:sz="6" w:space="0" w:color="auto"/>
              <w:right w:val="single" w:sz="6" w:space="0" w:color="auto"/>
            </w:tcBorders>
          </w:tcPr>
          <w:p w14:paraId="7853C012" w14:textId="77777777" w:rsidR="00843F12" w:rsidRPr="006B5013" w:rsidRDefault="00843F12" w:rsidP="00784347">
            <w:pPr>
              <w:rPr>
                <w:rFonts w:ascii="Arial" w:hAnsi="Arial"/>
                <w:sz w:val="16"/>
              </w:rPr>
            </w:pPr>
            <w:r w:rsidRPr="006B5013">
              <w:rPr>
                <w:rFonts w:ascii="Arial" w:hAnsi="Arial"/>
                <w:sz w:val="16"/>
              </w:rPr>
              <w:t>Soubor:</w:t>
            </w:r>
          </w:p>
          <w:p w14:paraId="3FFC658E" w14:textId="77777777" w:rsidR="00843F12" w:rsidRPr="006B5013" w:rsidRDefault="00843F12" w:rsidP="00784347">
            <w:pPr>
              <w:rPr>
                <w:rFonts w:ascii="Arial" w:hAnsi="Arial"/>
              </w:rPr>
            </w:pPr>
          </w:p>
        </w:tc>
        <w:tc>
          <w:tcPr>
            <w:tcW w:w="1646" w:type="dxa"/>
            <w:tcBorders>
              <w:top w:val="single" w:sz="6" w:space="0" w:color="auto"/>
              <w:left w:val="single" w:sz="6" w:space="0" w:color="auto"/>
              <w:bottom w:val="single" w:sz="6" w:space="0" w:color="auto"/>
              <w:right w:val="single" w:sz="18" w:space="0" w:color="auto"/>
            </w:tcBorders>
            <w:vAlign w:val="center"/>
          </w:tcPr>
          <w:p w14:paraId="50D0CB88" w14:textId="44E67AFE" w:rsidR="00843F12" w:rsidRPr="0046019C" w:rsidRDefault="00534690" w:rsidP="00784347">
            <w:pPr>
              <w:jc w:val="center"/>
              <w:rPr>
                <w:rFonts w:ascii="Arial" w:hAnsi="Arial"/>
                <w:sz w:val="14"/>
                <w:szCs w:val="14"/>
              </w:rPr>
            </w:pPr>
            <w:r w:rsidRPr="0046019C">
              <w:rPr>
                <w:rFonts w:ascii="Arial" w:hAnsi="Arial"/>
                <w:sz w:val="14"/>
                <w:szCs w:val="14"/>
              </w:rPr>
              <w:fldChar w:fldCharType="begin"/>
            </w:r>
            <w:r w:rsidRPr="0046019C">
              <w:rPr>
                <w:rFonts w:ascii="Arial" w:hAnsi="Arial"/>
                <w:sz w:val="14"/>
                <w:szCs w:val="14"/>
              </w:rPr>
              <w:instrText xml:space="preserve"> FILENAME </w:instrText>
            </w:r>
            <w:r w:rsidRPr="0046019C">
              <w:rPr>
                <w:rFonts w:ascii="Arial" w:hAnsi="Arial"/>
                <w:sz w:val="14"/>
                <w:szCs w:val="14"/>
              </w:rPr>
              <w:fldChar w:fldCharType="separate"/>
            </w:r>
            <w:r w:rsidR="00F94803">
              <w:rPr>
                <w:rFonts w:ascii="Arial" w:hAnsi="Arial"/>
                <w:noProof/>
                <w:sz w:val="14"/>
                <w:szCs w:val="14"/>
              </w:rPr>
              <w:t>F_D.1.3.1_zpr_SO 330.docx</w:t>
            </w:r>
            <w:r w:rsidRPr="0046019C">
              <w:rPr>
                <w:rFonts w:ascii="Arial" w:hAnsi="Arial"/>
                <w:sz w:val="14"/>
                <w:szCs w:val="14"/>
              </w:rPr>
              <w:fldChar w:fldCharType="end"/>
            </w:r>
          </w:p>
        </w:tc>
      </w:tr>
      <w:tr w:rsidR="00843F12" w:rsidRPr="006B5013" w14:paraId="1FF1B0B9" w14:textId="77777777" w:rsidTr="00843F12">
        <w:tc>
          <w:tcPr>
            <w:tcW w:w="5380" w:type="dxa"/>
            <w:gridSpan w:val="5"/>
            <w:tcBorders>
              <w:top w:val="single" w:sz="6" w:space="0" w:color="auto"/>
              <w:left w:val="single" w:sz="18" w:space="0" w:color="auto"/>
              <w:right w:val="single" w:sz="6" w:space="0" w:color="auto"/>
            </w:tcBorders>
          </w:tcPr>
          <w:p w14:paraId="74292F83" w14:textId="77777777" w:rsidR="00843F12" w:rsidRPr="006B5013" w:rsidRDefault="00843F12" w:rsidP="00784347">
            <w:pPr>
              <w:rPr>
                <w:rFonts w:ascii="Arial" w:hAnsi="Arial"/>
                <w:sz w:val="16"/>
              </w:rPr>
            </w:pPr>
            <w:r w:rsidRPr="006B5013">
              <w:rPr>
                <w:rFonts w:ascii="Arial" w:hAnsi="Arial"/>
                <w:sz w:val="16"/>
              </w:rPr>
              <w:t>Příloha:</w:t>
            </w:r>
          </w:p>
        </w:tc>
        <w:tc>
          <w:tcPr>
            <w:tcW w:w="990" w:type="dxa"/>
            <w:tcBorders>
              <w:top w:val="single" w:sz="6" w:space="0" w:color="auto"/>
              <w:left w:val="nil"/>
            </w:tcBorders>
          </w:tcPr>
          <w:p w14:paraId="6B10AD26" w14:textId="77777777" w:rsidR="00843F12" w:rsidRPr="006B5013" w:rsidRDefault="00843F12" w:rsidP="00784347">
            <w:pPr>
              <w:rPr>
                <w:rFonts w:ascii="Arial" w:hAnsi="Arial"/>
                <w:sz w:val="16"/>
              </w:rPr>
            </w:pPr>
            <w:r w:rsidRPr="006B5013">
              <w:rPr>
                <w:rFonts w:ascii="Arial" w:hAnsi="Arial"/>
                <w:sz w:val="16"/>
              </w:rPr>
              <w:t>Měřítko:</w:t>
            </w:r>
          </w:p>
        </w:tc>
        <w:tc>
          <w:tcPr>
            <w:tcW w:w="1530" w:type="dxa"/>
            <w:tcBorders>
              <w:top w:val="single" w:sz="18" w:space="0" w:color="auto"/>
              <w:left w:val="single" w:sz="18" w:space="0" w:color="auto"/>
              <w:right w:val="single" w:sz="6" w:space="0" w:color="auto"/>
            </w:tcBorders>
          </w:tcPr>
          <w:p w14:paraId="79CF6EAE" w14:textId="77777777" w:rsidR="00843F12" w:rsidRPr="006B5013" w:rsidRDefault="00843F12" w:rsidP="00784347">
            <w:pPr>
              <w:rPr>
                <w:rFonts w:ascii="Arial" w:hAnsi="Arial"/>
                <w:sz w:val="16"/>
              </w:rPr>
            </w:pPr>
            <w:r w:rsidRPr="006B5013">
              <w:rPr>
                <w:rFonts w:ascii="Arial" w:hAnsi="Arial"/>
                <w:sz w:val="16"/>
              </w:rPr>
              <w:t>Číslo zakázky:</w:t>
            </w:r>
          </w:p>
        </w:tc>
        <w:tc>
          <w:tcPr>
            <w:tcW w:w="1646" w:type="dxa"/>
            <w:tcBorders>
              <w:top w:val="single" w:sz="18" w:space="0" w:color="auto"/>
              <w:left w:val="nil"/>
              <w:right w:val="single" w:sz="18" w:space="0" w:color="auto"/>
            </w:tcBorders>
          </w:tcPr>
          <w:p w14:paraId="25D60E5C" w14:textId="77777777" w:rsidR="00843F12" w:rsidRPr="006B5013" w:rsidRDefault="00843F12" w:rsidP="00784347">
            <w:pPr>
              <w:rPr>
                <w:rFonts w:ascii="Arial" w:hAnsi="Arial"/>
                <w:sz w:val="16"/>
              </w:rPr>
            </w:pPr>
            <w:r w:rsidRPr="006B5013">
              <w:rPr>
                <w:rFonts w:ascii="Arial" w:hAnsi="Arial"/>
                <w:sz w:val="16"/>
              </w:rPr>
              <w:t>Č. přílohy:</w:t>
            </w:r>
          </w:p>
        </w:tc>
      </w:tr>
      <w:tr w:rsidR="00843F12" w:rsidRPr="006B5013" w14:paraId="2531E0B3" w14:textId="77777777" w:rsidTr="00376B37">
        <w:tc>
          <w:tcPr>
            <w:tcW w:w="5380" w:type="dxa"/>
            <w:gridSpan w:val="5"/>
            <w:tcBorders>
              <w:left w:val="single" w:sz="18" w:space="0" w:color="auto"/>
              <w:bottom w:val="single" w:sz="18" w:space="0" w:color="auto"/>
              <w:right w:val="single" w:sz="6" w:space="0" w:color="auto"/>
            </w:tcBorders>
          </w:tcPr>
          <w:p w14:paraId="16155FC2" w14:textId="77777777" w:rsidR="00843F12" w:rsidRPr="006B5013" w:rsidRDefault="00843F12" w:rsidP="00784347">
            <w:pPr>
              <w:jc w:val="center"/>
              <w:rPr>
                <w:rFonts w:ascii="Arial" w:hAnsi="Arial"/>
                <w:b/>
                <w:sz w:val="28"/>
              </w:rPr>
            </w:pPr>
            <w:r w:rsidRPr="006B5013">
              <w:rPr>
                <w:rFonts w:ascii="Arial" w:hAnsi="Arial"/>
                <w:b/>
                <w:sz w:val="28"/>
              </w:rPr>
              <w:t>TECHNICKÁ ZPRÁVA</w:t>
            </w:r>
          </w:p>
        </w:tc>
        <w:tc>
          <w:tcPr>
            <w:tcW w:w="990" w:type="dxa"/>
            <w:tcBorders>
              <w:left w:val="nil"/>
              <w:bottom w:val="single" w:sz="18" w:space="0" w:color="auto"/>
            </w:tcBorders>
          </w:tcPr>
          <w:p w14:paraId="4D0751F1" w14:textId="77777777" w:rsidR="00843F12" w:rsidRPr="006B5013" w:rsidRDefault="00843F12" w:rsidP="00784347">
            <w:pPr>
              <w:jc w:val="center"/>
              <w:rPr>
                <w:rFonts w:ascii="Arial" w:hAnsi="Arial"/>
              </w:rPr>
            </w:pPr>
            <w:r w:rsidRPr="006B5013">
              <w:rPr>
                <w:rFonts w:ascii="Arial" w:hAnsi="Arial"/>
              </w:rPr>
              <w:t>--</w:t>
            </w:r>
          </w:p>
        </w:tc>
        <w:tc>
          <w:tcPr>
            <w:tcW w:w="1530" w:type="dxa"/>
            <w:tcBorders>
              <w:left w:val="single" w:sz="18" w:space="0" w:color="auto"/>
              <w:bottom w:val="single" w:sz="18" w:space="0" w:color="auto"/>
              <w:right w:val="single" w:sz="6" w:space="0" w:color="auto"/>
            </w:tcBorders>
            <w:vAlign w:val="center"/>
          </w:tcPr>
          <w:p w14:paraId="2CDF7ACB" w14:textId="15420C02" w:rsidR="00843F12" w:rsidRPr="006B5013" w:rsidRDefault="00280E28" w:rsidP="00BE499E">
            <w:pPr>
              <w:jc w:val="center"/>
              <w:rPr>
                <w:rFonts w:ascii="Arial" w:hAnsi="Arial"/>
              </w:rPr>
            </w:pPr>
            <w:r>
              <w:rPr>
                <w:rFonts w:ascii="Arial" w:hAnsi="Arial"/>
                <w:b/>
              </w:rPr>
              <w:t>1209</w:t>
            </w:r>
          </w:p>
        </w:tc>
        <w:tc>
          <w:tcPr>
            <w:tcW w:w="1646" w:type="dxa"/>
            <w:tcBorders>
              <w:left w:val="nil"/>
              <w:bottom w:val="single" w:sz="18" w:space="0" w:color="auto"/>
              <w:right w:val="single" w:sz="18" w:space="0" w:color="auto"/>
            </w:tcBorders>
          </w:tcPr>
          <w:p w14:paraId="14769B56" w14:textId="6276BB81" w:rsidR="00843F12" w:rsidRPr="009D0170" w:rsidRDefault="00B5633F" w:rsidP="00102EE7">
            <w:pPr>
              <w:jc w:val="center"/>
              <w:rPr>
                <w:rFonts w:ascii="Arial" w:hAnsi="Arial"/>
                <w:sz w:val="28"/>
                <w:szCs w:val="28"/>
              </w:rPr>
            </w:pPr>
            <w:r w:rsidRPr="009D0170">
              <w:rPr>
                <w:rFonts w:ascii="Arial" w:hAnsi="Arial"/>
                <w:b/>
                <w:sz w:val="28"/>
                <w:szCs w:val="28"/>
              </w:rPr>
              <w:t>D.</w:t>
            </w:r>
            <w:r w:rsidR="00102EE7">
              <w:rPr>
                <w:rFonts w:ascii="Arial" w:hAnsi="Arial"/>
                <w:b/>
                <w:sz w:val="28"/>
                <w:szCs w:val="28"/>
              </w:rPr>
              <w:t>1</w:t>
            </w:r>
            <w:r w:rsidRPr="009D0170">
              <w:rPr>
                <w:rFonts w:ascii="Arial" w:hAnsi="Arial"/>
                <w:b/>
                <w:sz w:val="28"/>
                <w:szCs w:val="28"/>
              </w:rPr>
              <w:t>.</w:t>
            </w:r>
            <w:r w:rsidR="0046019C">
              <w:rPr>
                <w:rFonts w:ascii="Arial" w:hAnsi="Arial"/>
                <w:b/>
                <w:sz w:val="28"/>
                <w:szCs w:val="28"/>
              </w:rPr>
              <w:t>3</w:t>
            </w:r>
            <w:r w:rsidRPr="009D0170">
              <w:rPr>
                <w:rFonts w:ascii="Arial" w:hAnsi="Arial"/>
                <w:b/>
                <w:sz w:val="28"/>
                <w:szCs w:val="28"/>
              </w:rPr>
              <w:t>.1</w:t>
            </w:r>
          </w:p>
        </w:tc>
      </w:tr>
    </w:tbl>
    <w:p w14:paraId="0585FE2F" w14:textId="730D2DE0" w:rsidR="008463CB" w:rsidRPr="006B5013" w:rsidRDefault="008463CB">
      <w:pPr>
        <w:jc w:val="center"/>
        <w:rPr>
          <w:b/>
          <w:sz w:val="28"/>
          <w:szCs w:val="28"/>
        </w:rPr>
      </w:pPr>
      <w:r w:rsidRPr="006B5013">
        <w:rPr>
          <w:b/>
          <w:sz w:val="28"/>
          <w:szCs w:val="28"/>
        </w:rPr>
        <w:lastRenderedPageBreak/>
        <w:t xml:space="preserve">BRNO, </w:t>
      </w:r>
      <w:r w:rsidR="00491D35">
        <w:rPr>
          <w:b/>
          <w:sz w:val="28"/>
          <w:szCs w:val="28"/>
        </w:rPr>
        <w:t>Ferrerova</w:t>
      </w:r>
      <w:r w:rsidR="00B360DF">
        <w:rPr>
          <w:b/>
          <w:sz w:val="28"/>
          <w:szCs w:val="28"/>
        </w:rPr>
        <w:t>,</w:t>
      </w:r>
      <w:r w:rsidR="002B7453" w:rsidRPr="006B5013">
        <w:rPr>
          <w:b/>
          <w:sz w:val="28"/>
          <w:szCs w:val="28"/>
        </w:rPr>
        <w:t xml:space="preserve"> </w:t>
      </w:r>
      <w:r w:rsidR="00280E28">
        <w:rPr>
          <w:b/>
          <w:sz w:val="28"/>
          <w:szCs w:val="28"/>
        </w:rPr>
        <w:t>REKONSTRUKCE KANALIZACE A VODOVODU</w:t>
      </w:r>
      <w:r w:rsidR="006C28C5" w:rsidRPr="006B5013">
        <w:rPr>
          <w:b/>
          <w:sz w:val="28"/>
          <w:szCs w:val="28"/>
        </w:rPr>
        <w:t xml:space="preserve"> </w:t>
      </w:r>
    </w:p>
    <w:p w14:paraId="00750BAC" w14:textId="77777777" w:rsidR="008463CB" w:rsidRPr="006B5013" w:rsidRDefault="002B3A63">
      <w:pPr>
        <w:jc w:val="center"/>
        <w:rPr>
          <w:b/>
          <w:sz w:val="28"/>
          <w:szCs w:val="28"/>
        </w:rPr>
      </w:pPr>
      <w:r>
        <w:rPr>
          <w:b/>
          <w:sz w:val="28"/>
          <w:szCs w:val="28"/>
        </w:rPr>
        <w:t>SO 330</w:t>
      </w:r>
      <w:r w:rsidR="00850470" w:rsidRPr="006B5013">
        <w:rPr>
          <w:b/>
          <w:sz w:val="28"/>
          <w:szCs w:val="28"/>
        </w:rPr>
        <w:t xml:space="preserve"> - Vodovodní řady</w:t>
      </w:r>
    </w:p>
    <w:p w14:paraId="254D7A9C" w14:textId="0116F26B" w:rsidR="008463CB" w:rsidRPr="006B5013" w:rsidRDefault="00B5633F">
      <w:pPr>
        <w:jc w:val="center"/>
        <w:rPr>
          <w:b/>
          <w:caps/>
          <w:sz w:val="28"/>
          <w:szCs w:val="28"/>
        </w:rPr>
      </w:pPr>
      <w:r>
        <w:rPr>
          <w:b/>
          <w:sz w:val="28"/>
          <w:szCs w:val="28"/>
        </w:rPr>
        <w:t>D.</w:t>
      </w:r>
      <w:r w:rsidR="009A3D10">
        <w:rPr>
          <w:b/>
          <w:sz w:val="28"/>
          <w:szCs w:val="28"/>
        </w:rPr>
        <w:t>1</w:t>
      </w:r>
      <w:r>
        <w:rPr>
          <w:b/>
          <w:sz w:val="28"/>
          <w:szCs w:val="28"/>
        </w:rPr>
        <w:t>.</w:t>
      </w:r>
      <w:r w:rsidR="001852DB">
        <w:rPr>
          <w:b/>
          <w:sz w:val="28"/>
          <w:szCs w:val="28"/>
        </w:rPr>
        <w:t>3</w:t>
      </w:r>
      <w:r>
        <w:rPr>
          <w:b/>
          <w:sz w:val="28"/>
          <w:szCs w:val="28"/>
        </w:rPr>
        <w:t>.1</w:t>
      </w:r>
      <w:r w:rsidR="008463CB" w:rsidRPr="006B5013">
        <w:rPr>
          <w:b/>
          <w:caps/>
          <w:sz w:val="28"/>
          <w:szCs w:val="28"/>
        </w:rPr>
        <w:t xml:space="preserve"> - technická zpráva</w:t>
      </w:r>
    </w:p>
    <w:p w14:paraId="28658432" w14:textId="77777777" w:rsidR="008463CB" w:rsidRPr="006B5013" w:rsidRDefault="008463CB" w:rsidP="00371084">
      <w:pPr>
        <w:jc w:val="center"/>
      </w:pPr>
      <w:r w:rsidRPr="006B5013">
        <w:t>OBSAH:</w:t>
      </w:r>
    </w:p>
    <w:p w14:paraId="598D491E" w14:textId="77777777" w:rsidR="008463CB" w:rsidRPr="006B5013" w:rsidRDefault="008463CB" w:rsidP="00371084">
      <w:pPr>
        <w:ind w:left="3540"/>
        <w:jc w:val="left"/>
      </w:pPr>
    </w:p>
    <w:p w14:paraId="5E11E8F6" w14:textId="6D48F560" w:rsidR="006F128A" w:rsidRDefault="008463CB">
      <w:pPr>
        <w:pStyle w:val="Obsah1"/>
        <w:tabs>
          <w:tab w:val="left" w:pos="480"/>
        </w:tabs>
        <w:rPr>
          <w:rFonts w:asciiTheme="minorHAnsi" w:eastAsiaTheme="minorEastAsia" w:hAnsiTheme="minorHAnsi" w:cstheme="minorBidi"/>
          <w:b w:val="0"/>
          <w:noProof/>
          <w:sz w:val="22"/>
          <w:szCs w:val="22"/>
        </w:rPr>
      </w:pPr>
      <w:r w:rsidRPr="006B5013">
        <w:fldChar w:fldCharType="begin"/>
      </w:r>
      <w:r w:rsidRPr="006B5013">
        <w:instrText xml:space="preserve"> TOC \o "1-3" </w:instrText>
      </w:r>
      <w:r w:rsidRPr="006B5013">
        <w:fldChar w:fldCharType="separate"/>
      </w:r>
      <w:r w:rsidR="006F128A" w:rsidRPr="00FC5034">
        <w:rPr>
          <w:noProof/>
        </w:rPr>
        <w:t>1.</w:t>
      </w:r>
      <w:r w:rsidR="006F128A">
        <w:rPr>
          <w:rFonts w:asciiTheme="minorHAnsi" w:eastAsiaTheme="minorEastAsia" w:hAnsiTheme="minorHAnsi" w:cstheme="minorBidi"/>
          <w:b w:val="0"/>
          <w:noProof/>
          <w:sz w:val="22"/>
          <w:szCs w:val="22"/>
        </w:rPr>
        <w:tab/>
      </w:r>
      <w:r w:rsidR="006F128A">
        <w:rPr>
          <w:noProof/>
        </w:rPr>
        <w:t>Základní údaje</w:t>
      </w:r>
      <w:r w:rsidR="006F128A">
        <w:rPr>
          <w:noProof/>
        </w:rPr>
        <w:tab/>
      </w:r>
      <w:r w:rsidR="006F128A">
        <w:rPr>
          <w:noProof/>
        </w:rPr>
        <w:fldChar w:fldCharType="begin"/>
      </w:r>
      <w:r w:rsidR="006F128A">
        <w:rPr>
          <w:noProof/>
        </w:rPr>
        <w:instrText xml:space="preserve"> PAGEREF _Toc85548442 \h </w:instrText>
      </w:r>
      <w:r w:rsidR="006F128A">
        <w:rPr>
          <w:noProof/>
        </w:rPr>
      </w:r>
      <w:r w:rsidR="006F128A">
        <w:rPr>
          <w:noProof/>
        </w:rPr>
        <w:fldChar w:fldCharType="separate"/>
      </w:r>
      <w:r w:rsidR="00125F39">
        <w:rPr>
          <w:noProof/>
        </w:rPr>
        <w:t>3</w:t>
      </w:r>
      <w:r w:rsidR="006F128A">
        <w:rPr>
          <w:noProof/>
        </w:rPr>
        <w:fldChar w:fldCharType="end"/>
      </w:r>
    </w:p>
    <w:p w14:paraId="702305B9" w14:textId="77DBC7AB"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1.1</w:t>
      </w:r>
      <w:r>
        <w:rPr>
          <w:rFonts w:asciiTheme="minorHAnsi" w:eastAsiaTheme="minorEastAsia" w:hAnsiTheme="minorHAnsi" w:cstheme="minorBidi"/>
          <w:noProof/>
          <w:sz w:val="22"/>
          <w:szCs w:val="22"/>
        </w:rPr>
        <w:tab/>
      </w:r>
      <w:r>
        <w:rPr>
          <w:noProof/>
        </w:rPr>
        <w:t>Rozsah stavby a stav staveniště</w:t>
      </w:r>
      <w:r>
        <w:rPr>
          <w:noProof/>
        </w:rPr>
        <w:tab/>
      </w:r>
      <w:r>
        <w:rPr>
          <w:noProof/>
        </w:rPr>
        <w:fldChar w:fldCharType="begin"/>
      </w:r>
      <w:r>
        <w:rPr>
          <w:noProof/>
        </w:rPr>
        <w:instrText xml:space="preserve"> PAGEREF _Toc85548443 \h </w:instrText>
      </w:r>
      <w:r>
        <w:rPr>
          <w:noProof/>
        </w:rPr>
      </w:r>
      <w:r>
        <w:rPr>
          <w:noProof/>
        </w:rPr>
        <w:fldChar w:fldCharType="separate"/>
      </w:r>
      <w:r w:rsidR="00125F39">
        <w:rPr>
          <w:noProof/>
        </w:rPr>
        <w:t>3</w:t>
      </w:r>
      <w:r>
        <w:rPr>
          <w:noProof/>
        </w:rPr>
        <w:fldChar w:fldCharType="end"/>
      </w:r>
    </w:p>
    <w:p w14:paraId="0A9F7AAE" w14:textId="0A1F43B2"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1.2</w:t>
      </w:r>
      <w:r>
        <w:rPr>
          <w:rFonts w:asciiTheme="minorHAnsi" w:eastAsiaTheme="minorEastAsia" w:hAnsiTheme="minorHAnsi" w:cstheme="minorBidi"/>
          <w:noProof/>
          <w:sz w:val="22"/>
          <w:szCs w:val="22"/>
        </w:rPr>
        <w:tab/>
      </w:r>
      <w:r>
        <w:rPr>
          <w:noProof/>
        </w:rPr>
        <w:t>Vykonané průzkumy</w:t>
      </w:r>
      <w:r>
        <w:rPr>
          <w:noProof/>
        </w:rPr>
        <w:tab/>
      </w:r>
      <w:r>
        <w:rPr>
          <w:noProof/>
        </w:rPr>
        <w:fldChar w:fldCharType="begin"/>
      </w:r>
      <w:r>
        <w:rPr>
          <w:noProof/>
        </w:rPr>
        <w:instrText xml:space="preserve"> PAGEREF _Toc85548444 \h </w:instrText>
      </w:r>
      <w:r>
        <w:rPr>
          <w:noProof/>
        </w:rPr>
      </w:r>
      <w:r>
        <w:rPr>
          <w:noProof/>
        </w:rPr>
        <w:fldChar w:fldCharType="separate"/>
      </w:r>
      <w:r w:rsidR="00125F39">
        <w:rPr>
          <w:noProof/>
        </w:rPr>
        <w:t>3</w:t>
      </w:r>
      <w:r>
        <w:rPr>
          <w:noProof/>
        </w:rPr>
        <w:fldChar w:fldCharType="end"/>
      </w:r>
    </w:p>
    <w:p w14:paraId="23320B0D" w14:textId="5260EBBE"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1.3</w:t>
      </w:r>
      <w:r>
        <w:rPr>
          <w:rFonts w:asciiTheme="minorHAnsi" w:eastAsiaTheme="minorEastAsia" w:hAnsiTheme="minorHAnsi" w:cstheme="minorBidi"/>
          <w:noProof/>
          <w:sz w:val="22"/>
          <w:szCs w:val="22"/>
        </w:rPr>
        <w:tab/>
      </w:r>
      <w:r>
        <w:rPr>
          <w:noProof/>
        </w:rPr>
        <w:t>Stávající stav vodovodu</w:t>
      </w:r>
      <w:r>
        <w:rPr>
          <w:noProof/>
        </w:rPr>
        <w:tab/>
      </w:r>
      <w:r>
        <w:rPr>
          <w:noProof/>
        </w:rPr>
        <w:fldChar w:fldCharType="begin"/>
      </w:r>
      <w:r>
        <w:rPr>
          <w:noProof/>
        </w:rPr>
        <w:instrText xml:space="preserve"> PAGEREF _Toc85548445 \h </w:instrText>
      </w:r>
      <w:r>
        <w:rPr>
          <w:noProof/>
        </w:rPr>
      </w:r>
      <w:r>
        <w:rPr>
          <w:noProof/>
        </w:rPr>
        <w:fldChar w:fldCharType="separate"/>
      </w:r>
      <w:r w:rsidR="00125F39">
        <w:rPr>
          <w:noProof/>
        </w:rPr>
        <w:t>4</w:t>
      </w:r>
      <w:r>
        <w:rPr>
          <w:noProof/>
        </w:rPr>
        <w:fldChar w:fldCharType="end"/>
      </w:r>
    </w:p>
    <w:p w14:paraId="51DEC125" w14:textId="2F4CD66B"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1.4</w:t>
      </w:r>
      <w:r>
        <w:rPr>
          <w:rFonts w:asciiTheme="minorHAnsi" w:eastAsiaTheme="minorEastAsia" w:hAnsiTheme="minorHAnsi" w:cstheme="minorBidi"/>
          <w:noProof/>
          <w:sz w:val="22"/>
          <w:szCs w:val="22"/>
        </w:rPr>
        <w:tab/>
      </w:r>
      <w:r>
        <w:rPr>
          <w:noProof/>
        </w:rPr>
        <w:t>Údaje o stávajících stavebních objektech a provozních souborech</w:t>
      </w:r>
      <w:r>
        <w:rPr>
          <w:noProof/>
        </w:rPr>
        <w:tab/>
      </w:r>
      <w:r>
        <w:rPr>
          <w:noProof/>
        </w:rPr>
        <w:fldChar w:fldCharType="begin"/>
      </w:r>
      <w:r>
        <w:rPr>
          <w:noProof/>
        </w:rPr>
        <w:instrText xml:space="preserve"> PAGEREF _Toc85548446 \h </w:instrText>
      </w:r>
      <w:r>
        <w:rPr>
          <w:noProof/>
        </w:rPr>
      </w:r>
      <w:r>
        <w:rPr>
          <w:noProof/>
        </w:rPr>
        <w:fldChar w:fldCharType="separate"/>
      </w:r>
      <w:r w:rsidR="00125F39">
        <w:rPr>
          <w:noProof/>
        </w:rPr>
        <w:t>4</w:t>
      </w:r>
      <w:r>
        <w:rPr>
          <w:noProof/>
        </w:rPr>
        <w:fldChar w:fldCharType="end"/>
      </w:r>
    </w:p>
    <w:p w14:paraId="69A496F5" w14:textId="4561B957"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1.5</w:t>
      </w:r>
      <w:r>
        <w:rPr>
          <w:rFonts w:asciiTheme="minorHAnsi" w:eastAsiaTheme="minorEastAsia" w:hAnsiTheme="minorHAnsi" w:cstheme="minorBidi"/>
          <w:noProof/>
          <w:sz w:val="22"/>
          <w:szCs w:val="22"/>
        </w:rPr>
        <w:tab/>
      </w:r>
      <w:r>
        <w:rPr>
          <w:noProof/>
        </w:rPr>
        <w:t>Geologické poměry</w:t>
      </w:r>
      <w:r>
        <w:rPr>
          <w:noProof/>
        </w:rPr>
        <w:tab/>
      </w:r>
      <w:r>
        <w:rPr>
          <w:noProof/>
        </w:rPr>
        <w:fldChar w:fldCharType="begin"/>
      </w:r>
      <w:r>
        <w:rPr>
          <w:noProof/>
        </w:rPr>
        <w:instrText xml:space="preserve"> PAGEREF _Toc85548447 \h </w:instrText>
      </w:r>
      <w:r>
        <w:rPr>
          <w:noProof/>
        </w:rPr>
      </w:r>
      <w:r>
        <w:rPr>
          <w:noProof/>
        </w:rPr>
        <w:fldChar w:fldCharType="separate"/>
      </w:r>
      <w:r w:rsidR="00125F39">
        <w:rPr>
          <w:noProof/>
        </w:rPr>
        <w:t>4</w:t>
      </w:r>
      <w:r>
        <w:rPr>
          <w:noProof/>
        </w:rPr>
        <w:fldChar w:fldCharType="end"/>
      </w:r>
    </w:p>
    <w:p w14:paraId="6A403222" w14:textId="731ECCB8"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1.5.1</w:t>
      </w:r>
      <w:r>
        <w:rPr>
          <w:rFonts w:asciiTheme="minorHAnsi" w:eastAsiaTheme="minorEastAsia" w:hAnsiTheme="minorHAnsi" w:cstheme="minorBidi"/>
          <w:noProof/>
          <w:sz w:val="22"/>
          <w:szCs w:val="22"/>
        </w:rPr>
        <w:tab/>
      </w:r>
      <w:r>
        <w:rPr>
          <w:noProof/>
        </w:rPr>
        <w:t>Úložné poměry v trase vodovodu</w:t>
      </w:r>
      <w:r>
        <w:rPr>
          <w:noProof/>
        </w:rPr>
        <w:tab/>
      </w:r>
      <w:r>
        <w:rPr>
          <w:noProof/>
        </w:rPr>
        <w:fldChar w:fldCharType="begin"/>
      </w:r>
      <w:r>
        <w:rPr>
          <w:noProof/>
        </w:rPr>
        <w:instrText xml:space="preserve"> PAGEREF _Toc85548448 \h </w:instrText>
      </w:r>
      <w:r>
        <w:rPr>
          <w:noProof/>
        </w:rPr>
      </w:r>
      <w:r>
        <w:rPr>
          <w:noProof/>
        </w:rPr>
        <w:fldChar w:fldCharType="separate"/>
      </w:r>
      <w:r w:rsidR="00125F39">
        <w:rPr>
          <w:noProof/>
        </w:rPr>
        <w:t>5</w:t>
      </w:r>
      <w:r>
        <w:rPr>
          <w:noProof/>
        </w:rPr>
        <w:fldChar w:fldCharType="end"/>
      </w:r>
    </w:p>
    <w:p w14:paraId="3BD0293B" w14:textId="50E142B2"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1.5.3</w:t>
      </w:r>
      <w:r>
        <w:rPr>
          <w:rFonts w:asciiTheme="minorHAnsi" w:eastAsiaTheme="minorEastAsia" w:hAnsiTheme="minorHAnsi" w:cstheme="minorBidi"/>
          <w:noProof/>
          <w:sz w:val="22"/>
          <w:szCs w:val="22"/>
        </w:rPr>
        <w:tab/>
      </w:r>
      <w:r>
        <w:rPr>
          <w:noProof/>
        </w:rPr>
        <w:t>Technické zajištění výkopů</w:t>
      </w:r>
      <w:r>
        <w:rPr>
          <w:noProof/>
        </w:rPr>
        <w:tab/>
      </w:r>
      <w:r>
        <w:rPr>
          <w:noProof/>
        </w:rPr>
        <w:fldChar w:fldCharType="begin"/>
      </w:r>
      <w:r>
        <w:rPr>
          <w:noProof/>
        </w:rPr>
        <w:instrText xml:space="preserve"> PAGEREF _Toc85548449 \h </w:instrText>
      </w:r>
      <w:r>
        <w:rPr>
          <w:noProof/>
        </w:rPr>
      </w:r>
      <w:r>
        <w:rPr>
          <w:noProof/>
        </w:rPr>
        <w:fldChar w:fldCharType="separate"/>
      </w:r>
      <w:r w:rsidR="00125F39">
        <w:rPr>
          <w:noProof/>
        </w:rPr>
        <w:t>6</w:t>
      </w:r>
      <w:r>
        <w:rPr>
          <w:noProof/>
        </w:rPr>
        <w:fldChar w:fldCharType="end"/>
      </w:r>
    </w:p>
    <w:p w14:paraId="3BCA7EF8" w14:textId="61B4B505"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1.5.4</w:t>
      </w:r>
      <w:r>
        <w:rPr>
          <w:rFonts w:asciiTheme="minorHAnsi" w:eastAsiaTheme="minorEastAsia" w:hAnsiTheme="minorHAnsi" w:cstheme="minorBidi"/>
          <w:noProof/>
          <w:sz w:val="22"/>
          <w:szCs w:val="22"/>
        </w:rPr>
        <w:tab/>
      </w:r>
      <w:r>
        <w:rPr>
          <w:noProof/>
        </w:rPr>
        <w:t>Využitelnost zemin pro zpětný zásyp rýhy</w:t>
      </w:r>
      <w:r>
        <w:rPr>
          <w:noProof/>
        </w:rPr>
        <w:tab/>
      </w:r>
      <w:r>
        <w:rPr>
          <w:noProof/>
        </w:rPr>
        <w:fldChar w:fldCharType="begin"/>
      </w:r>
      <w:r>
        <w:rPr>
          <w:noProof/>
        </w:rPr>
        <w:instrText xml:space="preserve"> PAGEREF _Toc85548450 \h </w:instrText>
      </w:r>
      <w:r>
        <w:rPr>
          <w:noProof/>
        </w:rPr>
      </w:r>
      <w:r>
        <w:rPr>
          <w:noProof/>
        </w:rPr>
        <w:fldChar w:fldCharType="separate"/>
      </w:r>
      <w:r w:rsidR="00125F39">
        <w:rPr>
          <w:noProof/>
        </w:rPr>
        <w:t>6</w:t>
      </w:r>
      <w:r>
        <w:rPr>
          <w:noProof/>
        </w:rPr>
        <w:fldChar w:fldCharType="end"/>
      </w:r>
    </w:p>
    <w:p w14:paraId="6275D552" w14:textId="1F722F27"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1.5.5</w:t>
      </w:r>
      <w:r>
        <w:rPr>
          <w:rFonts w:asciiTheme="minorHAnsi" w:eastAsiaTheme="minorEastAsia" w:hAnsiTheme="minorHAnsi" w:cstheme="minorBidi"/>
          <w:noProof/>
          <w:sz w:val="22"/>
          <w:szCs w:val="22"/>
        </w:rPr>
        <w:tab/>
      </w:r>
      <w:r>
        <w:rPr>
          <w:noProof/>
        </w:rPr>
        <w:t>Zatřídění zemin pro rozpočet zemních prací</w:t>
      </w:r>
      <w:r>
        <w:rPr>
          <w:noProof/>
        </w:rPr>
        <w:tab/>
      </w:r>
      <w:r>
        <w:rPr>
          <w:noProof/>
        </w:rPr>
        <w:fldChar w:fldCharType="begin"/>
      </w:r>
      <w:r>
        <w:rPr>
          <w:noProof/>
        </w:rPr>
        <w:instrText xml:space="preserve"> PAGEREF _Toc85548451 \h </w:instrText>
      </w:r>
      <w:r>
        <w:rPr>
          <w:noProof/>
        </w:rPr>
      </w:r>
      <w:r>
        <w:rPr>
          <w:noProof/>
        </w:rPr>
        <w:fldChar w:fldCharType="separate"/>
      </w:r>
      <w:r w:rsidR="00125F39">
        <w:rPr>
          <w:noProof/>
        </w:rPr>
        <w:t>6</w:t>
      </w:r>
      <w:r>
        <w:rPr>
          <w:noProof/>
        </w:rPr>
        <w:fldChar w:fldCharType="end"/>
      </w:r>
    </w:p>
    <w:p w14:paraId="5D8593D6" w14:textId="43E8C30E" w:rsidR="006F128A" w:rsidRDefault="006F128A">
      <w:pPr>
        <w:pStyle w:val="Obsah1"/>
        <w:tabs>
          <w:tab w:val="left" w:pos="480"/>
        </w:tabs>
        <w:rPr>
          <w:rFonts w:asciiTheme="minorHAnsi" w:eastAsiaTheme="minorEastAsia" w:hAnsiTheme="minorHAnsi" w:cstheme="minorBidi"/>
          <w:b w:val="0"/>
          <w:noProof/>
          <w:sz w:val="22"/>
          <w:szCs w:val="22"/>
        </w:rPr>
      </w:pPr>
      <w:r w:rsidRPr="00FC5034">
        <w:rPr>
          <w:noProof/>
        </w:rPr>
        <w:t>2.</w:t>
      </w:r>
      <w:r>
        <w:rPr>
          <w:rFonts w:asciiTheme="minorHAnsi" w:eastAsiaTheme="minorEastAsia" w:hAnsiTheme="minorHAnsi" w:cstheme="minorBidi"/>
          <w:b w:val="0"/>
          <w:noProof/>
          <w:sz w:val="22"/>
          <w:szCs w:val="22"/>
        </w:rPr>
        <w:tab/>
      </w:r>
      <w:r>
        <w:rPr>
          <w:noProof/>
        </w:rPr>
        <w:t>Zásady technického řešení</w:t>
      </w:r>
      <w:r>
        <w:rPr>
          <w:noProof/>
        </w:rPr>
        <w:tab/>
      </w:r>
      <w:r>
        <w:rPr>
          <w:noProof/>
        </w:rPr>
        <w:fldChar w:fldCharType="begin"/>
      </w:r>
      <w:r>
        <w:rPr>
          <w:noProof/>
        </w:rPr>
        <w:instrText xml:space="preserve"> PAGEREF _Toc85548452 \h </w:instrText>
      </w:r>
      <w:r>
        <w:rPr>
          <w:noProof/>
        </w:rPr>
      </w:r>
      <w:r>
        <w:rPr>
          <w:noProof/>
        </w:rPr>
        <w:fldChar w:fldCharType="separate"/>
      </w:r>
      <w:r w:rsidR="00125F39">
        <w:rPr>
          <w:noProof/>
        </w:rPr>
        <w:t>8</w:t>
      </w:r>
      <w:r>
        <w:rPr>
          <w:noProof/>
        </w:rPr>
        <w:fldChar w:fldCharType="end"/>
      </w:r>
    </w:p>
    <w:p w14:paraId="68856BE8" w14:textId="5019C58F"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w:t>
      </w:r>
      <w:r>
        <w:rPr>
          <w:rFonts w:asciiTheme="minorHAnsi" w:eastAsiaTheme="minorEastAsia" w:hAnsiTheme="minorHAnsi" w:cstheme="minorBidi"/>
          <w:noProof/>
          <w:sz w:val="22"/>
          <w:szCs w:val="22"/>
        </w:rPr>
        <w:tab/>
      </w:r>
      <w:r>
        <w:rPr>
          <w:noProof/>
        </w:rPr>
        <w:t>Příprava staveniště</w:t>
      </w:r>
      <w:r>
        <w:rPr>
          <w:noProof/>
        </w:rPr>
        <w:tab/>
      </w:r>
      <w:r>
        <w:rPr>
          <w:noProof/>
        </w:rPr>
        <w:fldChar w:fldCharType="begin"/>
      </w:r>
      <w:r>
        <w:rPr>
          <w:noProof/>
        </w:rPr>
        <w:instrText xml:space="preserve"> PAGEREF _Toc85548453 \h </w:instrText>
      </w:r>
      <w:r>
        <w:rPr>
          <w:noProof/>
        </w:rPr>
      </w:r>
      <w:r>
        <w:rPr>
          <w:noProof/>
        </w:rPr>
        <w:fldChar w:fldCharType="separate"/>
      </w:r>
      <w:r w:rsidR="00125F39">
        <w:rPr>
          <w:noProof/>
        </w:rPr>
        <w:t>8</w:t>
      </w:r>
      <w:r>
        <w:rPr>
          <w:noProof/>
        </w:rPr>
        <w:fldChar w:fldCharType="end"/>
      </w:r>
    </w:p>
    <w:p w14:paraId="61898416" w14:textId="74F7B67B"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2.2</w:t>
      </w:r>
      <w:r>
        <w:rPr>
          <w:rFonts w:asciiTheme="minorHAnsi" w:eastAsiaTheme="minorEastAsia" w:hAnsiTheme="minorHAnsi" w:cstheme="minorBidi"/>
          <w:noProof/>
          <w:sz w:val="22"/>
          <w:szCs w:val="22"/>
        </w:rPr>
        <w:tab/>
      </w:r>
      <w:r>
        <w:rPr>
          <w:noProof/>
        </w:rPr>
        <w:t>Požadavky na stavebně technické řešení stavby</w:t>
      </w:r>
      <w:r>
        <w:rPr>
          <w:noProof/>
        </w:rPr>
        <w:tab/>
      </w:r>
      <w:r>
        <w:rPr>
          <w:noProof/>
        </w:rPr>
        <w:fldChar w:fldCharType="begin"/>
      </w:r>
      <w:r>
        <w:rPr>
          <w:noProof/>
        </w:rPr>
        <w:instrText xml:space="preserve"> PAGEREF _Toc85548454 \h </w:instrText>
      </w:r>
      <w:r>
        <w:rPr>
          <w:noProof/>
        </w:rPr>
      </w:r>
      <w:r>
        <w:rPr>
          <w:noProof/>
        </w:rPr>
        <w:fldChar w:fldCharType="separate"/>
      </w:r>
      <w:r w:rsidR="00125F39">
        <w:rPr>
          <w:noProof/>
        </w:rPr>
        <w:t>8</w:t>
      </w:r>
      <w:r>
        <w:rPr>
          <w:noProof/>
        </w:rPr>
        <w:fldChar w:fldCharType="end"/>
      </w:r>
    </w:p>
    <w:p w14:paraId="739D33E7" w14:textId="1F5CCE26"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2.3</w:t>
      </w:r>
      <w:r>
        <w:rPr>
          <w:rFonts w:asciiTheme="minorHAnsi" w:eastAsiaTheme="minorEastAsia" w:hAnsiTheme="minorHAnsi" w:cstheme="minorBidi"/>
          <w:noProof/>
          <w:sz w:val="22"/>
          <w:szCs w:val="22"/>
        </w:rPr>
        <w:tab/>
      </w:r>
      <w:r>
        <w:rPr>
          <w:noProof/>
        </w:rPr>
        <w:t>Funkční řešení a trasování</w:t>
      </w:r>
      <w:r>
        <w:rPr>
          <w:noProof/>
        </w:rPr>
        <w:tab/>
      </w:r>
      <w:r>
        <w:rPr>
          <w:noProof/>
        </w:rPr>
        <w:fldChar w:fldCharType="begin"/>
      </w:r>
      <w:r>
        <w:rPr>
          <w:noProof/>
        </w:rPr>
        <w:instrText xml:space="preserve"> PAGEREF _Toc85548455 \h </w:instrText>
      </w:r>
      <w:r>
        <w:rPr>
          <w:noProof/>
        </w:rPr>
      </w:r>
      <w:r>
        <w:rPr>
          <w:noProof/>
        </w:rPr>
        <w:fldChar w:fldCharType="separate"/>
      </w:r>
      <w:r w:rsidR="00125F39">
        <w:rPr>
          <w:noProof/>
        </w:rPr>
        <w:t>9</w:t>
      </w:r>
      <w:r>
        <w:rPr>
          <w:noProof/>
        </w:rPr>
        <w:fldChar w:fldCharType="end"/>
      </w:r>
    </w:p>
    <w:p w14:paraId="70DD250B" w14:textId="03DD1221"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2.3.1</w:t>
      </w:r>
      <w:r>
        <w:rPr>
          <w:rFonts w:asciiTheme="minorHAnsi" w:eastAsiaTheme="minorEastAsia" w:hAnsiTheme="minorHAnsi" w:cstheme="minorBidi"/>
          <w:noProof/>
          <w:sz w:val="22"/>
          <w:szCs w:val="22"/>
        </w:rPr>
        <w:tab/>
      </w:r>
      <w:r>
        <w:rPr>
          <w:noProof/>
        </w:rPr>
        <w:t>Zásobování vodou při stavbě</w:t>
      </w:r>
      <w:r>
        <w:rPr>
          <w:noProof/>
        </w:rPr>
        <w:tab/>
      </w:r>
      <w:r>
        <w:rPr>
          <w:noProof/>
        </w:rPr>
        <w:fldChar w:fldCharType="begin"/>
      </w:r>
      <w:r>
        <w:rPr>
          <w:noProof/>
        </w:rPr>
        <w:instrText xml:space="preserve"> PAGEREF _Toc85548456 \h </w:instrText>
      </w:r>
      <w:r>
        <w:rPr>
          <w:noProof/>
        </w:rPr>
      </w:r>
      <w:r>
        <w:rPr>
          <w:noProof/>
        </w:rPr>
        <w:fldChar w:fldCharType="separate"/>
      </w:r>
      <w:r w:rsidR="00125F39">
        <w:rPr>
          <w:noProof/>
        </w:rPr>
        <w:t>9</w:t>
      </w:r>
      <w:r>
        <w:rPr>
          <w:noProof/>
        </w:rPr>
        <w:fldChar w:fldCharType="end"/>
      </w:r>
    </w:p>
    <w:p w14:paraId="6EE30836" w14:textId="3E977ABC"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2.3.2</w:t>
      </w:r>
      <w:r>
        <w:rPr>
          <w:rFonts w:asciiTheme="minorHAnsi" w:eastAsiaTheme="minorEastAsia" w:hAnsiTheme="minorHAnsi" w:cstheme="minorBidi"/>
          <w:noProof/>
          <w:sz w:val="22"/>
          <w:szCs w:val="22"/>
        </w:rPr>
        <w:tab/>
      </w:r>
      <w:r>
        <w:rPr>
          <w:noProof/>
        </w:rPr>
        <w:t>Ferrerova – řad „F“</w:t>
      </w:r>
      <w:r>
        <w:rPr>
          <w:noProof/>
        </w:rPr>
        <w:tab/>
      </w:r>
      <w:r>
        <w:rPr>
          <w:noProof/>
        </w:rPr>
        <w:fldChar w:fldCharType="begin"/>
      </w:r>
      <w:r>
        <w:rPr>
          <w:noProof/>
        </w:rPr>
        <w:instrText xml:space="preserve"> PAGEREF _Toc85548457 \h </w:instrText>
      </w:r>
      <w:r>
        <w:rPr>
          <w:noProof/>
        </w:rPr>
      </w:r>
      <w:r>
        <w:rPr>
          <w:noProof/>
        </w:rPr>
        <w:fldChar w:fldCharType="separate"/>
      </w:r>
      <w:r w:rsidR="00125F39">
        <w:rPr>
          <w:noProof/>
        </w:rPr>
        <w:t>9</w:t>
      </w:r>
      <w:r>
        <w:rPr>
          <w:noProof/>
        </w:rPr>
        <w:fldChar w:fldCharType="end"/>
      </w:r>
    </w:p>
    <w:p w14:paraId="16BEEB24" w14:textId="1070A1CB"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2.4</w:t>
      </w:r>
      <w:r>
        <w:rPr>
          <w:rFonts w:asciiTheme="minorHAnsi" w:eastAsiaTheme="minorEastAsia" w:hAnsiTheme="minorHAnsi" w:cstheme="minorBidi"/>
          <w:noProof/>
          <w:sz w:val="22"/>
          <w:szCs w:val="22"/>
        </w:rPr>
        <w:tab/>
      </w:r>
      <w:r>
        <w:rPr>
          <w:noProof/>
        </w:rPr>
        <w:t>Přípravné a bourací práce</w:t>
      </w:r>
      <w:r>
        <w:rPr>
          <w:noProof/>
        </w:rPr>
        <w:tab/>
      </w:r>
      <w:r>
        <w:rPr>
          <w:noProof/>
        </w:rPr>
        <w:fldChar w:fldCharType="begin"/>
      </w:r>
      <w:r>
        <w:rPr>
          <w:noProof/>
        </w:rPr>
        <w:instrText xml:space="preserve"> PAGEREF _Toc85548458 \h </w:instrText>
      </w:r>
      <w:r>
        <w:rPr>
          <w:noProof/>
        </w:rPr>
      </w:r>
      <w:r>
        <w:rPr>
          <w:noProof/>
        </w:rPr>
        <w:fldChar w:fldCharType="separate"/>
      </w:r>
      <w:r w:rsidR="00125F39">
        <w:rPr>
          <w:noProof/>
        </w:rPr>
        <w:t>10</w:t>
      </w:r>
      <w:r>
        <w:rPr>
          <w:noProof/>
        </w:rPr>
        <w:fldChar w:fldCharType="end"/>
      </w:r>
    </w:p>
    <w:p w14:paraId="354F90BB" w14:textId="119346A1"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2.5</w:t>
      </w:r>
      <w:r>
        <w:rPr>
          <w:rFonts w:asciiTheme="minorHAnsi" w:eastAsiaTheme="minorEastAsia" w:hAnsiTheme="minorHAnsi" w:cstheme="minorBidi"/>
          <w:noProof/>
          <w:sz w:val="22"/>
          <w:szCs w:val="22"/>
        </w:rPr>
        <w:tab/>
      </w:r>
      <w:r>
        <w:rPr>
          <w:noProof/>
        </w:rPr>
        <w:t>Výškové řešení</w:t>
      </w:r>
      <w:r>
        <w:rPr>
          <w:noProof/>
        </w:rPr>
        <w:tab/>
      </w:r>
      <w:r>
        <w:rPr>
          <w:noProof/>
        </w:rPr>
        <w:fldChar w:fldCharType="begin"/>
      </w:r>
      <w:r>
        <w:rPr>
          <w:noProof/>
        </w:rPr>
        <w:instrText xml:space="preserve"> PAGEREF _Toc85548459 \h </w:instrText>
      </w:r>
      <w:r>
        <w:rPr>
          <w:noProof/>
        </w:rPr>
      </w:r>
      <w:r>
        <w:rPr>
          <w:noProof/>
        </w:rPr>
        <w:fldChar w:fldCharType="separate"/>
      </w:r>
      <w:r w:rsidR="00125F39">
        <w:rPr>
          <w:noProof/>
        </w:rPr>
        <w:t>12</w:t>
      </w:r>
      <w:r>
        <w:rPr>
          <w:noProof/>
        </w:rPr>
        <w:fldChar w:fldCharType="end"/>
      </w:r>
    </w:p>
    <w:p w14:paraId="487028CE" w14:textId="2FEC95A3"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2.6</w:t>
      </w:r>
      <w:r>
        <w:rPr>
          <w:rFonts w:asciiTheme="minorHAnsi" w:eastAsiaTheme="minorEastAsia" w:hAnsiTheme="minorHAnsi" w:cstheme="minorBidi"/>
          <w:noProof/>
          <w:sz w:val="22"/>
          <w:szCs w:val="22"/>
        </w:rPr>
        <w:tab/>
      </w:r>
      <w:r>
        <w:rPr>
          <w:noProof/>
        </w:rPr>
        <w:t>Materiál potrubí a tvarovek</w:t>
      </w:r>
      <w:r>
        <w:rPr>
          <w:noProof/>
        </w:rPr>
        <w:tab/>
      </w:r>
      <w:r>
        <w:rPr>
          <w:noProof/>
        </w:rPr>
        <w:fldChar w:fldCharType="begin"/>
      </w:r>
      <w:r>
        <w:rPr>
          <w:noProof/>
        </w:rPr>
        <w:instrText xml:space="preserve"> PAGEREF _Toc85548460 \h </w:instrText>
      </w:r>
      <w:r>
        <w:rPr>
          <w:noProof/>
        </w:rPr>
      </w:r>
      <w:r>
        <w:rPr>
          <w:noProof/>
        </w:rPr>
        <w:fldChar w:fldCharType="separate"/>
      </w:r>
      <w:r w:rsidR="00125F39">
        <w:rPr>
          <w:noProof/>
        </w:rPr>
        <w:t>12</w:t>
      </w:r>
      <w:r>
        <w:rPr>
          <w:noProof/>
        </w:rPr>
        <w:fldChar w:fldCharType="end"/>
      </w:r>
    </w:p>
    <w:p w14:paraId="11DA3CA2" w14:textId="7405A85A"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2.7</w:t>
      </w:r>
      <w:r>
        <w:rPr>
          <w:rFonts w:asciiTheme="minorHAnsi" w:eastAsiaTheme="minorEastAsia" w:hAnsiTheme="minorHAnsi" w:cstheme="minorBidi"/>
          <w:noProof/>
          <w:sz w:val="22"/>
          <w:szCs w:val="22"/>
        </w:rPr>
        <w:tab/>
      </w:r>
      <w:r>
        <w:rPr>
          <w:noProof/>
        </w:rPr>
        <w:t>Zemní práce a uložení potrubí</w:t>
      </w:r>
      <w:r>
        <w:rPr>
          <w:noProof/>
        </w:rPr>
        <w:tab/>
      </w:r>
      <w:r>
        <w:rPr>
          <w:noProof/>
        </w:rPr>
        <w:fldChar w:fldCharType="begin"/>
      </w:r>
      <w:r>
        <w:rPr>
          <w:noProof/>
        </w:rPr>
        <w:instrText xml:space="preserve"> PAGEREF _Toc85548461 \h </w:instrText>
      </w:r>
      <w:r>
        <w:rPr>
          <w:noProof/>
        </w:rPr>
      </w:r>
      <w:r>
        <w:rPr>
          <w:noProof/>
        </w:rPr>
        <w:fldChar w:fldCharType="separate"/>
      </w:r>
      <w:r w:rsidR="00125F39">
        <w:rPr>
          <w:noProof/>
        </w:rPr>
        <w:t>12</w:t>
      </w:r>
      <w:r>
        <w:rPr>
          <w:noProof/>
        </w:rPr>
        <w:fldChar w:fldCharType="end"/>
      </w:r>
    </w:p>
    <w:p w14:paraId="7C54C580" w14:textId="7F44E228"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2.8</w:t>
      </w:r>
      <w:r>
        <w:rPr>
          <w:rFonts w:asciiTheme="minorHAnsi" w:eastAsiaTheme="minorEastAsia" w:hAnsiTheme="minorHAnsi" w:cstheme="minorBidi"/>
          <w:noProof/>
          <w:sz w:val="22"/>
          <w:szCs w:val="22"/>
        </w:rPr>
        <w:tab/>
      </w:r>
      <w:r>
        <w:rPr>
          <w:noProof/>
        </w:rPr>
        <w:t>Armatury</w:t>
      </w:r>
      <w:r>
        <w:rPr>
          <w:noProof/>
        </w:rPr>
        <w:tab/>
      </w:r>
      <w:r>
        <w:rPr>
          <w:noProof/>
        </w:rPr>
        <w:fldChar w:fldCharType="begin"/>
      </w:r>
      <w:r>
        <w:rPr>
          <w:noProof/>
        </w:rPr>
        <w:instrText xml:space="preserve"> PAGEREF _Toc85548462 \h </w:instrText>
      </w:r>
      <w:r>
        <w:rPr>
          <w:noProof/>
        </w:rPr>
      </w:r>
      <w:r>
        <w:rPr>
          <w:noProof/>
        </w:rPr>
        <w:fldChar w:fldCharType="separate"/>
      </w:r>
      <w:r w:rsidR="00125F39">
        <w:rPr>
          <w:noProof/>
        </w:rPr>
        <w:t>13</w:t>
      </w:r>
      <w:r>
        <w:rPr>
          <w:noProof/>
        </w:rPr>
        <w:fldChar w:fldCharType="end"/>
      </w:r>
    </w:p>
    <w:p w14:paraId="5B29B79C" w14:textId="2A92C086"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2.8.1</w:t>
      </w:r>
      <w:r>
        <w:rPr>
          <w:rFonts w:asciiTheme="minorHAnsi" w:eastAsiaTheme="minorEastAsia" w:hAnsiTheme="minorHAnsi" w:cstheme="minorBidi"/>
          <w:noProof/>
          <w:sz w:val="22"/>
          <w:szCs w:val="22"/>
        </w:rPr>
        <w:tab/>
      </w:r>
      <w:r>
        <w:rPr>
          <w:noProof/>
        </w:rPr>
        <w:t>Hydranty</w:t>
      </w:r>
      <w:r>
        <w:rPr>
          <w:noProof/>
        </w:rPr>
        <w:tab/>
      </w:r>
      <w:r>
        <w:rPr>
          <w:noProof/>
        </w:rPr>
        <w:fldChar w:fldCharType="begin"/>
      </w:r>
      <w:r>
        <w:rPr>
          <w:noProof/>
        </w:rPr>
        <w:instrText xml:space="preserve"> PAGEREF _Toc85548463 \h </w:instrText>
      </w:r>
      <w:r>
        <w:rPr>
          <w:noProof/>
        </w:rPr>
      </w:r>
      <w:r>
        <w:rPr>
          <w:noProof/>
        </w:rPr>
        <w:fldChar w:fldCharType="separate"/>
      </w:r>
      <w:r w:rsidR="00125F39">
        <w:rPr>
          <w:noProof/>
        </w:rPr>
        <w:t>13</w:t>
      </w:r>
      <w:r>
        <w:rPr>
          <w:noProof/>
        </w:rPr>
        <w:fldChar w:fldCharType="end"/>
      </w:r>
    </w:p>
    <w:p w14:paraId="6A75BC1A" w14:textId="5B02BCEA"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2.8.2</w:t>
      </w:r>
      <w:r>
        <w:rPr>
          <w:rFonts w:asciiTheme="minorHAnsi" w:eastAsiaTheme="minorEastAsia" w:hAnsiTheme="minorHAnsi" w:cstheme="minorBidi"/>
          <w:noProof/>
          <w:sz w:val="22"/>
          <w:szCs w:val="22"/>
        </w:rPr>
        <w:tab/>
      </w:r>
      <w:r>
        <w:rPr>
          <w:noProof/>
        </w:rPr>
        <w:t>Šoupátka</w:t>
      </w:r>
      <w:r>
        <w:rPr>
          <w:noProof/>
        </w:rPr>
        <w:tab/>
      </w:r>
      <w:r>
        <w:rPr>
          <w:noProof/>
        </w:rPr>
        <w:fldChar w:fldCharType="begin"/>
      </w:r>
      <w:r>
        <w:rPr>
          <w:noProof/>
        </w:rPr>
        <w:instrText xml:space="preserve"> PAGEREF _Toc85548464 \h </w:instrText>
      </w:r>
      <w:r>
        <w:rPr>
          <w:noProof/>
        </w:rPr>
      </w:r>
      <w:r>
        <w:rPr>
          <w:noProof/>
        </w:rPr>
        <w:fldChar w:fldCharType="separate"/>
      </w:r>
      <w:r w:rsidR="00125F39">
        <w:rPr>
          <w:noProof/>
        </w:rPr>
        <w:t>13</w:t>
      </w:r>
      <w:r>
        <w:rPr>
          <w:noProof/>
        </w:rPr>
        <w:fldChar w:fldCharType="end"/>
      </w:r>
    </w:p>
    <w:p w14:paraId="41BE28E2" w14:textId="581D3F2A" w:rsidR="006F128A" w:rsidRDefault="006F128A">
      <w:pPr>
        <w:pStyle w:val="Obsah3"/>
        <w:tabs>
          <w:tab w:val="left" w:pos="960"/>
        </w:tabs>
        <w:rPr>
          <w:rFonts w:asciiTheme="minorHAnsi" w:eastAsiaTheme="minorEastAsia" w:hAnsiTheme="minorHAnsi" w:cstheme="minorBidi"/>
          <w:noProof/>
          <w:sz w:val="22"/>
          <w:szCs w:val="22"/>
        </w:rPr>
      </w:pPr>
      <w:r w:rsidRPr="00FC5034">
        <w:rPr>
          <w:noProof/>
        </w:rPr>
        <w:t>2.8.3</w:t>
      </w:r>
      <w:r>
        <w:rPr>
          <w:rFonts w:asciiTheme="minorHAnsi" w:eastAsiaTheme="minorEastAsia" w:hAnsiTheme="minorHAnsi" w:cstheme="minorBidi"/>
          <w:noProof/>
          <w:sz w:val="22"/>
          <w:szCs w:val="22"/>
        </w:rPr>
        <w:tab/>
      </w:r>
      <w:r>
        <w:rPr>
          <w:noProof/>
        </w:rPr>
        <w:t>Napojení přípojek</w:t>
      </w:r>
      <w:r>
        <w:rPr>
          <w:noProof/>
        </w:rPr>
        <w:tab/>
      </w:r>
      <w:r>
        <w:rPr>
          <w:noProof/>
        </w:rPr>
        <w:fldChar w:fldCharType="begin"/>
      </w:r>
      <w:r>
        <w:rPr>
          <w:noProof/>
        </w:rPr>
        <w:instrText xml:space="preserve"> PAGEREF _Toc85548465 \h </w:instrText>
      </w:r>
      <w:r>
        <w:rPr>
          <w:noProof/>
        </w:rPr>
      </w:r>
      <w:r>
        <w:rPr>
          <w:noProof/>
        </w:rPr>
        <w:fldChar w:fldCharType="separate"/>
      </w:r>
      <w:r w:rsidR="00125F39">
        <w:rPr>
          <w:noProof/>
        </w:rPr>
        <w:t>13</w:t>
      </w:r>
      <w:r>
        <w:rPr>
          <w:noProof/>
        </w:rPr>
        <w:fldChar w:fldCharType="end"/>
      </w:r>
    </w:p>
    <w:p w14:paraId="37332E1C" w14:textId="1180874C"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2.9</w:t>
      </w:r>
      <w:r>
        <w:rPr>
          <w:rFonts w:asciiTheme="minorHAnsi" w:eastAsiaTheme="minorEastAsia" w:hAnsiTheme="minorHAnsi" w:cstheme="minorBidi"/>
          <w:noProof/>
          <w:sz w:val="22"/>
          <w:szCs w:val="22"/>
        </w:rPr>
        <w:tab/>
      </w:r>
      <w:r>
        <w:rPr>
          <w:noProof/>
        </w:rPr>
        <w:t>Betonové zajišťovací bloky</w:t>
      </w:r>
      <w:r>
        <w:rPr>
          <w:noProof/>
        </w:rPr>
        <w:tab/>
      </w:r>
      <w:r>
        <w:rPr>
          <w:noProof/>
        </w:rPr>
        <w:fldChar w:fldCharType="begin"/>
      </w:r>
      <w:r>
        <w:rPr>
          <w:noProof/>
        </w:rPr>
        <w:instrText xml:space="preserve"> PAGEREF _Toc85548466 \h </w:instrText>
      </w:r>
      <w:r>
        <w:rPr>
          <w:noProof/>
        </w:rPr>
      </w:r>
      <w:r>
        <w:rPr>
          <w:noProof/>
        </w:rPr>
        <w:fldChar w:fldCharType="separate"/>
      </w:r>
      <w:r w:rsidR="00125F39">
        <w:rPr>
          <w:noProof/>
        </w:rPr>
        <w:t>13</w:t>
      </w:r>
      <w:r>
        <w:rPr>
          <w:noProof/>
        </w:rPr>
        <w:fldChar w:fldCharType="end"/>
      </w:r>
    </w:p>
    <w:p w14:paraId="417CB101" w14:textId="639E1755"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2.10</w:t>
      </w:r>
      <w:r>
        <w:rPr>
          <w:rFonts w:asciiTheme="minorHAnsi" w:eastAsiaTheme="minorEastAsia" w:hAnsiTheme="minorHAnsi" w:cstheme="minorBidi"/>
          <w:noProof/>
          <w:sz w:val="22"/>
          <w:szCs w:val="22"/>
        </w:rPr>
        <w:tab/>
      </w:r>
      <w:r>
        <w:rPr>
          <w:noProof/>
        </w:rPr>
        <w:t>Značení zařízení</w:t>
      </w:r>
      <w:r>
        <w:rPr>
          <w:noProof/>
        </w:rPr>
        <w:tab/>
      </w:r>
      <w:r>
        <w:rPr>
          <w:noProof/>
        </w:rPr>
        <w:fldChar w:fldCharType="begin"/>
      </w:r>
      <w:r>
        <w:rPr>
          <w:noProof/>
        </w:rPr>
        <w:instrText xml:space="preserve"> PAGEREF _Toc85548467 \h </w:instrText>
      </w:r>
      <w:r>
        <w:rPr>
          <w:noProof/>
        </w:rPr>
      </w:r>
      <w:r>
        <w:rPr>
          <w:noProof/>
        </w:rPr>
        <w:fldChar w:fldCharType="separate"/>
      </w:r>
      <w:r w:rsidR="00125F39">
        <w:rPr>
          <w:noProof/>
        </w:rPr>
        <w:t>14</w:t>
      </w:r>
      <w:r>
        <w:rPr>
          <w:noProof/>
        </w:rPr>
        <w:fldChar w:fldCharType="end"/>
      </w:r>
    </w:p>
    <w:p w14:paraId="679F3C1E" w14:textId="579668B8"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2.11</w:t>
      </w:r>
      <w:r>
        <w:rPr>
          <w:rFonts w:asciiTheme="minorHAnsi" w:eastAsiaTheme="minorEastAsia" w:hAnsiTheme="minorHAnsi" w:cstheme="minorBidi"/>
          <w:noProof/>
          <w:sz w:val="22"/>
          <w:szCs w:val="22"/>
        </w:rPr>
        <w:tab/>
      </w:r>
      <w:r>
        <w:rPr>
          <w:noProof/>
        </w:rPr>
        <w:t>Křížení podzemních inž. vedení</w:t>
      </w:r>
      <w:r>
        <w:rPr>
          <w:noProof/>
        </w:rPr>
        <w:tab/>
      </w:r>
      <w:r>
        <w:rPr>
          <w:noProof/>
        </w:rPr>
        <w:fldChar w:fldCharType="begin"/>
      </w:r>
      <w:r>
        <w:rPr>
          <w:noProof/>
        </w:rPr>
        <w:instrText xml:space="preserve"> PAGEREF _Toc85548468 \h </w:instrText>
      </w:r>
      <w:r>
        <w:rPr>
          <w:noProof/>
        </w:rPr>
      </w:r>
      <w:r>
        <w:rPr>
          <w:noProof/>
        </w:rPr>
        <w:fldChar w:fldCharType="separate"/>
      </w:r>
      <w:r w:rsidR="00125F39">
        <w:rPr>
          <w:noProof/>
        </w:rPr>
        <w:t>14</w:t>
      </w:r>
      <w:r>
        <w:rPr>
          <w:noProof/>
        </w:rPr>
        <w:fldChar w:fldCharType="end"/>
      </w:r>
    </w:p>
    <w:p w14:paraId="62D2330C" w14:textId="64AC01FB"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2.12</w:t>
      </w:r>
      <w:r>
        <w:rPr>
          <w:rFonts w:asciiTheme="minorHAnsi" w:eastAsiaTheme="minorEastAsia" w:hAnsiTheme="minorHAnsi" w:cstheme="minorBidi"/>
          <w:noProof/>
          <w:sz w:val="22"/>
          <w:szCs w:val="22"/>
        </w:rPr>
        <w:tab/>
      </w:r>
      <w:r>
        <w:rPr>
          <w:noProof/>
        </w:rPr>
        <w:t>Dotčená ochranná pásma</w:t>
      </w:r>
      <w:r>
        <w:rPr>
          <w:noProof/>
        </w:rPr>
        <w:tab/>
      </w:r>
      <w:r>
        <w:rPr>
          <w:noProof/>
        </w:rPr>
        <w:fldChar w:fldCharType="begin"/>
      </w:r>
      <w:r>
        <w:rPr>
          <w:noProof/>
        </w:rPr>
        <w:instrText xml:space="preserve"> PAGEREF _Toc85548469 \h </w:instrText>
      </w:r>
      <w:r>
        <w:rPr>
          <w:noProof/>
        </w:rPr>
      </w:r>
      <w:r>
        <w:rPr>
          <w:noProof/>
        </w:rPr>
        <w:fldChar w:fldCharType="separate"/>
      </w:r>
      <w:r w:rsidR="00125F39">
        <w:rPr>
          <w:noProof/>
        </w:rPr>
        <w:t>15</w:t>
      </w:r>
      <w:r>
        <w:rPr>
          <w:noProof/>
        </w:rPr>
        <w:fldChar w:fldCharType="end"/>
      </w:r>
    </w:p>
    <w:p w14:paraId="34FD3FA2" w14:textId="4315A1FD"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2.13</w:t>
      </w:r>
      <w:r>
        <w:rPr>
          <w:rFonts w:asciiTheme="minorHAnsi" w:eastAsiaTheme="minorEastAsia" w:hAnsiTheme="minorHAnsi" w:cstheme="minorBidi"/>
          <w:noProof/>
          <w:sz w:val="22"/>
          <w:szCs w:val="22"/>
        </w:rPr>
        <w:tab/>
      </w:r>
      <w:r>
        <w:rPr>
          <w:noProof/>
        </w:rPr>
        <w:t>Společné požadavky na provádění</w:t>
      </w:r>
      <w:r>
        <w:rPr>
          <w:noProof/>
        </w:rPr>
        <w:tab/>
      </w:r>
      <w:r>
        <w:rPr>
          <w:noProof/>
        </w:rPr>
        <w:fldChar w:fldCharType="begin"/>
      </w:r>
      <w:r>
        <w:rPr>
          <w:noProof/>
        </w:rPr>
        <w:instrText xml:space="preserve"> PAGEREF _Toc85548470 \h </w:instrText>
      </w:r>
      <w:r>
        <w:rPr>
          <w:noProof/>
        </w:rPr>
      </w:r>
      <w:r>
        <w:rPr>
          <w:noProof/>
        </w:rPr>
        <w:fldChar w:fldCharType="separate"/>
      </w:r>
      <w:r w:rsidR="00125F39">
        <w:rPr>
          <w:noProof/>
        </w:rPr>
        <w:t>15</w:t>
      </w:r>
      <w:r>
        <w:rPr>
          <w:noProof/>
        </w:rPr>
        <w:fldChar w:fldCharType="end"/>
      </w:r>
    </w:p>
    <w:p w14:paraId="727EEF62" w14:textId="458AB845"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2.14</w:t>
      </w:r>
      <w:r>
        <w:rPr>
          <w:rFonts w:asciiTheme="minorHAnsi" w:eastAsiaTheme="minorEastAsia" w:hAnsiTheme="minorHAnsi" w:cstheme="minorBidi"/>
          <w:noProof/>
          <w:sz w:val="22"/>
          <w:szCs w:val="22"/>
        </w:rPr>
        <w:tab/>
      </w:r>
      <w:r>
        <w:rPr>
          <w:noProof/>
        </w:rPr>
        <w:t>Kontroly a práce před zásypem rýh</w:t>
      </w:r>
      <w:r>
        <w:rPr>
          <w:noProof/>
        </w:rPr>
        <w:tab/>
      </w:r>
      <w:r>
        <w:rPr>
          <w:noProof/>
        </w:rPr>
        <w:fldChar w:fldCharType="begin"/>
      </w:r>
      <w:r>
        <w:rPr>
          <w:noProof/>
        </w:rPr>
        <w:instrText xml:space="preserve"> PAGEREF _Toc85548471 \h </w:instrText>
      </w:r>
      <w:r>
        <w:rPr>
          <w:noProof/>
        </w:rPr>
      </w:r>
      <w:r>
        <w:rPr>
          <w:noProof/>
        </w:rPr>
        <w:fldChar w:fldCharType="separate"/>
      </w:r>
      <w:r w:rsidR="00125F39">
        <w:rPr>
          <w:noProof/>
        </w:rPr>
        <w:t>15</w:t>
      </w:r>
      <w:r>
        <w:rPr>
          <w:noProof/>
        </w:rPr>
        <w:fldChar w:fldCharType="end"/>
      </w:r>
    </w:p>
    <w:p w14:paraId="0AB27206" w14:textId="3110EBD9"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2.15</w:t>
      </w:r>
      <w:r>
        <w:rPr>
          <w:rFonts w:asciiTheme="minorHAnsi" w:eastAsiaTheme="minorEastAsia" w:hAnsiTheme="minorHAnsi" w:cstheme="minorBidi"/>
          <w:noProof/>
          <w:sz w:val="22"/>
          <w:szCs w:val="22"/>
        </w:rPr>
        <w:tab/>
      </w:r>
      <w:r>
        <w:rPr>
          <w:noProof/>
        </w:rPr>
        <w:t>Zkoušky</w:t>
      </w:r>
      <w:r>
        <w:rPr>
          <w:noProof/>
        </w:rPr>
        <w:tab/>
      </w:r>
      <w:r>
        <w:rPr>
          <w:noProof/>
        </w:rPr>
        <w:fldChar w:fldCharType="begin"/>
      </w:r>
      <w:r>
        <w:rPr>
          <w:noProof/>
        </w:rPr>
        <w:instrText xml:space="preserve"> PAGEREF _Toc85548472 \h </w:instrText>
      </w:r>
      <w:r>
        <w:rPr>
          <w:noProof/>
        </w:rPr>
      </w:r>
      <w:r>
        <w:rPr>
          <w:noProof/>
        </w:rPr>
        <w:fldChar w:fldCharType="separate"/>
      </w:r>
      <w:r w:rsidR="00125F39">
        <w:rPr>
          <w:noProof/>
        </w:rPr>
        <w:t>16</w:t>
      </w:r>
      <w:r>
        <w:rPr>
          <w:noProof/>
        </w:rPr>
        <w:fldChar w:fldCharType="end"/>
      </w:r>
    </w:p>
    <w:p w14:paraId="7ACD078C" w14:textId="0F184443" w:rsidR="006F128A" w:rsidRDefault="006F128A">
      <w:pPr>
        <w:pStyle w:val="Obsah3"/>
        <w:tabs>
          <w:tab w:val="left" w:pos="1200"/>
        </w:tabs>
        <w:rPr>
          <w:rFonts w:asciiTheme="minorHAnsi" w:eastAsiaTheme="minorEastAsia" w:hAnsiTheme="minorHAnsi" w:cstheme="minorBidi"/>
          <w:noProof/>
          <w:sz w:val="22"/>
          <w:szCs w:val="22"/>
        </w:rPr>
      </w:pPr>
      <w:r w:rsidRPr="00FC5034">
        <w:rPr>
          <w:noProof/>
        </w:rPr>
        <w:t>2.15.1</w:t>
      </w:r>
      <w:r>
        <w:rPr>
          <w:rFonts w:asciiTheme="minorHAnsi" w:eastAsiaTheme="minorEastAsia" w:hAnsiTheme="minorHAnsi" w:cstheme="minorBidi"/>
          <w:noProof/>
          <w:sz w:val="22"/>
          <w:szCs w:val="22"/>
        </w:rPr>
        <w:tab/>
      </w:r>
      <w:r>
        <w:rPr>
          <w:noProof/>
        </w:rPr>
        <w:t>Tlaková zkouška</w:t>
      </w:r>
      <w:r>
        <w:rPr>
          <w:noProof/>
        </w:rPr>
        <w:tab/>
      </w:r>
      <w:r>
        <w:rPr>
          <w:noProof/>
        </w:rPr>
        <w:fldChar w:fldCharType="begin"/>
      </w:r>
      <w:r>
        <w:rPr>
          <w:noProof/>
        </w:rPr>
        <w:instrText xml:space="preserve"> PAGEREF _Toc85548473 \h </w:instrText>
      </w:r>
      <w:r>
        <w:rPr>
          <w:noProof/>
        </w:rPr>
      </w:r>
      <w:r>
        <w:rPr>
          <w:noProof/>
        </w:rPr>
        <w:fldChar w:fldCharType="separate"/>
      </w:r>
      <w:r w:rsidR="00125F39">
        <w:rPr>
          <w:noProof/>
        </w:rPr>
        <w:t>16</w:t>
      </w:r>
      <w:r>
        <w:rPr>
          <w:noProof/>
        </w:rPr>
        <w:fldChar w:fldCharType="end"/>
      </w:r>
    </w:p>
    <w:p w14:paraId="26A78EFB" w14:textId="56058AD5" w:rsidR="006F128A" w:rsidRDefault="006F128A">
      <w:pPr>
        <w:pStyle w:val="Obsah3"/>
        <w:tabs>
          <w:tab w:val="left" w:pos="1200"/>
        </w:tabs>
        <w:rPr>
          <w:rFonts w:asciiTheme="minorHAnsi" w:eastAsiaTheme="minorEastAsia" w:hAnsiTheme="minorHAnsi" w:cstheme="minorBidi"/>
          <w:noProof/>
          <w:sz w:val="22"/>
          <w:szCs w:val="22"/>
        </w:rPr>
      </w:pPr>
      <w:r w:rsidRPr="00FC5034">
        <w:rPr>
          <w:noProof/>
        </w:rPr>
        <w:t>2.15.2</w:t>
      </w:r>
      <w:r>
        <w:rPr>
          <w:rFonts w:asciiTheme="minorHAnsi" w:eastAsiaTheme="minorEastAsia" w:hAnsiTheme="minorHAnsi" w:cstheme="minorBidi"/>
          <w:noProof/>
          <w:sz w:val="22"/>
          <w:szCs w:val="22"/>
        </w:rPr>
        <w:tab/>
      </w:r>
      <w:r>
        <w:rPr>
          <w:noProof/>
        </w:rPr>
        <w:t>Zkouška nezávadnosti vody</w:t>
      </w:r>
      <w:r>
        <w:rPr>
          <w:noProof/>
        </w:rPr>
        <w:tab/>
      </w:r>
      <w:r>
        <w:rPr>
          <w:noProof/>
        </w:rPr>
        <w:fldChar w:fldCharType="begin"/>
      </w:r>
      <w:r>
        <w:rPr>
          <w:noProof/>
        </w:rPr>
        <w:instrText xml:space="preserve"> PAGEREF _Toc85548474 \h </w:instrText>
      </w:r>
      <w:r>
        <w:rPr>
          <w:noProof/>
        </w:rPr>
      </w:r>
      <w:r>
        <w:rPr>
          <w:noProof/>
        </w:rPr>
        <w:fldChar w:fldCharType="separate"/>
      </w:r>
      <w:r w:rsidR="00125F39">
        <w:rPr>
          <w:noProof/>
        </w:rPr>
        <w:t>16</w:t>
      </w:r>
      <w:r>
        <w:rPr>
          <w:noProof/>
        </w:rPr>
        <w:fldChar w:fldCharType="end"/>
      </w:r>
    </w:p>
    <w:p w14:paraId="0524F640" w14:textId="3A6437E4" w:rsidR="006F128A" w:rsidRDefault="006F128A">
      <w:pPr>
        <w:pStyle w:val="Obsah3"/>
        <w:tabs>
          <w:tab w:val="left" w:pos="1200"/>
        </w:tabs>
        <w:rPr>
          <w:rFonts w:asciiTheme="minorHAnsi" w:eastAsiaTheme="minorEastAsia" w:hAnsiTheme="minorHAnsi" w:cstheme="minorBidi"/>
          <w:noProof/>
          <w:sz w:val="22"/>
          <w:szCs w:val="22"/>
        </w:rPr>
      </w:pPr>
      <w:r w:rsidRPr="00FC5034">
        <w:rPr>
          <w:noProof/>
        </w:rPr>
        <w:t>2.15.3</w:t>
      </w:r>
      <w:r>
        <w:rPr>
          <w:rFonts w:asciiTheme="minorHAnsi" w:eastAsiaTheme="minorEastAsia" w:hAnsiTheme="minorHAnsi" w:cstheme="minorBidi"/>
          <w:noProof/>
          <w:sz w:val="22"/>
          <w:szCs w:val="22"/>
        </w:rPr>
        <w:tab/>
      </w:r>
      <w:r>
        <w:rPr>
          <w:noProof/>
        </w:rPr>
        <w:t>Kontrola ovladatelnosti armatur</w:t>
      </w:r>
      <w:r>
        <w:rPr>
          <w:noProof/>
        </w:rPr>
        <w:tab/>
      </w:r>
      <w:r>
        <w:rPr>
          <w:noProof/>
        </w:rPr>
        <w:fldChar w:fldCharType="begin"/>
      </w:r>
      <w:r>
        <w:rPr>
          <w:noProof/>
        </w:rPr>
        <w:instrText xml:space="preserve"> PAGEREF _Toc85548475 \h </w:instrText>
      </w:r>
      <w:r>
        <w:rPr>
          <w:noProof/>
        </w:rPr>
      </w:r>
      <w:r>
        <w:rPr>
          <w:noProof/>
        </w:rPr>
        <w:fldChar w:fldCharType="separate"/>
      </w:r>
      <w:r w:rsidR="00125F39">
        <w:rPr>
          <w:noProof/>
        </w:rPr>
        <w:t>16</w:t>
      </w:r>
      <w:r>
        <w:rPr>
          <w:noProof/>
        </w:rPr>
        <w:fldChar w:fldCharType="end"/>
      </w:r>
    </w:p>
    <w:p w14:paraId="7607982A" w14:textId="5320202C"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2.16</w:t>
      </w:r>
      <w:r>
        <w:rPr>
          <w:rFonts w:asciiTheme="minorHAnsi" w:eastAsiaTheme="minorEastAsia" w:hAnsiTheme="minorHAnsi" w:cstheme="minorBidi"/>
          <w:noProof/>
          <w:sz w:val="22"/>
          <w:szCs w:val="22"/>
        </w:rPr>
        <w:tab/>
      </w:r>
      <w:r>
        <w:rPr>
          <w:noProof/>
        </w:rPr>
        <w:t>Ochrana vodovodního řadu</w:t>
      </w:r>
      <w:r>
        <w:rPr>
          <w:noProof/>
        </w:rPr>
        <w:tab/>
      </w:r>
      <w:r>
        <w:rPr>
          <w:noProof/>
        </w:rPr>
        <w:fldChar w:fldCharType="begin"/>
      </w:r>
      <w:r>
        <w:rPr>
          <w:noProof/>
        </w:rPr>
        <w:instrText xml:space="preserve"> PAGEREF _Toc85548476 \h </w:instrText>
      </w:r>
      <w:r>
        <w:rPr>
          <w:noProof/>
        </w:rPr>
      </w:r>
      <w:r>
        <w:rPr>
          <w:noProof/>
        </w:rPr>
        <w:fldChar w:fldCharType="separate"/>
      </w:r>
      <w:r w:rsidR="00125F39">
        <w:rPr>
          <w:noProof/>
        </w:rPr>
        <w:t>16</w:t>
      </w:r>
      <w:r>
        <w:rPr>
          <w:noProof/>
        </w:rPr>
        <w:fldChar w:fldCharType="end"/>
      </w:r>
    </w:p>
    <w:p w14:paraId="1C6575D3" w14:textId="32654019"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2.17</w:t>
      </w:r>
      <w:r>
        <w:rPr>
          <w:rFonts w:asciiTheme="minorHAnsi" w:eastAsiaTheme="minorEastAsia" w:hAnsiTheme="minorHAnsi" w:cstheme="minorBidi"/>
          <w:noProof/>
          <w:sz w:val="22"/>
          <w:szCs w:val="22"/>
        </w:rPr>
        <w:tab/>
      </w:r>
      <w:r>
        <w:rPr>
          <w:noProof/>
        </w:rPr>
        <w:t>Zrušení starého vodovodního řadu</w:t>
      </w:r>
      <w:r>
        <w:rPr>
          <w:noProof/>
        </w:rPr>
        <w:tab/>
      </w:r>
      <w:r>
        <w:rPr>
          <w:noProof/>
        </w:rPr>
        <w:fldChar w:fldCharType="begin"/>
      </w:r>
      <w:r>
        <w:rPr>
          <w:noProof/>
        </w:rPr>
        <w:instrText xml:space="preserve"> PAGEREF _Toc85548477 \h </w:instrText>
      </w:r>
      <w:r>
        <w:rPr>
          <w:noProof/>
        </w:rPr>
      </w:r>
      <w:r>
        <w:rPr>
          <w:noProof/>
        </w:rPr>
        <w:fldChar w:fldCharType="separate"/>
      </w:r>
      <w:r w:rsidR="00125F39">
        <w:rPr>
          <w:noProof/>
        </w:rPr>
        <w:t>17</w:t>
      </w:r>
      <w:r>
        <w:rPr>
          <w:noProof/>
        </w:rPr>
        <w:fldChar w:fldCharType="end"/>
      </w:r>
    </w:p>
    <w:p w14:paraId="7B65EF26" w14:textId="76DD3A8B"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2.18</w:t>
      </w:r>
      <w:r>
        <w:rPr>
          <w:rFonts w:asciiTheme="minorHAnsi" w:eastAsiaTheme="minorEastAsia" w:hAnsiTheme="minorHAnsi" w:cstheme="minorBidi"/>
          <w:noProof/>
          <w:sz w:val="22"/>
          <w:szCs w:val="22"/>
        </w:rPr>
        <w:tab/>
      </w:r>
      <w:r>
        <w:rPr>
          <w:noProof/>
        </w:rPr>
        <w:t>Úpravy povrchů</w:t>
      </w:r>
      <w:r>
        <w:rPr>
          <w:noProof/>
        </w:rPr>
        <w:tab/>
      </w:r>
      <w:r>
        <w:rPr>
          <w:noProof/>
        </w:rPr>
        <w:fldChar w:fldCharType="begin"/>
      </w:r>
      <w:r>
        <w:rPr>
          <w:noProof/>
        </w:rPr>
        <w:instrText xml:space="preserve"> PAGEREF _Toc85548478 \h </w:instrText>
      </w:r>
      <w:r>
        <w:rPr>
          <w:noProof/>
        </w:rPr>
      </w:r>
      <w:r>
        <w:rPr>
          <w:noProof/>
        </w:rPr>
        <w:fldChar w:fldCharType="separate"/>
      </w:r>
      <w:r w:rsidR="00125F39">
        <w:rPr>
          <w:noProof/>
        </w:rPr>
        <w:t>17</w:t>
      </w:r>
      <w:r>
        <w:rPr>
          <w:noProof/>
        </w:rPr>
        <w:fldChar w:fldCharType="end"/>
      </w:r>
    </w:p>
    <w:p w14:paraId="10947A4C" w14:textId="68CD3A04"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2.19</w:t>
      </w:r>
      <w:r>
        <w:rPr>
          <w:rFonts w:asciiTheme="minorHAnsi" w:eastAsiaTheme="minorEastAsia" w:hAnsiTheme="minorHAnsi" w:cstheme="minorBidi"/>
          <w:noProof/>
          <w:sz w:val="22"/>
          <w:szCs w:val="22"/>
        </w:rPr>
        <w:tab/>
      </w:r>
      <w:r w:rsidRPr="00FC5034">
        <w:rPr>
          <w:noProof/>
        </w:rPr>
        <w:t>P</w:t>
      </w:r>
      <w:r>
        <w:rPr>
          <w:noProof/>
        </w:rPr>
        <w:t>ostup výstavby</w:t>
      </w:r>
      <w:r>
        <w:rPr>
          <w:noProof/>
        </w:rPr>
        <w:tab/>
      </w:r>
      <w:r>
        <w:rPr>
          <w:noProof/>
        </w:rPr>
        <w:fldChar w:fldCharType="begin"/>
      </w:r>
      <w:r>
        <w:rPr>
          <w:noProof/>
        </w:rPr>
        <w:instrText xml:space="preserve"> PAGEREF _Toc85548479 \h </w:instrText>
      </w:r>
      <w:r>
        <w:rPr>
          <w:noProof/>
        </w:rPr>
      </w:r>
      <w:r>
        <w:rPr>
          <w:noProof/>
        </w:rPr>
        <w:fldChar w:fldCharType="separate"/>
      </w:r>
      <w:r w:rsidR="00125F39">
        <w:rPr>
          <w:noProof/>
        </w:rPr>
        <w:t>18</w:t>
      </w:r>
      <w:r>
        <w:rPr>
          <w:noProof/>
        </w:rPr>
        <w:fldChar w:fldCharType="end"/>
      </w:r>
    </w:p>
    <w:p w14:paraId="2B2461E5" w14:textId="021273A3" w:rsidR="006F128A" w:rsidRDefault="006F128A">
      <w:pPr>
        <w:pStyle w:val="Obsah2"/>
        <w:tabs>
          <w:tab w:val="left" w:pos="720"/>
        </w:tabs>
        <w:rPr>
          <w:rFonts w:asciiTheme="minorHAnsi" w:eastAsiaTheme="minorEastAsia" w:hAnsiTheme="minorHAnsi" w:cstheme="minorBidi"/>
          <w:noProof/>
          <w:sz w:val="22"/>
          <w:szCs w:val="22"/>
        </w:rPr>
      </w:pPr>
      <w:r w:rsidRPr="00FC5034">
        <w:rPr>
          <w:noProof/>
        </w:rPr>
        <w:t>2.20</w:t>
      </w:r>
      <w:r>
        <w:rPr>
          <w:rFonts w:asciiTheme="minorHAnsi" w:eastAsiaTheme="minorEastAsia" w:hAnsiTheme="minorHAnsi" w:cstheme="minorBidi"/>
          <w:noProof/>
          <w:sz w:val="22"/>
          <w:szCs w:val="22"/>
        </w:rPr>
        <w:tab/>
      </w:r>
      <w:r>
        <w:rPr>
          <w:noProof/>
        </w:rPr>
        <w:t>Předání do užívání</w:t>
      </w:r>
      <w:r>
        <w:rPr>
          <w:noProof/>
        </w:rPr>
        <w:tab/>
      </w:r>
      <w:r>
        <w:rPr>
          <w:noProof/>
        </w:rPr>
        <w:fldChar w:fldCharType="begin"/>
      </w:r>
      <w:r>
        <w:rPr>
          <w:noProof/>
        </w:rPr>
        <w:instrText xml:space="preserve"> PAGEREF _Toc85548480 \h </w:instrText>
      </w:r>
      <w:r>
        <w:rPr>
          <w:noProof/>
        </w:rPr>
      </w:r>
      <w:r>
        <w:rPr>
          <w:noProof/>
        </w:rPr>
        <w:fldChar w:fldCharType="separate"/>
      </w:r>
      <w:r w:rsidR="00125F39">
        <w:rPr>
          <w:noProof/>
        </w:rPr>
        <w:t>18</w:t>
      </w:r>
      <w:r>
        <w:rPr>
          <w:noProof/>
        </w:rPr>
        <w:fldChar w:fldCharType="end"/>
      </w:r>
    </w:p>
    <w:p w14:paraId="290EC32B" w14:textId="2DCC4F15" w:rsidR="00F058B3" w:rsidRDefault="008463CB">
      <w:pPr>
        <w:tabs>
          <w:tab w:val="right" w:leader="dot" w:pos="9356"/>
        </w:tabs>
      </w:pPr>
      <w:r w:rsidRPr="006B5013">
        <w:fldChar w:fldCharType="end"/>
      </w:r>
    </w:p>
    <w:p w14:paraId="366204A4" w14:textId="77777777" w:rsidR="008463CB" w:rsidRPr="006B5013" w:rsidRDefault="008463CB">
      <w:pPr>
        <w:pStyle w:val="Nadpis1"/>
      </w:pPr>
      <w:bookmarkStart w:id="0" w:name="_Toc20128556"/>
      <w:bookmarkStart w:id="1" w:name="_Toc20128894"/>
      <w:bookmarkStart w:id="2" w:name="_Toc20129079"/>
      <w:bookmarkStart w:id="3" w:name="_Toc20129198"/>
      <w:bookmarkStart w:id="4" w:name="_Toc30407690"/>
      <w:r w:rsidRPr="006B5013">
        <w:lastRenderedPageBreak/>
        <w:t xml:space="preserve"> </w:t>
      </w:r>
      <w:bookmarkStart w:id="5" w:name="_Toc85548442"/>
      <w:r w:rsidRPr="006B5013">
        <w:t>Základní údaje</w:t>
      </w:r>
      <w:bookmarkEnd w:id="5"/>
    </w:p>
    <w:p w14:paraId="6958CE02" w14:textId="77777777" w:rsidR="008463CB" w:rsidRPr="006B5013" w:rsidRDefault="008463CB">
      <w:pPr>
        <w:shd w:val="pct20" w:color="auto" w:fill="auto"/>
        <w:ind w:left="2832" w:hanging="2832"/>
      </w:pPr>
    </w:p>
    <w:p w14:paraId="0EE4190B" w14:textId="4DF32B12" w:rsidR="00B360DF" w:rsidRDefault="008463CB">
      <w:pPr>
        <w:shd w:val="pct20" w:color="auto" w:fill="auto"/>
        <w:ind w:left="2832" w:hanging="2832"/>
        <w:jc w:val="left"/>
        <w:rPr>
          <w:b/>
          <w:sz w:val="28"/>
        </w:rPr>
      </w:pPr>
      <w:r w:rsidRPr="006B5013">
        <w:t xml:space="preserve">Název stavby: </w:t>
      </w:r>
      <w:r w:rsidRPr="006B5013">
        <w:tab/>
      </w:r>
      <w:r w:rsidRPr="006B5013">
        <w:rPr>
          <w:b/>
          <w:sz w:val="28"/>
        </w:rPr>
        <w:t xml:space="preserve">BRNO, </w:t>
      </w:r>
      <w:r w:rsidR="001852DB">
        <w:rPr>
          <w:b/>
          <w:sz w:val="28"/>
        </w:rPr>
        <w:t>FERREROVA,</w:t>
      </w:r>
    </w:p>
    <w:p w14:paraId="5FA16734" w14:textId="5949FDC8" w:rsidR="008463CB" w:rsidRPr="006B5013" w:rsidRDefault="00B360DF" w:rsidP="00B360DF">
      <w:pPr>
        <w:shd w:val="pct20" w:color="auto" w:fill="auto"/>
        <w:jc w:val="left"/>
        <w:rPr>
          <w:b/>
          <w:sz w:val="28"/>
        </w:rPr>
      </w:pPr>
      <w:r>
        <w:rPr>
          <w:b/>
          <w:sz w:val="28"/>
        </w:rPr>
        <w:t xml:space="preserve">                                        </w:t>
      </w:r>
      <w:r w:rsidR="00280E28">
        <w:rPr>
          <w:b/>
          <w:sz w:val="28"/>
        </w:rPr>
        <w:t>REKONSTRUKCE KANALIZACE A VODOVODU</w:t>
      </w:r>
      <w:r w:rsidR="006C28C5" w:rsidRPr="006B5013">
        <w:rPr>
          <w:b/>
          <w:sz w:val="28"/>
        </w:rPr>
        <w:t xml:space="preserve"> </w:t>
      </w:r>
    </w:p>
    <w:p w14:paraId="4E01162C" w14:textId="77777777" w:rsidR="008463CB" w:rsidRPr="006B5013" w:rsidRDefault="008463CB">
      <w:pPr>
        <w:spacing w:line="360" w:lineRule="auto"/>
      </w:pPr>
    </w:p>
    <w:p w14:paraId="1ABC7F7C" w14:textId="77777777" w:rsidR="008463CB" w:rsidRPr="006B5013" w:rsidRDefault="008463CB">
      <w:pPr>
        <w:rPr>
          <w:b/>
          <w:sz w:val="28"/>
          <w:szCs w:val="28"/>
        </w:rPr>
      </w:pPr>
      <w:r w:rsidRPr="006B5013">
        <w:rPr>
          <w:szCs w:val="24"/>
        </w:rPr>
        <w:t>Objekt:</w:t>
      </w:r>
      <w:r w:rsidRPr="006B5013">
        <w:rPr>
          <w:szCs w:val="24"/>
        </w:rPr>
        <w:tab/>
      </w:r>
      <w:r w:rsidRPr="006B5013">
        <w:rPr>
          <w:szCs w:val="24"/>
        </w:rPr>
        <w:tab/>
      </w:r>
      <w:r w:rsidRPr="006B5013">
        <w:rPr>
          <w:szCs w:val="24"/>
        </w:rPr>
        <w:tab/>
      </w:r>
      <w:r w:rsidR="002B3A63">
        <w:rPr>
          <w:b/>
          <w:sz w:val="28"/>
          <w:szCs w:val="28"/>
        </w:rPr>
        <w:t>SO 330</w:t>
      </w:r>
      <w:r w:rsidR="00850470" w:rsidRPr="006B5013">
        <w:rPr>
          <w:b/>
          <w:sz w:val="28"/>
          <w:szCs w:val="28"/>
        </w:rPr>
        <w:t xml:space="preserve"> - Vodovodní řady</w:t>
      </w:r>
    </w:p>
    <w:p w14:paraId="4C73884B" w14:textId="77777777" w:rsidR="008463CB" w:rsidRPr="006B5013" w:rsidRDefault="008463CB">
      <w:pPr>
        <w:rPr>
          <w:szCs w:val="24"/>
        </w:rPr>
      </w:pPr>
    </w:p>
    <w:p w14:paraId="074093B2" w14:textId="77777777" w:rsidR="008463CB" w:rsidRPr="006B5013" w:rsidRDefault="008463CB">
      <w:pPr>
        <w:rPr>
          <w:lang w:val="en-US"/>
        </w:rPr>
      </w:pPr>
      <w:r w:rsidRPr="006B5013">
        <w:rPr>
          <w:lang w:val="en-US"/>
        </w:rPr>
        <w:t>Místo stavby:</w:t>
      </w:r>
      <w:r w:rsidRPr="006B5013">
        <w:rPr>
          <w:lang w:val="en-US"/>
        </w:rPr>
        <w:tab/>
      </w:r>
      <w:r w:rsidRPr="006B5013">
        <w:rPr>
          <w:lang w:val="en-US"/>
        </w:rPr>
        <w:tab/>
      </w:r>
      <w:r w:rsidRPr="006B5013">
        <w:rPr>
          <w:lang w:val="en-US"/>
        </w:rPr>
        <w:tab/>
      </w:r>
      <w:r w:rsidR="00796A75" w:rsidRPr="006B5013">
        <w:rPr>
          <w:lang w:val="en-US"/>
        </w:rPr>
        <w:t>Brno</w:t>
      </w:r>
      <w:r w:rsidR="00BB40F1">
        <w:rPr>
          <w:lang w:val="en-US"/>
        </w:rPr>
        <w:t>–</w:t>
      </w:r>
      <w:r w:rsidR="003E013B">
        <w:rPr>
          <w:lang w:val="en-US"/>
        </w:rPr>
        <w:t>m</w:t>
      </w:r>
      <w:r w:rsidR="00A22DA2">
        <w:rPr>
          <w:lang w:val="en-US"/>
        </w:rPr>
        <w:t>ěsto</w:t>
      </w:r>
    </w:p>
    <w:p w14:paraId="536EBD19" w14:textId="77777777" w:rsidR="008463CB" w:rsidRPr="006B5013" w:rsidRDefault="008463CB">
      <w:pPr>
        <w:jc w:val="left"/>
      </w:pPr>
      <w:r w:rsidRPr="006B5013">
        <w:rPr>
          <w:lang w:val="en-US"/>
        </w:rPr>
        <w:t>Investor:</w:t>
      </w:r>
      <w:r w:rsidRPr="006B5013">
        <w:rPr>
          <w:lang w:val="en-US"/>
        </w:rPr>
        <w:tab/>
      </w:r>
      <w:r w:rsidRPr="006B5013">
        <w:rPr>
          <w:lang w:val="en-US"/>
        </w:rPr>
        <w:tab/>
      </w:r>
      <w:r w:rsidRPr="006B5013">
        <w:rPr>
          <w:lang w:val="en-US"/>
        </w:rPr>
        <w:tab/>
      </w:r>
      <w:r w:rsidR="00AF1F64">
        <w:rPr>
          <w:lang w:val="en-US"/>
        </w:rPr>
        <w:t>Statutární město Brno</w:t>
      </w:r>
    </w:p>
    <w:p w14:paraId="5A595314" w14:textId="77777777" w:rsidR="008463CB" w:rsidRPr="006B5013" w:rsidRDefault="008463CB">
      <w:pPr>
        <w:ind w:left="2830" w:hanging="2830"/>
        <w:jc w:val="left"/>
      </w:pPr>
      <w:r w:rsidRPr="006B5013">
        <w:t>Objednatel:</w:t>
      </w:r>
      <w:r w:rsidRPr="006B5013">
        <w:tab/>
      </w:r>
      <w:r w:rsidR="00AF1F64">
        <w:t>Statutární město Brno</w:t>
      </w:r>
    </w:p>
    <w:p w14:paraId="2FD50ECB" w14:textId="77777777" w:rsidR="008463CB" w:rsidRPr="006B5013" w:rsidRDefault="008463CB" w:rsidP="00796A75">
      <w:pPr>
        <w:jc w:val="left"/>
      </w:pPr>
      <w:r w:rsidRPr="006B5013">
        <w:t>Projektový stupeň:</w:t>
      </w:r>
      <w:r w:rsidRPr="006B5013">
        <w:tab/>
      </w:r>
      <w:r w:rsidRPr="006B5013">
        <w:tab/>
        <w:t xml:space="preserve">Dokumentace pro stavební povolení </w:t>
      </w:r>
      <w:r w:rsidR="00C908DF">
        <w:t xml:space="preserve">a </w:t>
      </w:r>
      <w:r w:rsidR="00423679">
        <w:t>provádění</w:t>
      </w:r>
      <w:r w:rsidR="00C908DF">
        <w:t xml:space="preserve"> stavby </w:t>
      </w:r>
      <w:r w:rsidRPr="006B5013">
        <w:t>(</w:t>
      </w:r>
      <w:r w:rsidR="00A22DA2">
        <w:t xml:space="preserve">DSP a </w:t>
      </w:r>
      <w:r w:rsidR="00740D3B">
        <w:t>PS</w:t>
      </w:r>
      <w:r w:rsidRPr="006B5013">
        <w:t>)</w:t>
      </w:r>
    </w:p>
    <w:p w14:paraId="1BA54423" w14:textId="77777777" w:rsidR="008463CB" w:rsidRPr="006B5013" w:rsidRDefault="00C31B74">
      <w:pPr>
        <w:pStyle w:val="Nadpis2"/>
      </w:pPr>
      <w:bookmarkStart w:id="6" w:name="_Toc20128557"/>
      <w:bookmarkStart w:id="7" w:name="_Toc20128895"/>
      <w:bookmarkStart w:id="8" w:name="_Toc20129080"/>
      <w:bookmarkStart w:id="9" w:name="_Toc20129199"/>
      <w:bookmarkStart w:id="10" w:name="_Toc30407691"/>
      <w:bookmarkEnd w:id="0"/>
      <w:bookmarkEnd w:id="1"/>
      <w:bookmarkEnd w:id="2"/>
      <w:bookmarkEnd w:id="3"/>
      <w:bookmarkEnd w:id="4"/>
      <w:r w:rsidRPr="006B5013">
        <w:t xml:space="preserve"> </w:t>
      </w:r>
      <w:bookmarkStart w:id="11" w:name="_Toc85548443"/>
      <w:r w:rsidR="008463CB" w:rsidRPr="006B5013">
        <w:t>Rozsah stavby a stav staveniště</w:t>
      </w:r>
      <w:bookmarkEnd w:id="6"/>
      <w:bookmarkEnd w:id="7"/>
      <w:bookmarkEnd w:id="8"/>
      <w:bookmarkEnd w:id="9"/>
      <w:bookmarkEnd w:id="10"/>
      <w:bookmarkEnd w:id="11"/>
    </w:p>
    <w:p w14:paraId="2E33A3A5" w14:textId="2F260575" w:rsidR="00F83E16" w:rsidRDefault="00726BEE">
      <w:pPr>
        <w:rPr>
          <w:szCs w:val="24"/>
        </w:rPr>
      </w:pPr>
      <w:r w:rsidRPr="006B5013">
        <w:rPr>
          <w:szCs w:val="24"/>
        </w:rPr>
        <w:t xml:space="preserve">Předmětem předkládané stavby je </w:t>
      </w:r>
      <w:r w:rsidR="00491D35">
        <w:rPr>
          <w:szCs w:val="24"/>
        </w:rPr>
        <w:t xml:space="preserve">rekonstrukce kanalizace a vodovodu </w:t>
      </w:r>
      <w:r w:rsidR="00B360DF">
        <w:rPr>
          <w:szCs w:val="24"/>
        </w:rPr>
        <w:t xml:space="preserve">v ulici </w:t>
      </w:r>
      <w:r w:rsidR="00491D35">
        <w:rPr>
          <w:szCs w:val="24"/>
        </w:rPr>
        <w:t>Ferrerova</w:t>
      </w:r>
      <w:r w:rsidR="00DF30DB" w:rsidRPr="006B5013">
        <w:rPr>
          <w:szCs w:val="24"/>
        </w:rPr>
        <w:t>.</w:t>
      </w:r>
      <w:r w:rsidR="00EF0A03" w:rsidRPr="006B5013">
        <w:rPr>
          <w:szCs w:val="24"/>
        </w:rPr>
        <w:t xml:space="preserve"> </w:t>
      </w:r>
    </w:p>
    <w:p w14:paraId="0E19BBE0" w14:textId="77777777" w:rsidR="00A51C2F" w:rsidRDefault="005D0852">
      <w:pPr>
        <w:rPr>
          <w:szCs w:val="24"/>
        </w:rPr>
      </w:pPr>
      <w:r>
        <w:rPr>
          <w:szCs w:val="24"/>
        </w:rPr>
        <w:t>V</w:t>
      </w:r>
      <w:r w:rsidR="00053F7E" w:rsidRPr="006B5013">
        <w:rPr>
          <w:szCs w:val="24"/>
        </w:rPr>
        <w:t xml:space="preserve"> rámci </w:t>
      </w:r>
      <w:r w:rsidR="002B3A63">
        <w:rPr>
          <w:szCs w:val="24"/>
        </w:rPr>
        <w:t>SO 330</w:t>
      </w:r>
      <w:r w:rsidR="00053F7E" w:rsidRPr="006B5013">
        <w:rPr>
          <w:szCs w:val="24"/>
        </w:rPr>
        <w:t xml:space="preserve"> </w:t>
      </w:r>
      <w:r w:rsidR="00F83E16">
        <w:rPr>
          <w:szCs w:val="24"/>
        </w:rPr>
        <w:t xml:space="preserve">– vodovodní řady </w:t>
      </w:r>
      <w:r>
        <w:rPr>
          <w:szCs w:val="24"/>
        </w:rPr>
        <w:t>j</w:t>
      </w:r>
      <w:r w:rsidR="0000365F">
        <w:rPr>
          <w:szCs w:val="24"/>
        </w:rPr>
        <w:t>e</w:t>
      </w:r>
      <w:r>
        <w:rPr>
          <w:szCs w:val="24"/>
        </w:rPr>
        <w:t xml:space="preserve"> </w:t>
      </w:r>
      <w:r w:rsidR="00053F7E" w:rsidRPr="006B5013">
        <w:rPr>
          <w:szCs w:val="24"/>
        </w:rPr>
        <w:t>zahrnu</w:t>
      </w:r>
      <w:r>
        <w:rPr>
          <w:szCs w:val="24"/>
        </w:rPr>
        <w:t>t</w:t>
      </w:r>
      <w:r w:rsidR="0000365F">
        <w:rPr>
          <w:szCs w:val="24"/>
        </w:rPr>
        <w:t>o</w:t>
      </w:r>
      <w:r w:rsidR="00A51C2F">
        <w:rPr>
          <w:szCs w:val="24"/>
        </w:rPr>
        <w:t>:</w:t>
      </w:r>
    </w:p>
    <w:p w14:paraId="0C492611" w14:textId="4EF9BB20" w:rsidR="00D72D9C" w:rsidRPr="00D72D9C" w:rsidRDefault="00D72D9C" w:rsidP="00D72D9C">
      <w:pPr>
        <w:numPr>
          <w:ilvl w:val="0"/>
          <w:numId w:val="24"/>
        </w:numPr>
      </w:pPr>
      <w:bookmarkStart w:id="12" w:name="_Hlk37251476"/>
      <w:r w:rsidRPr="00D72D9C">
        <w:t>vodovodní řad DN</w:t>
      </w:r>
      <w:r w:rsidR="00491D35">
        <w:t>10</w:t>
      </w:r>
      <w:r w:rsidRPr="00D72D9C">
        <w:t>0 z r. 19</w:t>
      </w:r>
      <w:r w:rsidR="00491D35">
        <w:t>92</w:t>
      </w:r>
      <w:r w:rsidRPr="00D72D9C">
        <w:t xml:space="preserve"> v ulici </w:t>
      </w:r>
      <w:r w:rsidR="00491D35">
        <w:t>Ferrerova</w:t>
      </w:r>
      <w:r w:rsidRPr="00D72D9C">
        <w:t xml:space="preserve"> – </w:t>
      </w:r>
      <w:r w:rsidR="00F94803">
        <w:t>řad „F“ DN100</w:t>
      </w:r>
      <w:r w:rsidRPr="00D72D9C">
        <w:t xml:space="preserve"> v délce </w:t>
      </w:r>
      <w:r w:rsidR="00F94803">
        <w:t>170,5</w:t>
      </w:r>
      <w:r w:rsidRPr="00D72D9C">
        <w:t xml:space="preserve">m. Součástí je rekonstrukce vodovodních přípojek v počtu </w:t>
      </w:r>
      <w:r w:rsidR="00F94803">
        <w:t>3</w:t>
      </w:r>
      <w:r w:rsidR="007C40FF">
        <w:t>2</w:t>
      </w:r>
      <w:r w:rsidRPr="00D72D9C">
        <w:t>ks.</w:t>
      </w:r>
    </w:p>
    <w:bookmarkEnd w:id="12"/>
    <w:p w14:paraId="59F1E99F" w14:textId="5D8C9D14" w:rsidR="00F85768" w:rsidRPr="00B311D2" w:rsidRDefault="00F85768" w:rsidP="005D0852">
      <w:pPr>
        <w:rPr>
          <w:szCs w:val="24"/>
        </w:rPr>
      </w:pPr>
      <w:r w:rsidRPr="00B311D2">
        <w:rPr>
          <w:szCs w:val="24"/>
        </w:rPr>
        <w:t xml:space="preserve">Stávající </w:t>
      </w:r>
      <w:r w:rsidRPr="00B311D2">
        <w:t>potrubí</w:t>
      </w:r>
      <w:r w:rsidRPr="00B311D2">
        <w:rPr>
          <w:szCs w:val="24"/>
        </w:rPr>
        <w:t xml:space="preserve"> vodovodu se v </w:t>
      </w:r>
      <w:r w:rsidR="00A701E7">
        <w:rPr>
          <w:szCs w:val="24"/>
        </w:rPr>
        <w:t>rekonstru</w:t>
      </w:r>
      <w:r w:rsidR="0000365F">
        <w:rPr>
          <w:szCs w:val="24"/>
        </w:rPr>
        <w:t>ovaných</w:t>
      </w:r>
      <w:r w:rsidRPr="00B311D2">
        <w:rPr>
          <w:szCs w:val="24"/>
        </w:rPr>
        <w:t xml:space="preserve"> úsecích ulic</w:t>
      </w:r>
      <w:r w:rsidR="00F94803">
        <w:rPr>
          <w:szCs w:val="24"/>
        </w:rPr>
        <w:t>e</w:t>
      </w:r>
      <w:r w:rsidRPr="00B311D2">
        <w:rPr>
          <w:szCs w:val="24"/>
        </w:rPr>
        <w:t xml:space="preserve"> zruší.</w:t>
      </w:r>
    </w:p>
    <w:p w14:paraId="309C6DA7" w14:textId="77777777" w:rsidR="00A52DD7" w:rsidRPr="00B311D2" w:rsidRDefault="00D72D9C" w:rsidP="00A51C2F">
      <w:r>
        <w:rPr>
          <w:szCs w:val="24"/>
        </w:rPr>
        <w:t>R</w:t>
      </w:r>
      <w:r w:rsidR="00A701E7">
        <w:rPr>
          <w:szCs w:val="24"/>
        </w:rPr>
        <w:t>ekonstrukce</w:t>
      </w:r>
      <w:r w:rsidR="00BF6F38" w:rsidRPr="00B311D2">
        <w:rPr>
          <w:szCs w:val="24"/>
        </w:rPr>
        <w:t xml:space="preserve"> </w:t>
      </w:r>
      <w:r w:rsidR="00BF6F38" w:rsidRPr="00B311D2">
        <w:t xml:space="preserve">domovních vodovodních přípojek v počtu </w:t>
      </w:r>
      <w:r w:rsidR="00577BCD">
        <w:t>3</w:t>
      </w:r>
      <w:r>
        <w:t>2</w:t>
      </w:r>
      <w:r w:rsidR="00723429">
        <w:t>ks</w:t>
      </w:r>
      <w:r w:rsidR="00BF6F38" w:rsidRPr="00B311D2">
        <w:t xml:space="preserve"> </w:t>
      </w:r>
      <w:r w:rsidR="00BF6F38" w:rsidRPr="00B311D2">
        <w:rPr>
          <w:szCs w:val="24"/>
        </w:rPr>
        <w:t xml:space="preserve">je zahrnuta v rámci samostatného stavebního objektu SO </w:t>
      </w:r>
      <w:r>
        <w:rPr>
          <w:szCs w:val="24"/>
        </w:rPr>
        <w:t>3</w:t>
      </w:r>
      <w:r w:rsidR="00874BD7" w:rsidRPr="00B311D2">
        <w:rPr>
          <w:szCs w:val="24"/>
        </w:rPr>
        <w:t>4</w:t>
      </w:r>
      <w:r>
        <w:rPr>
          <w:szCs w:val="24"/>
        </w:rPr>
        <w:t>0</w:t>
      </w:r>
      <w:r w:rsidR="00874BD7" w:rsidRPr="00B311D2">
        <w:rPr>
          <w:szCs w:val="24"/>
        </w:rPr>
        <w:t>.</w:t>
      </w:r>
    </w:p>
    <w:p w14:paraId="7C2760ED" w14:textId="77777777" w:rsidR="008463CB" w:rsidRPr="00B311D2" w:rsidRDefault="008463CB">
      <w:pPr>
        <w:pStyle w:val="Zkladntext"/>
      </w:pPr>
      <w:r w:rsidRPr="00B311D2">
        <w:t xml:space="preserve">Staveniště je dáno polohovým a prostorovým uspořádáním stávajících vodárenských zařízení, na něž se </w:t>
      </w:r>
      <w:r w:rsidR="00A701E7">
        <w:t>rekonstru</w:t>
      </w:r>
      <w:r w:rsidR="00C908DF" w:rsidRPr="00B311D2">
        <w:t>ovan</w:t>
      </w:r>
      <w:r w:rsidR="00392489">
        <w:t>é</w:t>
      </w:r>
      <w:r w:rsidRPr="00B311D2">
        <w:t xml:space="preserve"> </w:t>
      </w:r>
      <w:r w:rsidR="00392489">
        <w:t>součásti</w:t>
      </w:r>
      <w:r w:rsidRPr="00B311D2">
        <w:t xml:space="preserve"> </w:t>
      </w:r>
      <w:r w:rsidR="00D72D9C">
        <w:t xml:space="preserve">vodovodu </w:t>
      </w:r>
      <w:r w:rsidRPr="00B311D2">
        <w:t xml:space="preserve">napojí. Příjezd na staveniště je dobrý vzhledem k tomu, že lokalita je situována v návaznosti na místní komunikace s vyhovujícím  povrchem. </w:t>
      </w:r>
    </w:p>
    <w:p w14:paraId="0DBE6C52" w14:textId="77777777" w:rsidR="008463CB" w:rsidRPr="00B311D2" w:rsidRDefault="008463CB">
      <w:pPr>
        <w:pStyle w:val="Nadpis2"/>
      </w:pPr>
      <w:bookmarkStart w:id="13" w:name="_Toc20128558"/>
      <w:bookmarkStart w:id="14" w:name="_Toc20128896"/>
      <w:bookmarkStart w:id="15" w:name="_Toc20129081"/>
      <w:bookmarkStart w:id="16" w:name="_Toc20129200"/>
      <w:bookmarkStart w:id="17" w:name="_Toc30407693"/>
      <w:r w:rsidRPr="00B311D2">
        <w:t xml:space="preserve"> </w:t>
      </w:r>
      <w:bookmarkStart w:id="18" w:name="_Toc85548444"/>
      <w:r w:rsidRPr="00B311D2">
        <w:t>Vykonané průzkumy</w:t>
      </w:r>
      <w:bookmarkEnd w:id="13"/>
      <w:bookmarkEnd w:id="14"/>
      <w:bookmarkEnd w:id="15"/>
      <w:bookmarkEnd w:id="16"/>
      <w:bookmarkEnd w:id="17"/>
      <w:bookmarkEnd w:id="18"/>
    </w:p>
    <w:p w14:paraId="5D4E41F4" w14:textId="77777777" w:rsidR="008463CB" w:rsidRPr="00B311D2" w:rsidRDefault="008463CB">
      <w:r w:rsidRPr="00B311D2">
        <w:t>Pro vypracování dokumentace byly použity následující podklady a výsledky průzkumných prací:</w:t>
      </w:r>
    </w:p>
    <w:p w14:paraId="1E452860" w14:textId="77777777" w:rsidR="00C83B03" w:rsidRDefault="00C83B03" w:rsidP="00E45C52">
      <w:pPr>
        <w:numPr>
          <w:ilvl w:val="0"/>
          <w:numId w:val="10"/>
        </w:numPr>
      </w:pPr>
      <w:bookmarkStart w:id="19" w:name="_Hlk37235716"/>
      <w:r w:rsidRPr="00B311D2">
        <w:t>Mapové podklady</w:t>
      </w:r>
    </w:p>
    <w:p w14:paraId="5E2AB294" w14:textId="77777777" w:rsidR="00D72D9C" w:rsidRPr="00D70DCC" w:rsidRDefault="00D72D9C" w:rsidP="00D72D9C">
      <w:pPr>
        <w:numPr>
          <w:ilvl w:val="0"/>
          <w:numId w:val="11"/>
        </w:numPr>
        <w:ind w:left="720"/>
      </w:pPr>
      <w:r w:rsidRPr="00D70DCC">
        <w:t xml:space="preserve">katastrální mapy  1 : </w:t>
      </w:r>
      <w:smartTag w:uri="urn:schemas-microsoft-com:office:smarttags" w:element="metricconverter">
        <w:smartTagPr>
          <w:attr w:name="ProductID" w:val="2000 a"/>
        </w:smartTagPr>
        <w:r w:rsidRPr="00D70DCC">
          <w:t>2000 a</w:t>
        </w:r>
      </w:smartTag>
      <w:r w:rsidRPr="00D70DCC">
        <w:t xml:space="preserve"> 1440</w:t>
      </w:r>
    </w:p>
    <w:p w14:paraId="2711D173" w14:textId="77777777" w:rsidR="00C83B03" w:rsidRPr="00B311D2" w:rsidRDefault="00C83B03" w:rsidP="000302C0">
      <w:pPr>
        <w:numPr>
          <w:ilvl w:val="0"/>
          <w:numId w:val="11"/>
        </w:numPr>
        <w:ind w:left="720"/>
      </w:pPr>
      <w:r w:rsidRPr="00B311D2">
        <w:t>Tachymetrické zaměření zájmového území</w:t>
      </w:r>
    </w:p>
    <w:p w14:paraId="719D0204" w14:textId="77777777" w:rsidR="00C83B03" w:rsidRDefault="00C83B03" w:rsidP="00E45C52">
      <w:pPr>
        <w:numPr>
          <w:ilvl w:val="0"/>
          <w:numId w:val="10"/>
        </w:numPr>
      </w:pPr>
      <w:r w:rsidRPr="00B311D2">
        <w:t>Výsledky geologických průzkumů</w:t>
      </w:r>
    </w:p>
    <w:p w14:paraId="2F633A1B" w14:textId="61F3DF61" w:rsidR="00D72D9C" w:rsidRPr="00B311D2" w:rsidRDefault="00D72D9C" w:rsidP="00D72D9C">
      <w:pPr>
        <w:numPr>
          <w:ilvl w:val="0"/>
          <w:numId w:val="11"/>
        </w:numPr>
        <w:ind w:left="720"/>
      </w:pPr>
      <w:r w:rsidRPr="00D72D9C">
        <w:t xml:space="preserve">AQUATIS, </w:t>
      </w:r>
      <w:r w:rsidR="00577BCD">
        <w:t xml:space="preserve">Bc. V. </w:t>
      </w:r>
      <w:r w:rsidRPr="00D72D9C">
        <w:t>M</w:t>
      </w:r>
      <w:r w:rsidR="00577BCD">
        <w:t>usel, DiS</w:t>
      </w:r>
      <w:r w:rsidRPr="00D72D9C">
        <w:t>, 20</w:t>
      </w:r>
      <w:r w:rsidR="0015188C">
        <w:t>20</w:t>
      </w:r>
    </w:p>
    <w:p w14:paraId="0CB8F1F5" w14:textId="77777777" w:rsidR="00C83B03" w:rsidRPr="00B311D2" w:rsidRDefault="00C83B03" w:rsidP="00E45C52">
      <w:pPr>
        <w:numPr>
          <w:ilvl w:val="0"/>
          <w:numId w:val="10"/>
        </w:numPr>
      </w:pPr>
      <w:r w:rsidRPr="00B311D2">
        <w:t>Podklady vodohospodářské</w:t>
      </w:r>
    </w:p>
    <w:p w14:paraId="2E26F6CF" w14:textId="50C46ABB" w:rsidR="00C83B03" w:rsidRPr="00B311D2" w:rsidRDefault="00C83B03" w:rsidP="000302C0">
      <w:pPr>
        <w:numPr>
          <w:ilvl w:val="0"/>
          <w:numId w:val="11"/>
        </w:numPr>
        <w:ind w:left="720"/>
      </w:pPr>
      <w:r w:rsidRPr="00B311D2">
        <w:t>Záměr akce (</w:t>
      </w:r>
      <w:r w:rsidR="00AF1F64">
        <w:t>Statutární město Brno</w:t>
      </w:r>
      <w:r w:rsidRPr="00B311D2">
        <w:t xml:space="preserve">, </w:t>
      </w:r>
      <w:r w:rsidR="00392489">
        <w:t>201</w:t>
      </w:r>
      <w:r w:rsidR="00826DC7">
        <w:t>9</w:t>
      </w:r>
      <w:r w:rsidR="00392489">
        <w:t xml:space="preserve">, číslo stavby </w:t>
      </w:r>
      <w:r w:rsidR="00491D35">
        <w:t>133001</w:t>
      </w:r>
      <w:r w:rsidRPr="00B311D2">
        <w:t>)</w:t>
      </w:r>
    </w:p>
    <w:p w14:paraId="27D71C85" w14:textId="77777777" w:rsidR="00C83B03" w:rsidRPr="00B311D2" w:rsidRDefault="00C83B03" w:rsidP="000302C0">
      <w:pPr>
        <w:numPr>
          <w:ilvl w:val="0"/>
          <w:numId w:val="11"/>
        </w:numPr>
        <w:ind w:left="720"/>
      </w:pPr>
      <w:r w:rsidRPr="00B311D2">
        <w:t>Situace stávajících vodovodních řadů v zájmovém území</w:t>
      </w:r>
    </w:p>
    <w:p w14:paraId="026DF270" w14:textId="77777777" w:rsidR="00C83B03" w:rsidRPr="00B311D2" w:rsidRDefault="00C83B03" w:rsidP="000302C0">
      <w:pPr>
        <w:numPr>
          <w:ilvl w:val="0"/>
          <w:numId w:val="11"/>
        </w:numPr>
        <w:ind w:left="720"/>
      </w:pPr>
      <w:r w:rsidRPr="00B311D2">
        <w:t>Situace stávající kanalizace v zájmovém území</w:t>
      </w:r>
    </w:p>
    <w:p w14:paraId="4EFA572D" w14:textId="77777777" w:rsidR="00C83B03" w:rsidRPr="00B311D2" w:rsidRDefault="00C83B03" w:rsidP="000302C0">
      <w:pPr>
        <w:numPr>
          <w:ilvl w:val="0"/>
          <w:numId w:val="11"/>
        </w:numPr>
        <w:ind w:left="720"/>
      </w:pPr>
      <w:r w:rsidRPr="00B311D2">
        <w:t>Situace existence podzemních vedení</w:t>
      </w:r>
    </w:p>
    <w:p w14:paraId="74EF44CB" w14:textId="77777777" w:rsidR="00C83B03" w:rsidRPr="00B311D2" w:rsidRDefault="00C83B03" w:rsidP="00E45C52">
      <w:pPr>
        <w:numPr>
          <w:ilvl w:val="0"/>
          <w:numId w:val="10"/>
        </w:numPr>
      </w:pPr>
      <w:r w:rsidRPr="00B311D2">
        <w:t>Ostatní podklady</w:t>
      </w:r>
    </w:p>
    <w:p w14:paraId="1A2F22B9" w14:textId="77777777" w:rsidR="00C83B03" w:rsidRPr="00B311D2" w:rsidRDefault="00C83B03" w:rsidP="000302C0">
      <w:pPr>
        <w:numPr>
          <w:ilvl w:val="0"/>
          <w:numId w:val="11"/>
        </w:numPr>
        <w:ind w:left="720"/>
      </w:pPr>
      <w:r w:rsidRPr="00B311D2">
        <w:t>Výsledky rekognoskací</w:t>
      </w:r>
    </w:p>
    <w:p w14:paraId="1D53DA2B" w14:textId="77777777" w:rsidR="00C83B03" w:rsidRPr="00B311D2" w:rsidRDefault="00C83B03" w:rsidP="000302C0">
      <w:pPr>
        <w:numPr>
          <w:ilvl w:val="0"/>
          <w:numId w:val="11"/>
        </w:numPr>
        <w:ind w:left="720"/>
      </w:pPr>
      <w:r w:rsidRPr="00B311D2">
        <w:t xml:space="preserve">Archivní údaje z archivu </w:t>
      </w:r>
      <w:r w:rsidR="00A701E7">
        <w:t>BVK a.s.</w:t>
      </w:r>
    </w:p>
    <w:p w14:paraId="34E5579F" w14:textId="77777777" w:rsidR="00C83B03" w:rsidRDefault="00C83B03" w:rsidP="000302C0">
      <w:pPr>
        <w:numPr>
          <w:ilvl w:val="0"/>
          <w:numId w:val="11"/>
        </w:numPr>
        <w:ind w:left="720"/>
      </w:pPr>
      <w:r w:rsidRPr="00B311D2">
        <w:t>Konzultace s vybranými dotčenými správci sítí</w:t>
      </w:r>
    </w:p>
    <w:p w14:paraId="5D5F4AD9" w14:textId="77777777" w:rsidR="00BE0E56" w:rsidRPr="00B311D2" w:rsidRDefault="00BE0E56" w:rsidP="000302C0">
      <w:pPr>
        <w:numPr>
          <w:ilvl w:val="0"/>
          <w:numId w:val="11"/>
        </w:numPr>
        <w:ind w:left="720"/>
      </w:pPr>
      <w:r w:rsidRPr="00342BF8">
        <w:t>Průzkum stávajících přípojek v</w:t>
      </w:r>
      <w:r>
        <w:t> </w:t>
      </w:r>
      <w:r w:rsidRPr="00342BF8">
        <w:t>nemovito</w:t>
      </w:r>
      <w:r>
        <w:t>stech</w:t>
      </w:r>
    </w:p>
    <w:p w14:paraId="2BC749BD" w14:textId="77777777" w:rsidR="00EC68F7" w:rsidRPr="00B311D2" w:rsidRDefault="00EC68F7" w:rsidP="000302C0">
      <w:pPr>
        <w:numPr>
          <w:ilvl w:val="0"/>
          <w:numId w:val="11"/>
        </w:numPr>
        <w:ind w:left="720"/>
      </w:pPr>
      <w:r w:rsidRPr="00B311D2">
        <w:t>Inventarizace zeleně</w:t>
      </w:r>
    </w:p>
    <w:bookmarkEnd w:id="19"/>
    <w:p w14:paraId="1764A883" w14:textId="7AAA2D1C" w:rsidR="00E31622" w:rsidRDefault="00E31622" w:rsidP="00E31622">
      <w:pPr>
        <w:ind w:left="360"/>
      </w:pPr>
    </w:p>
    <w:p w14:paraId="6D918C92" w14:textId="77777777" w:rsidR="002825F0" w:rsidRPr="00B311D2" w:rsidRDefault="002825F0" w:rsidP="00E31622">
      <w:pPr>
        <w:ind w:left="360"/>
      </w:pPr>
    </w:p>
    <w:p w14:paraId="0BA15CB2" w14:textId="77777777" w:rsidR="008463CB" w:rsidRPr="00B311D2" w:rsidRDefault="008463CB">
      <w:pPr>
        <w:pStyle w:val="Nadpis2"/>
      </w:pPr>
      <w:r w:rsidRPr="00B311D2">
        <w:lastRenderedPageBreak/>
        <w:t xml:space="preserve"> </w:t>
      </w:r>
      <w:bookmarkStart w:id="20" w:name="_Toc20128559"/>
      <w:bookmarkStart w:id="21" w:name="_Toc20128897"/>
      <w:bookmarkStart w:id="22" w:name="_Toc20129082"/>
      <w:bookmarkStart w:id="23" w:name="_Toc20129201"/>
      <w:bookmarkStart w:id="24" w:name="_Toc30407694"/>
      <w:bookmarkStart w:id="25" w:name="_Toc85548445"/>
      <w:r w:rsidRPr="00B311D2">
        <w:t>Stávající stav vodovodu</w:t>
      </w:r>
      <w:bookmarkEnd w:id="20"/>
      <w:bookmarkEnd w:id="21"/>
      <w:bookmarkEnd w:id="22"/>
      <w:bookmarkEnd w:id="23"/>
      <w:bookmarkEnd w:id="24"/>
      <w:bookmarkEnd w:id="25"/>
      <w:r w:rsidRPr="00B311D2">
        <w:t xml:space="preserve"> </w:t>
      </w:r>
    </w:p>
    <w:p w14:paraId="486DC77E" w14:textId="77777777" w:rsidR="008463CB" w:rsidRDefault="008463CB">
      <w:pPr>
        <w:pStyle w:val="Zkladntext"/>
      </w:pPr>
      <w:r w:rsidRPr="00B311D2">
        <w:t>Pro vypracování projektu bylo přistoupeno k prostudování archivních podkladů a následně byla provedena rekognoskace místa stavby s následujícími poznatky:</w:t>
      </w:r>
    </w:p>
    <w:p w14:paraId="38E468B9" w14:textId="110CEF57" w:rsidR="001D7AE6" w:rsidRDefault="006E2CA1" w:rsidP="00C24776">
      <w:pPr>
        <w:pStyle w:val="Zkladntext"/>
        <w:numPr>
          <w:ilvl w:val="0"/>
          <w:numId w:val="16"/>
        </w:numPr>
        <w:tabs>
          <w:tab w:val="clear" w:pos="720"/>
          <w:tab w:val="num" w:pos="284"/>
        </w:tabs>
        <w:ind w:left="284" w:hanging="284"/>
      </w:pPr>
      <w:bookmarkStart w:id="26" w:name="_Hlk37775051"/>
      <w:r w:rsidRPr="006E2CA1">
        <w:t xml:space="preserve">Vodovod v ulici Ferrerova je z roku 1992. Malý úsek potrubí byl v r. 2015 rekonstruován v křižovatce s ulicí Elišky Krásnohorské. Rekonstrukce vodovodu je vyvolána nevyhovujícím stavem potrubí v současnosti, jež je na konci své technické životnosti. Rekonstrukce vodovodu naváže na rekonstrukci kanalizace DN 600/900 z r. 1927, která je rovněž v nevyhovujícím stavu. Navíc stávající prostorové uspořádání sítí je nevyhovující, kdy nad </w:t>
      </w:r>
      <w:r w:rsidR="003E11AD">
        <w:t>stávající stokou</w:t>
      </w:r>
      <w:r w:rsidRPr="006E2CA1">
        <w:t xml:space="preserve"> DN600/900 je uložen kabelový kanál pro slaboproudé vedení a u Charbulovy ulice v délce cca 60m je nad kanalizací trasován i vodovodní řad DN100. Technické provedení u značné části vodovodních přípojek nesplňuje současné požadavky. </w:t>
      </w:r>
    </w:p>
    <w:p w14:paraId="4056A212" w14:textId="722CB9E5" w:rsidR="006E2CA1" w:rsidRDefault="006E2CA1" w:rsidP="00C24776">
      <w:pPr>
        <w:pStyle w:val="Zkladntext"/>
        <w:numPr>
          <w:ilvl w:val="0"/>
          <w:numId w:val="16"/>
        </w:numPr>
        <w:tabs>
          <w:tab w:val="clear" w:pos="720"/>
          <w:tab w:val="num" w:pos="284"/>
        </w:tabs>
        <w:ind w:left="284" w:hanging="284"/>
      </w:pPr>
      <w:r w:rsidRPr="006E2CA1">
        <w:t xml:space="preserve">Vodovodní řad zásobující ulici Ferrerova je z litiny DN100. V ulici Elišky Krásnohorské je napojen přes šoupátko 13-164 z řadu DN100, na opačné straně je v ulici Charbulova napojen z řadu DN100 přes šoupátko 13-165. Řad DN100 je trasován v ulici Ferrerova cca 1,75m od obrubníku na liché straně ulice.  Před nemovitostí č.o. 1 a 33 jsou osazeny hydranty DN80. </w:t>
      </w:r>
    </w:p>
    <w:p w14:paraId="0C5E69AE" w14:textId="77777777" w:rsidR="006E2CA1" w:rsidRDefault="006E2CA1" w:rsidP="001D7AE6">
      <w:pPr>
        <w:pStyle w:val="Zkladntext"/>
        <w:numPr>
          <w:ilvl w:val="0"/>
          <w:numId w:val="16"/>
        </w:numPr>
        <w:tabs>
          <w:tab w:val="clear" w:pos="720"/>
          <w:tab w:val="num" w:pos="284"/>
        </w:tabs>
        <w:ind w:left="284" w:hanging="284"/>
      </w:pPr>
      <w:r>
        <w:t xml:space="preserve">Přilehlé nemovitosti jsou z řadu napojeny převážně samostatnými vodovodními přípojkami. Vodoměry jsou umístěny v nemovitostech. Pro nemovitosti č.o.7+9, 18+20, 19+21,  24+26 a 28+30 jsou realizovány sdružené vodovodní přípojky.  </w:t>
      </w:r>
    </w:p>
    <w:p w14:paraId="1D0902D8" w14:textId="77777777" w:rsidR="006E2CA1" w:rsidRDefault="006E2CA1" w:rsidP="001D7AE6">
      <w:pPr>
        <w:pStyle w:val="Zkladntext"/>
        <w:numPr>
          <w:ilvl w:val="0"/>
          <w:numId w:val="16"/>
        </w:numPr>
        <w:tabs>
          <w:tab w:val="clear" w:pos="720"/>
          <w:tab w:val="num" w:pos="284"/>
        </w:tabs>
        <w:ind w:left="284" w:hanging="284"/>
      </w:pPr>
      <w:r>
        <w:t xml:space="preserve">Celý rozsah stávajícího řadu DN100 v ulici Ferrerova je v pásmu nad 50m od elektrické stejnosměrné trakce. Archivní dokumentace dotčených stávajících vodovodních řadů je neúplná, především chybí údaje o jejich výškovém řešení. Podle poznatků získaných při opravách vodovodních přípojek se hloubky potrubí pod terénem pohybují okolo 1,5m. </w:t>
      </w:r>
    </w:p>
    <w:p w14:paraId="3D62A339" w14:textId="7DBEC8A5" w:rsidR="005148D3" w:rsidRPr="005148D3" w:rsidRDefault="006E2CA1" w:rsidP="001D7AE6">
      <w:pPr>
        <w:pStyle w:val="Zkladntext"/>
        <w:numPr>
          <w:ilvl w:val="0"/>
          <w:numId w:val="16"/>
        </w:numPr>
        <w:tabs>
          <w:tab w:val="clear" w:pos="720"/>
          <w:tab w:val="num" w:pos="284"/>
        </w:tabs>
        <w:ind w:left="284" w:hanging="284"/>
      </w:pPr>
      <w:r>
        <w:t xml:space="preserve">Průzkumem bylo zjištěno, že část přípojek již byla v minulosti opravována, kdy materiálem potrubí je PE 32. Ve většině nemovitostí lze s jejich vlastníky vytipovat trasu přípojky, což bylo v rámci průzkumu přípojek učiněno. U nemovitosti č.o. 6 a 23 i přes opakovanou snahu se nepodařilo kontaktovat současného vlastníka. </w:t>
      </w:r>
      <w:r w:rsidR="005148D3" w:rsidRPr="005148D3">
        <w:t xml:space="preserve"> </w:t>
      </w:r>
    </w:p>
    <w:p w14:paraId="0C1C8EF6" w14:textId="5A1B3EEA" w:rsidR="005148D3" w:rsidRPr="005148D3" w:rsidRDefault="001D7AE6" w:rsidP="00C24776">
      <w:pPr>
        <w:pStyle w:val="Zkladntext"/>
        <w:numPr>
          <w:ilvl w:val="0"/>
          <w:numId w:val="16"/>
        </w:numPr>
        <w:tabs>
          <w:tab w:val="clear" w:pos="720"/>
          <w:tab w:val="num" w:pos="284"/>
        </w:tabs>
        <w:ind w:left="284" w:hanging="284"/>
      </w:pPr>
      <w:r w:rsidRPr="001D7AE6">
        <w:t>Soutiskem polohy inženýrských sítí bylo zjištěno, že trasa řadu DN100  je zčásti v prostorové kolizi s kanalizací. V zájmové lokalitě se dále nachází plynovod NTL DN300</w:t>
      </w:r>
      <w:r w:rsidR="005C64FE">
        <w:t>,</w:t>
      </w:r>
      <w:r w:rsidRPr="001D7AE6">
        <w:t xml:space="preserve"> plynovodní přípojky nemovitostí, jednotná kanalizace vč. uličních vpustí a kanalizačních přípojek</w:t>
      </w:r>
      <w:r>
        <w:t xml:space="preserve"> </w:t>
      </w:r>
      <w:r w:rsidR="005C64FE">
        <w:t>a kabelový kanál dálkových slaboproudých rozvodů</w:t>
      </w:r>
      <w:r w:rsidRPr="001D7AE6">
        <w:t xml:space="preserve">. </w:t>
      </w:r>
      <w:r w:rsidR="005C64FE">
        <w:t>Místní r</w:t>
      </w:r>
      <w:r w:rsidRPr="001D7AE6">
        <w:t xml:space="preserve">ozvody slaboproudu, elektřiny a veřejného osvětlení jsou realizovány v chodnících.  </w:t>
      </w:r>
      <w:r w:rsidR="005148D3" w:rsidRPr="005148D3">
        <w:t xml:space="preserve">   </w:t>
      </w:r>
    </w:p>
    <w:p w14:paraId="3EA53142" w14:textId="77777777" w:rsidR="00EB7C8A" w:rsidRDefault="00EB7C8A" w:rsidP="00EB7C8A">
      <w:pPr>
        <w:pStyle w:val="Zkladntext"/>
        <w:numPr>
          <w:ilvl w:val="0"/>
          <w:numId w:val="16"/>
        </w:numPr>
        <w:tabs>
          <w:tab w:val="clear" w:pos="720"/>
          <w:tab w:val="num" w:pos="284"/>
        </w:tabs>
        <w:ind w:left="284" w:hanging="284"/>
      </w:pPr>
      <w:r w:rsidRPr="00BE0E56">
        <w:t>Podklady získané průzkumem jsou dostatečné pro stanovení rozsahu a podmínek realizace</w:t>
      </w:r>
      <w:r w:rsidRPr="00EB7C8A">
        <w:t xml:space="preserve"> stavby a pro projednání v rámci stavebního a vodoprávního řízení.</w:t>
      </w:r>
    </w:p>
    <w:p w14:paraId="625F8C2A" w14:textId="77777777" w:rsidR="002F748D" w:rsidRPr="00392489" w:rsidRDefault="002F748D" w:rsidP="002F748D">
      <w:pPr>
        <w:pStyle w:val="Zkladntext"/>
        <w:ind w:left="284"/>
      </w:pPr>
    </w:p>
    <w:p w14:paraId="06910346" w14:textId="77777777" w:rsidR="008463CB" w:rsidRPr="00B311D2" w:rsidRDefault="008463CB">
      <w:pPr>
        <w:pStyle w:val="Nadpis2"/>
      </w:pPr>
      <w:bookmarkStart w:id="27" w:name="_Toc20128562"/>
      <w:bookmarkStart w:id="28" w:name="_Toc20128900"/>
      <w:bookmarkStart w:id="29" w:name="_Toc20129085"/>
      <w:bookmarkStart w:id="30" w:name="_Toc20129204"/>
      <w:bookmarkStart w:id="31" w:name="_Toc30407697"/>
      <w:bookmarkStart w:id="32" w:name="_Toc85548446"/>
      <w:bookmarkEnd w:id="26"/>
      <w:r w:rsidRPr="00B311D2">
        <w:t>Údaje o stávajících stavebních objektech a provozních souborech</w:t>
      </w:r>
      <w:bookmarkEnd w:id="27"/>
      <w:bookmarkEnd w:id="28"/>
      <w:bookmarkEnd w:id="29"/>
      <w:bookmarkEnd w:id="30"/>
      <w:bookmarkEnd w:id="31"/>
      <w:bookmarkEnd w:id="32"/>
    </w:p>
    <w:p w14:paraId="04374A02" w14:textId="77777777" w:rsidR="008463CB" w:rsidRPr="00B311D2" w:rsidRDefault="000E1793">
      <w:pPr>
        <w:pStyle w:val="Zkladntext"/>
      </w:pPr>
      <w:r w:rsidRPr="00B311D2">
        <w:t xml:space="preserve">Stávající provozní soubory nejsou. </w:t>
      </w:r>
      <w:r w:rsidR="00A701E7">
        <w:t>Rekonstrukce</w:t>
      </w:r>
      <w:r w:rsidR="003D2C31" w:rsidRPr="00B311D2">
        <w:t xml:space="preserve"> vodovodu </w:t>
      </w:r>
      <w:r w:rsidR="008463CB" w:rsidRPr="00B311D2">
        <w:t>se dotkne stávající rozvodné vodovodní sí</w:t>
      </w:r>
      <w:r w:rsidR="009729DC">
        <w:t>t</w:t>
      </w:r>
      <w:r w:rsidR="008463CB" w:rsidRPr="00B311D2">
        <w:t xml:space="preserve">ě. </w:t>
      </w:r>
      <w:bookmarkStart w:id="33" w:name="_Hlk37928287"/>
      <w:r w:rsidR="008463CB" w:rsidRPr="00B311D2">
        <w:t>J</w:t>
      </w:r>
      <w:r w:rsidR="00EB7C8A">
        <w:t>e</w:t>
      </w:r>
      <w:r w:rsidR="008463CB" w:rsidRPr="00B311D2">
        <w:t xml:space="preserve"> to řad</w:t>
      </w:r>
      <w:r w:rsidR="001D231F" w:rsidRPr="00B311D2">
        <w:t xml:space="preserve"> z litiny</w:t>
      </w:r>
      <w:r w:rsidR="008463CB" w:rsidRPr="00B311D2">
        <w:t>:</w:t>
      </w:r>
    </w:p>
    <w:p w14:paraId="581EDD55" w14:textId="4C1E9997" w:rsidR="009B5614" w:rsidRPr="00B311D2" w:rsidRDefault="001D231F" w:rsidP="00984118">
      <w:pPr>
        <w:numPr>
          <w:ilvl w:val="0"/>
          <w:numId w:val="20"/>
        </w:numPr>
      </w:pPr>
      <w:r w:rsidRPr="00B311D2">
        <w:t>vodovodní řad DN</w:t>
      </w:r>
      <w:r w:rsidR="00C24776">
        <w:t>1</w:t>
      </w:r>
      <w:r w:rsidR="005C64FE">
        <w:t>0</w:t>
      </w:r>
      <w:r w:rsidRPr="00B311D2">
        <w:t>0</w:t>
      </w:r>
      <w:r w:rsidR="00C24776">
        <w:t xml:space="preserve"> </w:t>
      </w:r>
      <w:r w:rsidRPr="00B311D2">
        <w:t xml:space="preserve">v ulici </w:t>
      </w:r>
      <w:r w:rsidR="00491D35">
        <w:t>Ferrerova</w:t>
      </w:r>
      <w:bookmarkEnd w:id="33"/>
    </w:p>
    <w:p w14:paraId="331DDEF8" w14:textId="77777777" w:rsidR="008463CB" w:rsidRPr="008232BE" w:rsidRDefault="008463CB" w:rsidP="006B15C8">
      <w:pPr>
        <w:pStyle w:val="Nadpis2"/>
      </w:pPr>
      <w:bookmarkStart w:id="34" w:name="_Toc26097135"/>
      <w:bookmarkStart w:id="35" w:name="_Toc85548447"/>
      <w:r w:rsidRPr="008232BE">
        <w:t>Geologické poměry</w:t>
      </w:r>
      <w:bookmarkEnd w:id="34"/>
      <w:bookmarkEnd w:id="35"/>
    </w:p>
    <w:p w14:paraId="1BFFA8D0" w14:textId="2A6193F0" w:rsidR="0052627F" w:rsidRPr="00F3284B" w:rsidRDefault="0052627F" w:rsidP="0052627F">
      <w:pPr>
        <w:pStyle w:val="Zkladntext2"/>
        <w:spacing w:line="240" w:lineRule="auto"/>
        <w:rPr>
          <w:color w:val="auto"/>
          <w:szCs w:val="24"/>
        </w:rPr>
      </w:pPr>
      <w:bookmarkStart w:id="36" w:name="_Hlk37928351"/>
      <w:bookmarkStart w:id="37" w:name="_Hlk37774022"/>
      <w:bookmarkStart w:id="38" w:name="_Toc236555387"/>
      <w:bookmarkStart w:id="39" w:name="_Toc278528252"/>
      <w:bookmarkStart w:id="40" w:name="_Toc280278671"/>
      <w:bookmarkStart w:id="41" w:name="_Toc285786290"/>
      <w:r w:rsidRPr="00F3284B">
        <w:rPr>
          <w:color w:val="auto"/>
        </w:rPr>
        <w:t xml:space="preserve">Pro geologické poměry platí údaje zjištěné inženýrskogeologickým průzkumem – viz. </w:t>
      </w:r>
      <w:r w:rsidRPr="00F3284B">
        <w:rPr>
          <w:color w:val="auto"/>
          <w:sz w:val="26"/>
        </w:rPr>
        <w:t xml:space="preserve">„Brno, </w:t>
      </w:r>
      <w:r w:rsidR="00491D35">
        <w:rPr>
          <w:color w:val="auto"/>
          <w:szCs w:val="24"/>
        </w:rPr>
        <w:t>Ferrerova</w:t>
      </w:r>
      <w:r w:rsidRPr="00F3284B">
        <w:rPr>
          <w:color w:val="auto"/>
          <w:szCs w:val="24"/>
        </w:rPr>
        <w:t xml:space="preserve"> – </w:t>
      </w:r>
      <w:r w:rsidR="00491D35">
        <w:rPr>
          <w:color w:val="auto"/>
          <w:szCs w:val="24"/>
        </w:rPr>
        <w:t>rekonstrukce kanalizace a vodovodu</w:t>
      </w:r>
      <w:r w:rsidR="00491D35" w:rsidRPr="00F3284B">
        <w:rPr>
          <w:color w:val="auto"/>
          <w:szCs w:val="24"/>
        </w:rPr>
        <w:t>, in</w:t>
      </w:r>
      <w:r w:rsidRPr="00F3284B">
        <w:rPr>
          <w:color w:val="auto"/>
          <w:szCs w:val="24"/>
        </w:rPr>
        <w:t>ženýrskogeo</w:t>
      </w:r>
      <w:r w:rsidR="0083569C" w:rsidRPr="00F3284B">
        <w:rPr>
          <w:color w:val="auto"/>
          <w:szCs w:val="24"/>
          <w:lang w:val="cs-CZ"/>
        </w:rPr>
        <w:t>log</w:t>
      </w:r>
      <w:r w:rsidRPr="00F3284B">
        <w:rPr>
          <w:color w:val="auto"/>
          <w:szCs w:val="24"/>
        </w:rPr>
        <w:t>ický průzkum“ (</w:t>
      </w:r>
      <w:r w:rsidR="00776373" w:rsidRPr="00F3284B">
        <w:rPr>
          <w:color w:val="auto"/>
          <w:szCs w:val="24"/>
          <w:lang w:val="cs-CZ"/>
        </w:rPr>
        <w:t>Aquatis</w:t>
      </w:r>
      <w:r w:rsidRPr="00F3284B">
        <w:rPr>
          <w:color w:val="auto"/>
          <w:szCs w:val="24"/>
        </w:rPr>
        <w:t xml:space="preserve"> a.s., Brno</w:t>
      </w:r>
      <w:r w:rsidR="00776373" w:rsidRPr="00F3284B">
        <w:rPr>
          <w:color w:val="auto"/>
          <w:szCs w:val="24"/>
          <w:lang w:val="cs-CZ"/>
        </w:rPr>
        <w:t xml:space="preserve">, </w:t>
      </w:r>
      <w:r w:rsidR="005C64FE">
        <w:rPr>
          <w:color w:val="auto"/>
          <w:szCs w:val="24"/>
          <w:lang w:val="cs-CZ"/>
        </w:rPr>
        <w:t xml:space="preserve">listopad </w:t>
      </w:r>
      <w:r w:rsidRPr="00F3284B">
        <w:rPr>
          <w:color w:val="auto"/>
          <w:szCs w:val="24"/>
        </w:rPr>
        <w:t>20</w:t>
      </w:r>
      <w:r w:rsidR="005C64FE">
        <w:rPr>
          <w:color w:val="auto"/>
          <w:szCs w:val="24"/>
          <w:lang w:val="cs-CZ"/>
        </w:rPr>
        <w:t>20</w:t>
      </w:r>
      <w:r w:rsidRPr="00F3284B">
        <w:rPr>
          <w:color w:val="auto"/>
          <w:szCs w:val="24"/>
        </w:rPr>
        <w:t xml:space="preserve">). </w:t>
      </w:r>
    </w:p>
    <w:bookmarkEnd w:id="36"/>
    <w:p w14:paraId="584504D8" w14:textId="77777777" w:rsidR="00C12E19" w:rsidRDefault="00C12E19" w:rsidP="00C12E19">
      <w:pPr>
        <w:pStyle w:val="Bntext"/>
        <w:ind w:firstLine="708"/>
        <w:rPr>
          <w:rFonts w:ascii="Times New Roman" w:hAnsi="Times New Roman"/>
          <w:sz w:val="24"/>
        </w:rPr>
      </w:pPr>
      <w:r>
        <w:rPr>
          <w:rFonts w:ascii="Times New Roman" w:hAnsi="Times New Roman"/>
          <w:b/>
          <w:sz w:val="24"/>
        </w:rPr>
        <w:t>Předkvarté</w:t>
      </w:r>
      <w:r w:rsidRPr="000C22C6">
        <w:rPr>
          <w:rFonts w:ascii="Times New Roman" w:hAnsi="Times New Roman"/>
          <w:b/>
          <w:sz w:val="24"/>
        </w:rPr>
        <w:t>rní podloží</w:t>
      </w:r>
      <w:r w:rsidRPr="000C22C6">
        <w:rPr>
          <w:rFonts w:ascii="Times New Roman" w:hAnsi="Times New Roman"/>
          <w:sz w:val="24"/>
        </w:rPr>
        <w:t xml:space="preserve"> je </w:t>
      </w:r>
      <w:r>
        <w:rPr>
          <w:rFonts w:ascii="Times New Roman" w:hAnsi="Times New Roman"/>
          <w:sz w:val="24"/>
        </w:rPr>
        <w:t>na</w:t>
      </w:r>
      <w:r w:rsidRPr="000C22C6">
        <w:rPr>
          <w:rFonts w:ascii="Times New Roman" w:hAnsi="Times New Roman"/>
          <w:sz w:val="24"/>
        </w:rPr>
        <w:t xml:space="preserve"> zájmovém území budováno facií bádenských vápnitých, </w:t>
      </w:r>
      <w:r w:rsidRPr="000C22C6">
        <w:rPr>
          <w:rFonts w:ascii="Times New Roman" w:hAnsi="Times New Roman"/>
          <w:sz w:val="24"/>
        </w:rPr>
        <w:lastRenderedPageBreak/>
        <w:t xml:space="preserve">vysoce plastických </w:t>
      </w:r>
      <w:r w:rsidRPr="000C22C6">
        <w:rPr>
          <w:rFonts w:ascii="Times New Roman" w:hAnsi="Times New Roman"/>
          <w:b/>
          <w:sz w:val="24"/>
        </w:rPr>
        <w:t xml:space="preserve">jílů </w:t>
      </w:r>
      <w:r w:rsidRPr="000C22C6">
        <w:rPr>
          <w:rFonts w:ascii="Times New Roman" w:hAnsi="Times New Roman"/>
          <w:sz w:val="24"/>
        </w:rPr>
        <w:t>tř.</w:t>
      </w:r>
      <w:r w:rsidRPr="000C22C6">
        <w:rPr>
          <w:rFonts w:ascii="Times New Roman" w:hAnsi="Times New Roman"/>
          <w:b/>
          <w:sz w:val="24"/>
        </w:rPr>
        <w:t xml:space="preserve"> F</w:t>
      </w:r>
      <w:r>
        <w:rPr>
          <w:rFonts w:ascii="Times New Roman" w:hAnsi="Times New Roman"/>
          <w:b/>
          <w:sz w:val="24"/>
        </w:rPr>
        <w:t>8</w:t>
      </w:r>
      <w:r>
        <w:rPr>
          <w:rFonts w:ascii="Times New Roman" w:hAnsi="Times New Roman"/>
          <w:sz w:val="24"/>
        </w:rPr>
        <w:t>.</w:t>
      </w:r>
      <w:r w:rsidRPr="000C22C6">
        <w:rPr>
          <w:rFonts w:ascii="Times New Roman" w:hAnsi="Times New Roman"/>
          <w:sz w:val="24"/>
        </w:rPr>
        <w:t xml:space="preserve"> Jejich povrch</w:t>
      </w:r>
      <w:r>
        <w:rPr>
          <w:rFonts w:ascii="Times New Roman" w:hAnsi="Times New Roman"/>
          <w:sz w:val="24"/>
        </w:rPr>
        <w:t xml:space="preserve"> však</w:t>
      </w:r>
      <w:r w:rsidRPr="000C22C6">
        <w:rPr>
          <w:rFonts w:ascii="Times New Roman" w:hAnsi="Times New Roman"/>
          <w:sz w:val="24"/>
        </w:rPr>
        <w:t xml:space="preserve"> </w:t>
      </w:r>
      <w:r>
        <w:rPr>
          <w:rFonts w:ascii="Times New Roman" w:hAnsi="Times New Roman"/>
          <w:sz w:val="24"/>
        </w:rPr>
        <w:t>ne</w:t>
      </w:r>
      <w:r w:rsidRPr="000C22C6">
        <w:rPr>
          <w:rFonts w:ascii="Times New Roman" w:hAnsi="Times New Roman"/>
          <w:sz w:val="24"/>
        </w:rPr>
        <w:t xml:space="preserve">byl </w:t>
      </w:r>
      <w:r>
        <w:rPr>
          <w:rFonts w:ascii="Times New Roman" w:hAnsi="Times New Roman"/>
          <w:sz w:val="24"/>
        </w:rPr>
        <w:t xml:space="preserve">provedeným průzkumem </w:t>
      </w:r>
      <w:r w:rsidRPr="000C22C6">
        <w:rPr>
          <w:rFonts w:ascii="Times New Roman" w:hAnsi="Times New Roman"/>
          <w:sz w:val="24"/>
        </w:rPr>
        <w:t xml:space="preserve">zastižen. </w:t>
      </w:r>
      <w:r>
        <w:rPr>
          <w:rFonts w:ascii="Times New Roman" w:hAnsi="Times New Roman"/>
          <w:sz w:val="24"/>
        </w:rPr>
        <w:t xml:space="preserve">Dle archivních údajů se nachází v hloubkách okolo 8 m pod úrovní stávajícího terénu. </w:t>
      </w:r>
      <w:r w:rsidRPr="000C22C6">
        <w:rPr>
          <w:rFonts w:ascii="Times New Roman" w:hAnsi="Times New Roman"/>
          <w:sz w:val="24"/>
        </w:rPr>
        <w:t>Výskyt těchto sedimentů se tedy v dosahu zemních prací</w:t>
      </w:r>
      <w:r>
        <w:rPr>
          <w:rFonts w:ascii="Times New Roman" w:hAnsi="Times New Roman"/>
          <w:sz w:val="24"/>
        </w:rPr>
        <w:t xml:space="preserve"> ne</w:t>
      </w:r>
      <w:r w:rsidRPr="000C22C6">
        <w:rPr>
          <w:rFonts w:ascii="Times New Roman" w:hAnsi="Times New Roman"/>
          <w:sz w:val="24"/>
        </w:rPr>
        <w:t>předpokládá.</w:t>
      </w:r>
    </w:p>
    <w:p w14:paraId="6AD7A8DC" w14:textId="77777777" w:rsidR="00C12E19" w:rsidRDefault="00C12E19" w:rsidP="00C12E19">
      <w:pPr>
        <w:pStyle w:val="Bntext"/>
        <w:ind w:firstLine="708"/>
        <w:rPr>
          <w:rFonts w:ascii="Times New Roman" w:hAnsi="Times New Roman"/>
          <w:sz w:val="24"/>
        </w:rPr>
      </w:pPr>
      <w:r>
        <w:rPr>
          <w:rFonts w:ascii="Times New Roman" w:hAnsi="Times New Roman"/>
          <w:b/>
          <w:sz w:val="24"/>
        </w:rPr>
        <w:t xml:space="preserve">Kvartérní souvrství </w:t>
      </w:r>
      <w:r>
        <w:rPr>
          <w:rFonts w:ascii="Times New Roman" w:hAnsi="Times New Roman"/>
          <w:bCs/>
          <w:sz w:val="24"/>
        </w:rPr>
        <w:t xml:space="preserve">majoritně reprezentují </w:t>
      </w:r>
      <w:r w:rsidRPr="000A1D2A">
        <w:rPr>
          <w:rFonts w:ascii="Times New Roman" w:hAnsi="Times New Roman"/>
          <w:b/>
          <w:sz w:val="24"/>
        </w:rPr>
        <w:t>fluviální hnědé štěrky</w:t>
      </w:r>
      <w:r>
        <w:rPr>
          <w:rFonts w:ascii="Times New Roman" w:hAnsi="Times New Roman"/>
          <w:bCs/>
          <w:sz w:val="24"/>
        </w:rPr>
        <w:t xml:space="preserve">, drobné až kamenité zrnitostní frakce, </w:t>
      </w:r>
      <w:r>
        <w:rPr>
          <w:rFonts w:ascii="Times New Roman" w:hAnsi="Times New Roman"/>
          <w:sz w:val="24"/>
        </w:rPr>
        <w:t xml:space="preserve">slabě až silně písčité, zpravidla slabě zajílované. Na zájmové lokalitě se štěrky nacházejí v suchém, popř. zavlhlém stavu. Pouze při bázi sondy FJ-3 (5,5 – 6,0 m) byly zvodnělé. Štěrky jsou středně až silně ulehlé. Řadí se do geotechnické třídy </w:t>
      </w:r>
      <w:r w:rsidRPr="007F1981">
        <w:rPr>
          <w:rFonts w:ascii="Times New Roman" w:hAnsi="Times New Roman"/>
          <w:b/>
          <w:sz w:val="24"/>
        </w:rPr>
        <w:t>G3</w:t>
      </w:r>
      <w:r>
        <w:rPr>
          <w:rFonts w:ascii="Times New Roman" w:hAnsi="Times New Roman"/>
          <w:sz w:val="24"/>
        </w:rPr>
        <w:t xml:space="preserve"> </w:t>
      </w:r>
      <w:r w:rsidRPr="00D4493C">
        <w:rPr>
          <w:rFonts w:ascii="Times New Roman" w:hAnsi="Times New Roman"/>
          <w:b/>
          <w:sz w:val="24"/>
        </w:rPr>
        <w:t>G</w:t>
      </w:r>
      <w:r>
        <w:rPr>
          <w:rFonts w:ascii="Times New Roman" w:hAnsi="Times New Roman"/>
          <w:b/>
          <w:sz w:val="24"/>
        </w:rPr>
        <w:t>-F</w:t>
      </w:r>
      <w:r>
        <w:rPr>
          <w:rFonts w:ascii="Times New Roman" w:hAnsi="Times New Roman"/>
          <w:sz w:val="24"/>
        </w:rPr>
        <w:t xml:space="preserve">, třída těžitelnosti I / 3. – 4. </w:t>
      </w:r>
      <w:r w:rsidRPr="00345905">
        <w:rPr>
          <w:rFonts w:ascii="Times New Roman" w:hAnsi="Times New Roman"/>
          <w:iCs/>
          <w:sz w:val="24"/>
        </w:rPr>
        <w:t>(ČSN 73 6133 / dříve platná 73 1001)</w:t>
      </w:r>
      <w:r>
        <w:rPr>
          <w:rFonts w:ascii="Times New Roman" w:hAnsi="Times New Roman"/>
          <w:iCs/>
          <w:sz w:val="24"/>
        </w:rPr>
        <w:t>.</w:t>
      </w:r>
      <w:r w:rsidRPr="00345905">
        <w:rPr>
          <w:rFonts w:ascii="Times New Roman" w:hAnsi="Times New Roman"/>
          <w:sz w:val="24"/>
        </w:rPr>
        <w:t xml:space="preserve"> </w:t>
      </w:r>
      <w:r>
        <w:rPr>
          <w:rFonts w:ascii="Times New Roman" w:hAnsi="Times New Roman"/>
          <w:sz w:val="24"/>
        </w:rPr>
        <w:t>Povrch vrstvy štěrků byl zastižen v hloubkách 1,3 až 3,3 m pod úrovní stávajícího terénu. Celková mocnost ověřena nebyla, na základě archivních údajů ji lze odhadovat na cca 5 až 7 m.</w:t>
      </w:r>
    </w:p>
    <w:p w14:paraId="6E75EA51" w14:textId="77777777" w:rsidR="00C12E19" w:rsidRDefault="00C12E19" w:rsidP="00C12E19">
      <w:pPr>
        <w:pStyle w:val="Bntext"/>
        <w:ind w:firstLine="708"/>
        <w:rPr>
          <w:rFonts w:ascii="Times New Roman" w:hAnsi="Times New Roman"/>
          <w:sz w:val="24"/>
        </w:rPr>
      </w:pPr>
      <w:r>
        <w:rPr>
          <w:rFonts w:ascii="Times New Roman" w:hAnsi="Times New Roman"/>
          <w:sz w:val="24"/>
        </w:rPr>
        <w:t xml:space="preserve">Vyskytují se i jemnozrnné až hrubozrnné fluviální </w:t>
      </w:r>
      <w:r w:rsidRPr="0067513E">
        <w:rPr>
          <w:rFonts w:ascii="Times New Roman" w:hAnsi="Times New Roman"/>
          <w:b/>
          <w:bCs/>
          <w:sz w:val="24"/>
        </w:rPr>
        <w:t>písky</w:t>
      </w:r>
      <w:r>
        <w:rPr>
          <w:rFonts w:ascii="Times New Roman" w:hAnsi="Times New Roman"/>
          <w:sz w:val="24"/>
        </w:rPr>
        <w:t xml:space="preserve">, středně zajílované, které tvoří pouze neprůběžné, málo mocné vrstvy, popř. jen lokálně omezené čočky. Tyto se řadí do geotechnické třídy </w:t>
      </w:r>
      <w:r w:rsidRPr="000A1D2A">
        <w:rPr>
          <w:rFonts w:ascii="Times New Roman" w:hAnsi="Times New Roman"/>
          <w:b/>
          <w:bCs/>
          <w:sz w:val="24"/>
        </w:rPr>
        <w:t>S3 S-F</w:t>
      </w:r>
      <w:r>
        <w:rPr>
          <w:rFonts w:ascii="Times New Roman" w:hAnsi="Times New Roman"/>
          <w:sz w:val="24"/>
        </w:rPr>
        <w:t xml:space="preserve"> či </w:t>
      </w:r>
      <w:r w:rsidRPr="000A1D2A">
        <w:rPr>
          <w:rFonts w:ascii="Times New Roman" w:hAnsi="Times New Roman"/>
          <w:b/>
          <w:bCs/>
          <w:sz w:val="24"/>
        </w:rPr>
        <w:t>S5-SC</w:t>
      </w:r>
      <w:r>
        <w:rPr>
          <w:rFonts w:ascii="Times New Roman" w:hAnsi="Times New Roman"/>
          <w:sz w:val="24"/>
        </w:rPr>
        <w:t>, třída těžitelnosti I / 2.-3.</w:t>
      </w:r>
    </w:p>
    <w:p w14:paraId="3CAB22EE" w14:textId="77777777" w:rsidR="00C12E19" w:rsidRDefault="00C12E19" w:rsidP="00C12E19">
      <w:pPr>
        <w:pStyle w:val="Bntext"/>
        <w:ind w:firstLine="708"/>
        <w:rPr>
          <w:rFonts w:ascii="Times New Roman" w:hAnsi="Times New Roman"/>
          <w:sz w:val="24"/>
        </w:rPr>
      </w:pPr>
      <w:r>
        <w:rPr>
          <w:rFonts w:ascii="Times New Roman" w:hAnsi="Times New Roman"/>
          <w:sz w:val="24"/>
        </w:rPr>
        <w:t xml:space="preserve">Při křižovatce s ul. Charbulova byly sondou FJ-1 zastiženy i hnědé </w:t>
      </w:r>
      <w:r w:rsidRPr="00866C5C">
        <w:rPr>
          <w:rFonts w:ascii="Times New Roman" w:hAnsi="Times New Roman"/>
          <w:b/>
          <w:bCs/>
          <w:sz w:val="24"/>
        </w:rPr>
        <w:t>povodňové jíly</w:t>
      </w:r>
      <w:r>
        <w:rPr>
          <w:rFonts w:ascii="Times New Roman" w:hAnsi="Times New Roman"/>
          <w:sz w:val="24"/>
        </w:rPr>
        <w:t xml:space="preserve">, prachovité, nízce až středně plastické, písčité, tuhé konzistence. Řadí se do geotechnické třídy </w:t>
      </w:r>
      <w:r w:rsidRPr="008B4A85">
        <w:rPr>
          <w:rFonts w:ascii="Times New Roman" w:hAnsi="Times New Roman"/>
          <w:b/>
          <w:bCs/>
          <w:sz w:val="24"/>
        </w:rPr>
        <w:t>F4-CS</w:t>
      </w:r>
      <w:r>
        <w:rPr>
          <w:rFonts w:ascii="Times New Roman" w:hAnsi="Times New Roman"/>
          <w:sz w:val="24"/>
        </w:rPr>
        <w:t>, popř. F6-CI, třída těžitelnosti I / 2.-3. Jejich povrch byl zastižen v hloubce 1,8 m pod stávajícím terénem a ověřená mocnost činila 1,5 m.</w:t>
      </w:r>
    </w:p>
    <w:p w14:paraId="0C67E7E5" w14:textId="77777777" w:rsidR="00C12E19" w:rsidRDefault="00C12E19" w:rsidP="00C12E19">
      <w:pPr>
        <w:pStyle w:val="Bntext"/>
        <w:ind w:firstLine="708"/>
        <w:rPr>
          <w:rFonts w:ascii="Times New Roman" w:hAnsi="Times New Roman"/>
          <w:iCs/>
          <w:sz w:val="24"/>
        </w:rPr>
      </w:pPr>
      <w:r>
        <w:rPr>
          <w:rFonts w:ascii="Times New Roman" w:hAnsi="Times New Roman"/>
          <w:iCs/>
          <w:sz w:val="24"/>
        </w:rPr>
        <w:t xml:space="preserve">Zcela omezeně se vyskytují i eolické sedimenty v podobě světle hnědé </w:t>
      </w:r>
      <w:r w:rsidRPr="0047168F">
        <w:rPr>
          <w:rFonts w:ascii="Times New Roman" w:hAnsi="Times New Roman"/>
          <w:b/>
          <w:bCs/>
          <w:iCs/>
          <w:sz w:val="24"/>
        </w:rPr>
        <w:t>sprašové hlíny</w:t>
      </w:r>
      <w:r>
        <w:rPr>
          <w:rFonts w:ascii="Times New Roman" w:hAnsi="Times New Roman"/>
          <w:iCs/>
          <w:sz w:val="24"/>
        </w:rPr>
        <w:t xml:space="preserve">, prachovité, jemnozrnně písčité, vápnité s cicváry, geotechnické třídy </w:t>
      </w:r>
      <w:r w:rsidRPr="0047168F">
        <w:rPr>
          <w:rFonts w:ascii="Times New Roman" w:hAnsi="Times New Roman"/>
          <w:b/>
          <w:bCs/>
          <w:iCs/>
          <w:sz w:val="24"/>
        </w:rPr>
        <w:t>F6-CI</w:t>
      </w:r>
      <w:r>
        <w:rPr>
          <w:rFonts w:ascii="Times New Roman" w:hAnsi="Times New Roman"/>
          <w:iCs/>
          <w:sz w:val="24"/>
        </w:rPr>
        <w:t>, tř. těžitelnosti I / 2. Zastižena byla sondou FJ-1 na hloubkové úrovni 1,3-1,8 m pod úrovní stávajícího terénu.</w:t>
      </w:r>
    </w:p>
    <w:p w14:paraId="4228E256" w14:textId="77777777" w:rsidR="00C12E19" w:rsidRDefault="00C12E19" w:rsidP="00C12E19">
      <w:pPr>
        <w:pStyle w:val="Bntext"/>
        <w:ind w:firstLine="708"/>
        <w:rPr>
          <w:rFonts w:ascii="Times New Roman" w:hAnsi="Times New Roman"/>
          <w:sz w:val="24"/>
        </w:rPr>
      </w:pPr>
      <w:r w:rsidRPr="00720AF2">
        <w:rPr>
          <w:rFonts w:ascii="Times New Roman" w:hAnsi="Times New Roman"/>
          <w:b/>
          <w:sz w:val="24"/>
        </w:rPr>
        <w:t>Antropogenní navážky</w:t>
      </w:r>
      <w:r w:rsidRPr="00720AF2">
        <w:rPr>
          <w:rFonts w:ascii="Times New Roman" w:hAnsi="Times New Roman"/>
          <w:sz w:val="24"/>
        </w:rPr>
        <w:t xml:space="preserve"> jsou souvisle vyvinuty na celé ploše zájmové lokality v mocnostech </w:t>
      </w:r>
      <w:r>
        <w:rPr>
          <w:rFonts w:ascii="Times New Roman" w:hAnsi="Times New Roman"/>
          <w:sz w:val="24"/>
        </w:rPr>
        <w:t>od 0,5 do 1,0</w:t>
      </w:r>
      <w:r w:rsidRPr="00720AF2">
        <w:rPr>
          <w:rFonts w:ascii="Times New Roman" w:hAnsi="Times New Roman"/>
          <w:sz w:val="24"/>
        </w:rPr>
        <w:t xml:space="preserve"> m. Mocnost této vrstvy </w:t>
      </w:r>
      <w:r>
        <w:rPr>
          <w:rFonts w:ascii="Times New Roman" w:hAnsi="Times New Roman"/>
          <w:sz w:val="24"/>
        </w:rPr>
        <w:t xml:space="preserve">je </w:t>
      </w:r>
      <w:r w:rsidRPr="00720AF2">
        <w:rPr>
          <w:rFonts w:ascii="Times New Roman" w:hAnsi="Times New Roman"/>
          <w:sz w:val="24"/>
        </w:rPr>
        <w:t>větší, zejména</w:t>
      </w:r>
      <w:r>
        <w:rPr>
          <w:rFonts w:ascii="Times New Roman" w:hAnsi="Times New Roman"/>
          <w:sz w:val="24"/>
        </w:rPr>
        <w:t xml:space="preserve"> </w:t>
      </w:r>
      <w:r w:rsidRPr="00720AF2">
        <w:rPr>
          <w:rFonts w:ascii="Times New Roman" w:hAnsi="Times New Roman"/>
          <w:sz w:val="24"/>
        </w:rPr>
        <w:t>v místech starých výkopových prací.</w:t>
      </w:r>
      <w:r>
        <w:rPr>
          <w:rFonts w:ascii="Times New Roman" w:hAnsi="Times New Roman"/>
          <w:sz w:val="24"/>
        </w:rPr>
        <w:t xml:space="preserve"> </w:t>
      </w:r>
      <w:r w:rsidRPr="00720AF2">
        <w:rPr>
          <w:rFonts w:ascii="Times New Roman" w:hAnsi="Times New Roman"/>
          <w:sz w:val="24"/>
        </w:rPr>
        <w:t xml:space="preserve">Jedná se nejčastěji o </w:t>
      </w:r>
      <w:r w:rsidRPr="00720AF2">
        <w:rPr>
          <w:rFonts w:ascii="Times New Roman" w:hAnsi="Times New Roman"/>
          <w:b/>
          <w:sz w:val="24"/>
        </w:rPr>
        <w:t>navážky</w:t>
      </w:r>
      <w:r w:rsidRPr="00720AF2">
        <w:rPr>
          <w:rFonts w:ascii="Times New Roman" w:hAnsi="Times New Roman"/>
          <w:sz w:val="24"/>
        </w:rPr>
        <w:t xml:space="preserve"> v podobě </w:t>
      </w:r>
      <w:r w:rsidRPr="0075148A">
        <w:rPr>
          <w:rFonts w:ascii="Times New Roman" w:hAnsi="Times New Roman"/>
          <w:sz w:val="24"/>
        </w:rPr>
        <w:t xml:space="preserve">prachovitých </w:t>
      </w:r>
      <w:r w:rsidRPr="00804F26">
        <w:rPr>
          <w:rFonts w:ascii="Times New Roman" w:hAnsi="Times New Roman"/>
          <w:b/>
          <w:sz w:val="24"/>
        </w:rPr>
        <w:t>jílů</w:t>
      </w:r>
      <w:r w:rsidRPr="0075148A">
        <w:rPr>
          <w:rFonts w:ascii="Times New Roman" w:hAnsi="Times New Roman"/>
          <w:sz w:val="24"/>
        </w:rPr>
        <w:t xml:space="preserve"> písčitých s úlomky kamene</w:t>
      </w:r>
      <w:r>
        <w:rPr>
          <w:rFonts w:ascii="Times New Roman" w:hAnsi="Times New Roman"/>
          <w:sz w:val="24"/>
        </w:rPr>
        <w:t xml:space="preserve">, </w:t>
      </w:r>
      <w:r w:rsidRPr="0075148A">
        <w:rPr>
          <w:rFonts w:ascii="Times New Roman" w:hAnsi="Times New Roman"/>
          <w:sz w:val="24"/>
        </w:rPr>
        <w:t xml:space="preserve">cihel </w:t>
      </w:r>
      <w:r>
        <w:rPr>
          <w:rFonts w:ascii="Times New Roman" w:hAnsi="Times New Roman"/>
          <w:sz w:val="24"/>
        </w:rPr>
        <w:t xml:space="preserve">a jiného stavebního odpadu, drobné až kamenité </w:t>
      </w:r>
      <w:r w:rsidRPr="00720AF2">
        <w:rPr>
          <w:rFonts w:ascii="Times New Roman" w:hAnsi="Times New Roman"/>
          <w:sz w:val="24"/>
        </w:rPr>
        <w:t xml:space="preserve">zrnitostní frakce, </w:t>
      </w:r>
      <w:r>
        <w:rPr>
          <w:rFonts w:ascii="Times New Roman" w:hAnsi="Times New Roman"/>
          <w:sz w:val="24"/>
        </w:rPr>
        <w:t xml:space="preserve">tuhé </w:t>
      </w:r>
      <w:r w:rsidRPr="00720AF2">
        <w:rPr>
          <w:rFonts w:ascii="Times New Roman" w:hAnsi="Times New Roman"/>
          <w:sz w:val="24"/>
        </w:rPr>
        <w:t>konzistence.</w:t>
      </w:r>
      <w:r>
        <w:rPr>
          <w:rFonts w:ascii="Times New Roman" w:hAnsi="Times New Roman"/>
          <w:sz w:val="24"/>
        </w:rPr>
        <w:t xml:space="preserve"> </w:t>
      </w:r>
      <w:r w:rsidRPr="00720AF2">
        <w:rPr>
          <w:rFonts w:ascii="Times New Roman" w:hAnsi="Times New Roman"/>
          <w:sz w:val="24"/>
        </w:rPr>
        <w:t xml:space="preserve">Orientačně </w:t>
      </w:r>
      <w:r>
        <w:rPr>
          <w:rFonts w:ascii="Times New Roman" w:hAnsi="Times New Roman"/>
          <w:sz w:val="24"/>
        </w:rPr>
        <w:t xml:space="preserve">je lze zařadit do geotechnických tříd </w:t>
      </w:r>
      <w:r w:rsidRPr="00804F26">
        <w:rPr>
          <w:rFonts w:ascii="Times New Roman" w:hAnsi="Times New Roman"/>
          <w:b/>
          <w:sz w:val="24"/>
        </w:rPr>
        <w:t>F</w:t>
      </w:r>
      <w:r>
        <w:rPr>
          <w:rFonts w:ascii="Times New Roman" w:hAnsi="Times New Roman"/>
          <w:b/>
          <w:sz w:val="24"/>
        </w:rPr>
        <w:t xml:space="preserve">2 </w:t>
      </w:r>
      <w:r w:rsidRPr="00394062">
        <w:rPr>
          <w:rFonts w:ascii="Times New Roman" w:hAnsi="Times New Roman"/>
          <w:bCs/>
          <w:sz w:val="24"/>
        </w:rPr>
        <w:t>a</w:t>
      </w:r>
      <w:r>
        <w:rPr>
          <w:rFonts w:ascii="Times New Roman" w:hAnsi="Times New Roman"/>
          <w:b/>
          <w:sz w:val="24"/>
        </w:rPr>
        <w:t xml:space="preserve"> F4</w:t>
      </w:r>
      <w:r>
        <w:rPr>
          <w:rFonts w:ascii="Times New Roman" w:hAnsi="Times New Roman"/>
          <w:bCs/>
          <w:sz w:val="24"/>
        </w:rPr>
        <w:t>, tř. těžitelnosti I / 3</w:t>
      </w:r>
      <w:r w:rsidRPr="00720AF2">
        <w:rPr>
          <w:rFonts w:ascii="Times New Roman" w:hAnsi="Times New Roman"/>
          <w:sz w:val="24"/>
        </w:rPr>
        <w:t>.</w:t>
      </w:r>
      <w:r>
        <w:rPr>
          <w:rFonts w:ascii="Times New Roman" w:hAnsi="Times New Roman"/>
          <w:sz w:val="24"/>
        </w:rPr>
        <w:t xml:space="preserve"> </w:t>
      </w:r>
    </w:p>
    <w:p w14:paraId="357FD50F" w14:textId="77777777" w:rsidR="00C12E19" w:rsidRDefault="00C12E19" w:rsidP="00C12E19">
      <w:pPr>
        <w:pStyle w:val="Bntext"/>
        <w:tabs>
          <w:tab w:val="left" w:pos="5040"/>
        </w:tabs>
        <w:ind w:firstLine="708"/>
        <w:rPr>
          <w:rFonts w:ascii="Times New Roman" w:hAnsi="Times New Roman"/>
          <w:sz w:val="24"/>
        </w:rPr>
      </w:pPr>
      <w:r w:rsidRPr="00720AF2">
        <w:rPr>
          <w:rFonts w:ascii="Times New Roman" w:hAnsi="Times New Roman"/>
          <w:b/>
          <w:sz w:val="24"/>
        </w:rPr>
        <w:t xml:space="preserve">Konstrukční vrstvy vozovky </w:t>
      </w:r>
      <w:r w:rsidRPr="00720AF2">
        <w:rPr>
          <w:rFonts w:ascii="Times New Roman" w:hAnsi="Times New Roman"/>
          <w:sz w:val="24"/>
        </w:rPr>
        <w:t xml:space="preserve">jsou představovány především </w:t>
      </w:r>
      <w:r>
        <w:rPr>
          <w:rFonts w:ascii="Times New Roman" w:hAnsi="Times New Roman"/>
          <w:sz w:val="24"/>
        </w:rPr>
        <w:t xml:space="preserve">svrchní vrstvou asfaltu a zámkové betonové dlažby </w:t>
      </w:r>
      <w:r w:rsidRPr="00720AF2">
        <w:rPr>
          <w:rFonts w:ascii="Times New Roman" w:hAnsi="Times New Roman"/>
          <w:sz w:val="24"/>
        </w:rPr>
        <w:t>s mocností 0,</w:t>
      </w:r>
      <w:r>
        <w:rPr>
          <w:rFonts w:ascii="Times New Roman" w:hAnsi="Times New Roman"/>
          <w:sz w:val="24"/>
        </w:rPr>
        <w:t xml:space="preserve">075 </w:t>
      </w:r>
      <w:r w:rsidRPr="00720AF2">
        <w:rPr>
          <w:rFonts w:ascii="Times New Roman" w:hAnsi="Times New Roman"/>
          <w:sz w:val="24"/>
        </w:rPr>
        <w:t>–</w:t>
      </w:r>
      <w:r>
        <w:rPr>
          <w:rFonts w:ascii="Times New Roman" w:hAnsi="Times New Roman"/>
          <w:sz w:val="24"/>
        </w:rPr>
        <w:t xml:space="preserve"> 0,10 m a kamenným či písčitým podsypem, popř. betonem s celkovou mocností do 1,10 m. </w:t>
      </w:r>
      <w:r w:rsidRPr="00720AF2">
        <w:rPr>
          <w:rFonts w:ascii="Times New Roman" w:hAnsi="Times New Roman"/>
          <w:b/>
          <w:sz w:val="24"/>
        </w:rPr>
        <w:t xml:space="preserve">Celková </w:t>
      </w:r>
      <w:r w:rsidRPr="00633EE3">
        <w:rPr>
          <w:rFonts w:ascii="Times New Roman" w:hAnsi="Times New Roman"/>
          <w:b/>
          <w:sz w:val="24"/>
        </w:rPr>
        <w:t xml:space="preserve">ověřená </w:t>
      </w:r>
      <w:r w:rsidRPr="00720AF2">
        <w:rPr>
          <w:rFonts w:ascii="Times New Roman" w:hAnsi="Times New Roman"/>
          <w:b/>
          <w:sz w:val="24"/>
        </w:rPr>
        <w:t>mocnost</w:t>
      </w:r>
      <w:r w:rsidRPr="00720AF2">
        <w:rPr>
          <w:rFonts w:ascii="Times New Roman" w:hAnsi="Times New Roman"/>
          <w:sz w:val="24"/>
        </w:rPr>
        <w:t xml:space="preserve"> </w:t>
      </w:r>
      <w:r w:rsidRPr="00720AF2">
        <w:rPr>
          <w:rFonts w:ascii="Times New Roman" w:hAnsi="Times New Roman"/>
          <w:b/>
          <w:sz w:val="24"/>
        </w:rPr>
        <w:t>konstrukčních vrstev vozovky</w:t>
      </w:r>
      <w:r>
        <w:rPr>
          <w:rFonts w:ascii="Times New Roman" w:hAnsi="Times New Roman"/>
          <w:sz w:val="24"/>
        </w:rPr>
        <w:t xml:space="preserve"> </w:t>
      </w:r>
      <w:r w:rsidRPr="00720AF2">
        <w:rPr>
          <w:rFonts w:ascii="Times New Roman" w:hAnsi="Times New Roman"/>
          <w:sz w:val="24"/>
        </w:rPr>
        <w:t xml:space="preserve">činí </w:t>
      </w:r>
      <w:r w:rsidRPr="00720AF2">
        <w:rPr>
          <w:rFonts w:ascii="Times New Roman" w:hAnsi="Times New Roman"/>
          <w:b/>
          <w:sz w:val="24"/>
        </w:rPr>
        <w:t>0,</w:t>
      </w:r>
      <w:r>
        <w:rPr>
          <w:rFonts w:ascii="Times New Roman" w:hAnsi="Times New Roman"/>
          <w:b/>
          <w:sz w:val="24"/>
        </w:rPr>
        <w:t>5</w:t>
      </w:r>
      <w:r w:rsidRPr="00720AF2">
        <w:rPr>
          <w:rFonts w:ascii="Times New Roman" w:hAnsi="Times New Roman"/>
          <w:b/>
          <w:sz w:val="24"/>
        </w:rPr>
        <w:t xml:space="preserve"> </w:t>
      </w:r>
      <w:r w:rsidRPr="00720AF2">
        <w:rPr>
          <w:rFonts w:ascii="Times New Roman" w:hAnsi="Times New Roman"/>
          <w:sz w:val="24"/>
        </w:rPr>
        <w:t>až</w:t>
      </w:r>
      <w:r w:rsidRPr="00720AF2">
        <w:rPr>
          <w:rFonts w:ascii="Times New Roman" w:hAnsi="Times New Roman"/>
          <w:b/>
          <w:sz w:val="24"/>
        </w:rPr>
        <w:t xml:space="preserve"> </w:t>
      </w:r>
      <w:r>
        <w:rPr>
          <w:rFonts w:ascii="Times New Roman" w:hAnsi="Times New Roman"/>
          <w:b/>
          <w:sz w:val="24"/>
        </w:rPr>
        <w:t>1,2</w:t>
      </w:r>
      <w:r w:rsidRPr="00720AF2">
        <w:rPr>
          <w:rFonts w:ascii="Times New Roman" w:hAnsi="Times New Roman"/>
          <w:b/>
          <w:sz w:val="24"/>
        </w:rPr>
        <w:t xml:space="preserve"> </w:t>
      </w:r>
      <w:r w:rsidRPr="00282559">
        <w:rPr>
          <w:rFonts w:ascii="Times New Roman" w:hAnsi="Times New Roman"/>
          <w:sz w:val="24"/>
        </w:rPr>
        <w:t>m.</w:t>
      </w:r>
      <w:r w:rsidRPr="00720AF2">
        <w:rPr>
          <w:rFonts w:ascii="Times New Roman" w:hAnsi="Times New Roman"/>
          <w:sz w:val="24"/>
        </w:rPr>
        <w:t xml:space="preserve"> </w:t>
      </w:r>
    </w:p>
    <w:p w14:paraId="793CC250" w14:textId="77777777" w:rsidR="00C12E19" w:rsidRDefault="00C12E19" w:rsidP="00C12E19">
      <w:pPr>
        <w:pStyle w:val="Bntext"/>
        <w:ind w:firstLine="708"/>
        <w:rPr>
          <w:rFonts w:ascii="Times New Roman" w:hAnsi="Times New Roman"/>
          <w:sz w:val="24"/>
        </w:rPr>
      </w:pPr>
      <w:r w:rsidRPr="00720AF2">
        <w:rPr>
          <w:rFonts w:ascii="Times New Roman" w:hAnsi="Times New Roman"/>
          <w:b/>
          <w:sz w:val="24"/>
        </w:rPr>
        <w:t>Podzemní voda</w:t>
      </w:r>
      <w:r w:rsidRPr="00720AF2">
        <w:rPr>
          <w:rFonts w:ascii="Times New Roman" w:hAnsi="Times New Roman"/>
          <w:sz w:val="24"/>
        </w:rPr>
        <w:t xml:space="preserve"> byla provedeným průzkumem </w:t>
      </w:r>
      <w:r>
        <w:rPr>
          <w:rFonts w:ascii="Times New Roman" w:hAnsi="Times New Roman"/>
          <w:sz w:val="24"/>
        </w:rPr>
        <w:t>(11. 11</w:t>
      </w:r>
      <w:r w:rsidRPr="00720AF2">
        <w:rPr>
          <w:rFonts w:ascii="Times New Roman" w:hAnsi="Times New Roman"/>
          <w:sz w:val="24"/>
        </w:rPr>
        <w:t xml:space="preserve">. </w:t>
      </w:r>
      <w:r>
        <w:rPr>
          <w:rFonts w:ascii="Times New Roman" w:hAnsi="Times New Roman"/>
          <w:sz w:val="24"/>
        </w:rPr>
        <w:t>2020)</w:t>
      </w:r>
      <w:r w:rsidRPr="00720AF2">
        <w:rPr>
          <w:rFonts w:ascii="Times New Roman" w:hAnsi="Times New Roman"/>
          <w:sz w:val="24"/>
        </w:rPr>
        <w:t xml:space="preserve"> zastižena</w:t>
      </w:r>
      <w:r>
        <w:rPr>
          <w:rFonts w:ascii="Times New Roman" w:hAnsi="Times New Roman"/>
          <w:sz w:val="24"/>
        </w:rPr>
        <w:t xml:space="preserve"> pouze při bázi sondy FJ-3, která byla hloubena při křižovatce s ul. Elišky Krásnohorské, v hloubce 5,5 m pod terénem. Sondou FJ-2 byla zastižena zavlhlá poloha na hloubkové úrovni 4,0 m pod stávajícím terénem, přítok podzemní vody do sondy však patrný nebyl.</w:t>
      </w:r>
    </w:p>
    <w:p w14:paraId="28D08E45" w14:textId="77777777" w:rsidR="00726511" w:rsidRPr="003533ED" w:rsidRDefault="00726511" w:rsidP="00726511">
      <w:pPr>
        <w:pStyle w:val="Nadpis3"/>
      </w:pPr>
      <w:bookmarkStart w:id="42" w:name="_Toc85548448"/>
      <w:r w:rsidRPr="003533ED">
        <w:t>Úložné poměry v trase vodovodu</w:t>
      </w:r>
      <w:bookmarkEnd w:id="42"/>
    </w:p>
    <w:p w14:paraId="63EEBD50" w14:textId="5DA23305" w:rsidR="00F3284B" w:rsidRDefault="00C12E19" w:rsidP="00726511">
      <w:pPr>
        <w:pStyle w:val="Zkladntext2"/>
        <w:rPr>
          <w:color w:val="auto"/>
          <w:szCs w:val="24"/>
          <w:lang w:val="cs-CZ"/>
        </w:rPr>
      </w:pPr>
      <w:r w:rsidRPr="00C12E19">
        <w:rPr>
          <w:color w:val="auto"/>
          <w:szCs w:val="24"/>
          <w:lang w:val="cs-CZ"/>
        </w:rPr>
        <w:t>Trasa projektované rekonstrukce vodovodu kopíruje trasu stávajícího uložení a výkopové práce tak budou probíhat zejména v zásypovém materiálu původního výkopu. Výkopové práce budou probíhat po překonání konstrukčních vrstev vozovky – zámková dlažba, kamenný podsyp, písčitý podsyp a beton – s mocností do 1,2 m, v antropogenních navážkách charakteru jílů písčitých s úlomky, geotechnických tříd Y-F4, popř. Y-F6 či Y-F2, 3. třídy těžitelnosti. Mocnost navážek se pohybuje mezi 0,5 a 1,0 m. Pouze při rozšíření výkopu budou zastiženy i zeminy v přirozeném uložení – sprašové hlíny (F6-CI), povodňové jíly (F4-CS, F6-CI) a zejména pak fluviální štěrky (G3 G-F).</w:t>
      </w:r>
      <w:r>
        <w:rPr>
          <w:color w:val="auto"/>
          <w:szCs w:val="24"/>
          <w:lang w:val="cs-CZ"/>
        </w:rPr>
        <w:t xml:space="preserve"> </w:t>
      </w:r>
      <w:r w:rsidR="00301C0A" w:rsidRPr="00301C0A">
        <w:rPr>
          <w:color w:val="auto"/>
          <w:szCs w:val="24"/>
          <w:lang w:val="cs-CZ"/>
        </w:rPr>
        <w:t>Podzemní voda zastižena nebude.</w:t>
      </w:r>
    </w:p>
    <w:p w14:paraId="58E19481" w14:textId="77777777" w:rsidR="00301C0A" w:rsidRPr="00A92442" w:rsidRDefault="00301C0A" w:rsidP="00726511">
      <w:pPr>
        <w:pStyle w:val="Zkladntext2"/>
        <w:rPr>
          <w:color w:val="auto"/>
          <w:szCs w:val="24"/>
          <w:highlight w:val="yellow"/>
          <w:lang w:val="cs-CZ"/>
        </w:rPr>
      </w:pPr>
    </w:p>
    <w:p w14:paraId="610B0F06" w14:textId="77777777" w:rsidR="004931C8" w:rsidRPr="001B0BFF" w:rsidRDefault="00DB6809" w:rsidP="004931C8">
      <w:pPr>
        <w:pStyle w:val="Zkladntext2"/>
        <w:widowControl w:val="0"/>
        <w:numPr>
          <w:ilvl w:val="2"/>
          <w:numId w:val="1"/>
        </w:numPr>
        <w:rPr>
          <w:b/>
          <w:color w:val="auto"/>
          <w:u w:val="single"/>
        </w:rPr>
      </w:pPr>
      <w:r w:rsidRPr="001B0BFF">
        <w:rPr>
          <w:b/>
          <w:color w:val="auto"/>
          <w:u w:val="single"/>
          <w:lang w:val="cs-CZ"/>
        </w:rPr>
        <w:t xml:space="preserve"> </w:t>
      </w:r>
      <w:r w:rsidR="004931C8" w:rsidRPr="001B0BFF">
        <w:rPr>
          <w:b/>
          <w:color w:val="auto"/>
          <w:u w:val="single"/>
        </w:rPr>
        <w:t>Odvodnění stavebních rýh</w:t>
      </w:r>
    </w:p>
    <w:p w14:paraId="004C442E" w14:textId="77777777" w:rsidR="002A4990" w:rsidRPr="001B0BFF" w:rsidRDefault="004931C8" w:rsidP="004931C8">
      <w:pPr>
        <w:pStyle w:val="Zkladntext2"/>
        <w:widowControl w:val="0"/>
        <w:rPr>
          <w:color w:val="auto"/>
          <w:lang w:val="cs-CZ"/>
        </w:rPr>
      </w:pPr>
      <w:r w:rsidRPr="001B0BFF">
        <w:rPr>
          <w:color w:val="auto"/>
        </w:rPr>
        <w:t xml:space="preserve">Výskyt podzemní vody se během provádění výkopových prací nepředpokládá. Pro případné odvodňování stavební rýhy </w:t>
      </w:r>
      <w:r w:rsidR="00DB6809" w:rsidRPr="001B0BFF">
        <w:rPr>
          <w:color w:val="auto"/>
          <w:lang w:val="cs-CZ"/>
        </w:rPr>
        <w:t xml:space="preserve">při realizaci </w:t>
      </w:r>
      <w:r w:rsidRPr="001B0BFF">
        <w:rPr>
          <w:color w:val="auto"/>
          <w:lang w:val="cs-CZ"/>
        </w:rPr>
        <w:t>v případě extrém</w:t>
      </w:r>
      <w:r w:rsidR="00DB6809" w:rsidRPr="001B0BFF">
        <w:rPr>
          <w:color w:val="auto"/>
          <w:lang w:val="cs-CZ"/>
        </w:rPr>
        <w:t>n</w:t>
      </w:r>
      <w:r w:rsidRPr="001B0BFF">
        <w:rPr>
          <w:color w:val="auto"/>
          <w:lang w:val="cs-CZ"/>
        </w:rPr>
        <w:t xml:space="preserve">ě </w:t>
      </w:r>
      <w:r w:rsidR="00DB6809" w:rsidRPr="001B0BFF">
        <w:rPr>
          <w:color w:val="auto"/>
          <w:lang w:val="cs-CZ"/>
        </w:rPr>
        <w:t xml:space="preserve">deštivého počasí </w:t>
      </w:r>
      <w:r w:rsidRPr="001B0BFF">
        <w:rPr>
          <w:color w:val="auto"/>
        </w:rPr>
        <w:t xml:space="preserve">bude využito ve dně rýhy štěrkového podsypu pod potrubím. Ve  sběrných jímkách situovaných do zahloubených míst </w:t>
      </w:r>
      <w:r w:rsidRPr="001B0BFF">
        <w:rPr>
          <w:color w:val="auto"/>
        </w:rPr>
        <w:lastRenderedPageBreak/>
        <w:t>trasy bude př. přitékající dešťová voda čerpána</w:t>
      </w:r>
      <w:r w:rsidR="00D035E2">
        <w:rPr>
          <w:color w:val="auto"/>
          <w:lang w:val="cs-CZ"/>
        </w:rPr>
        <w:t xml:space="preserve"> do kanalizace</w:t>
      </w:r>
      <w:r w:rsidRPr="001B0BFF">
        <w:rPr>
          <w:color w:val="auto"/>
        </w:rPr>
        <w:t>.</w:t>
      </w:r>
      <w:r w:rsidR="00437F08" w:rsidRPr="001B0BFF">
        <w:rPr>
          <w:color w:val="auto"/>
          <w:lang w:val="cs-CZ"/>
        </w:rPr>
        <w:t xml:space="preserve"> </w:t>
      </w:r>
    </w:p>
    <w:p w14:paraId="08E05AE0" w14:textId="77777777" w:rsidR="00424CC4" w:rsidRDefault="00424CC4" w:rsidP="004931C8">
      <w:pPr>
        <w:pStyle w:val="Zkladntext2"/>
        <w:widowControl w:val="0"/>
        <w:rPr>
          <w:color w:val="auto"/>
          <w:u w:val="single"/>
          <w:lang w:val="cs-CZ"/>
        </w:rPr>
      </w:pPr>
    </w:p>
    <w:p w14:paraId="220B05C4" w14:textId="15C8A0C6" w:rsidR="004931C8" w:rsidRPr="001B0BFF" w:rsidRDefault="00437F08" w:rsidP="004931C8">
      <w:pPr>
        <w:pStyle w:val="Zkladntext2"/>
        <w:widowControl w:val="0"/>
        <w:rPr>
          <w:color w:val="auto"/>
          <w:lang w:val="cs-CZ"/>
        </w:rPr>
      </w:pPr>
      <w:r w:rsidRPr="00FE7322">
        <w:rPr>
          <w:color w:val="auto"/>
          <w:u w:val="single"/>
          <w:lang w:val="cs-CZ"/>
        </w:rPr>
        <w:t>Sběrné jímky</w:t>
      </w:r>
      <w:r w:rsidRPr="00FE7322">
        <w:rPr>
          <w:color w:val="auto"/>
          <w:lang w:val="cs-CZ"/>
        </w:rPr>
        <w:t xml:space="preserve"> jsou navrženy půdorysných rozměrů 0,8x0,8m</w:t>
      </w:r>
      <w:r w:rsidR="00C629EB" w:rsidRPr="00FE7322">
        <w:rPr>
          <w:color w:val="auto"/>
          <w:lang w:val="cs-CZ"/>
        </w:rPr>
        <w:t xml:space="preserve"> v počtu </w:t>
      </w:r>
      <w:r w:rsidR="00F3284B" w:rsidRPr="00FE7322">
        <w:rPr>
          <w:color w:val="auto"/>
          <w:lang w:val="cs-CZ"/>
        </w:rPr>
        <w:t>2</w:t>
      </w:r>
      <w:r w:rsidR="00C629EB" w:rsidRPr="00FE7322">
        <w:rPr>
          <w:color w:val="auto"/>
          <w:lang w:val="cs-CZ"/>
        </w:rPr>
        <w:t>ks</w:t>
      </w:r>
      <w:r w:rsidR="002A4990" w:rsidRPr="00FE7322">
        <w:rPr>
          <w:color w:val="auto"/>
          <w:lang w:val="cs-CZ"/>
        </w:rPr>
        <w:t>.</w:t>
      </w:r>
      <w:r w:rsidRPr="00FE7322">
        <w:rPr>
          <w:color w:val="auto"/>
          <w:lang w:val="cs-CZ"/>
        </w:rPr>
        <w:t xml:space="preserve"> </w:t>
      </w:r>
      <w:r w:rsidR="000A792F" w:rsidRPr="00FE7322">
        <w:rPr>
          <w:color w:val="auto"/>
          <w:lang w:val="cs-CZ"/>
        </w:rPr>
        <w:t xml:space="preserve">Provedou </w:t>
      </w:r>
      <w:r w:rsidR="002A4990" w:rsidRPr="00FE7322">
        <w:rPr>
          <w:color w:val="auto"/>
          <w:lang w:val="cs-CZ"/>
        </w:rPr>
        <w:t>se do</w:t>
      </w:r>
      <w:r w:rsidRPr="00FE7322">
        <w:rPr>
          <w:color w:val="auto"/>
          <w:lang w:val="cs-CZ"/>
        </w:rPr>
        <w:t xml:space="preserve"> hloubky 0,3m</w:t>
      </w:r>
      <w:r w:rsidR="002A4990" w:rsidRPr="00FE7322">
        <w:rPr>
          <w:color w:val="auto"/>
          <w:lang w:val="cs-CZ"/>
        </w:rPr>
        <w:t xml:space="preserve"> pod úrov</w:t>
      </w:r>
      <w:r w:rsidR="000A792F" w:rsidRPr="00FE7322">
        <w:rPr>
          <w:color w:val="auto"/>
          <w:lang w:val="cs-CZ"/>
        </w:rPr>
        <w:t>eň</w:t>
      </w:r>
      <w:r w:rsidR="002A4990" w:rsidRPr="00FE7322">
        <w:rPr>
          <w:color w:val="auto"/>
          <w:lang w:val="cs-CZ"/>
        </w:rPr>
        <w:t xml:space="preserve"> dna výkopu rýhy, </w:t>
      </w:r>
      <w:r w:rsidR="000A792F" w:rsidRPr="00FE7322">
        <w:rPr>
          <w:color w:val="auto"/>
          <w:lang w:val="cs-CZ"/>
        </w:rPr>
        <w:t xml:space="preserve">svahované, </w:t>
      </w:r>
      <w:r w:rsidR="002A4990" w:rsidRPr="00FE7322">
        <w:rPr>
          <w:color w:val="auto"/>
          <w:lang w:val="cs-CZ"/>
        </w:rPr>
        <w:t>nepažené</w:t>
      </w:r>
      <w:r w:rsidRPr="00FE7322">
        <w:rPr>
          <w:color w:val="auto"/>
          <w:lang w:val="cs-CZ"/>
        </w:rPr>
        <w:t xml:space="preserve">. Čerpání je odhadováno v rozsahu </w:t>
      </w:r>
      <w:r w:rsidR="00D035E2" w:rsidRPr="00FE7322">
        <w:rPr>
          <w:color w:val="auto"/>
          <w:lang w:val="cs-CZ"/>
        </w:rPr>
        <w:t>8</w:t>
      </w:r>
      <w:r w:rsidR="002A4990" w:rsidRPr="00FE7322">
        <w:rPr>
          <w:color w:val="auto"/>
          <w:lang w:val="cs-CZ"/>
        </w:rPr>
        <w:t>0</w:t>
      </w:r>
      <w:r w:rsidR="000A792F" w:rsidRPr="00FE7322">
        <w:rPr>
          <w:color w:val="auto"/>
          <w:lang w:val="cs-CZ"/>
        </w:rPr>
        <w:t xml:space="preserve"> </w:t>
      </w:r>
      <w:r w:rsidR="002A4990" w:rsidRPr="00FE7322">
        <w:rPr>
          <w:color w:val="auto"/>
          <w:lang w:val="cs-CZ"/>
        </w:rPr>
        <w:t xml:space="preserve">l/min. </w:t>
      </w:r>
      <w:r w:rsidRPr="00FE7322">
        <w:rPr>
          <w:color w:val="auto"/>
          <w:lang w:val="cs-CZ"/>
        </w:rPr>
        <w:t xml:space="preserve">po </w:t>
      </w:r>
      <w:r w:rsidR="002A4990" w:rsidRPr="00FE7322">
        <w:rPr>
          <w:color w:val="auto"/>
          <w:lang w:val="cs-CZ"/>
        </w:rPr>
        <w:t>dobu 3</w:t>
      </w:r>
      <w:r w:rsidR="00D035E2" w:rsidRPr="00FE7322">
        <w:rPr>
          <w:color w:val="auto"/>
          <w:lang w:val="cs-CZ"/>
        </w:rPr>
        <w:t xml:space="preserve">6 </w:t>
      </w:r>
      <w:r w:rsidRPr="00FE7322">
        <w:rPr>
          <w:color w:val="auto"/>
          <w:lang w:val="cs-CZ"/>
        </w:rPr>
        <w:t>hod</w:t>
      </w:r>
      <w:r w:rsidR="00D035E2" w:rsidRPr="00FE7322">
        <w:rPr>
          <w:color w:val="auto"/>
          <w:lang w:val="cs-CZ"/>
        </w:rPr>
        <w:t>.</w:t>
      </w:r>
      <w:r w:rsidR="00C629EB" w:rsidRPr="00FE7322">
        <w:rPr>
          <w:color w:val="auto"/>
          <w:lang w:val="cs-CZ"/>
        </w:rPr>
        <w:t xml:space="preserve"> z každé </w:t>
      </w:r>
      <w:r w:rsidR="002A4990" w:rsidRPr="00FE7322">
        <w:rPr>
          <w:color w:val="auto"/>
          <w:lang w:val="cs-CZ"/>
        </w:rPr>
        <w:t>jímk</w:t>
      </w:r>
      <w:r w:rsidR="00C629EB" w:rsidRPr="00FE7322">
        <w:rPr>
          <w:color w:val="auto"/>
          <w:lang w:val="cs-CZ"/>
        </w:rPr>
        <w:t>y</w:t>
      </w:r>
      <w:r w:rsidRPr="00FE7322">
        <w:rPr>
          <w:color w:val="auto"/>
          <w:lang w:val="cs-CZ"/>
        </w:rPr>
        <w:t xml:space="preserve">, celkem </w:t>
      </w:r>
      <w:r w:rsidR="00D035E2" w:rsidRPr="00FE7322">
        <w:rPr>
          <w:color w:val="auto"/>
          <w:lang w:val="cs-CZ"/>
        </w:rPr>
        <w:t>1</w:t>
      </w:r>
      <w:r w:rsidR="00F3284B" w:rsidRPr="00FE7322">
        <w:rPr>
          <w:color w:val="auto"/>
          <w:lang w:val="cs-CZ"/>
        </w:rPr>
        <w:t>0</w:t>
      </w:r>
      <w:r w:rsidR="00D035E2" w:rsidRPr="00FE7322">
        <w:rPr>
          <w:color w:val="auto"/>
          <w:lang w:val="cs-CZ"/>
        </w:rPr>
        <w:t xml:space="preserve">8 </w:t>
      </w:r>
      <w:r w:rsidRPr="00FE7322">
        <w:rPr>
          <w:color w:val="auto"/>
          <w:lang w:val="cs-CZ"/>
        </w:rPr>
        <w:t>hod</w:t>
      </w:r>
      <w:r w:rsidR="002A4990" w:rsidRPr="00FE7322">
        <w:rPr>
          <w:color w:val="auto"/>
          <w:lang w:val="cs-CZ"/>
        </w:rPr>
        <w:t xml:space="preserve">. Sběrné jímky budou v závěru prací zaplněny </w:t>
      </w:r>
      <w:r w:rsidR="00C629EB" w:rsidRPr="00FE7322">
        <w:rPr>
          <w:color w:val="auto"/>
          <w:lang w:val="cs-CZ"/>
        </w:rPr>
        <w:t xml:space="preserve">hutněným </w:t>
      </w:r>
      <w:r w:rsidR="002A4990" w:rsidRPr="00FE7322">
        <w:rPr>
          <w:color w:val="auto"/>
          <w:lang w:val="cs-CZ"/>
        </w:rPr>
        <w:t>štěrkopískem</w:t>
      </w:r>
      <w:r w:rsidRPr="00FE7322">
        <w:rPr>
          <w:color w:val="auto"/>
          <w:lang w:val="cs-CZ"/>
        </w:rPr>
        <w:t>.</w:t>
      </w:r>
      <w:r w:rsidR="002A4990" w:rsidRPr="001B0BFF">
        <w:rPr>
          <w:color w:val="auto"/>
          <w:lang w:val="cs-CZ"/>
        </w:rPr>
        <w:t xml:space="preserve"> </w:t>
      </w:r>
      <w:r w:rsidRPr="001B0BFF">
        <w:rPr>
          <w:color w:val="auto"/>
          <w:lang w:val="cs-CZ"/>
        </w:rPr>
        <w:t xml:space="preserve"> </w:t>
      </w:r>
    </w:p>
    <w:p w14:paraId="1BE8EF83" w14:textId="77777777" w:rsidR="00301C0A" w:rsidRDefault="00C629EB" w:rsidP="00301C0A">
      <w:pPr>
        <w:pStyle w:val="Nadpis3"/>
      </w:pPr>
      <w:r w:rsidRPr="001B0BFF">
        <w:t xml:space="preserve"> </w:t>
      </w:r>
      <w:r w:rsidR="00DB6809" w:rsidRPr="001B0BFF">
        <w:t xml:space="preserve"> </w:t>
      </w:r>
      <w:bookmarkStart w:id="43" w:name="_Toc85548449"/>
      <w:r w:rsidR="00726511" w:rsidRPr="001B0BFF">
        <w:t>Technické zajištění výkopů</w:t>
      </w:r>
      <w:bookmarkEnd w:id="43"/>
    </w:p>
    <w:p w14:paraId="52392B79" w14:textId="77777777" w:rsidR="00301C0A" w:rsidRPr="00301C0A" w:rsidRDefault="00301C0A" w:rsidP="00301C0A">
      <w:pPr>
        <w:pStyle w:val="Zkladntext2"/>
        <w:rPr>
          <w:color w:val="auto"/>
          <w:szCs w:val="24"/>
          <w:lang w:val="cs-CZ"/>
        </w:rPr>
      </w:pPr>
      <w:r w:rsidRPr="00301C0A">
        <w:rPr>
          <w:color w:val="auto"/>
          <w:szCs w:val="24"/>
          <w:lang w:val="cs-CZ"/>
        </w:rPr>
        <w:t>Vzhledem k charakteru lokality – úzká nezpevněná komunikace s oboustrannou zástavbou a s předpokladem zachování manipulačního pruhu pro projíždění stavebních mechanismů, a úložným poměrům – výskyt nehomogenních antropogenních navážek a nesoudržných zemin ve výkopišti a souběhy, popř. křížení se stávajícími podzemními sítěmi je nezbytné stavební rýhy hloubit pod ochranou účinného pažení – např. lze doporučit zátažné, popř. příložné pažení či pažící boxy, dle místních podmínek. Pažit je nutné v bezprostřední návaznosti na výkopové práce. Je nežádoucí  zatěžovat okraje výkopů vytěženými zeminami.</w:t>
      </w:r>
    </w:p>
    <w:p w14:paraId="7645AFF6" w14:textId="77777777" w:rsidR="00726511" w:rsidRPr="001B0BFF" w:rsidRDefault="00726511" w:rsidP="001B0BFF">
      <w:pPr>
        <w:pStyle w:val="Nadpis3"/>
      </w:pPr>
      <w:bookmarkStart w:id="44" w:name="_Toc85548450"/>
      <w:r w:rsidRPr="001B0BFF">
        <w:t>Využitelnost zemin pro zpětný zásyp rýhy</w:t>
      </w:r>
      <w:bookmarkEnd w:id="44"/>
    </w:p>
    <w:p w14:paraId="6A7C6135" w14:textId="78207CCC" w:rsidR="00726511" w:rsidRPr="001B0BFF" w:rsidRDefault="00726511" w:rsidP="00726511">
      <w:pPr>
        <w:pStyle w:val="Zkladntext2"/>
        <w:rPr>
          <w:color w:val="auto"/>
          <w:szCs w:val="24"/>
          <w:lang w:val="cs-CZ"/>
        </w:rPr>
      </w:pPr>
      <w:r w:rsidRPr="001B0BFF">
        <w:rPr>
          <w:color w:val="auto"/>
          <w:szCs w:val="24"/>
          <w:lang w:val="cs-CZ"/>
        </w:rPr>
        <w:t xml:space="preserve">Vytěžené </w:t>
      </w:r>
      <w:r w:rsidR="008232BE">
        <w:rPr>
          <w:color w:val="auto"/>
          <w:szCs w:val="24"/>
          <w:lang w:val="cs-CZ"/>
        </w:rPr>
        <w:t>z</w:t>
      </w:r>
      <w:r w:rsidR="008232BE" w:rsidRPr="008232BE">
        <w:rPr>
          <w:color w:val="auto"/>
          <w:szCs w:val="24"/>
          <w:lang w:val="cs-CZ"/>
        </w:rPr>
        <w:t xml:space="preserve">eminy náleží ve smyslu normy „Klasifikace zemin pro dopravní stavby“ (ČSN 721002) mezi zeminy antropogenní, které se z hlediska využití pro zpětný zásyp rýhy pod komunikaci považují za nevhodné. </w:t>
      </w:r>
      <w:r w:rsidR="002825F0" w:rsidRPr="002825F0">
        <w:rPr>
          <w:color w:val="auto"/>
          <w:szCs w:val="24"/>
          <w:lang w:val="cs-CZ"/>
        </w:rPr>
        <w:t xml:space="preserve">Stejně tak </w:t>
      </w:r>
      <w:r w:rsidR="002825F0" w:rsidRPr="002825F0">
        <w:rPr>
          <w:b/>
          <w:color w:val="auto"/>
          <w:szCs w:val="24"/>
          <w:lang w:val="cs-CZ"/>
        </w:rPr>
        <w:t xml:space="preserve">povodňové jíly </w:t>
      </w:r>
      <w:r w:rsidR="002825F0" w:rsidRPr="002825F0">
        <w:rPr>
          <w:bCs/>
          <w:color w:val="auto"/>
          <w:szCs w:val="24"/>
          <w:lang w:val="cs-CZ"/>
        </w:rPr>
        <w:t>a</w:t>
      </w:r>
      <w:r w:rsidR="002825F0" w:rsidRPr="002825F0">
        <w:rPr>
          <w:b/>
          <w:color w:val="auto"/>
          <w:szCs w:val="24"/>
          <w:lang w:val="cs-CZ"/>
        </w:rPr>
        <w:t xml:space="preserve"> sprašové hlíny</w:t>
      </w:r>
      <w:r w:rsidR="002825F0" w:rsidRPr="002825F0">
        <w:rPr>
          <w:color w:val="auto"/>
          <w:szCs w:val="24"/>
          <w:lang w:val="cs-CZ"/>
        </w:rPr>
        <w:t xml:space="preserve">, náležící dle téže normy VII. až IX. skupině zemin, jsou z důvodu namrzavosti a rozbřídavosti při nasycení vodou a dlouhodobé konsolidaci jako podloží budoucí komunikace </w:t>
      </w:r>
      <w:r w:rsidR="002825F0" w:rsidRPr="002825F0">
        <w:rPr>
          <w:b/>
          <w:color w:val="auto"/>
          <w:szCs w:val="24"/>
          <w:lang w:val="cs-CZ"/>
        </w:rPr>
        <w:t>nevhodné</w:t>
      </w:r>
      <w:r w:rsidR="002825F0" w:rsidRPr="002825F0">
        <w:rPr>
          <w:color w:val="auto"/>
          <w:szCs w:val="24"/>
          <w:u w:val="single"/>
          <w:lang w:val="cs-CZ"/>
        </w:rPr>
        <w:t>.</w:t>
      </w:r>
      <w:r w:rsidR="002825F0" w:rsidRPr="002825F0">
        <w:rPr>
          <w:color w:val="auto"/>
          <w:szCs w:val="24"/>
          <w:lang w:val="cs-CZ"/>
        </w:rPr>
        <w:t xml:space="preserve"> Z tohoto důvodu vytěžené zeminy pro zpětný zásyp rýhy </w:t>
      </w:r>
      <w:r w:rsidR="002825F0" w:rsidRPr="002825F0">
        <w:rPr>
          <w:b/>
          <w:color w:val="auto"/>
          <w:szCs w:val="24"/>
          <w:lang w:val="cs-CZ"/>
        </w:rPr>
        <w:t>nedoporučujeme</w:t>
      </w:r>
      <w:r w:rsidR="002825F0" w:rsidRPr="002825F0">
        <w:rPr>
          <w:color w:val="auto"/>
          <w:szCs w:val="24"/>
          <w:lang w:val="cs-CZ"/>
        </w:rPr>
        <w:t xml:space="preserve"> a považujeme za nutné je nahradit zeminami nesoudržnými – štěrkem (proměnlivě zahliněným), suťovou zeminou, drceným kamenivem a pod. Naopak </w:t>
      </w:r>
      <w:r w:rsidR="002825F0" w:rsidRPr="002825F0">
        <w:rPr>
          <w:b/>
          <w:color w:val="auto"/>
          <w:szCs w:val="24"/>
          <w:lang w:val="cs-CZ"/>
        </w:rPr>
        <w:t>vhodnou zeminou</w:t>
      </w:r>
      <w:r w:rsidR="002825F0" w:rsidRPr="002825F0">
        <w:rPr>
          <w:color w:val="auto"/>
          <w:szCs w:val="24"/>
          <w:lang w:val="cs-CZ"/>
        </w:rPr>
        <w:t xml:space="preserve"> pro zpětný zásyp rýhy jsou terasové štěrky, geotechnické třídy G3 G-F, které byly zastiženy všemi sondami.</w:t>
      </w:r>
    </w:p>
    <w:p w14:paraId="40AA1D5F" w14:textId="77777777" w:rsidR="00726511" w:rsidRPr="003533ED" w:rsidRDefault="004931C8" w:rsidP="004931C8">
      <w:pPr>
        <w:pStyle w:val="Nadpis3"/>
      </w:pPr>
      <w:r w:rsidRPr="003533ED">
        <w:t xml:space="preserve"> </w:t>
      </w:r>
      <w:bookmarkStart w:id="45" w:name="_Toc85548451"/>
      <w:r w:rsidR="00726511" w:rsidRPr="003533ED">
        <w:t>Zatřídění zemin pro rozpočet zemních prací</w:t>
      </w:r>
      <w:bookmarkEnd w:id="45"/>
    </w:p>
    <w:p w14:paraId="5935ADA9" w14:textId="77777777" w:rsidR="001B0BFF" w:rsidRPr="001B0BFF" w:rsidRDefault="001B0BFF" w:rsidP="001B0BFF">
      <w:pPr>
        <w:pStyle w:val="Zkladntext2"/>
        <w:rPr>
          <w:color w:val="auto"/>
          <w:szCs w:val="24"/>
          <w:lang w:val="cs-CZ"/>
        </w:rPr>
      </w:pPr>
      <w:r w:rsidRPr="001B0BFF">
        <w:rPr>
          <w:color w:val="auto"/>
          <w:szCs w:val="24"/>
          <w:lang w:val="cs-CZ"/>
        </w:rPr>
        <w:t>Zatřídění zemin pro rozpočet zemních prací je provedeno dle zvyklosti odborným odhadem v souladu s ČSN 733050. Dle tohoto předpisu lze vyčlenit zeminy lepivé, kdy je číslo plasticity Ip větší než 10 a zároveň je její přirozená vlhkost wn větší než mez plasticity wp. Podle těchto kritérií spadá naprostá většina jemnozrnných soudržných zemin v přirozeném uložení (a zpravidla i antropogenně přetvořených) mezi zeminy lepivé. Tato norma však pozbyla platnost 1. 4. 2010 a byla nahrazena normou ČSN 73 6133 - Návrh a provádění zemního tělesa. V tomto novém předpise se vyčleňují pouze tři třídy těžitelnosti I, II a III. Většina zemin pak spadá do třídy I, včetně všech soudržných zemin. Na lepivost není brán ohled a ani zde není zmiňována.</w:t>
      </w:r>
    </w:p>
    <w:p w14:paraId="7B5418AA" w14:textId="77777777" w:rsidR="001B0BFF" w:rsidRPr="001B0BFF" w:rsidRDefault="001B0BFF" w:rsidP="001B0BFF">
      <w:pPr>
        <w:pStyle w:val="Zkladntext2"/>
        <w:rPr>
          <w:color w:val="auto"/>
          <w:szCs w:val="24"/>
          <w:lang w:val="cs-CZ"/>
        </w:rPr>
      </w:pPr>
      <w:r w:rsidRPr="001B0BFF">
        <w:rPr>
          <w:color w:val="auto"/>
          <w:szCs w:val="24"/>
          <w:lang w:val="cs-CZ"/>
        </w:rPr>
        <w:t>Rekonstrukce vodovodu bude probíhat v trase nové. V následujících tabul</w:t>
      </w:r>
      <w:r>
        <w:rPr>
          <w:color w:val="auto"/>
          <w:szCs w:val="24"/>
          <w:lang w:val="cs-CZ"/>
        </w:rPr>
        <w:t>ce</w:t>
      </w:r>
      <w:r w:rsidRPr="001B0BFF">
        <w:rPr>
          <w:color w:val="auto"/>
          <w:szCs w:val="24"/>
          <w:lang w:val="cs-CZ"/>
        </w:rPr>
        <w:t xml:space="preserve"> uvádíme třídy těžitelnosti a jejich procentuální zastoupení z celkového objemu výkopu. </w:t>
      </w:r>
    </w:p>
    <w:p w14:paraId="64431DA7" w14:textId="77777777" w:rsidR="001B0BFF" w:rsidRDefault="001B0BFF" w:rsidP="001B0BFF">
      <w:pPr>
        <w:pStyle w:val="Zkladntext2"/>
        <w:rPr>
          <w:color w:val="auto"/>
          <w:szCs w:val="24"/>
          <w:lang w:val="cs-CZ"/>
        </w:rPr>
      </w:pPr>
      <w:r w:rsidRPr="001B0BFF">
        <w:rPr>
          <w:color w:val="auto"/>
          <w:szCs w:val="24"/>
          <w:lang w:val="cs-CZ"/>
        </w:rPr>
        <w:t xml:space="preserve">Dle ČSN 73 6133 - Návrh a provádění zemního tělesa spadají všechny zastižené zeminy do I. tř. těžitelnosti. </w:t>
      </w:r>
    </w:p>
    <w:p w14:paraId="7DD57F15" w14:textId="113B4619" w:rsidR="0052627F" w:rsidRDefault="0052627F" w:rsidP="001B0BFF">
      <w:pPr>
        <w:pStyle w:val="Zkladntext2"/>
        <w:rPr>
          <w:color w:val="auto"/>
        </w:rPr>
      </w:pPr>
      <w:r w:rsidRPr="008232BE">
        <w:rPr>
          <w:color w:val="auto"/>
        </w:rPr>
        <w:t xml:space="preserve">Zatřídění zemin z hlediska těžitelnosti </w:t>
      </w:r>
      <w:r w:rsidR="004931C8" w:rsidRPr="008232BE">
        <w:rPr>
          <w:color w:val="auto"/>
          <w:lang w:val="cs-CZ"/>
        </w:rPr>
        <w:t xml:space="preserve">pro trasu vodovodu </w:t>
      </w:r>
      <w:r w:rsidRPr="008232BE">
        <w:rPr>
          <w:color w:val="auto"/>
        </w:rPr>
        <w:t>je následující:</w:t>
      </w:r>
    </w:p>
    <w:tbl>
      <w:tblPr>
        <w:tblW w:w="9310"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2"/>
        <w:gridCol w:w="1302"/>
        <w:gridCol w:w="997"/>
        <w:gridCol w:w="5709"/>
      </w:tblGrid>
      <w:tr w:rsidR="002825F0" w:rsidRPr="00374ADB" w14:paraId="1748E071" w14:textId="77777777" w:rsidTr="00E24AFB">
        <w:trPr>
          <w:trHeight w:val="632"/>
        </w:trPr>
        <w:tc>
          <w:tcPr>
            <w:tcW w:w="1302" w:type="dxa"/>
            <w:vAlign w:val="center"/>
          </w:tcPr>
          <w:p w14:paraId="2DB61182" w14:textId="77777777" w:rsidR="002825F0" w:rsidRDefault="002825F0" w:rsidP="00E24AFB">
            <w:pPr>
              <w:jc w:val="center"/>
            </w:pPr>
            <w:r w:rsidRPr="00374ADB">
              <w:t>třída</w:t>
            </w:r>
            <w:r>
              <w:t xml:space="preserve"> </w:t>
            </w:r>
          </w:p>
          <w:p w14:paraId="3CCA8583" w14:textId="77777777" w:rsidR="002825F0" w:rsidRPr="006B5ADF" w:rsidRDefault="002825F0" w:rsidP="00E24AFB">
            <w:pPr>
              <w:jc w:val="center"/>
              <w:rPr>
                <w:sz w:val="18"/>
                <w:szCs w:val="18"/>
              </w:rPr>
            </w:pPr>
            <w:r w:rsidRPr="006B5ADF">
              <w:rPr>
                <w:sz w:val="18"/>
                <w:szCs w:val="18"/>
              </w:rPr>
              <w:t>(ČSN 73 3050)</w:t>
            </w:r>
          </w:p>
        </w:tc>
        <w:tc>
          <w:tcPr>
            <w:tcW w:w="1302" w:type="dxa"/>
            <w:vAlign w:val="center"/>
          </w:tcPr>
          <w:p w14:paraId="4070D1E6" w14:textId="77777777" w:rsidR="002825F0" w:rsidRDefault="002825F0" w:rsidP="00E24AFB">
            <w:pPr>
              <w:jc w:val="center"/>
            </w:pPr>
            <w:r w:rsidRPr="00374ADB">
              <w:t>třída</w:t>
            </w:r>
            <w:r>
              <w:t xml:space="preserve"> </w:t>
            </w:r>
          </w:p>
          <w:p w14:paraId="43314031" w14:textId="77777777" w:rsidR="002825F0" w:rsidRPr="006B5ADF" w:rsidRDefault="002825F0" w:rsidP="00E24AFB">
            <w:pPr>
              <w:jc w:val="center"/>
              <w:rPr>
                <w:sz w:val="18"/>
                <w:szCs w:val="18"/>
              </w:rPr>
            </w:pPr>
            <w:r w:rsidRPr="006B5ADF">
              <w:rPr>
                <w:sz w:val="18"/>
                <w:szCs w:val="18"/>
              </w:rPr>
              <w:t>(ČSN 73 6133)</w:t>
            </w:r>
          </w:p>
        </w:tc>
        <w:tc>
          <w:tcPr>
            <w:tcW w:w="997" w:type="dxa"/>
            <w:vAlign w:val="center"/>
          </w:tcPr>
          <w:p w14:paraId="53787742" w14:textId="77777777" w:rsidR="002825F0" w:rsidRPr="00374ADB" w:rsidRDefault="002825F0" w:rsidP="00E24AFB">
            <w:pPr>
              <w:jc w:val="center"/>
            </w:pPr>
            <w:r w:rsidRPr="00374ADB">
              <w:t xml:space="preserve">objem </w:t>
            </w:r>
            <w:r w:rsidRPr="006B5ADF">
              <w:rPr>
                <w:sz w:val="22"/>
                <w:szCs w:val="22"/>
              </w:rPr>
              <w:sym w:font="Symbol" w:char="F05B"/>
            </w:r>
            <w:r w:rsidRPr="006B5ADF">
              <w:rPr>
                <w:sz w:val="22"/>
                <w:szCs w:val="22"/>
              </w:rPr>
              <w:t>%</w:t>
            </w:r>
            <w:r w:rsidRPr="006B5ADF">
              <w:rPr>
                <w:sz w:val="22"/>
                <w:szCs w:val="22"/>
              </w:rPr>
              <w:sym w:font="Symbol" w:char="F05D"/>
            </w:r>
          </w:p>
        </w:tc>
        <w:tc>
          <w:tcPr>
            <w:tcW w:w="5709" w:type="dxa"/>
            <w:vAlign w:val="center"/>
          </w:tcPr>
          <w:p w14:paraId="4F84088D" w14:textId="77777777" w:rsidR="002825F0" w:rsidRPr="00374ADB" w:rsidRDefault="002825F0" w:rsidP="00E24AFB">
            <w:pPr>
              <w:jc w:val="center"/>
            </w:pPr>
            <w:r w:rsidRPr="00374ADB">
              <w:t>charakteristika</w:t>
            </w:r>
          </w:p>
        </w:tc>
      </w:tr>
      <w:tr w:rsidR="002825F0" w:rsidRPr="00374ADB" w14:paraId="717AC517" w14:textId="77777777" w:rsidTr="00E24AFB">
        <w:trPr>
          <w:trHeight w:val="451"/>
        </w:trPr>
        <w:tc>
          <w:tcPr>
            <w:tcW w:w="1302" w:type="dxa"/>
            <w:vAlign w:val="center"/>
          </w:tcPr>
          <w:p w14:paraId="61D71302" w14:textId="77777777" w:rsidR="002825F0" w:rsidRPr="00374ADB" w:rsidRDefault="002825F0" w:rsidP="00E24AFB">
            <w:pPr>
              <w:jc w:val="center"/>
            </w:pPr>
            <w:r>
              <w:t>2. – 3.</w:t>
            </w:r>
          </w:p>
        </w:tc>
        <w:tc>
          <w:tcPr>
            <w:tcW w:w="1302" w:type="dxa"/>
            <w:vAlign w:val="center"/>
          </w:tcPr>
          <w:p w14:paraId="13012A44" w14:textId="77777777" w:rsidR="002825F0" w:rsidRDefault="002825F0" w:rsidP="00E24AFB">
            <w:pPr>
              <w:jc w:val="center"/>
            </w:pPr>
            <w:r>
              <w:t>I</w:t>
            </w:r>
          </w:p>
        </w:tc>
        <w:tc>
          <w:tcPr>
            <w:tcW w:w="997" w:type="dxa"/>
            <w:vAlign w:val="center"/>
          </w:tcPr>
          <w:p w14:paraId="2EBF33D1" w14:textId="77777777" w:rsidR="002825F0" w:rsidRPr="00374ADB" w:rsidRDefault="002825F0" w:rsidP="00E24AFB">
            <w:pPr>
              <w:jc w:val="center"/>
            </w:pPr>
            <w:r>
              <w:t>20</w:t>
            </w:r>
          </w:p>
        </w:tc>
        <w:tc>
          <w:tcPr>
            <w:tcW w:w="5709" w:type="dxa"/>
            <w:vAlign w:val="center"/>
          </w:tcPr>
          <w:p w14:paraId="7833ACD8" w14:textId="77777777" w:rsidR="002825F0" w:rsidRPr="00374ADB" w:rsidRDefault="002825F0" w:rsidP="00E24AFB">
            <w:r>
              <w:t xml:space="preserve">navážka – jíl </w:t>
            </w:r>
            <w:r w:rsidRPr="00374ADB">
              <w:t>̽</w:t>
            </w:r>
            <w:r>
              <w:t xml:space="preserve"> , sprašová hlína </w:t>
            </w:r>
            <w:r w:rsidRPr="00374ADB">
              <w:t>̽</w:t>
            </w:r>
            <w:r>
              <w:t xml:space="preserve">, povodňový jíl tuhý </w:t>
            </w:r>
            <w:r w:rsidRPr="00374ADB">
              <w:t>̽</w:t>
            </w:r>
          </w:p>
        </w:tc>
      </w:tr>
      <w:tr w:rsidR="002825F0" w:rsidRPr="00374ADB" w14:paraId="087898C2" w14:textId="77777777" w:rsidTr="00E24AFB">
        <w:trPr>
          <w:trHeight w:val="415"/>
        </w:trPr>
        <w:tc>
          <w:tcPr>
            <w:tcW w:w="1302" w:type="dxa"/>
            <w:vAlign w:val="center"/>
          </w:tcPr>
          <w:p w14:paraId="0DE7EF7B" w14:textId="77777777" w:rsidR="002825F0" w:rsidRPr="00374ADB" w:rsidRDefault="002825F0" w:rsidP="00E24AFB">
            <w:pPr>
              <w:jc w:val="center"/>
            </w:pPr>
            <w:r w:rsidRPr="00374ADB">
              <w:t>3.</w:t>
            </w:r>
          </w:p>
        </w:tc>
        <w:tc>
          <w:tcPr>
            <w:tcW w:w="1302" w:type="dxa"/>
            <w:vAlign w:val="center"/>
          </w:tcPr>
          <w:p w14:paraId="15DAF95C" w14:textId="77777777" w:rsidR="002825F0" w:rsidRDefault="002825F0" w:rsidP="00E24AFB">
            <w:pPr>
              <w:jc w:val="center"/>
            </w:pPr>
            <w:r>
              <w:t>I</w:t>
            </w:r>
          </w:p>
        </w:tc>
        <w:tc>
          <w:tcPr>
            <w:tcW w:w="997" w:type="dxa"/>
            <w:vAlign w:val="center"/>
          </w:tcPr>
          <w:p w14:paraId="0C9CF054" w14:textId="77777777" w:rsidR="002825F0" w:rsidRPr="00374ADB" w:rsidRDefault="002825F0" w:rsidP="00E24AFB">
            <w:pPr>
              <w:jc w:val="center"/>
            </w:pPr>
            <w:r>
              <w:t>80</w:t>
            </w:r>
          </w:p>
        </w:tc>
        <w:tc>
          <w:tcPr>
            <w:tcW w:w="5709" w:type="dxa"/>
            <w:vAlign w:val="center"/>
          </w:tcPr>
          <w:p w14:paraId="7BBC78F0" w14:textId="77777777" w:rsidR="002825F0" w:rsidRPr="00374ADB" w:rsidRDefault="002825F0" w:rsidP="00E24AFB">
            <w:r>
              <w:t xml:space="preserve">navážka </w:t>
            </w:r>
            <w:r w:rsidRPr="00374ADB">
              <w:t>–</w:t>
            </w:r>
            <w:r>
              <w:t xml:space="preserve"> </w:t>
            </w:r>
            <w:r w:rsidRPr="00374ADB">
              <w:t>jíl s úlomky ̽</w:t>
            </w:r>
            <w:r>
              <w:t>, terasový štěrk</w:t>
            </w:r>
          </w:p>
        </w:tc>
      </w:tr>
    </w:tbl>
    <w:p w14:paraId="06DED0ED" w14:textId="77777777" w:rsidR="00BE57FA" w:rsidRDefault="00BE57FA" w:rsidP="00BE57FA">
      <w:pPr>
        <w:widowControl w:val="0"/>
        <w:spacing w:before="60" w:after="60"/>
        <w:rPr>
          <w:szCs w:val="24"/>
        </w:rPr>
      </w:pPr>
      <w:r w:rsidRPr="001B0BFF">
        <w:rPr>
          <w:szCs w:val="24"/>
        </w:rPr>
        <w:t>̽ lepivé zeminy</w:t>
      </w:r>
    </w:p>
    <w:p w14:paraId="2D01CE65" w14:textId="77777777" w:rsidR="00FE7322" w:rsidRPr="001B0BFF" w:rsidRDefault="00FE7322" w:rsidP="00BE57FA">
      <w:pPr>
        <w:widowControl w:val="0"/>
        <w:spacing w:before="60" w:after="60"/>
        <w:rPr>
          <w:szCs w:val="24"/>
        </w:rPr>
      </w:pPr>
    </w:p>
    <w:p w14:paraId="75466A57" w14:textId="03CAB18E" w:rsidR="0052627F" w:rsidRPr="003533ED" w:rsidRDefault="002825F0" w:rsidP="0052627F">
      <w:r>
        <w:lastRenderedPageBreak/>
        <w:t xml:space="preserve"> </w:t>
      </w:r>
      <w:r w:rsidR="0052627F" w:rsidRPr="003533ED">
        <w:t xml:space="preserve">Rozsah platnosti sond </w:t>
      </w:r>
      <w:r w:rsidR="007A19E3" w:rsidRPr="003533ED">
        <w:t xml:space="preserve">pro zemní práce </w:t>
      </w:r>
      <w:r w:rsidR="0052627F" w:rsidRPr="003533ED">
        <w:t>a přehled konstrukce vozovek:</w:t>
      </w:r>
    </w:p>
    <w:tbl>
      <w:tblPr>
        <w:tblW w:w="9639" w:type="dxa"/>
        <w:tblInd w:w="108" w:type="dxa"/>
        <w:tblLayout w:type="fixed"/>
        <w:tblCellMar>
          <w:left w:w="0" w:type="dxa"/>
          <w:right w:w="0" w:type="dxa"/>
        </w:tblCellMar>
        <w:tblLook w:val="0000" w:firstRow="0" w:lastRow="0" w:firstColumn="0" w:lastColumn="0" w:noHBand="0" w:noVBand="0"/>
      </w:tblPr>
      <w:tblGrid>
        <w:gridCol w:w="851"/>
        <w:gridCol w:w="1134"/>
        <w:gridCol w:w="4394"/>
        <w:gridCol w:w="1418"/>
        <w:gridCol w:w="992"/>
        <w:gridCol w:w="850"/>
      </w:tblGrid>
      <w:tr w:rsidR="004545F5" w:rsidRPr="003533ED" w14:paraId="77DBAAA0" w14:textId="77777777" w:rsidTr="004545F5">
        <w:trPr>
          <w:trHeight w:val="621"/>
        </w:trPr>
        <w:tc>
          <w:tcPr>
            <w:tcW w:w="851"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296A7BED" w14:textId="77777777" w:rsidR="004545F5" w:rsidRPr="003533ED" w:rsidRDefault="004545F5" w:rsidP="00583689">
            <w:pPr>
              <w:jc w:val="center"/>
              <w:rPr>
                <w:bCs/>
                <w:sz w:val="22"/>
                <w:szCs w:val="22"/>
              </w:rPr>
            </w:pPr>
            <w:r w:rsidRPr="003533ED">
              <w:rPr>
                <w:bCs/>
                <w:sz w:val="22"/>
                <w:szCs w:val="22"/>
              </w:rPr>
              <w:t>Označ. Sondy</w:t>
            </w:r>
          </w:p>
        </w:tc>
        <w:tc>
          <w:tcPr>
            <w:tcW w:w="1134"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7520F15C" w14:textId="77777777" w:rsidR="004545F5" w:rsidRPr="003533ED" w:rsidRDefault="004545F5" w:rsidP="00583689">
            <w:pPr>
              <w:jc w:val="center"/>
              <w:rPr>
                <w:bCs/>
                <w:sz w:val="22"/>
                <w:szCs w:val="22"/>
              </w:rPr>
            </w:pPr>
            <w:r w:rsidRPr="003533ED">
              <w:rPr>
                <w:bCs/>
                <w:sz w:val="22"/>
                <w:szCs w:val="22"/>
              </w:rPr>
              <w:t>Rozsah vozovky (m)</w:t>
            </w:r>
          </w:p>
        </w:tc>
        <w:tc>
          <w:tcPr>
            <w:tcW w:w="4394" w:type="dxa"/>
            <w:vMerge w:val="restart"/>
            <w:tcBorders>
              <w:top w:val="single" w:sz="8" w:space="0" w:color="auto"/>
              <w:left w:val="nil"/>
              <w:right w:val="single" w:sz="4" w:space="0" w:color="auto"/>
            </w:tcBorders>
            <w:tcMar>
              <w:top w:w="0" w:type="dxa"/>
              <w:left w:w="108" w:type="dxa"/>
              <w:bottom w:w="0" w:type="dxa"/>
              <w:right w:w="108" w:type="dxa"/>
            </w:tcMar>
            <w:vAlign w:val="center"/>
          </w:tcPr>
          <w:p w14:paraId="0BD85474" w14:textId="77777777" w:rsidR="004545F5" w:rsidRPr="003533ED" w:rsidRDefault="004545F5" w:rsidP="00583689">
            <w:pPr>
              <w:jc w:val="center"/>
              <w:rPr>
                <w:bCs/>
                <w:sz w:val="22"/>
                <w:szCs w:val="22"/>
              </w:rPr>
            </w:pPr>
            <w:r w:rsidRPr="003533ED">
              <w:rPr>
                <w:bCs/>
                <w:sz w:val="22"/>
                <w:szCs w:val="22"/>
              </w:rPr>
              <w:t>Popis konstrukce vozovky</w:t>
            </w:r>
          </w:p>
        </w:tc>
        <w:tc>
          <w:tcPr>
            <w:tcW w:w="2410" w:type="dxa"/>
            <w:gridSpan w:val="2"/>
            <w:tcBorders>
              <w:top w:val="single" w:sz="4" w:space="0" w:color="auto"/>
              <w:left w:val="single" w:sz="4" w:space="0" w:color="auto"/>
              <w:right w:val="single" w:sz="4" w:space="0" w:color="auto"/>
            </w:tcBorders>
            <w:vAlign w:val="center"/>
          </w:tcPr>
          <w:p w14:paraId="052CADB3" w14:textId="77777777" w:rsidR="004545F5" w:rsidRPr="003533ED" w:rsidRDefault="004545F5" w:rsidP="004545F5">
            <w:pPr>
              <w:jc w:val="center"/>
              <w:rPr>
                <w:bCs/>
                <w:sz w:val="22"/>
                <w:szCs w:val="22"/>
              </w:rPr>
            </w:pPr>
            <w:r w:rsidRPr="003533ED">
              <w:rPr>
                <w:bCs/>
                <w:sz w:val="22"/>
                <w:szCs w:val="22"/>
              </w:rPr>
              <w:t>Platnost sond</w:t>
            </w:r>
          </w:p>
        </w:tc>
        <w:tc>
          <w:tcPr>
            <w:tcW w:w="850"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1E10716A" w14:textId="77777777" w:rsidR="004545F5" w:rsidRPr="003533ED" w:rsidRDefault="004545F5" w:rsidP="00AA5D21">
            <w:pPr>
              <w:jc w:val="center"/>
              <w:rPr>
                <w:bCs/>
                <w:sz w:val="22"/>
                <w:szCs w:val="22"/>
              </w:rPr>
            </w:pPr>
            <w:r w:rsidRPr="003533ED">
              <w:rPr>
                <w:bCs/>
                <w:sz w:val="22"/>
                <w:szCs w:val="22"/>
              </w:rPr>
              <w:t>Pozn.</w:t>
            </w:r>
          </w:p>
        </w:tc>
      </w:tr>
      <w:tr w:rsidR="00C81195" w:rsidRPr="003533ED" w14:paraId="0350744B" w14:textId="77777777" w:rsidTr="004545F5">
        <w:trPr>
          <w:trHeight w:val="621"/>
        </w:trPr>
        <w:tc>
          <w:tcPr>
            <w:tcW w:w="851"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12DA207" w14:textId="77777777" w:rsidR="00C81195" w:rsidRPr="003533ED" w:rsidRDefault="00C81195" w:rsidP="00583689">
            <w:pPr>
              <w:jc w:val="center"/>
              <w:rPr>
                <w:bCs/>
                <w:sz w:val="22"/>
                <w:szCs w:val="22"/>
              </w:rPr>
            </w:pPr>
          </w:p>
        </w:tc>
        <w:tc>
          <w:tcPr>
            <w:tcW w:w="1134" w:type="dxa"/>
            <w:vMerge/>
            <w:tcBorders>
              <w:left w:val="nil"/>
              <w:bottom w:val="single" w:sz="8" w:space="0" w:color="auto"/>
              <w:right w:val="single" w:sz="8" w:space="0" w:color="auto"/>
            </w:tcBorders>
            <w:tcMar>
              <w:top w:w="0" w:type="dxa"/>
              <w:left w:w="108" w:type="dxa"/>
              <w:bottom w:w="0" w:type="dxa"/>
              <w:right w:w="108" w:type="dxa"/>
            </w:tcMar>
            <w:vAlign w:val="center"/>
          </w:tcPr>
          <w:p w14:paraId="0EADC196" w14:textId="77777777" w:rsidR="00C81195" w:rsidRPr="003533ED" w:rsidRDefault="00C81195" w:rsidP="00583689">
            <w:pPr>
              <w:jc w:val="center"/>
              <w:rPr>
                <w:bCs/>
                <w:sz w:val="22"/>
                <w:szCs w:val="22"/>
              </w:rPr>
            </w:pPr>
          </w:p>
        </w:tc>
        <w:tc>
          <w:tcPr>
            <w:tcW w:w="4394" w:type="dxa"/>
            <w:vMerge/>
            <w:tcBorders>
              <w:left w:val="nil"/>
              <w:bottom w:val="single" w:sz="8" w:space="0" w:color="auto"/>
              <w:right w:val="single" w:sz="4" w:space="0" w:color="auto"/>
            </w:tcBorders>
            <w:tcMar>
              <w:top w:w="0" w:type="dxa"/>
              <w:left w:w="108" w:type="dxa"/>
              <w:bottom w:w="0" w:type="dxa"/>
              <w:right w:w="108" w:type="dxa"/>
            </w:tcMar>
            <w:vAlign w:val="center"/>
          </w:tcPr>
          <w:p w14:paraId="3AE83F34" w14:textId="77777777" w:rsidR="00C81195" w:rsidRPr="003533ED" w:rsidRDefault="00C81195" w:rsidP="00583689">
            <w:pPr>
              <w:jc w:val="center"/>
              <w:rPr>
                <w:bCs/>
                <w:sz w:val="22"/>
                <w:szCs w:val="22"/>
              </w:rPr>
            </w:pPr>
          </w:p>
        </w:tc>
        <w:tc>
          <w:tcPr>
            <w:tcW w:w="1418" w:type="dxa"/>
            <w:tcBorders>
              <w:top w:val="single" w:sz="4" w:space="0" w:color="auto"/>
              <w:left w:val="single" w:sz="4" w:space="0" w:color="auto"/>
              <w:right w:val="single" w:sz="4" w:space="0" w:color="auto"/>
            </w:tcBorders>
            <w:vAlign w:val="center"/>
          </w:tcPr>
          <w:p w14:paraId="7ACD9211" w14:textId="77777777" w:rsidR="004545F5" w:rsidRPr="003533ED" w:rsidRDefault="004545F5" w:rsidP="004545F5">
            <w:pPr>
              <w:jc w:val="center"/>
              <w:rPr>
                <w:sz w:val="22"/>
                <w:szCs w:val="22"/>
              </w:rPr>
            </w:pPr>
            <w:r w:rsidRPr="003533ED">
              <w:rPr>
                <w:bCs/>
                <w:sz w:val="22"/>
                <w:szCs w:val="22"/>
              </w:rPr>
              <w:t>Ř</w:t>
            </w:r>
            <w:r w:rsidRPr="003533ED">
              <w:rPr>
                <w:sz w:val="22"/>
                <w:szCs w:val="22"/>
              </w:rPr>
              <w:t xml:space="preserve">ad </w:t>
            </w:r>
          </w:p>
          <w:p w14:paraId="3B6990C2" w14:textId="77777777" w:rsidR="00C81195" w:rsidRPr="003533ED" w:rsidRDefault="004545F5" w:rsidP="004545F5">
            <w:pPr>
              <w:jc w:val="center"/>
              <w:rPr>
                <w:bCs/>
                <w:sz w:val="22"/>
                <w:szCs w:val="22"/>
              </w:rPr>
            </w:pPr>
            <w:r w:rsidRPr="003533ED">
              <w:rPr>
                <w:sz w:val="22"/>
                <w:szCs w:val="22"/>
              </w:rPr>
              <w:t>Staničení</w:t>
            </w:r>
            <w:r>
              <w:rPr>
                <w:sz w:val="22"/>
                <w:szCs w:val="22"/>
              </w:rPr>
              <w:t xml:space="preserve"> </w:t>
            </w:r>
            <w:r w:rsidRPr="003533ED">
              <w:rPr>
                <w:sz w:val="22"/>
                <w:szCs w:val="22"/>
              </w:rPr>
              <w:t>(m)</w:t>
            </w:r>
          </w:p>
        </w:tc>
        <w:tc>
          <w:tcPr>
            <w:tcW w:w="992" w:type="dxa"/>
            <w:tcBorders>
              <w:top w:val="single" w:sz="4" w:space="0" w:color="auto"/>
              <w:left w:val="single" w:sz="4" w:space="0" w:color="auto"/>
              <w:right w:val="single" w:sz="4" w:space="0" w:color="auto"/>
            </w:tcBorders>
            <w:vAlign w:val="center"/>
          </w:tcPr>
          <w:p w14:paraId="5BE3429C" w14:textId="77777777" w:rsidR="00C81195" w:rsidRPr="003533ED" w:rsidRDefault="004545F5" w:rsidP="00080B38">
            <w:pPr>
              <w:jc w:val="center"/>
              <w:rPr>
                <w:bCs/>
                <w:sz w:val="22"/>
                <w:szCs w:val="22"/>
              </w:rPr>
            </w:pPr>
            <w:r w:rsidRPr="003533ED">
              <w:rPr>
                <w:bCs/>
                <w:sz w:val="22"/>
                <w:szCs w:val="22"/>
              </w:rPr>
              <w:t>Přípojky (č.o.)</w:t>
            </w:r>
          </w:p>
        </w:tc>
        <w:tc>
          <w:tcPr>
            <w:tcW w:w="850" w:type="dxa"/>
            <w:vMerge/>
            <w:tcBorders>
              <w:left w:val="single" w:sz="4" w:space="0" w:color="auto"/>
              <w:right w:val="single" w:sz="8" w:space="0" w:color="auto"/>
            </w:tcBorders>
            <w:tcMar>
              <w:top w:w="0" w:type="dxa"/>
              <w:left w:w="108" w:type="dxa"/>
              <w:bottom w:w="0" w:type="dxa"/>
              <w:right w:w="108" w:type="dxa"/>
            </w:tcMar>
            <w:vAlign w:val="center"/>
          </w:tcPr>
          <w:p w14:paraId="387F363C" w14:textId="77777777" w:rsidR="00C81195" w:rsidRPr="003533ED" w:rsidRDefault="00C81195" w:rsidP="00AA5D21">
            <w:pPr>
              <w:jc w:val="center"/>
              <w:rPr>
                <w:bCs/>
                <w:sz w:val="22"/>
                <w:szCs w:val="22"/>
              </w:rPr>
            </w:pPr>
          </w:p>
        </w:tc>
      </w:tr>
      <w:tr w:rsidR="0027016C" w:rsidRPr="003533ED" w14:paraId="25AB5BDB" w14:textId="77777777" w:rsidTr="004545F5">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8A0237" w14:textId="33F30275" w:rsidR="0027016C" w:rsidRDefault="006725CF" w:rsidP="00CC48A2">
            <w:pPr>
              <w:pStyle w:val="Bntext"/>
              <w:jc w:val="left"/>
              <w:rPr>
                <w:rFonts w:ascii="Times New Roman" w:hAnsi="Times New Roman"/>
                <w:b/>
                <w:sz w:val="24"/>
                <w:lang w:val="cs-CZ" w:eastAsia="cs-CZ"/>
              </w:rPr>
            </w:pPr>
            <w:r>
              <w:rPr>
                <w:rFonts w:ascii="Times New Roman" w:hAnsi="Times New Roman"/>
                <w:b/>
                <w:sz w:val="24"/>
                <w:lang w:val="cs-CZ" w:eastAsia="cs-CZ"/>
              </w:rPr>
              <w:t>FJ</w:t>
            </w:r>
            <w:r w:rsidR="0027016C" w:rsidRPr="003533ED">
              <w:rPr>
                <w:rFonts w:ascii="Times New Roman" w:hAnsi="Times New Roman"/>
                <w:b/>
                <w:sz w:val="24"/>
                <w:lang w:val="cs-CZ" w:eastAsia="cs-CZ"/>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CED4" w14:textId="6F1C4655" w:rsidR="0027016C" w:rsidRPr="00FE7322" w:rsidRDefault="0027016C" w:rsidP="0027016C">
            <w:pPr>
              <w:pStyle w:val="Bntext"/>
              <w:jc w:val="center"/>
              <w:rPr>
                <w:rFonts w:ascii="Times New Roman" w:hAnsi="Times New Roman"/>
                <w:sz w:val="22"/>
                <w:szCs w:val="22"/>
                <w:lang w:val="cs-CZ"/>
              </w:rPr>
            </w:pPr>
            <w:r w:rsidRPr="006F6FE7">
              <w:rPr>
                <w:rFonts w:ascii="Times New Roman" w:hAnsi="Times New Roman"/>
                <w:sz w:val="22"/>
                <w:szCs w:val="22"/>
              </w:rPr>
              <w:t>0,00–0,</w:t>
            </w:r>
            <w:r w:rsidR="00FE7322">
              <w:rPr>
                <w:rFonts w:ascii="Times New Roman" w:hAnsi="Times New Roman"/>
                <w:sz w:val="22"/>
                <w:szCs w:val="22"/>
                <w:lang w:val="cs-CZ"/>
              </w:rPr>
              <w:t>0</w:t>
            </w:r>
            <w:r w:rsidR="006725CF">
              <w:rPr>
                <w:rFonts w:ascii="Times New Roman" w:hAnsi="Times New Roman"/>
                <w:sz w:val="22"/>
                <w:szCs w:val="22"/>
                <w:lang w:val="cs-CZ"/>
              </w:rPr>
              <w:t>8</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5324" w14:textId="378302FD" w:rsidR="0027016C" w:rsidRPr="0027016C" w:rsidRDefault="008F6A59" w:rsidP="00D401E4">
            <w:pPr>
              <w:pStyle w:val="Bntext"/>
              <w:rPr>
                <w:rFonts w:ascii="Times New Roman" w:hAnsi="Times New Roman"/>
                <w:sz w:val="22"/>
                <w:szCs w:val="22"/>
                <w:lang w:val="cs-CZ"/>
              </w:rPr>
            </w:pPr>
            <w:r>
              <w:rPr>
                <w:rFonts w:ascii="Times New Roman" w:hAnsi="Times New Roman"/>
                <w:sz w:val="22"/>
                <w:szCs w:val="22"/>
                <w:lang w:val="cs-CZ"/>
              </w:rPr>
              <w:t>k</w:t>
            </w:r>
            <w:r w:rsidR="0027016C" w:rsidRPr="006F6FE7">
              <w:rPr>
                <w:rFonts w:ascii="Times New Roman" w:hAnsi="Times New Roman"/>
                <w:sz w:val="22"/>
                <w:szCs w:val="22"/>
              </w:rPr>
              <w:t xml:space="preserve">onstrukční vrstva vozovky – </w:t>
            </w:r>
            <w:r w:rsidR="006725CF">
              <w:rPr>
                <w:rFonts w:ascii="Times New Roman" w:hAnsi="Times New Roman"/>
                <w:sz w:val="22"/>
                <w:szCs w:val="22"/>
                <w:lang w:val="cs-CZ"/>
              </w:rPr>
              <w:t>zámková dlažba</w:t>
            </w:r>
          </w:p>
        </w:tc>
        <w:tc>
          <w:tcPr>
            <w:tcW w:w="1418" w:type="dxa"/>
            <w:vMerge w:val="restart"/>
            <w:tcBorders>
              <w:top w:val="single" w:sz="4" w:space="0" w:color="auto"/>
              <w:left w:val="single" w:sz="4" w:space="0" w:color="auto"/>
              <w:right w:val="single" w:sz="4" w:space="0" w:color="auto"/>
            </w:tcBorders>
            <w:vAlign w:val="center"/>
          </w:tcPr>
          <w:p w14:paraId="0E5C416E" w14:textId="52F09999" w:rsidR="0027016C" w:rsidRPr="003533ED" w:rsidRDefault="008F6A59" w:rsidP="00C81195">
            <w:pPr>
              <w:ind w:left="141"/>
              <w:jc w:val="center"/>
              <w:rPr>
                <w:sz w:val="22"/>
                <w:szCs w:val="22"/>
              </w:rPr>
            </w:pPr>
            <w:r>
              <w:rPr>
                <w:sz w:val="22"/>
                <w:szCs w:val="22"/>
              </w:rPr>
              <w:t>F</w:t>
            </w:r>
          </w:p>
          <w:p w14:paraId="0446D907" w14:textId="3713857A" w:rsidR="004545F5" w:rsidRPr="003533ED" w:rsidRDefault="00E71FE1" w:rsidP="003C7AFF">
            <w:pPr>
              <w:ind w:left="141"/>
              <w:jc w:val="center"/>
              <w:rPr>
                <w:sz w:val="22"/>
                <w:szCs w:val="22"/>
              </w:rPr>
            </w:pPr>
            <w:r>
              <w:rPr>
                <w:sz w:val="22"/>
                <w:szCs w:val="22"/>
              </w:rPr>
              <w:t>114,38</w:t>
            </w:r>
            <w:r w:rsidR="0027016C" w:rsidRPr="003533ED">
              <w:rPr>
                <w:sz w:val="22"/>
                <w:szCs w:val="22"/>
              </w:rPr>
              <w:t>-</w:t>
            </w:r>
            <w:r>
              <w:rPr>
                <w:sz w:val="22"/>
                <w:szCs w:val="22"/>
              </w:rPr>
              <w:t>170</w:t>
            </w:r>
            <w:r w:rsidR="00C81195">
              <w:rPr>
                <w:sz w:val="22"/>
                <w:szCs w:val="22"/>
              </w:rPr>
              <w:t>,5</w:t>
            </w:r>
          </w:p>
        </w:tc>
        <w:tc>
          <w:tcPr>
            <w:tcW w:w="992" w:type="dxa"/>
            <w:vMerge w:val="restart"/>
            <w:tcBorders>
              <w:top w:val="single" w:sz="4" w:space="0" w:color="auto"/>
              <w:left w:val="single" w:sz="4" w:space="0" w:color="auto"/>
              <w:right w:val="single" w:sz="4" w:space="0" w:color="auto"/>
            </w:tcBorders>
            <w:vAlign w:val="center"/>
          </w:tcPr>
          <w:p w14:paraId="2D00A0A2" w14:textId="701ED383" w:rsidR="004545F5" w:rsidRPr="003533ED" w:rsidRDefault="00E71FE1" w:rsidP="00DF64D1">
            <w:pPr>
              <w:jc w:val="center"/>
              <w:rPr>
                <w:sz w:val="22"/>
                <w:szCs w:val="22"/>
              </w:rPr>
            </w:pPr>
            <w:r>
              <w:rPr>
                <w:sz w:val="22"/>
                <w:szCs w:val="22"/>
              </w:rPr>
              <w:t>1,3,5,7,9</w:t>
            </w:r>
          </w:p>
        </w:tc>
        <w:tc>
          <w:tcPr>
            <w:tcW w:w="85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C1F3E72" w14:textId="77777777" w:rsidR="0027016C" w:rsidRPr="003533ED" w:rsidRDefault="0027016C" w:rsidP="00D401E4">
            <w:pPr>
              <w:jc w:val="center"/>
              <w:rPr>
                <w:sz w:val="22"/>
                <w:szCs w:val="22"/>
              </w:rPr>
            </w:pPr>
            <w:r w:rsidRPr="003533ED">
              <w:rPr>
                <w:sz w:val="22"/>
                <w:szCs w:val="22"/>
              </w:rPr>
              <w:t>1*</w:t>
            </w:r>
          </w:p>
        </w:tc>
      </w:tr>
      <w:tr w:rsidR="006725CF" w:rsidRPr="003533ED" w14:paraId="56F46C44"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7CE5391C" w14:textId="77777777" w:rsidR="006725CF" w:rsidRDefault="006725CF" w:rsidP="00CC48A2">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E462" w14:textId="26184251" w:rsidR="006725CF" w:rsidRPr="006F6FE7" w:rsidRDefault="007542BE" w:rsidP="006F6FE7">
            <w:pPr>
              <w:pStyle w:val="Bntext"/>
              <w:jc w:val="center"/>
              <w:rPr>
                <w:rFonts w:ascii="Times New Roman" w:hAnsi="Times New Roman"/>
                <w:sz w:val="22"/>
                <w:szCs w:val="22"/>
              </w:rPr>
            </w:pPr>
            <w:r w:rsidRPr="006F6FE7">
              <w:rPr>
                <w:rFonts w:ascii="Times New Roman" w:hAnsi="Times New Roman"/>
                <w:sz w:val="22"/>
                <w:szCs w:val="22"/>
              </w:rPr>
              <w:t>0,0</w:t>
            </w:r>
            <w:r>
              <w:rPr>
                <w:rFonts w:ascii="Times New Roman" w:hAnsi="Times New Roman"/>
                <w:sz w:val="22"/>
                <w:szCs w:val="22"/>
                <w:lang w:val="cs-CZ"/>
              </w:rPr>
              <w:t>8</w:t>
            </w:r>
            <w:r w:rsidRPr="006F6FE7">
              <w:rPr>
                <w:rFonts w:ascii="Times New Roman" w:hAnsi="Times New Roman"/>
                <w:sz w:val="22"/>
                <w:szCs w:val="22"/>
              </w:rPr>
              <w:t>–0,</w:t>
            </w:r>
            <w:r>
              <w:rPr>
                <w:rFonts w:ascii="Times New Roman" w:hAnsi="Times New Roman"/>
                <w:sz w:val="22"/>
                <w:szCs w:val="22"/>
                <w:lang w:val="cs-CZ"/>
              </w:rPr>
              <w:t>40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24CB" w14:textId="4E4E09AD" w:rsidR="006725CF" w:rsidRPr="00FE7322" w:rsidRDefault="008F6A59" w:rsidP="00D401E4">
            <w:pPr>
              <w:pStyle w:val="Bntext"/>
              <w:rPr>
                <w:rFonts w:ascii="Times New Roman" w:hAnsi="Times New Roman"/>
                <w:sz w:val="22"/>
                <w:szCs w:val="22"/>
                <w:lang w:val="cs-CZ"/>
              </w:rPr>
            </w:pPr>
            <w:r>
              <w:rPr>
                <w:rFonts w:ascii="Times New Roman" w:hAnsi="Times New Roman"/>
                <w:sz w:val="22"/>
                <w:szCs w:val="22"/>
                <w:lang w:val="cs-CZ"/>
              </w:rPr>
              <w:t>k</w:t>
            </w:r>
            <w:r w:rsidRPr="006F6FE7">
              <w:rPr>
                <w:rFonts w:ascii="Times New Roman" w:hAnsi="Times New Roman"/>
                <w:sz w:val="22"/>
                <w:szCs w:val="22"/>
              </w:rPr>
              <w:t xml:space="preserve">onstrukční vrstva vozovky </w:t>
            </w:r>
            <w:r>
              <w:rPr>
                <w:rFonts w:ascii="Times New Roman" w:hAnsi="Times New Roman"/>
                <w:sz w:val="22"/>
                <w:szCs w:val="22"/>
                <w:lang w:val="cs-CZ"/>
              </w:rPr>
              <w:t>- k</w:t>
            </w:r>
            <w:r w:rsidR="007542BE">
              <w:rPr>
                <w:rFonts w:ascii="Times New Roman" w:hAnsi="Times New Roman"/>
                <w:sz w:val="22"/>
                <w:szCs w:val="22"/>
                <w:lang w:val="cs-CZ"/>
              </w:rPr>
              <w:t>amenný podsyp – úlomky kamene drobné až kamenité zrnitostní frakce s písčitou výplní</w:t>
            </w:r>
          </w:p>
        </w:tc>
        <w:tc>
          <w:tcPr>
            <w:tcW w:w="1418" w:type="dxa"/>
            <w:vMerge/>
            <w:tcBorders>
              <w:left w:val="single" w:sz="4" w:space="0" w:color="auto"/>
              <w:right w:val="single" w:sz="4" w:space="0" w:color="auto"/>
            </w:tcBorders>
            <w:vAlign w:val="center"/>
          </w:tcPr>
          <w:p w14:paraId="032A6B80" w14:textId="77777777" w:rsidR="006725CF" w:rsidRPr="003533ED" w:rsidRDefault="006725CF" w:rsidP="003533ED">
            <w:pPr>
              <w:ind w:left="141"/>
              <w:jc w:val="left"/>
              <w:rPr>
                <w:sz w:val="22"/>
                <w:szCs w:val="22"/>
              </w:rPr>
            </w:pPr>
          </w:p>
        </w:tc>
        <w:tc>
          <w:tcPr>
            <w:tcW w:w="992" w:type="dxa"/>
            <w:vMerge/>
            <w:tcBorders>
              <w:left w:val="single" w:sz="4" w:space="0" w:color="auto"/>
              <w:right w:val="single" w:sz="4" w:space="0" w:color="auto"/>
            </w:tcBorders>
            <w:vAlign w:val="center"/>
          </w:tcPr>
          <w:p w14:paraId="0D6AADB9" w14:textId="77777777" w:rsidR="006725CF" w:rsidRPr="003533ED" w:rsidRDefault="006725CF" w:rsidP="003533ED">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509749BB" w14:textId="77777777" w:rsidR="006725CF" w:rsidRPr="003533ED" w:rsidRDefault="006725CF" w:rsidP="00583689">
            <w:pPr>
              <w:jc w:val="center"/>
              <w:rPr>
                <w:sz w:val="22"/>
                <w:szCs w:val="22"/>
              </w:rPr>
            </w:pPr>
          </w:p>
        </w:tc>
      </w:tr>
      <w:tr w:rsidR="006725CF" w:rsidRPr="003533ED" w14:paraId="1EE00663"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293897B3" w14:textId="77777777" w:rsidR="006725CF" w:rsidRDefault="006725CF" w:rsidP="00CC48A2">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6699" w14:textId="48CDDE52" w:rsidR="006725CF" w:rsidRPr="007542BE" w:rsidRDefault="007542BE" w:rsidP="006F6FE7">
            <w:pPr>
              <w:pStyle w:val="Bntext"/>
              <w:jc w:val="center"/>
              <w:rPr>
                <w:rFonts w:ascii="Times New Roman" w:hAnsi="Times New Roman"/>
                <w:sz w:val="22"/>
                <w:szCs w:val="22"/>
                <w:lang w:val="cs-CZ"/>
              </w:rPr>
            </w:pPr>
            <w:r>
              <w:rPr>
                <w:rFonts w:ascii="Times New Roman" w:hAnsi="Times New Roman"/>
                <w:sz w:val="22"/>
                <w:szCs w:val="22"/>
                <w:lang w:val="cs-CZ"/>
              </w:rPr>
              <w:t>0,40-0,50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63F" w14:textId="0A03BFAC" w:rsidR="006725CF" w:rsidRPr="00FE7322" w:rsidRDefault="008F6A59" w:rsidP="00D401E4">
            <w:pPr>
              <w:pStyle w:val="Bntext"/>
              <w:rPr>
                <w:rFonts w:ascii="Times New Roman" w:hAnsi="Times New Roman"/>
                <w:sz w:val="22"/>
                <w:szCs w:val="22"/>
                <w:lang w:val="cs-CZ"/>
              </w:rPr>
            </w:pPr>
            <w:r>
              <w:rPr>
                <w:rFonts w:ascii="Times New Roman" w:hAnsi="Times New Roman"/>
                <w:sz w:val="22"/>
                <w:szCs w:val="22"/>
                <w:lang w:val="cs-CZ"/>
              </w:rPr>
              <w:t>k</w:t>
            </w:r>
            <w:r w:rsidRPr="006F6FE7">
              <w:rPr>
                <w:rFonts w:ascii="Times New Roman" w:hAnsi="Times New Roman"/>
                <w:sz w:val="22"/>
                <w:szCs w:val="22"/>
              </w:rPr>
              <w:t xml:space="preserve">onstrukční vrstva vozovky </w:t>
            </w:r>
            <w:r>
              <w:rPr>
                <w:rFonts w:ascii="Times New Roman" w:hAnsi="Times New Roman"/>
                <w:sz w:val="22"/>
                <w:szCs w:val="22"/>
                <w:lang w:val="cs-CZ"/>
              </w:rPr>
              <w:t xml:space="preserve">- </w:t>
            </w:r>
            <w:r w:rsidR="007542BE">
              <w:rPr>
                <w:rFonts w:ascii="Times New Roman" w:hAnsi="Times New Roman"/>
                <w:sz w:val="22"/>
                <w:szCs w:val="22"/>
                <w:lang w:val="cs-CZ"/>
              </w:rPr>
              <w:t>beton</w:t>
            </w:r>
          </w:p>
        </w:tc>
        <w:tc>
          <w:tcPr>
            <w:tcW w:w="1418" w:type="dxa"/>
            <w:vMerge/>
            <w:tcBorders>
              <w:left w:val="single" w:sz="4" w:space="0" w:color="auto"/>
              <w:right w:val="single" w:sz="4" w:space="0" w:color="auto"/>
            </w:tcBorders>
            <w:vAlign w:val="center"/>
          </w:tcPr>
          <w:p w14:paraId="7AE9B4E8" w14:textId="77777777" w:rsidR="006725CF" w:rsidRPr="003533ED" w:rsidRDefault="006725CF" w:rsidP="003533ED">
            <w:pPr>
              <w:ind w:left="141"/>
              <w:jc w:val="left"/>
              <w:rPr>
                <w:sz w:val="22"/>
                <w:szCs w:val="22"/>
              </w:rPr>
            </w:pPr>
          </w:p>
        </w:tc>
        <w:tc>
          <w:tcPr>
            <w:tcW w:w="992" w:type="dxa"/>
            <w:vMerge/>
            <w:tcBorders>
              <w:left w:val="single" w:sz="4" w:space="0" w:color="auto"/>
              <w:right w:val="single" w:sz="4" w:space="0" w:color="auto"/>
            </w:tcBorders>
            <w:vAlign w:val="center"/>
          </w:tcPr>
          <w:p w14:paraId="72CE270F" w14:textId="77777777" w:rsidR="006725CF" w:rsidRPr="003533ED" w:rsidRDefault="006725CF" w:rsidP="003533ED">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69BD512C" w14:textId="77777777" w:rsidR="006725CF" w:rsidRPr="003533ED" w:rsidRDefault="006725CF" w:rsidP="00583689">
            <w:pPr>
              <w:jc w:val="center"/>
              <w:rPr>
                <w:sz w:val="22"/>
                <w:szCs w:val="22"/>
              </w:rPr>
            </w:pPr>
          </w:p>
        </w:tc>
      </w:tr>
      <w:tr w:rsidR="006725CF" w:rsidRPr="003533ED" w14:paraId="7D708DEC"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377B611A" w14:textId="77777777" w:rsidR="006725CF" w:rsidRDefault="006725CF" w:rsidP="00CC48A2">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E968" w14:textId="671D4D99" w:rsidR="006725CF" w:rsidRPr="007542BE" w:rsidRDefault="007542BE" w:rsidP="006F6FE7">
            <w:pPr>
              <w:pStyle w:val="Bntext"/>
              <w:jc w:val="center"/>
              <w:rPr>
                <w:rFonts w:ascii="Times New Roman" w:hAnsi="Times New Roman"/>
                <w:sz w:val="22"/>
                <w:szCs w:val="22"/>
                <w:lang w:val="cs-CZ"/>
              </w:rPr>
            </w:pPr>
            <w:r>
              <w:rPr>
                <w:rFonts w:ascii="Times New Roman" w:hAnsi="Times New Roman"/>
                <w:sz w:val="22"/>
                <w:szCs w:val="22"/>
                <w:lang w:val="cs-CZ"/>
              </w:rPr>
              <w:t>0,50-0,70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EEC7" w14:textId="4A318B92" w:rsidR="006725CF" w:rsidRPr="00FE7322" w:rsidRDefault="007542BE" w:rsidP="00D401E4">
            <w:pPr>
              <w:pStyle w:val="Bntext"/>
              <w:rPr>
                <w:rFonts w:ascii="Times New Roman" w:hAnsi="Times New Roman"/>
                <w:sz w:val="22"/>
                <w:szCs w:val="22"/>
                <w:lang w:val="cs-CZ"/>
              </w:rPr>
            </w:pPr>
            <w:r>
              <w:rPr>
                <w:rFonts w:ascii="Times New Roman" w:hAnsi="Times New Roman"/>
                <w:sz w:val="22"/>
                <w:szCs w:val="22"/>
                <w:lang w:val="cs-CZ"/>
              </w:rPr>
              <w:t xml:space="preserve">Písčitý podsyp-písek hnědý, jemný až hrubozrnný s úlomky kamene drobné až hrubé zrnitostní frakce </w:t>
            </w:r>
          </w:p>
        </w:tc>
        <w:tc>
          <w:tcPr>
            <w:tcW w:w="1418" w:type="dxa"/>
            <w:vMerge/>
            <w:tcBorders>
              <w:left w:val="single" w:sz="4" w:space="0" w:color="auto"/>
              <w:right w:val="single" w:sz="4" w:space="0" w:color="auto"/>
            </w:tcBorders>
            <w:vAlign w:val="center"/>
          </w:tcPr>
          <w:p w14:paraId="768B4ABD" w14:textId="77777777" w:rsidR="006725CF" w:rsidRPr="003533ED" w:rsidRDefault="006725CF" w:rsidP="003533ED">
            <w:pPr>
              <w:ind w:left="141"/>
              <w:jc w:val="left"/>
              <w:rPr>
                <w:sz w:val="22"/>
                <w:szCs w:val="22"/>
              </w:rPr>
            </w:pPr>
          </w:p>
        </w:tc>
        <w:tc>
          <w:tcPr>
            <w:tcW w:w="992" w:type="dxa"/>
            <w:vMerge/>
            <w:tcBorders>
              <w:left w:val="single" w:sz="4" w:space="0" w:color="auto"/>
              <w:right w:val="single" w:sz="4" w:space="0" w:color="auto"/>
            </w:tcBorders>
            <w:vAlign w:val="center"/>
          </w:tcPr>
          <w:p w14:paraId="58BF3E01" w14:textId="77777777" w:rsidR="006725CF" w:rsidRPr="003533ED" w:rsidRDefault="006725CF" w:rsidP="003533ED">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3BBA8441" w14:textId="77777777" w:rsidR="006725CF" w:rsidRPr="003533ED" w:rsidRDefault="006725CF" w:rsidP="00583689">
            <w:pPr>
              <w:jc w:val="center"/>
              <w:rPr>
                <w:sz w:val="22"/>
                <w:szCs w:val="22"/>
              </w:rPr>
            </w:pPr>
          </w:p>
        </w:tc>
      </w:tr>
      <w:tr w:rsidR="0027016C" w:rsidRPr="003533ED" w14:paraId="7DF0BDBF"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39EF9C21" w14:textId="77777777" w:rsidR="0027016C" w:rsidRDefault="0027016C" w:rsidP="00CC48A2">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60FA" w14:textId="48EC5DE8" w:rsidR="0027016C" w:rsidRPr="006F6FE7" w:rsidRDefault="0027016C" w:rsidP="006F6FE7">
            <w:pPr>
              <w:pStyle w:val="Bntext"/>
              <w:jc w:val="center"/>
              <w:rPr>
                <w:rFonts w:ascii="Times New Roman" w:hAnsi="Times New Roman"/>
                <w:sz w:val="22"/>
                <w:szCs w:val="22"/>
              </w:rPr>
            </w:pPr>
            <w:r w:rsidRPr="006F6FE7">
              <w:rPr>
                <w:rFonts w:ascii="Times New Roman" w:hAnsi="Times New Roman"/>
                <w:sz w:val="22"/>
                <w:szCs w:val="22"/>
              </w:rPr>
              <w:t>0,</w:t>
            </w:r>
            <w:r w:rsidR="007542BE">
              <w:rPr>
                <w:rFonts w:ascii="Times New Roman" w:hAnsi="Times New Roman"/>
                <w:sz w:val="22"/>
                <w:szCs w:val="22"/>
                <w:lang w:val="cs-CZ"/>
              </w:rPr>
              <w:t>7</w:t>
            </w:r>
            <w:r w:rsidRPr="006F6FE7">
              <w:rPr>
                <w:rFonts w:ascii="Times New Roman" w:hAnsi="Times New Roman"/>
                <w:sz w:val="22"/>
                <w:szCs w:val="22"/>
              </w:rPr>
              <w:t>0–</w:t>
            </w:r>
            <w:r w:rsidR="00FE7322">
              <w:rPr>
                <w:rFonts w:ascii="Times New Roman" w:hAnsi="Times New Roman"/>
                <w:sz w:val="22"/>
                <w:szCs w:val="22"/>
                <w:lang w:val="cs-CZ"/>
              </w:rPr>
              <w:t>0</w:t>
            </w:r>
            <w:r w:rsidRPr="006F6FE7">
              <w:rPr>
                <w:rFonts w:ascii="Times New Roman" w:hAnsi="Times New Roman"/>
                <w:sz w:val="22"/>
                <w:szCs w:val="22"/>
              </w:rPr>
              <w:t>,</w:t>
            </w:r>
            <w:r w:rsidR="007542BE">
              <w:rPr>
                <w:rFonts w:ascii="Times New Roman" w:hAnsi="Times New Roman"/>
                <w:sz w:val="22"/>
                <w:szCs w:val="22"/>
                <w:lang w:val="cs-CZ"/>
              </w:rPr>
              <w:t>75</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1921" w14:textId="0C7E47F7" w:rsidR="0027016C" w:rsidRPr="005B18CD" w:rsidRDefault="007542BE" w:rsidP="00D401E4">
            <w:pPr>
              <w:pStyle w:val="Bntext"/>
              <w:rPr>
                <w:rFonts w:ascii="Times New Roman" w:hAnsi="Times New Roman"/>
                <w:sz w:val="22"/>
                <w:szCs w:val="22"/>
                <w:lang w:val="cs-CZ"/>
              </w:rPr>
            </w:pPr>
            <w:r>
              <w:rPr>
                <w:rFonts w:ascii="Times New Roman" w:hAnsi="Times New Roman"/>
                <w:sz w:val="22"/>
                <w:szCs w:val="22"/>
                <w:lang w:val="cs-CZ"/>
              </w:rPr>
              <w:t>Beton</w:t>
            </w:r>
          </w:p>
        </w:tc>
        <w:tc>
          <w:tcPr>
            <w:tcW w:w="1418" w:type="dxa"/>
            <w:vMerge/>
            <w:tcBorders>
              <w:left w:val="single" w:sz="4" w:space="0" w:color="auto"/>
              <w:right w:val="single" w:sz="4" w:space="0" w:color="auto"/>
            </w:tcBorders>
            <w:vAlign w:val="center"/>
          </w:tcPr>
          <w:p w14:paraId="771EFDAC" w14:textId="77777777" w:rsidR="0027016C" w:rsidRPr="003533ED" w:rsidRDefault="0027016C" w:rsidP="003533ED">
            <w:pPr>
              <w:ind w:left="141"/>
              <w:jc w:val="left"/>
              <w:rPr>
                <w:sz w:val="22"/>
                <w:szCs w:val="22"/>
              </w:rPr>
            </w:pPr>
          </w:p>
        </w:tc>
        <w:tc>
          <w:tcPr>
            <w:tcW w:w="992" w:type="dxa"/>
            <w:vMerge/>
            <w:tcBorders>
              <w:left w:val="single" w:sz="4" w:space="0" w:color="auto"/>
              <w:right w:val="single" w:sz="4" w:space="0" w:color="auto"/>
            </w:tcBorders>
            <w:vAlign w:val="center"/>
          </w:tcPr>
          <w:p w14:paraId="7AF6A4E5" w14:textId="77777777" w:rsidR="0027016C" w:rsidRPr="003533ED" w:rsidRDefault="0027016C" w:rsidP="003533ED">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6320D74E" w14:textId="77777777" w:rsidR="0027016C" w:rsidRPr="003533ED" w:rsidRDefault="0027016C" w:rsidP="00583689">
            <w:pPr>
              <w:jc w:val="center"/>
              <w:rPr>
                <w:sz w:val="22"/>
                <w:szCs w:val="22"/>
              </w:rPr>
            </w:pPr>
          </w:p>
        </w:tc>
      </w:tr>
      <w:tr w:rsidR="007542BE" w:rsidRPr="003533ED" w14:paraId="3FD4383D"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3AD211ED" w14:textId="77777777" w:rsidR="007542BE" w:rsidRDefault="007542BE" w:rsidP="00CC48A2">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6834C" w14:textId="29C670AC" w:rsidR="007542BE" w:rsidRPr="007542BE" w:rsidRDefault="007542BE" w:rsidP="006F6FE7">
            <w:pPr>
              <w:pStyle w:val="Bntext"/>
              <w:jc w:val="center"/>
              <w:rPr>
                <w:rFonts w:ascii="Times New Roman" w:hAnsi="Times New Roman"/>
                <w:sz w:val="22"/>
                <w:szCs w:val="22"/>
                <w:lang w:val="cs-CZ"/>
              </w:rPr>
            </w:pPr>
            <w:r>
              <w:rPr>
                <w:rFonts w:ascii="Times New Roman" w:hAnsi="Times New Roman"/>
                <w:sz w:val="22"/>
                <w:szCs w:val="22"/>
                <w:lang w:val="cs-CZ"/>
              </w:rPr>
              <w:t>0,75-1,30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B80E" w14:textId="077285DF" w:rsidR="007542BE" w:rsidRDefault="007542BE" w:rsidP="00D401E4">
            <w:pPr>
              <w:pStyle w:val="Bntext"/>
              <w:rPr>
                <w:rFonts w:ascii="Times New Roman" w:hAnsi="Times New Roman"/>
                <w:sz w:val="22"/>
                <w:szCs w:val="22"/>
                <w:lang w:val="cs-CZ"/>
              </w:rPr>
            </w:pPr>
            <w:r w:rsidRPr="00DF64D1">
              <w:rPr>
                <w:rFonts w:ascii="Times New Roman" w:hAnsi="Times New Roman"/>
                <w:sz w:val="22"/>
                <w:szCs w:val="22"/>
                <w:lang w:val="cs-CZ"/>
              </w:rPr>
              <w:t>navážka – jíl prachovitý</w:t>
            </w:r>
            <w:r>
              <w:rPr>
                <w:rFonts w:ascii="Times New Roman" w:hAnsi="Times New Roman"/>
                <w:sz w:val="22"/>
                <w:szCs w:val="22"/>
                <w:lang w:val="cs-CZ"/>
              </w:rPr>
              <w:t xml:space="preserve"> až středně plastický</w:t>
            </w:r>
            <w:r w:rsidRPr="00DF64D1">
              <w:rPr>
                <w:rFonts w:ascii="Times New Roman" w:hAnsi="Times New Roman"/>
                <w:sz w:val="22"/>
                <w:szCs w:val="22"/>
                <w:lang w:val="cs-CZ"/>
              </w:rPr>
              <w:t>, hnědý, písčitý s úlomky kamene, cihel drobné až hrubé zrnitostní frakce</w:t>
            </w:r>
            <w:r>
              <w:rPr>
                <w:rFonts w:ascii="Times New Roman" w:hAnsi="Times New Roman"/>
                <w:sz w:val="22"/>
                <w:szCs w:val="22"/>
                <w:lang w:val="cs-CZ"/>
              </w:rPr>
              <w:t>,</w:t>
            </w:r>
            <w:r w:rsidRPr="00DF64D1">
              <w:rPr>
                <w:rFonts w:ascii="Times New Roman" w:hAnsi="Times New Roman"/>
                <w:sz w:val="22"/>
                <w:szCs w:val="22"/>
                <w:lang w:val="cs-CZ"/>
              </w:rPr>
              <w:t xml:space="preserve"> tuhý</w:t>
            </w:r>
          </w:p>
        </w:tc>
        <w:tc>
          <w:tcPr>
            <w:tcW w:w="1418" w:type="dxa"/>
            <w:vMerge/>
            <w:tcBorders>
              <w:left w:val="single" w:sz="4" w:space="0" w:color="auto"/>
              <w:right w:val="single" w:sz="4" w:space="0" w:color="auto"/>
            </w:tcBorders>
            <w:vAlign w:val="center"/>
          </w:tcPr>
          <w:p w14:paraId="008CA278" w14:textId="77777777" w:rsidR="007542BE" w:rsidRPr="003533ED" w:rsidRDefault="007542BE" w:rsidP="003533ED">
            <w:pPr>
              <w:ind w:left="141"/>
              <w:jc w:val="left"/>
              <w:rPr>
                <w:sz w:val="22"/>
                <w:szCs w:val="22"/>
              </w:rPr>
            </w:pPr>
          </w:p>
        </w:tc>
        <w:tc>
          <w:tcPr>
            <w:tcW w:w="992" w:type="dxa"/>
            <w:vMerge/>
            <w:tcBorders>
              <w:left w:val="single" w:sz="4" w:space="0" w:color="auto"/>
              <w:right w:val="single" w:sz="4" w:space="0" w:color="auto"/>
            </w:tcBorders>
            <w:vAlign w:val="center"/>
          </w:tcPr>
          <w:p w14:paraId="2E417D9B" w14:textId="77777777" w:rsidR="007542BE" w:rsidRPr="003533ED" w:rsidRDefault="007542BE" w:rsidP="003533ED">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217C7D00" w14:textId="77777777" w:rsidR="007542BE" w:rsidRPr="003533ED" w:rsidRDefault="007542BE" w:rsidP="00583689">
            <w:pPr>
              <w:jc w:val="center"/>
              <w:rPr>
                <w:sz w:val="22"/>
                <w:szCs w:val="22"/>
              </w:rPr>
            </w:pPr>
          </w:p>
        </w:tc>
      </w:tr>
      <w:tr w:rsidR="007542BE" w:rsidRPr="003533ED" w14:paraId="2C4E8934"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5BF5872C" w14:textId="77777777" w:rsidR="007542BE" w:rsidRDefault="007542BE" w:rsidP="00CC48A2">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8DC1" w14:textId="65A16014" w:rsidR="007542BE" w:rsidRPr="007542BE" w:rsidRDefault="007542BE" w:rsidP="006F6FE7">
            <w:pPr>
              <w:pStyle w:val="Bntext"/>
              <w:jc w:val="center"/>
              <w:rPr>
                <w:rFonts w:ascii="Times New Roman" w:hAnsi="Times New Roman"/>
                <w:sz w:val="22"/>
                <w:szCs w:val="22"/>
                <w:lang w:val="cs-CZ"/>
              </w:rPr>
            </w:pPr>
            <w:r>
              <w:rPr>
                <w:rFonts w:ascii="Times New Roman" w:hAnsi="Times New Roman"/>
                <w:sz w:val="22"/>
                <w:szCs w:val="22"/>
                <w:lang w:val="cs-CZ"/>
              </w:rPr>
              <w:t>1,30-1,80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F1A" w14:textId="23463C68" w:rsidR="007542BE" w:rsidRDefault="007542BE" w:rsidP="00D401E4">
            <w:pPr>
              <w:pStyle w:val="Bntext"/>
              <w:rPr>
                <w:rFonts w:ascii="Times New Roman" w:hAnsi="Times New Roman"/>
                <w:sz w:val="22"/>
                <w:szCs w:val="22"/>
                <w:lang w:val="cs-CZ"/>
              </w:rPr>
            </w:pPr>
            <w:r w:rsidRPr="008A0F42">
              <w:t xml:space="preserve">hlína sprašová, hnědá, </w:t>
            </w:r>
            <w:r>
              <w:rPr>
                <w:lang w:val="cs-CZ"/>
              </w:rPr>
              <w:t>prachovitá až středně plastická, sl</w:t>
            </w:r>
            <w:r w:rsidRPr="008A0F42">
              <w:t>abě písčitá</w:t>
            </w:r>
            <w:r>
              <w:rPr>
                <w:lang w:val="cs-CZ"/>
              </w:rPr>
              <w:t>,</w:t>
            </w:r>
            <w:r w:rsidRPr="008A0F42">
              <w:t xml:space="preserve"> </w:t>
            </w:r>
            <w:r>
              <w:rPr>
                <w:lang w:val="cs-CZ"/>
              </w:rPr>
              <w:t xml:space="preserve">výpnitá </w:t>
            </w:r>
            <w:r w:rsidRPr="008A0F42">
              <w:t xml:space="preserve">s </w:t>
            </w:r>
            <w:r>
              <w:rPr>
                <w:lang w:val="cs-CZ"/>
              </w:rPr>
              <w:t>c</w:t>
            </w:r>
            <w:r w:rsidRPr="008A0F42">
              <w:t>icváry, tuhá</w:t>
            </w:r>
          </w:p>
        </w:tc>
        <w:tc>
          <w:tcPr>
            <w:tcW w:w="1418" w:type="dxa"/>
            <w:vMerge/>
            <w:tcBorders>
              <w:left w:val="single" w:sz="4" w:space="0" w:color="auto"/>
              <w:right w:val="single" w:sz="4" w:space="0" w:color="auto"/>
            </w:tcBorders>
            <w:vAlign w:val="center"/>
          </w:tcPr>
          <w:p w14:paraId="3AFBD0D5" w14:textId="77777777" w:rsidR="007542BE" w:rsidRPr="003533ED" w:rsidRDefault="007542BE" w:rsidP="003533ED">
            <w:pPr>
              <w:ind w:left="141"/>
              <w:jc w:val="left"/>
              <w:rPr>
                <w:sz w:val="22"/>
                <w:szCs w:val="22"/>
              </w:rPr>
            </w:pPr>
          </w:p>
        </w:tc>
        <w:tc>
          <w:tcPr>
            <w:tcW w:w="992" w:type="dxa"/>
            <w:vMerge/>
            <w:tcBorders>
              <w:left w:val="single" w:sz="4" w:space="0" w:color="auto"/>
              <w:right w:val="single" w:sz="4" w:space="0" w:color="auto"/>
            </w:tcBorders>
            <w:vAlign w:val="center"/>
          </w:tcPr>
          <w:p w14:paraId="6987518B" w14:textId="77777777" w:rsidR="007542BE" w:rsidRPr="003533ED" w:rsidRDefault="007542BE" w:rsidP="003533ED">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07503D5B" w14:textId="77777777" w:rsidR="007542BE" w:rsidRPr="003533ED" w:rsidRDefault="007542BE" w:rsidP="00583689">
            <w:pPr>
              <w:jc w:val="center"/>
              <w:rPr>
                <w:sz w:val="22"/>
                <w:szCs w:val="22"/>
              </w:rPr>
            </w:pPr>
          </w:p>
        </w:tc>
      </w:tr>
      <w:tr w:rsidR="007542BE" w:rsidRPr="003533ED" w14:paraId="4CFA7DD1"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416E5E01" w14:textId="77777777" w:rsidR="007542BE" w:rsidRDefault="007542BE" w:rsidP="00CC48A2">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914BF" w14:textId="05D5EECA" w:rsidR="007542BE" w:rsidRPr="007542BE" w:rsidRDefault="007542BE" w:rsidP="006F6FE7">
            <w:pPr>
              <w:pStyle w:val="Bntext"/>
              <w:jc w:val="center"/>
              <w:rPr>
                <w:rFonts w:ascii="Times New Roman" w:hAnsi="Times New Roman"/>
                <w:sz w:val="22"/>
                <w:szCs w:val="22"/>
                <w:lang w:val="cs-CZ"/>
              </w:rPr>
            </w:pPr>
            <w:r>
              <w:rPr>
                <w:rFonts w:ascii="Times New Roman" w:hAnsi="Times New Roman"/>
                <w:sz w:val="22"/>
                <w:szCs w:val="22"/>
                <w:lang w:val="cs-CZ"/>
              </w:rPr>
              <w:t>1,80-3,30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A8B2" w14:textId="754141FD" w:rsidR="007542BE" w:rsidRDefault="007542BE" w:rsidP="00D401E4">
            <w:pPr>
              <w:pStyle w:val="Bntext"/>
              <w:rPr>
                <w:rFonts w:ascii="Times New Roman" w:hAnsi="Times New Roman"/>
                <w:sz w:val="22"/>
                <w:szCs w:val="22"/>
                <w:lang w:val="cs-CZ"/>
              </w:rPr>
            </w:pPr>
            <w:r w:rsidRPr="00DF64D1">
              <w:rPr>
                <w:rFonts w:ascii="Times New Roman" w:hAnsi="Times New Roman"/>
                <w:sz w:val="22"/>
                <w:szCs w:val="22"/>
                <w:lang w:val="cs-CZ"/>
              </w:rPr>
              <w:t>jíl hnědý prachovitý</w:t>
            </w:r>
            <w:r>
              <w:rPr>
                <w:rFonts w:ascii="Times New Roman" w:hAnsi="Times New Roman"/>
                <w:sz w:val="22"/>
                <w:szCs w:val="22"/>
                <w:lang w:val="cs-CZ"/>
              </w:rPr>
              <w:t>, nízce plastický</w:t>
            </w:r>
            <w:r w:rsidRPr="00DF64D1">
              <w:rPr>
                <w:rFonts w:ascii="Times New Roman" w:hAnsi="Times New Roman"/>
                <w:sz w:val="22"/>
                <w:szCs w:val="22"/>
                <w:lang w:val="cs-CZ"/>
              </w:rPr>
              <w:t xml:space="preserve">, </w:t>
            </w:r>
            <w:r w:rsidR="00BA3C45">
              <w:rPr>
                <w:rFonts w:ascii="Times New Roman" w:hAnsi="Times New Roman"/>
                <w:sz w:val="22"/>
                <w:szCs w:val="22"/>
                <w:lang w:val="cs-CZ"/>
              </w:rPr>
              <w:t xml:space="preserve">silně jemnozrnně až střednězrnně </w:t>
            </w:r>
            <w:r w:rsidRPr="00DF64D1">
              <w:rPr>
                <w:rFonts w:ascii="Times New Roman" w:hAnsi="Times New Roman"/>
                <w:sz w:val="22"/>
                <w:szCs w:val="22"/>
                <w:lang w:val="cs-CZ"/>
              </w:rPr>
              <w:t>písčitý</w:t>
            </w:r>
            <w:r w:rsidR="00BA3C45">
              <w:rPr>
                <w:rFonts w:ascii="Times New Roman" w:hAnsi="Times New Roman"/>
                <w:sz w:val="22"/>
                <w:szCs w:val="22"/>
                <w:lang w:val="cs-CZ"/>
              </w:rPr>
              <w:t>, povodňový,</w:t>
            </w:r>
            <w:r w:rsidRPr="00DF64D1">
              <w:rPr>
                <w:rFonts w:ascii="Times New Roman" w:hAnsi="Times New Roman"/>
                <w:sz w:val="22"/>
                <w:szCs w:val="22"/>
                <w:lang w:val="cs-CZ"/>
              </w:rPr>
              <w:t xml:space="preserve"> tuhý</w:t>
            </w:r>
          </w:p>
        </w:tc>
        <w:tc>
          <w:tcPr>
            <w:tcW w:w="1418" w:type="dxa"/>
            <w:vMerge/>
            <w:tcBorders>
              <w:left w:val="single" w:sz="4" w:space="0" w:color="auto"/>
              <w:right w:val="single" w:sz="4" w:space="0" w:color="auto"/>
            </w:tcBorders>
            <w:vAlign w:val="center"/>
          </w:tcPr>
          <w:p w14:paraId="737D8F2D" w14:textId="77777777" w:rsidR="007542BE" w:rsidRPr="003533ED" w:rsidRDefault="007542BE" w:rsidP="003533ED">
            <w:pPr>
              <w:ind w:left="141"/>
              <w:jc w:val="left"/>
              <w:rPr>
                <w:sz w:val="22"/>
                <w:szCs w:val="22"/>
              </w:rPr>
            </w:pPr>
          </w:p>
        </w:tc>
        <w:tc>
          <w:tcPr>
            <w:tcW w:w="992" w:type="dxa"/>
            <w:vMerge/>
            <w:tcBorders>
              <w:left w:val="single" w:sz="4" w:space="0" w:color="auto"/>
              <w:right w:val="single" w:sz="4" w:space="0" w:color="auto"/>
            </w:tcBorders>
            <w:vAlign w:val="center"/>
          </w:tcPr>
          <w:p w14:paraId="32EA9B5F" w14:textId="77777777" w:rsidR="007542BE" w:rsidRPr="003533ED" w:rsidRDefault="007542BE" w:rsidP="003533ED">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6D57663F" w14:textId="77777777" w:rsidR="007542BE" w:rsidRPr="003533ED" w:rsidRDefault="007542BE" w:rsidP="00583689">
            <w:pPr>
              <w:jc w:val="center"/>
              <w:rPr>
                <w:sz w:val="22"/>
                <w:szCs w:val="22"/>
              </w:rPr>
            </w:pPr>
          </w:p>
        </w:tc>
      </w:tr>
      <w:tr w:rsidR="00BA3C45" w:rsidRPr="003533ED" w14:paraId="7F176E85" w14:textId="77777777" w:rsidTr="004545F5">
        <w:tc>
          <w:tcPr>
            <w:tcW w:w="85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8BB9" w14:textId="2CD6C5C1" w:rsidR="00BA3C45" w:rsidRDefault="00BA3C45" w:rsidP="00BA3C45">
            <w:pPr>
              <w:pStyle w:val="Bntext"/>
              <w:jc w:val="left"/>
              <w:rPr>
                <w:rFonts w:ascii="Times New Roman" w:hAnsi="Times New Roman"/>
                <w:b/>
                <w:sz w:val="24"/>
                <w:lang w:val="cs-CZ" w:eastAsia="cs-CZ"/>
              </w:rPr>
            </w:pPr>
            <w:r>
              <w:rPr>
                <w:rFonts w:ascii="Times New Roman" w:hAnsi="Times New Roman"/>
                <w:b/>
                <w:sz w:val="24"/>
                <w:lang w:val="cs-CZ" w:eastAsia="cs-CZ"/>
              </w:rPr>
              <w:t>FO</w:t>
            </w:r>
            <w:r w:rsidRPr="003533ED">
              <w:rPr>
                <w:rFonts w:ascii="Times New Roman" w:hAnsi="Times New Roman"/>
                <w:b/>
                <w:sz w:val="24"/>
                <w:lang w:val="cs-CZ" w:eastAsia="cs-CZ"/>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0982" w14:textId="53AE45C1" w:rsidR="00BA3C45" w:rsidRPr="00BA3C45" w:rsidRDefault="00BA3C45" w:rsidP="00BA3C45">
            <w:pPr>
              <w:pStyle w:val="Bntext"/>
              <w:jc w:val="center"/>
              <w:rPr>
                <w:rFonts w:ascii="Times New Roman" w:hAnsi="Times New Roman"/>
                <w:sz w:val="22"/>
                <w:szCs w:val="22"/>
                <w:lang w:val="cs-CZ"/>
              </w:rPr>
            </w:pPr>
            <w:r w:rsidRPr="000A7191">
              <w:rPr>
                <w:rFonts w:ascii="Times New Roman" w:hAnsi="Times New Roman"/>
                <w:sz w:val="22"/>
                <w:szCs w:val="22"/>
              </w:rPr>
              <w:t>0,00–0,</w:t>
            </w:r>
            <w:r>
              <w:rPr>
                <w:rFonts w:ascii="Times New Roman" w:hAnsi="Times New Roman"/>
                <w:sz w:val="22"/>
                <w:szCs w:val="22"/>
                <w:lang w:val="cs-CZ"/>
              </w:rPr>
              <w:t>10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76C7" w14:textId="74B23A85" w:rsidR="00BA3C45" w:rsidRPr="0027016C" w:rsidRDefault="00BA3C45" w:rsidP="00BA3C45">
            <w:pPr>
              <w:pStyle w:val="Bntext"/>
              <w:rPr>
                <w:rFonts w:ascii="Times New Roman" w:hAnsi="Times New Roman"/>
                <w:sz w:val="22"/>
                <w:szCs w:val="22"/>
              </w:rPr>
            </w:pPr>
            <w:r w:rsidRPr="00AE1F20">
              <w:t xml:space="preserve">konstrukční vrstva vozovky – </w:t>
            </w:r>
            <w:r>
              <w:rPr>
                <w:lang w:val="cs-CZ"/>
              </w:rPr>
              <w:t>asfalt</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E5C6CC2" w14:textId="77777777" w:rsidR="00BA3C45" w:rsidRPr="003533ED" w:rsidRDefault="00BA3C45" w:rsidP="00BA3C45">
            <w:pPr>
              <w:ind w:left="141"/>
              <w:jc w:val="center"/>
              <w:rPr>
                <w:sz w:val="22"/>
                <w:szCs w:val="22"/>
              </w:rPr>
            </w:pPr>
            <w:r w:rsidRPr="003533ED">
              <w:rPr>
                <w:sz w:val="22"/>
                <w:szCs w:val="22"/>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E03E19E" w14:textId="77777777" w:rsidR="006E0858" w:rsidRDefault="00F0314A" w:rsidP="00BA3C45">
            <w:pPr>
              <w:jc w:val="center"/>
              <w:rPr>
                <w:sz w:val="22"/>
                <w:szCs w:val="22"/>
              </w:rPr>
            </w:pPr>
            <w:r>
              <w:rPr>
                <w:sz w:val="22"/>
                <w:szCs w:val="22"/>
              </w:rPr>
              <w:t>4,</w:t>
            </w:r>
            <w:r w:rsidR="006E0858">
              <w:rPr>
                <w:sz w:val="22"/>
                <w:szCs w:val="22"/>
              </w:rPr>
              <w:t>6,8,10,</w:t>
            </w:r>
          </w:p>
          <w:p w14:paraId="3AC53EB8" w14:textId="51F5F94A" w:rsidR="00BA3C45" w:rsidRPr="003533ED" w:rsidRDefault="006E0858" w:rsidP="006E0858">
            <w:pPr>
              <w:jc w:val="center"/>
              <w:rPr>
                <w:sz w:val="22"/>
                <w:szCs w:val="22"/>
              </w:rPr>
            </w:pPr>
            <w:r>
              <w:rPr>
                <w:sz w:val="22"/>
                <w:szCs w:val="22"/>
              </w:rPr>
              <w:t>12,14,16</w:t>
            </w:r>
          </w:p>
        </w:tc>
        <w:tc>
          <w:tcPr>
            <w:tcW w:w="85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03F694" w14:textId="77777777" w:rsidR="00BA3C45" w:rsidRPr="003533ED" w:rsidRDefault="00BA3C45" w:rsidP="00BA3C45">
            <w:pPr>
              <w:jc w:val="center"/>
              <w:rPr>
                <w:sz w:val="22"/>
                <w:szCs w:val="22"/>
              </w:rPr>
            </w:pPr>
            <w:r w:rsidRPr="003533ED">
              <w:rPr>
                <w:sz w:val="22"/>
                <w:szCs w:val="22"/>
              </w:rPr>
              <w:t>1*</w:t>
            </w:r>
          </w:p>
        </w:tc>
      </w:tr>
      <w:tr w:rsidR="00BA3C45" w:rsidRPr="003533ED" w14:paraId="09D25F94" w14:textId="77777777" w:rsidTr="004545F5">
        <w:tc>
          <w:tcPr>
            <w:tcW w:w="85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1C91" w14:textId="77777777" w:rsidR="00BA3C45" w:rsidRDefault="00BA3C45" w:rsidP="0027016C">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B846" w14:textId="3CA77698" w:rsidR="00BA3C45" w:rsidRPr="00BA3C45" w:rsidRDefault="00BA3C45" w:rsidP="0027016C">
            <w:pPr>
              <w:pStyle w:val="Bntext"/>
              <w:jc w:val="center"/>
              <w:rPr>
                <w:rFonts w:ascii="Times New Roman" w:hAnsi="Times New Roman"/>
                <w:sz w:val="22"/>
                <w:szCs w:val="22"/>
                <w:lang w:val="cs-CZ"/>
              </w:rPr>
            </w:pPr>
            <w:r>
              <w:rPr>
                <w:rFonts w:ascii="Times New Roman" w:hAnsi="Times New Roman"/>
                <w:sz w:val="22"/>
                <w:szCs w:val="22"/>
                <w:lang w:val="cs-CZ"/>
              </w:rPr>
              <w:t>0,10-0,50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627DA" w14:textId="4A4780AB" w:rsidR="00BA3C45" w:rsidRPr="00DF64D1" w:rsidRDefault="008F6A59" w:rsidP="0027016C">
            <w:pPr>
              <w:pStyle w:val="Bntext"/>
              <w:rPr>
                <w:rFonts w:ascii="Times New Roman" w:hAnsi="Times New Roman"/>
                <w:sz w:val="22"/>
                <w:szCs w:val="22"/>
                <w:lang w:val="cs-CZ"/>
              </w:rPr>
            </w:pPr>
            <w:r w:rsidRPr="00AE1F20">
              <w:t xml:space="preserve">konstrukční vrstva vozovky – </w:t>
            </w:r>
            <w:r>
              <w:rPr>
                <w:lang w:val="cs-CZ"/>
              </w:rPr>
              <w:t>k</w:t>
            </w:r>
            <w:r w:rsidR="00BA3C45">
              <w:rPr>
                <w:rFonts w:ascii="Times New Roman" w:hAnsi="Times New Roman"/>
                <w:sz w:val="22"/>
                <w:szCs w:val="22"/>
                <w:lang w:val="cs-CZ"/>
              </w:rPr>
              <w:t>amenný podsyp – úlomky kamene drobné až kamenité zrnitostní frakce</w:t>
            </w:r>
            <w:r w:rsidR="005B18CD">
              <w:rPr>
                <w:rFonts w:ascii="Times New Roman" w:hAnsi="Times New Roman"/>
                <w:sz w:val="22"/>
                <w:szCs w:val="22"/>
                <w:lang w:val="cs-CZ"/>
              </w:rPr>
              <w:t xml:space="preserve"> s písčitou výplní</w:t>
            </w:r>
          </w:p>
        </w:tc>
        <w:tc>
          <w:tcPr>
            <w:tcW w:w="1418" w:type="dxa"/>
            <w:vMerge/>
            <w:tcBorders>
              <w:top w:val="single" w:sz="4" w:space="0" w:color="auto"/>
              <w:left w:val="single" w:sz="4" w:space="0" w:color="auto"/>
              <w:bottom w:val="single" w:sz="4" w:space="0" w:color="auto"/>
              <w:right w:val="single" w:sz="4" w:space="0" w:color="auto"/>
            </w:tcBorders>
            <w:vAlign w:val="center"/>
          </w:tcPr>
          <w:p w14:paraId="51B3A88A" w14:textId="77777777" w:rsidR="00BA3C45" w:rsidRPr="003533ED" w:rsidRDefault="00BA3C45" w:rsidP="00D401E4">
            <w:pPr>
              <w:ind w:left="141"/>
              <w:jc w:val="center"/>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455A7DF" w14:textId="77777777" w:rsidR="00BA3C45" w:rsidRDefault="00BA3C45" w:rsidP="00D401E4">
            <w:pPr>
              <w:jc w:val="center"/>
              <w:rPr>
                <w:sz w:val="22"/>
                <w:szCs w:val="22"/>
              </w:rPr>
            </w:pPr>
          </w:p>
        </w:tc>
        <w:tc>
          <w:tcPr>
            <w:tcW w:w="850"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5160BE0" w14:textId="77777777" w:rsidR="00BA3C45" w:rsidRPr="003533ED" w:rsidRDefault="00BA3C45" w:rsidP="00D401E4">
            <w:pPr>
              <w:jc w:val="center"/>
              <w:rPr>
                <w:sz w:val="22"/>
                <w:szCs w:val="22"/>
              </w:rPr>
            </w:pPr>
          </w:p>
        </w:tc>
      </w:tr>
      <w:tr w:rsidR="000A7191" w:rsidRPr="003533ED" w14:paraId="4C65FCE0" w14:textId="77777777" w:rsidTr="004545F5">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0F7CD97" w14:textId="77777777" w:rsidR="000A7191" w:rsidRDefault="000A7191" w:rsidP="0027016C">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FBA2" w14:textId="3C78045E" w:rsidR="000A7191" w:rsidRPr="0027016C" w:rsidRDefault="00DF64D1" w:rsidP="0027016C">
            <w:pPr>
              <w:pStyle w:val="Bntext"/>
              <w:jc w:val="center"/>
              <w:rPr>
                <w:rFonts w:ascii="Times New Roman" w:hAnsi="Times New Roman"/>
                <w:sz w:val="22"/>
                <w:szCs w:val="22"/>
              </w:rPr>
            </w:pPr>
            <w:r>
              <w:rPr>
                <w:rFonts w:ascii="Times New Roman" w:hAnsi="Times New Roman"/>
                <w:sz w:val="22"/>
                <w:szCs w:val="22"/>
                <w:lang w:val="cs-CZ"/>
              </w:rPr>
              <w:t>0</w:t>
            </w:r>
            <w:r w:rsidR="000A7191" w:rsidRPr="0027016C">
              <w:rPr>
                <w:rFonts w:ascii="Times New Roman" w:hAnsi="Times New Roman"/>
                <w:sz w:val="22"/>
                <w:szCs w:val="22"/>
              </w:rPr>
              <w:t>,</w:t>
            </w:r>
            <w:r w:rsidR="005B18CD">
              <w:rPr>
                <w:rFonts w:ascii="Times New Roman" w:hAnsi="Times New Roman"/>
                <w:sz w:val="22"/>
                <w:szCs w:val="22"/>
                <w:lang w:val="cs-CZ"/>
              </w:rPr>
              <w:t>5</w:t>
            </w:r>
            <w:r w:rsidR="000A7191" w:rsidRPr="0027016C">
              <w:rPr>
                <w:rFonts w:ascii="Times New Roman" w:hAnsi="Times New Roman"/>
                <w:sz w:val="22"/>
                <w:szCs w:val="22"/>
              </w:rPr>
              <w:t>0–</w:t>
            </w:r>
            <w:r>
              <w:rPr>
                <w:rFonts w:ascii="Times New Roman" w:hAnsi="Times New Roman"/>
                <w:sz w:val="22"/>
                <w:szCs w:val="22"/>
                <w:lang w:val="cs-CZ"/>
              </w:rPr>
              <w:t>0</w:t>
            </w:r>
            <w:r w:rsidR="000A7191" w:rsidRPr="0027016C">
              <w:rPr>
                <w:rFonts w:ascii="Times New Roman" w:hAnsi="Times New Roman"/>
                <w:sz w:val="22"/>
                <w:szCs w:val="22"/>
              </w:rPr>
              <w:t>,</w:t>
            </w:r>
            <w:r w:rsidR="005B18CD">
              <w:rPr>
                <w:rFonts w:ascii="Times New Roman" w:hAnsi="Times New Roman"/>
                <w:sz w:val="22"/>
                <w:szCs w:val="22"/>
                <w:lang w:val="cs-CZ"/>
              </w:rPr>
              <w:t>7</w:t>
            </w:r>
            <w:r w:rsidR="000A7191" w:rsidRPr="0027016C">
              <w:rPr>
                <w:rFonts w:ascii="Times New Roman" w:hAnsi="Times New Roman"/>
                <w:sz w:val="22"/>
                <w:szCs w:val="22"/>
              </w:rPr>
              <w:t>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77A1" w14:textId="6C9700C6" w:rsidR="000A7191" w:rsidRPr="0027016C" w:rsidRDefault="005B18CD" w:rsidP="0027016C">
            <w:pPr>
              <w:pStyle w:val="Bntext"/>
              <w:rPr>
                <w:rFonts w:ascii="Times New Roman" w:hAnsi="Times New Roman"/>
                <w:sz w:val="22"/>
                <w:szCs w:val="22"/>
              </w:rPr>
            </w:pPr>
            <w:r>
              <w:rPr>
                <w:rFonts w:ascii="Times New Roman" w:hAnsi="Times New Roman"/>
                <w:sz w:val="22"/>
                <w:szCs w:val="22"/>
                <w:lang w:val="cs-CZ"/>
              </w:rPr>
              <w:t xml:space="preserve">Písčitý podsyp </w:t>
            </w:r>
            <w:r w:rsidR="00DF64D1" w:rsidRPr="00DF64D1">
              <w:rPr>
                <w:rFonts w:ascii="Times New Roman" w:hAnsi="Times New Roman"/>
                <w:sz w:val="22"/>
                <w:szCs w:val="22"/>
                <w:lang w:val="cs-CZ"/>
              </w:rPr>
              <w:t xml:space="preserve">– </w:t>
            </w:r>
            <w:r>
              <w:rPr>
                <w:rFonts w:ascii="Times New Roman" w:hAnsi="Times New Roman"/>
                <w:sz w:val="22"/>
                <w:szCs w:val="22"/>
                <w:lang w:val="cs-CZ"/>
              </w:rPr>
              <w:t>písek hnědý, jemný až hrubozrnný s úlomky a valouny kamene drobné až hrubé zrnitostní frakce</w:t>
            </w:r>
          </w:p>
        </w:tc>
        <w:tc>
          <w:tcPr>
            <w:tcW w:w="1418" w:type="dxa"/>
            <w:vMerge/>
            <w:tcBorders>
              <w:top w:val="single" w:sz="4" w:space="0" w:color="auto"/>
              <w:left w:val="single" w:sz="4" w:space="0" w:color="auto"/>
              <w:bottom w:val="single" w:sz="4" w:space="0" w:color="auto"/>
              <w:right w:val="single" w:sz="4" w:space="0" w:color="auto"/>
            </w:tcBorders>
            <w:vAlign w:val="center"/>
          </w:tcPr>
          <w:p w14:paraId="583A260A" w14:textId="77777777" w:rsidR="000A7191" w:rsidRPr="003533ED" w:rsidRDefault="000A7191" w:rsidP="0027016C">
            <w:pPr>
              <w:ind w:left="141"/>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9D24392" w14:textId="77777777" w:rsidR="000A7191" w:rsidRPr="003533ED" w:rsidRDefault="000A7191" w:rsidP="0027016C">
            <w:pPr>
              <w:jc w:val="center"/>
              <w:rPr>
                <w:sz w:val="22"/>
                <w:szCs w:val="22"/>
              </w:rPr>
            </w:pPr>
          </w:p>
        </w:tc>
        <w:tc>
          <w:tcPr>
            <w:tcW w:w="85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770E22" w14:textId="77777777" w:rsidR="000A7191" w:rsidRPr="003533ED" w:rsidRDefault="000A7191" w:rsidP="0027016C">
            <w:pPr>
              <w:jc w:val="center"/>
              <w:rPr>
                <w:sz w:val="22"/>
                <w:szCs w:val="22"/>
              </w:rPr>
            </w:pPr>
          </w:p>
        </w:tc>
      </w:tr>
      <w:tr w:rsidR="004F5800" w:rsidRPr="003533ED" w14:paraId="5E6DAA1F" w14:textId="77777777" w:rsidTr="004545F5">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FA304FF" w14:textId="288E86CA" w:rsidR="004F5800" w:rsidRDefault="004F5800" w:rsidP="004F5800">
            <w:pPr>
              <w:pStyle w:val="Bntext"/>
              <w:jc w:val="left"/>
              <w:rPr>
                <w:rFonts w:ascii="Times New Roman" w:hAnsi="Times New Roman"/>
                <w:b/>
                <w:sz w:val="24"/>
                <w:lang w:val="cs-CZ" w:eastAsia="cs-CZ"/>
              </w:rPr>
            </w:pPr>
            <w:r>
              <w:rPr>
                <w:rFonts w:ascii="Times New Roman" w:hAnsi="Times New Roman"/>
                <w:b/>
                <w:sz w:val="24"/>
                <w:lang w:val="cs-CZ" w:eastAsia="cs-CZ"/>
              </w:rPr>
              <w:t>FJ</w:t>
            </w:r>
            <w:r w:rsidRPr="003533ED">
              <w:rPr>
                <w:rFonts w:ascii="Times New Roman" w:hAnsi="Times New Roman"/>
                <w:b/>
                <w:sz w:val="24"/>
                <w:lang w:val="cs-CZ" w:eastAsia="cs-CZ"/>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B2DC" w14:textId="3E9CC338" w:rsidR="004F5800" w:rsidRPr="000A7191" w:rsidRDefault="004F5800" w:rsidP="004F5800">
            <w:pPr>
              <w:pStyle w:val="Bntext"/>
              <w:jc w:val="center"/>
              <w:rPr>
                <w:rFonts w:ascii="Times New Roman" w:hAnsi="Times New Roman"/>
                <w:sz w:val="22"/>
                <w:szCs w:val="22"/>
              </w:rPr>
            </w:pPr>
            <w:r w:rsidRPr="006F6FE7">
              <w:rPr>
                <w:rFonts w:ascii="Times New Roman" w:hAnsi="Times New Roman"/>
                <w:sz w:val="22"/>
                <w:szCs w:val="22"/>
              </w:rPr>
              <w:t>0,00–0,</w:t>
            </w:r>
            <w:r>
              <w:rPr>
                <w:rFonts w:ascii="Times New Roman" w:hAnsi="Times New Roman"/>
                <w:sz w:val="22"/>
                <w:szCs w:val="22"/>
                <w:lang w:val="cs-CZ"/>
              </w:rPr>
              <w:t>08</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15E17" w14:textId="159C2BE5" w:rsidR="004F5800" w:rsidRPr="00AE1F20" w:rsidRDefault="008F6A59" w:rsidP="004F5800">
            <w:r>
              <w:rPr>
                <w:sz w:val="22"/>
                <w:szCs w:val="22"/>
              </w:rPr>
              <w:t>k</w:t>
            </w:r>
            <w:r w:rsidR="004F5800" w:rsidRPr="006F6FE7">
              <w:rPr>
                <w:sz w:val="22"/>
                <w:szCs w:val="22"/>
              </w:rPr>
              <w:t xml:space="preserve">onstrukční vrstva vozovky – </w:t>
            </w:r>
            <w:r w:rsidR="004F5800">
              <w:rPr>
                <w:sz w:val="22"/>
                <w:szCs w:val="22"/>
              </w:rPr>
              <w:t>zámková dlažba</w:t>
            </w:r>
          </w:p>
        </w:tc>
        <w:tc>
          <w:tcPr>
            <w:tcW w:w="1418" w:type="dxa"/>
            <w:vMerge w:val="restart"/>
            <w:tcBorders>
              <w:top w:val="single" w:sz="4" w:space="0" w:color="auto"/>
              <w:left w:val="single" w:sz="4" w:space="0" w:color="auto"/>
              <w:right w:val="single" w:sz="4" w:space="0" w:color="auto"/>
            </w:tcBorders>
            <w:vAlign w:val="center"/>
          </w:tcPr>
          <w:p w14:paraId="5AB36CB9" w14:textId="28B5821F" w:rsidR="004F5800" w:rsidRDefault="008F6A59" w:rsidP="004F5800">
            <w:pPr>
              <w:ind w:left="141"/>
              <w:jc w:val="center"/>
              <w:rPr>
                <w:sz w:val="22"/>
                <w:szCs w:val="22"/>
              </w:rPr>
            </w:pPr>
            <w:r>
              <w:rPr>
                <w:sz w:val="22"/>
                <w:szCs w:val="22"/>
              </w:rPr>
              <w:t>F</w:t>
            </w:r>
          </w:p>
          <w:p w14:paraId="305EE347" w14:textId="5135F501" w:rsidR="004F5800" w:rsidRPr="003533ED" w:rsidRDefault="004F5800" w:rsidP="004F5800">
            <w:pPr>
              <w:ind w:left="141"/>
              <w:jc w:val="center"/>
              <w:rPr>
                <w:sz w:val="22"/>
                <w:szCs w:val="22"/>
              </w:rPr>
            </w:pPr>
            <w:r>
              <w:rPr>
                <w:sz w:val="22"/>
                <w:szCs w:val="22"/>
              </w:rPr>
              <w:t>4</w:t>
            </w:r>
            <w:r w:rsidR="00E71FE1">
              <w:rPr>
                <w:sz w:val="22"/>
                <w:szCs w:val="22"/>
              </w:rPr>
              <w:t>6,59</w:t>
            </w:r>
            <w:r>
              <w:rPr>
                <w:sz w:val="22"/>
                <w:szCs w:val="22"/>
              </w:rPr>
              <w:t>-</w:t>
            </w:r>
            <w:r w:rsidR="00E71FE1">
              <w:rPr>
                <w:sz w:val="22"/>
                <w:szCs w:val="22"/>
              </w:rPr>
              <w:t>114</w:t>
            </w:r>
            <w:r>
              <w:rPr>
                <w:sz w:val="22"/>
                <w:szCs w:val="22"/>
              </w:rPr>
              <w:t>,</w:t>
            </w:r>
            <w:r w:rsidR="00E71FE1">
              <w:rPr>
                <w:sz w:val="22"/>
                <w:szCs w:val="22"/>
              </w:rPr>
              <w:t>38</w:t>
            </w:r>
          </w:p>
        </w:tc>
        <w:tc>
          <w:tcPr>
            <w:tcW w:w="992" w:type="dxa"/>
            <w:vMerge w:val="restart"/>
            <w:tcBorders>
              <w:top w:val="single" w:sz="4" w:space="0" w:color="auto"/>
              <w:left w:val="single" w:sz="4" w:space="0" w:color="auto"/>
              <w:right w:val="single" w:sz="4" w:space="0" w:color="auto"/>
            </w:tcBorders>
            <w:vAlign w:val="center"/>
          </w:tcPr>
          <w:p w14:paraId="72033FD1" w14:textId="77777777" w:rsidR="00E71FE1" w:rsidRDefault="00E71FE1" w:rsidP="004F5800">
            <w:pPr>
              <w:jc w:val="center"/>
              <w:rPr>
                <w:sz w:val="22"/>
                <w:szCs w:val="22"/>
              </w:rPr>
            </w:pPr>
            <w:r>
              <w:rPr>
                <w:sz w:val="22"/>
                <w:szCs w:val="22"/>
              </w:rPr>
              <w:t>11,13,15,</w:t>
            </w:r>
          </w:p>
          <w:p w14:paraId="6D1A30E5" w14:textId="77777777" w:rsidR="00F0314A" w:rsidRDefault="00E71FE1" w:rsidP="004F5800">
            <w:pPr>
              <w:jc w:val="center"/>
              <w:rPr>
                <w:sz w:val="22"/>
                <w:szCs w:val="22"/>
              </w:rPr>
            </w:pPr>
            <w:r>
              <w:rPr>
                <w:sz w:val="22"/>
                <w:szCs w:val="22"/>
              </w:rPr>
              <w:t>17,21,</w:t>
            </w:r>
            <w:r w:rsidR="00F0314A">
              <w:rPr>
                <w:sz w:val="22"/>
                <w:szCs w:val="22"/>
              </w:rPr>
              <w:t>23,</w:t>
            </w:r>
          </w:p>
          <w:p w14:paraId="482C5120" w14:textId="00162871" w:rsidR="004F5800" w:rsidRPr="003533ED" w:rsidRDefault="00F0314A" w:rsidP="004F5800">
            <w:pPr>
              <w:jc w:val="center"/>
              <w:rPr>
                <w:sz w:val="22"/>
                <w:szCs w:val="22"/>
              </w:rPr>
            </w:pPr>
            <w:r>
              <w:rPr>
                <w:sz w:val="22"/>
                <w:szCs w:val="22"/>
              </w:rPr>
              <w:t>25,27</w:t>
            </w:r>
          </w:p>
        </w:tc>
        <w:tc>
          <w:tcPr>
            <w:tcW w:w="85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73103DA" w14:textId="77777777" w:rsidR="004F5800" w:rsidRPr="003533ED" w:rsidRDefault="004F5800" w:rsidP="004F5800">
            <w:pPr>
              <w:jc w:val="center"/>
              <w:rPr>
                <w:sz w:val="22"/>
                <w:szCs w:val="22"/>
              </w:rPr>
            </w:pPr>
            <w:r w:rsidRPr="003533ED">
              <w:rPr>
                <w:sz w:val="22"/>
                <w:szCs w:val="22"/>
              </w:rPr>
              <w:t>1*</w:t>
            </w:r>
          </w:p>
        </w:tc>
      </w:tr>
      <w:tr w:rsidR="004F5800" w:rsidRPr="003533ED" w14:paraId="0117BEB1"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30243EA1" w14:textId="77777777" w:rsidR="004F5800" w:rsidRDefault="004F5800" w:rsidP="004F5800">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7862" w14:textId="7BD021DF" w:rsidR="004F5800" w:rsidRPr="000A7191" w:rsidRDefault="004F5800" w:rsidP="004F5800">
            <w:pPr>
              <w:pStyle w:val="Bntext"/>
              <w:jc w:val="center"/>
              <w:rPr>
                <w:rFonts w:ascii="Times New Roman" w:hAnsi="Times New Roman"/>
                <w:sz w:val="22"/>
                <w:szCs w:val="22"/>
              </w:rPr>
            </w:pPr>
            <w:r w:rsidRPr="006F6FE7">
              <w:rPr>
                <w:rFonts w:ascii="Times New Roman" w:hAnsi="Times New Roman"/>
                <w:sz w:val="22"/>
                <w:szCs w:val="22"/>
              </w:rPr>
              <w:t>0,0</w:t>
            </w:r>
            <w:r>
              <w:rPr>
                <w:rFonts w:ascii="Times New Roman" w:hAnsi="Times New Roman"/>
                <w:sz w:val="22"/>
                <w:szCs w:val="22"/>
                <w:lang w:val="cs-CZ"/>
              </w:rPr>
              <w:t>8</w:t>
            </w:r>
            <w:r w:rsidRPr="006F6FE7">
              <w:rPr>
                <w:rFonts w:ascii="Times New Roman" w:hAnsi="Times New Roman"/>
                <w:sz w:val="22"/>
                <w:szCs w:val="22"/>
              </w:rPr>
              <w:t>–0,</w:t>
            </w:r>
            <w:r>
              <w:rPr>
                <w:rFonts w:ascii="Times New Roman" w:hAnsi="Times New Roman"/>
                <w:sz w:val="22"/>
                <w:szCs w:val="22"/>
                <w:lang w:val="cs-CZ"/>
              </w:rPr>
              <w:t>15</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5E5" w14:textId="341FEFC5" w:rsidR="004F5800" w:rsidRPr="00AE1F20" w:rsidRDefault="008F6A59" w:rsidP="004F5800">
            <w:r w:rsidRPr="00AE1F20">
              <w:t xml:space="preserve">konstrukční vrstva vozovky – </w:t>
            </w:r>
            <w:r w:rsidR="004F5800">
              <w:rPr>
                <w:sz w:val="22"/>
                <w:szCs w:val="22"/>
              </w:rPr>
              <w:t xml:space="preserve">beton </w:t>
            </w:r>
          </w:p>
        </w:tc>
        <w:tc>
          <w:tcPr>
            <w:tcW w:w="1418" w:type="dxa"/>
            <w:vMerge/>
            <w:tcBorders>
              <w:left w:val="single" w:sz="4" w:space="0" w:color="auto"/>
              <w:right w:val="single" w:sz="4" w:space="0" w:color="auto"/>
            </w:tcBorders>
            <w:vAlign w:val="center"/>
          </w:tcPr>
          <w:p w14:paraId="0D567A6C" w14:textId="77777777" w:rsidR="004F5800" w:rsidRPr="003533ED" w:rsidRDefault="004F5800" w:rsidP="004F5800">
            <w:pPr>
              <w:ind w:left="141"/>
              <w:jc w:val="left"/>
              <w:rPr>
                <w:sz w:val="22"/>
                <w:szCs w:val="22"/>
              </w:rPr>
            </w:pPr>
          </w:p>
        </w:tc>
        <w:tc>
          <w:tcPr>
            <w:tcW w:w="992" w:type="dxa"/>
            <w:vMerge/>
            <w:tcBorders>
              <w:left w:val="single" w:sz="4" w:space="0" w:color="auto"/>
              <w:right w:val="single" w:sz="4" w:space="0" w:color="auto"/>
            </w:tcBorders>
            <w:vAlign w:val="center"/>
          </w:tcPr>
          <w:p w14:paraId="49A327BF" w14:textId="77777777" w:rsidR="004F5800" w:rsidRPr="003533ED" w:rsidRDefault="004F5800" w:rsidP="004F5800">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1338B22A" w14:textId="77777777" w:rsidR="004F5800" w:rsidRPr="003533ED" w:rsidRDefault="004F5800" w:rsidP="004F5800">
            <w:pPr>
              <w:jc w:val="center"/>
              <w:rPr>
                <w:sz w:val="22"/>
                <w:szCs w:val="22"/>
              </w:rPr>
            </w:pPr>
          </w:p>
        </w:tc>
      </w:tr>
      <w:tr w:rsidR="004F5800" w:rsidRPr="003533ED" w14:paraId="60FF5AF4"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06FB4014" w14:textId="77777777" w:rsidR="004F5800" w:rsidRDefault="004F5800" w:rsidP="004F5800">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672" w14:textId="1E880930" w:rsidR="004F5800" w:rsidRPr="000A7191" w:rsidRDefault="004F5800" w:rsidP="004F5800">
            <w:pPr>
              <w:pStyle w:val="Bntext"/>
              <w:jc w:val="center"/>
              <w:rPr>
                <w:rFonts w:ascii="Times New Roman" w:hAnsi="Times New Roman"/>
                <w:sz w:val="22"/>
                <w:szCs w:val="22"/>
              </w:rPr>
            </w:pPr>
            <w:r>
              <w:rPr>
                <w:rFonts w:ascii="Times New Roman" w:hAnsi="Times New Roman"/>
                <w:sz w:val="22"/>
                <w:szCs w:val="22"/>
                <w:lang w:val="cs-CZ"/>
              </w:rPr>
              <w:t>0,15-0,50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3E30" w14:textId="7F677A78" w:rsidR="004F5800" w:rsidRPr="004F5800" w:rsidRDefault="008F6A59" w:rsidP="004F5800">
            <w:r w:rsidRPr="00AE1F20">
              <w:t xml:space="preserve">konstrukční vrstva vozovky – </w:t>
            </w:r>
            <w:r>
              <w:rPr>
                <w:sz w:val="22"/>
                <w:szCs w:val="22"/>
              </w:rPr>
              <w:t>k</w:t>
            </w:r>
            <w:r w:rsidR="004F5800" w:rsidRPr="004F5800">
              <w:rPr>
                <w:sz w:val="22"/>
                <w:szCs w:val="22"/>
              </w:rPr>
              <w:t>amenný podsyp – úlomky kamene drobné až kamenité zrnitostní frakce s písčitou výplní</w:t>
            </w:r>
            <w:r w:rsidR="004F5800">
              <w:rPr>
                <w:sz w:val="22"/>
                <w:szCs w:val="22"/>
              </w:rPr>
              <w:t>, 70/30%</w:t>
            </w:r>
          </w:p>
        </w:tc>
        <w:tc>
          <w:tcPr>
            <w:tcW w:w="1418" w:type="dxa"/>
            <w:vMerge/>
            <w:tcBorders>
              <w:left w:val="single" w:sz="4" w:space="0" w:color="auto"/>
              <w:right w:val="single" w:sz="4" w:space="0" w:color="auto"/>
            </w:tcBorders>
            <w:vAlign w:val="center"/>
          </w:tcPr>
          <w:p w14:paraId="36D86F8F" w14:textId="77777777" w:rsidR="004F5800" w:rsidRPr="003533ED" w:rsidRDefault="004F5800" w:rsidP="004F5800">
            <w:pPr>
              <w:ind w:left="141"/>
              <w:jc w:val="left"/>
              <w:rPr>
                <w:sz w:val="22"/>
                <w:szCs w:val="22"/>
              </w:rPr>
            </w:pPr>
          </w:p>
        </w:tc>
        <w:tc>
          <w:tcPr>
            <w:tcW w:w="992" w:type="dxa"/>
            <w:vMerge/>
            <w:tcBorders>
              <w:left w:val="single" w:sz="4" w:space="0" w:color="auto"/>
              <w:right w:val="single" w:sz="4" w:space="0" w:color="auto"/>
            </w:tcBorders>
            <w:vAlign w:val="center"/>
          </w:tcPr>
          <w:p w14:paraId="283C9CAA" w14:textId="77777777" w:rsidR="004F5800" w:rsidRPr="003533ED" w:rsidRDefault="004F5800" w:rsidP="004F5800">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3852F149" w14:textId="77777777" w:rsidR="004F5800" w:rsidRPr="003533ED" w:rsidRDefault="004F5800" w:rsidP="004F5800">
            <w:pPr>
              <w:jc w:val="center"/>
              <w:rPr>
                <w:sz w:val="22"/>
                <w:szCs w:val="22"/>
              </w:rPr>
            </w:pPr>
          </w:p>
        </w:tc>
      </w:tr>
      <w:tr w:rsidR="004F5800" w:rsidRPr="003533ED" w14:paraId="17C82857"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3F512FE3" w14:textId="77777777" w:rsidR="004F5800" w:rsidRDefault="004F5800" w:rsidP="004F5800">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EADD" w14:textId="2F53E77D" w:rsidR="004F5800" w:rsidRPr="000A7191" w:rsidRDefault="004F5800" w:rsidP="004F5800">
            <w:pPr>
              <w:pStyle w:val="Bntext"/>
              <w:jc w:val="center"/>
              <w:rPr>
                <w:rFonts w:ascii="Times New Roman" w:hAnsi="Times New Roman"/>
                <w:sz w:val="22"/>
                <w:szCs w:val="22"/>
              </w:rPr>
            </w:pPr>
            <w:r>
              <w:rPr>
                <w:rFonts w:ascii="Times New Roman" w:hAnsi="Times New Roman"/>
                <w:sz w:val="22"/>
                <w:szCs w:val="22"/>
                <w:lang w:val="cs-CZ"/>
              </w:rPr>
              <w:t>0,50-1,30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CDA22" w14:textId="4890AE78" w:rsidR="004F5800" w:rsidRPr="00AE1F20" w:rsidRDefault="004F5800" w:rsidP="004F5800">
            <w:r w:rsidRPr="00DF64D1">
              <w:rPr>
                <w:sz w:val="22"/>
                <w:szCs w:val="22"/>
              </w:rPr>
              <w:t>navážka – jíl hnědý,</w:t>
            </w:r>
            <w:r>
              <w:rPr>
                <w:sz w:val="22"/>
                <w:szCs w:val="22"/>
              </w:rPr>
              <w:t xml:space="preserve"> </w:t>
            </w:r>
            <w:r w:rsidRPr="00DF64D1">
              <w:rPr>
                <w:sz w:val="22"/>
                <w:szCs w:val="22"/>
              </w:rPr>
              <w:t>prachovitý</w:t>
            </w:r>
            <w:r>
              <w:rPr>
                <w:sz w:val="22"/>
                <w:szCs w:val="22"/>
              </w:rPr>
              <w:t xml:space="preserve"> až středně plastický</w:t>
            </w:r>
            <w:r w:rsidRPr="00DF64D1">
              <w:rPr>
                <w:sz w:val="22"/>
                <w:szCs w:val="22"/>
              </w:rPr>
              <w:t>, písčitý s úlomky kamene</w:t>
            </w:r>
            <w:r>
              <w:rPr>
                <w:sz w:val="22"/>
                <w:szCs w:val="22"/>
              </w:rPr>
              <w:t xml:space="preserve"> a</w:t>
            </w:r>
            <w:r w:rsidRPr="00DF64D1">
              <w:rPr>
                <w:sz w:val="22"/>
                <w:szCs w:val="22"/>
              </w:rPr>
              <w:t xml:space="preserve"> cihel drobné až hrubé zrnitostní frakce</w:t>
            </w:r>
            <w:r>
              <w:rPr>
                <w:sz w:val="22"/>
                <w:szCs w:val="22"/>
              </w:rPr>
              <w:t>,</w:t>
            </w:r>
            <w:r w:rsidRPr="00DF64D1">
              <w:rPr>
                <w:sz w:val="22"/>
                <w:szCs w:val="22"/>
              </w:rPr>
              <w:t xml:space="preserve"> tuhý</w:t>
            </w:r>
            <w:r>
              <w:rPr>
                <w:sz w:val="22"/>
                <w:szCs w:val="22"/>
              </w:rPr>
              <w:t xml:space="preserve">  </w:t>
            </w:r>
          </w:p>
        </w:tc>
        <w:tc>
          <w:tcPr>
            <w:tcW w:w="1418" w:type="dxa"/>
            <w:vMerge/>
            <w:tcBorders>
              <w:left w:val="single" w:sz="4" w:space="0" w:color="auto"/>
              <w:right w:val="single" w:sz="4" w:space="0" w:color="auto"/>
            </w:tcBorders>
            <w:vAlign w:val="center"/>
          </w:tcPr>
          <w:p w14:paraId="04990686" w14:textId="77777777" w:rsidR="004F5800" w:rsidRPr="003533ED" w:rsidRDefault="004F5800" w:rsidP="004F5800">
            <w:pPr>
              <w:ind w:left="141"/>
              <w:jc w:val="left"/>
              <w:rPr>
                <w:sz w:val="22"/>
                <w:szCs w:val="22"/>
              </w:rPr>
            </w:pPr>
          </w:p>
        </w:tc>
        <w:tc>
          <w:tcPr>
            <w:tcW w:w="992" w:type="dxa"/>
            <w:vMerge/>
            <w:tcBorders>
              <w:left w:val="single" w:sz="4" w:space="0" w:color="auto"/>
              <w:right w:val="single" w:sz="4" w:space="0" w:color="auto"/>
            </w:tcBorders>
            <w:vAlign w:val="center"/>
          </w:tcPr>
          <w:p w14:paraId="7D9BF0AF" w14:textId="77777777" w:rsidR="004F5800" w:rsidRPr="003533ED" w:rsidRDefault="004F5800" w:rsidP="004F5800">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626D57A4" w14:textId="77777777" w:rsidR="004F5800" w:rsidRPr="003533ED" w:rsidRDefault="004F5800" w:rsidP="004F5800">
            <w:pPr>
              <w:jc w:val="center"/>
              <w:rPr>
                <w:sz w:val="22"/>
                <w:szCs w:val="22"/>
              </w:rPr>
            </w:pPr>
          </w:p>
        </w:tc>
      </w:tr>
      <w:tr w:rsidR="004F5800" w:rsidRPr="003533ED" w14:paraId="4F287BCB" w14:textId="77777777" w:rsidTr="004545F5">
        <w:tc>
          <w:tcPr>
            <w:tcW w:w="851" w:type="dxa"/>
            <w:vMerge/>
            <w:tcBorders>
              <w:left w:val="single" w:sz="4" w:space="0" w:color="auto"/>
              <w:right w:val="single" w:sz="4" w:space="0" w:color="auto"/>
            </w:tcBorders>
            <w:tcMar>
              <w:top w:w="0" w:type="dxa"/>
              <w:left w:w="108" w:type="dxa"/>
              <w:bottom w:w="0" w:type="dxa"/>
              <w:right w:w="108" w:type="dxa"/>
            </w:tcMar>
          </w:tcPr>
          <w:p w14:paraId="74C04B72" w14:textId="77777777" w:rsidR="004F5800" w:rsidRDefault="004F5800" w:rsidP="004F5800">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B5D50" w14:textId="11B656C3" w:rsidR="004F5800" w:rsidRPr="004F5800" w:rsidRDefault="004F5800" w:rsidP="004F5800">
            <w:pPr>
              <w:pStyle w:val="Bntext"/>
              <w:jc w:val="center"/>
              <w:rPr>
                <w:rFonts w:ascii="Times New Roman" w:hAnsi="Times New Roman"/>
                <w:sz w:val="22"/>
                <w:szCs w:val="22"/>
                <w:lang w:val="cs-CZ"/>
              </w:rPr>
            </w:pPr>
            <w:r>
              <w:rPr>
                <w:rFonts w:ascii="Times New Roman" w:hAnsi="Times New Roman"/>
                <w:sz w:val="22"/>
                <w:szCs w:val="22"/>
                <w:lang w:val="cs-CZ"/>
              </w:rPr>
              <w:t>1</w:t>
            </w:r>
            <w:r w:rsidRPr="006F6FE7">
              <w:rPr>
                <w:rFonts w:ascii="Times New Roman" w:hAnsi="Times New Roman"/>
                <w:sz w:val="22"/>
                <w:szCs w:val="22"/>
              </w:rPr>
              <w:t>,</w:t>
            </w:r>
            <w:r>
              <w:rPr>
                <w:rFonts w:ascii="Times New Roman" w:hAnsi="Times New Roman"/>
                <w:sz w:val="22"/>
                <w:szCs w:val="22"/>
                <w:lang w:val="cs-CZ"/>
              </w:rPr>
              <w:t>3</w:t>
            </w:r>
            <w:r w:rsidRPr="006F6FE7">
              <w:rPr>
                <w:rFonts w:ascii="Times New Roman" w:hAnsi="Times New Roman"/>
                <w:sz w:val="22"/>
                <w:szCs w:val="22"/>
              </w:rPr>
              <w:t>0–</w:t>
            </w:r>
            <w:r>
              <w:rPr>
                <w:rFonts w:ascii="Times New Roman" w:hAnsi="Times New Roman"/>
                <w:sz w:val="22"/>
                <w:szCs w:val="22"/>
                <w:lang w:val="cs-CZ"/>
              </w:rPr>
              <w:t>3</w:t>
            </w:r>
            <w:r w:rsidRPr="006F6FE7">
              <w:rPr>
                <w:rFonts w:ascii="Times New Roman" w:hAnsi="Times New Roman"/>
                <w:sz w:val="22"/>
                <w:szCs w:val="22"/>
              </w:rPr>
              <w:t>,</w:t>
            </w:r>
            <w:r>
              <w:rPr>
                <w:rFonts w:ascii="Times New Roman" w:hAnsi="Times New Roman"/>
                <w:sz w:val="22"/>
                <w:szCs w:val="22"/>
                <w:lang w:val="cs-CZ"/>
              </w:rPr>
              <w:t>90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7426" w14:textId="55CF3B87" w:rsidR="004F5800" w:rsidRPr="00AE1F20" w:rsidRDefault="004F5800" w:rsidP="004F5800">
            <w:r>
              <w:t xml:space="preserve">Štěrk hnědý, drobný až hrubý (místy až kamenitý), písčitý, slabě zajílovaný, středně ulehlý, suchý </w:t>
            </w:r>
          </w:p>
        </w:tc>
        <w:tc>
          <w:tcPr>
            <w:tcW w:w="1418" w:type="dxa"/>
            <w:vMerge/>
            <w:tcBorders>
              <w:left w:val="single" w:sz="4" w:space="0" w:color="auto"/>
              <w:right w:val="single" w:sz="4" w:space="0" w:color="auto"/>
            </w:tcBorders>
            <w:vAlign w:val="center"/>
          </w:tcPr>
          <w:p w14:paraId="588F7E1D" w14:textId="77777777" w:rsidR="004F5800" w:rsidRPr="003533ED" w:rsidRDefault="004F5800" w:rsidP="004F5800">
            <w:pPr>
              <w:ind w:left="141"/>
              <w:jc w:val="left"/>
              <w:rPr>
                <w:sz w:val="22"/>
                <w:szCs w:val="22"/>
              </w:rPr>
            </w:pPr>
          </w:p>
        </w:tc>
        <w:tc>
          <w:tcPr>
            <w:tcW w:w="992" w:type="dxa"/>
            <w:vMerge/>
            <w:tcBorders>
              <w:left w:val="single" w:sz="4" w:space="0" w:color="auto"/>
              <w:right w:val="single" w:sz="4" w:space="0" w:color="auto"/>
            </w:tcBorders>
            <w:vAlign w:val="center"/>
          </w:tcPr>
          <w:p w14:paraId="13E6141A" w14:textId="77777777" w:rsidR="004F5800" w:rsidRPr="003533ED" w:rsidRDefault="004F5800" w:rsidP="004F5800">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7C9DDCB1" w14:textId="77777777" w:rsidR="004F5800" w:rsidRPr="003533ED" w:rsidRDefault="004F5800" w:rsidP="004F5800">
            <w:pPr>
              <w:jc w:val="center"/>
              <w:rPr>
                <w:sz w:val="22"/>
                <w:szCs w:val="22"/>
              </w:rPr>
            </w:pPr>
          </w:p>
        </w:tc>
      </w:tr>
      <w:tr w:rsidR="004F5800" w:rsidRPr="003533ED" w14:paraId="20CCF469" w14:textId="77777777" w:rsidTr="00D6677D">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FF9B7B" w14:textId="689A03BF" w:rsidR="004F5800" w:rsidRPr="003533ED" w:rsidRDefault="004F5800" w:rsidP="004F5800">
            <w:pPr>
              <w:pStyle w:val="Bntext"/>
              <w:jc w:val="left"/>
              <w:rPr>
                <w:rFonts w:ascii="Times New Roman" w:hAnsi="Times New Roman"/>
                <w:b/>
                <w:sz w:val="24"/>
                <w:lang w:val="cs-CZ" w:eastAsia="cs-CZ"/>
              </w:rPr>
            </w:pPr>
            <w:r>
              <w:rPr>
                <w:rFonts w:ascii="Times New Roman" w:hAnsi="Times New Roman"/>
                <w:b/>
                <w:sz w:val="24"/>
                <w:lang w:val="cs-CZ" w:eastAsia="cs-CZ"/>
              </w:rPr>
              <w:t>FO</w:t>
            </w:r>
            <w:r w:rsidRPr="003533ED">
              <w:rPr>
                <w:rFonts w:ascii="Times New Roman" w:hAnsi="Times New Roman"/>
                <w:b/>
                <w:sz w:val="24"/>
                <w:lang w:val="cs-CZ" w:eastAsia="cs-CZ"/>
              </w:rPr>
              <w:t>-</w:t>
            </w:r>
            <w:r>
              <w:rPr>
                <w:rFonts w:ascii="Times New Roman" w:hAnsi="Times New Roman"/>
                <w:b/>
                <w:sz w:val="24"/>
                <w:lang w:val="cs-CZ" w:eastAsia="cs-CZ"/>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A648" w14:textId="1964E298" w:rsidR="004F5800" w:rsidRPr="00DF64D1" w:rsidRDefault="004F5800" w:rsidP="004F5800">
            <w:pPr>
              <w:pStyle w:val="Bntext"/>
              <w:jc w:val="center"/>
              <w:rPr>
                <w:rFonts w:ascii="Times New Roman" w:hAnsi="Times New Roman"/>
                <w:sz w:val="22"/>
                <w:szCs w:val="22"/>
                <w:lang w:val="cs-CZ"/>
              </w:rPr>
            </w:pPr>
            <w:r w:rsidRPr="000A7191">
              <w:rPr>
                <w:rFonts w:ascii="Times New Roman" w:hAnsi="Times New Roman"/>
                <w:sz w:val="22"/>
                <w:szCs w:val="22"/>
              </w:rPr>
              <w:t>0,00–0,</w:t>
            </w:r>
            <w:r>
              <w:rPr>
                <w:rFonts w:ascii="Times New Roman" w:hAnsi="Times New Roman"/>
                <w:sz w:val="22"/>
                <w:szCs w:val="22"/>
                <w:lang w:val="cs-CZ"/>
              </w:rPr>
              <w:t>10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07DF" w14:textId="45CE6FF9" w:rsidR="004F5800" w:rsidRPr="00DB494E" w:rsidRDefault="004F5800" w:rsidP="004F5800">
            <w:r w:rsidRPr="00AE1F20">
              <w:t xml:space="preserve">konstrukční vrstva vozovky – </w:t>
            </w:r>
            <w:r>
              <w:t>asfalt</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32EEF8C" w14:textId="77777777" w:rsidR="004F5800" w:rsidRPr="003533ED" w:rsidRDefault="004F5800" w:rsidP="004F5800">
            <w:pPr>
              <w:ind w:left="141"/>
              <w:jc w:val="center"/>
              <w:rPr>
                <w:sz w:val="22"/>
                <w:szCs w:val="22"/>
              </w:rPr>
            </w:pPr>
            <w:r>
              <w:rPr>
                <w:sz w:val="22"/>
                <w:szCs w:val="22"/>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15FCA01" w14:textId="77777777" w:rsidR="006E0858" w:rsidRDefault="006E0858" w:rsidP="004F5800">
            <w:pPr>
              <w:jc w:val="center"/>
              <w:rPr>
                <w:sz w:val="22"/>
                <w:szCs w:val="22"/>
              </w:rPr>
            </w:pPr>
            <w:r>
              <w:rPr>
                <w:sz w:val="22"/>
                <w:szCs w:val="22"/>
              </w:rPr>
              <w:t>18,20,22,</w:t>
            </w:r>
          </w:p>
          <w:p w14:paraId="5F1CCAE0" w14:textId="77777777" w:rsidR="004F5800" w:rsidRDefault="006E0858" w:rsidP="004F5800">
            <w:pPr>
              <w:jc w:val="center"/>
              <w:rPr>
                <w:sz w:val="22"/>
                <w:szCs w:val="22"/>
              </w:rPr>
            </w:pPr>
            <w:r>
              <w:rPr>
                <w:sz w:val="22"/>
                <w:szCs w:val="22"/>
              </w:rPr>
              <w:t>24,26,28,</w:t>
            </w:r>
          </w:p>
          <w:p w14:paraId="0AA89951" w14:textId="29929608" w:rsidR="006E0858" w:rsidRPr="003533ED" w:rsidRDefault="006E0858" w:rsidP="004F5800">
            <w:pPr>
              <w:jc w:val="center"/>
              <w:rPr>
                <w:sz w:val="22"/>
                <w:szCs w:val="22"/>
              </w:rPr>
            </w:pPr>
            <w:r>
              <w:rPr>
                <w:sz w:val="22"/>
                <w:szCs w:val="22"/>
              </w:rPr>
              <w:t>30,32</w:t>
            </w:r>
          </w:p>
        </w:tc>
        <w:tc>
          <w:tcPr>
            <w:tcW w:w="85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E6889" w14:textId="77777777" w:rsidR="004F5800" w:rsidRPr="003533ED" w:rsidRDefault="004F5800" w:rsidP="004F5800">
            <w:pPr>
              <w:jc w:val="center"/>
              <w:rPr>
                <w:sz w:val="22"/>
                <w:szCs w:val="22"/>
              </w:rPr>
            </w:pPr>
          </w:p>
        </w:tc>
      </w:tr>
      <w:tr w:rsidR="004F5800" w:rsidRPr="003533ED" w14:paraId="260596FB" w14:textId="77777777" w:rsidTr="00984118">
        <w:tc>
          <w:tcPr>
            <w:tcW w:w="851" w:type="dxa"/>
            <w:vMerge/>
            <w:tcBorders>
              <w:left w:val="single" w:sz="4" w:space="0" w:color="auto"/>
              <w:right w:val="single" w:sz="4" w:space="0" w:color="auto"/>
            </w:tcBorders>
            <w:tcMar>
              <w:top w:w="0" w:type="dxa"/>
              <w:left w:w="108" w:type="dxa"/>
              <w:bottom w:w="0" w:type="dxa"/>
              <w:right w:w="108" w:type="dxa"/>
            </w:tcMar>
          </w:tcPr>
          <w:p w14:paraId="58EEF3CA" w14:textId="77777777" w:rsidR="004F5800" w:rsidRPr="003533ED" w:rsidRDefault="004F5800" w:rsidP="004F5800">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7ECC" w14:textId="1BAA731C" w:rsidR="004F5800" w:rsidRPr="000A7191" w:rsidRDefault="004F5800" w:rsidP="004F5800">
            <w:pPr>
              <w:pStyle w:val="Bntext"/>
              <w:jc w:val="center"/>
              <w:rPr>
                <w:rFonts w:ascii="Times New Roman" w:hAnsi="Times New Roman"/>
                <w:sz w:val="22"/>
                <w:szCs w:val="22"/>
              </w:rPr>
            </w:pPr>
            <w:r>
              <w:rPr>
                <w:rFonts w:ascii="Times New Roman" w:hAnsi="Times New Roman"/>
                <w:sz w:val="22"/>
                <w:szCs w:val="22"/>
                <w:lang w:val="cs-CZ"/>
              </w:rPr>
              <w:t>0,10-0,50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3FF5" w14:textId="703D5380" w:rsidR="004F5800" w:rsidRPr="00DB494E" w:rsidRDefault="008F6A59" w:rsidP="004F5800">
            <w:r w:rsidRPr="00AE1F20">
              <w:t xml:space="preserve">konstrukční vrstva vozovky – </w:t>
            </w:r>
            <w:r>
              <w:t>k</w:t>
            </w:r>
            <w:r w:rsidR="004F5800">
              <w:rPr>
                <w:sz w:val="22"/>
                <w:szCs w:val="22"/>
              </w:rPr>
              <w:t>amenný podsyp – úlomky kamene drobné až kamenité zrnitostní frakce s písčitou výplní</w:t>
            </w:r>
          </w:p>
        </w:tc>
        <w:tc>
          <w:tcPr>
            <w:tcW w:w="1418" w:type="dxa"/>
            <w:vMerge/>
            <w:tcBorders>
              <w:top w:val="single" w:sz="4" w:space="0" w:color="auto"/>
              <w:left w:val="single" w:sz="4" w:space="0" w:color="auto"/>
              <w:bottom w:val="single" w:sz="4" w:space="0" w:color="auto"/>
              <w:right w:val="single" w:sz="4" w:space="0" w:color="auto"/>
            </w:tcBorders>
            <w:vAlign w:val="center"/>
          </w:tcPr>
          <w:p w14:paraId="66FE90C3" w14:textId="77777777" w:rsidR="004F5800" w:rsidRPr="003533ED" w:rsidRDefault="004F5800" w:rsidP="004F5800">
            <w:pPr>
              <w:ind w:left="141"/>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F04854C" w14:textId="77777777" w:rsidR="004F5800" w:rsidRPr="003533ED" w:rsidRDefault="004F5800" w:rsidP="004F5800">
            <w:pPr>
              <w:jc w:val="center"/>
              <w:rPr>
                <w:sz w:val="22"/>
                <w:szCs w:val="22"/>
              </w:rPr>
            </w:pPr>
          </w:p>
        </w:tc>
        <w:tc>
          <w:tcPr>
            <w:tcW w:w="8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A8322" w14:textId="77777777" w:rsidR="004F5800" w:rsidRPr="003533ED" w:rsidRDefault="004F5800" w:rsidP="004F5800">
            <w:pPr>
              <w:jc w:val="center"/>
              <w:rPr>
                <w:sz w:val="22"/>
                <w:szCs w:val="22"/>
              </w:rPr>
            </w:pPr>
          </w:p>
        </w:tc>
      </w:tr>
      <w:tr w:rsidR="004F5800" w:rsidRPr="003533ED" w14:paraId="6A6484FD" w14:textId="77777777" w:rsidTr="00984118">
        <w:tc>
          <w:tcPr>
            <w:tcW w:w="851" w:type="dxa"/>
            <w:vMerge/>
            <w:tcBorders>
              <w:left w:val="single" w:sz="4" w:space="0" w:color="auto"/>
              <w:right w:val="single" w:sz="4" w:space="0" w:color="auto"/>
            </w:tcBorders>
            <w:tcMar>
              <w:top w:w="0" w:type="dxa"/>
              <w:left w:w="108" w:type="dxa"/>
              <w:bottom w:w="0" w:type="dxa"/>
              <w:right w:w="108" w:type="dxa"/>
            </w:tcMar>
          </w:tcPr>
          <w:p w14:paraId="71C9332A" w14:textId="77777777" w:rsidR="004F5800" w:rsidRPr="003533ED" w:rsidRDefault="004F5800" w:rsidP="004F5800">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C17D" w14:textId="277E7296" w:rsidR="004F5800" w:rsidRPr="000A7191" w:rsidRDefault="004F5800" w:rsidP="004F5800">
            <w:pPr>
              <w:pStyle w:val="Bntext"/>
              <w:jc w:val="center"/>
              <w:rPr>
                <w:rFonts w:ascii="Times New Roman" w:hAnsi="Times New Roman"/>
                <w:sz w:val="22"/>
                <w:szCs w:val="22"/>
              </w:rPr>
            </w:pPr>
            <w:r>
              <w:rPr>
                <w:rFonts w:ascii="Times New Roman" w:hAnsi="Times New Roman"/>
                <w:sz w:val="22"/>
                <w:szCs w:val="22"/>
                <w:lang w:val="cs-CZ"/>
              </w:rPr>
              <w:t>0</w:t>
            </w:r>
            <w:r w:rsidRPr="0027016C">
              <w:rPr>
                <w:rFonts w:ascii="Times New Roman" w:hAnsi="Times New Roman"/>
                <w:sz w:val="22"/>
                <w:szCs w:val="22"/>
              </w:rPr>
              <w:t>,</w:t>
            </w:r>
            <w:r>
              <w:rPr>
                <w:rFonts w:ascii="Times New Roman" w:hAnsi="Times New Roman"/>
                <w:sz w:val="22"/>
                <w:szCs w:val="22"/>
                <w:lang w:val="cs-CZ"/>
              </w:rPr>
              <w:t>5</w:t>
            </w:r>
            <w:r w:rsidRPr="0027016C">
              <w:rPr>
                <w:rFonts w:ascii="Times New Roman" w:hAnsi="Times New Roman"/>
                <w:sz w:val="22"/>
                <w:szCs w:val="22"/>
              </w:rPr>
              <w:t>0–</w:t>
            </w:r>
            <w:r>
              <w:rPr>
                <w:rFonts w:ascii="Times New Roman" w:hAnsi="Times New Roman"/>
                <w:sz w:val="22"/>
                <w:szCs w:val="22"/>
                <w:lang w:val="cs-CZ"/>
              </w:rPr>
              <w:t>0</w:t>
            </w:r>
            <w:r w:rsidRPr="0027016C">
              <w:rPr>
                <w:rFonts w:ascii="Times New Roman" w:hAnsi="Times New Roman"/>
                <w:sz w:val="22"/>
                <w:szCs w:val="22"/>
              </w:rPr>
              <w:t>,</w:t>
            </w:r>
            <w:r>
              <w:rPr>
                <w:rFonts w:ascii="Times New Roman" w:hAnsi="Times New Roman"/>
                <w:sz w:val="22"/>
                <w:szCs w:val="22"/>
                <w:lang w:val="cs-CZ"/>
              </w:rPr>
              <w:t>7</w:t>
            </w:r>
            <w:r w:rsidRPr="0027016C">
              <w:rPr>
                <w:rFonts w:ascii="Times New Roman" w:hAnsi="Times New Roman"/>
                <w:sz w:val="22"/>
                <w:szCs w:val="22"/>
              </w:rPr>
              <w:t>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7B7F2" w14:textId="699B5F63" w:rsidR="004F5800" w:rsidRDefault="004F5800" w:rsidP="004F5800">
            <w:r w:rsidRPr="00DF64D1">
              <w:rPr>
                <w:sz w:val="22"/>
                <w:szCs w:val="22"/>
              </w:rPr>
              <w:t>navážka – jíl hnědý,</w:t>
            </w:r>
            <w:r>
              <w:rPr>
                <w:sz w:val="22"/>
                <w:szCs w:val="22"/>
              </w:rPr>
              <w:t xml:space="preserve"> </w:t>
            </w:r>
            <w:r w:rsidRPr="00DF64D1">
              <w:rPr>
                <w:sz w:val="22"/>
                <w:szCs w:val="22"/>
              </w:rPr>
              <w:t>prachovitý</w:t>
            </w:r>
            <w:r>
              <w:rPr>
                <w:sz w:val="22"/>
                <w:szCs w:val="22"/>
              </w:rPr>
              <w:t xml:space="preserve"> až středně plastický</w:t>
            </w:r>
            <w:r w:rsidRPr="00DF64D1">
              <w:rPr>
                <w:sz w:val="22"/>
                <w:szCs w:val="22"/>
              </w:rPr>
              <w:t>, písčitý s úlomky kamene</w:t>
            </w:r>
            <w:r>
              <w:rPr>
                <w:sz w:val="22"/>
                <w:szCs w:val="22"/>
              </w:rPr>
              <w:t xml:space="preserve"> a</w:t>
            </w:r>
            <w:r w:rsidRPr="00DF64D1">
              <w:rPr>
                <w:sz w:val="22"/>
                <w:szCs w:val="22"/>
              </w:rPr>
              <w:t xml:space="preserve"> cihel drobné až hrubé zrnitostní frakce</w:t>
            </w:r>
            <w:r>
              <w:rPr>
                <w:sz w:val="22"/>
                <w:szCs w:val="22"/>
              </w:rPr>
              <w:t>,</w:t>
            </w:r>
            <w:r w:rsidRPr="00DF64D1">
              <w:rPr>
                <w:sz w:val="22"/>
                <w:szCs w:val="22"/>
              </w:rPr>
              <w:t xml:space="preserve"> tuhý</w:t>
            </w:r>
            <w:r>
              <w:rPr>
                <w:sz w:val="22"/>
                <w:szCs w:val="22"/>
              </w:rPr>
              <w:t xml:space="preserve">  </w:t>
            </w:r>
          </w:p>
        </w:tc>
        <w:tc>
          <w:tcPr>
            <w:tcW w:w="1418" w:type="dxa"/>
            <w:vMerge/>
            <w:tcBorders>
              <w:top w:val="single" w:sz="4" w:space="0" w:color="auto"/>
              <w:left w:val="single" w:sz="4" w:space="0" w:color="auto"/>
              <w:bottom w:val="single" w:sz="4" w:space="0" w:color="auto"/>
              <w:right w:val="single" w:sz="4" w:space="0" w:color="auto"/>
            </w:tcBorders>
            <w:vAlign w:val="center"/>
          </w:tcPr>
          <w:p w14:paraId="52388918" w14:textId="77777777" w:rsidR="004F5800" w:rsidRPr="003533ED" w:rsidRDefault="004F5800" w:rsidP="004F5800">
            <w:pPr>
              <w:ind w:left="141"/>
              <w:jc w:val="left"/>
              <w:rPr>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F030D0" w14:textId="77777777" w:rsidR="004F5800" w:rsidRPr="003533ED" w:rsidRDefault="004F5800" w:rsidP="004F5800">
            <w:pPr>
              <w:jc w:val="center"/>
              <w:rPr>
                <w:sz w:val="22"/>
                <w:szCs w:val="22"/>
              </w:rPr>
            </w:pPr>
          </w:p>
        </w:tc>
        <w:tc>
          <w:tcPr>
            <w:tcW w:w="85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D8642" w14:textId="77777777" w:rsidR="004F5800" w:rsidRPr="003533ED" w:rsidRDefault="004F5800" w:rsidP="004F5800">
            <w:pPr>
              <w:jc w:val="center"/>
              <w:rPr>
                <w:sz w:val="22"/>
                <w:szCs w:val="22"/>
              </w:rPr>
            </w:pPr>
          </w:p>
        </w:tc>
      </w:tr>
      <w:tr w:rsidR="000129F8" w:rsidRPr="003533ED" w14:paraId="2B591159" w14:textId="77777777" w:rsidTr="00D6677D">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D4ED725" w14:textId="67212410" w:rsidR="000129F8" w:rsidRPr="003533ED" w:rsidRDefault="000129F8" w:rsidP="000129F8">
            <w:pPr>
              <w:pStyle w:val="Bntext"/>
              <w:jc w:val="left"/>
              <w:rPr>
                <w:rFonts w:ascii="Times New Roman" w:hAnsi="Times New Roman"/>
                <w:b/>
                <w:sz w:val="24"/>
                <w:lang w:val="cs-CZ" w:eastAsia="cs-CZ"/>
              </w:rPr>
            </w:pPr>
            <w:r>
              <w:rPr>
                <w:rFonts w:ascii="Times New Roman" w:hAnsi="Times New Roman"/>
                <w:b/>
                <w:sz w:val="24"/>
                <w:lang w:val="cs-CZ" w:eastAsia="cs-CZ"/>
              </w:rPr>
              <w:t>FJ-3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7C3C" w14:textId="69C7C1B5" w:rsidR="000129F8" w:rsidRPr="008A0F42" w:rsidRDefault="000129F8" w:rsidP="000129F8">
            <w:pPr>
              <w:ind w:left="-104" w:right="-113"/>
              <w:jc w:val="center"/>
            </w:pPr>
            <w:r w:rsidRPr="006F6FE7">
              <w:rPr>
                <w:sz w:val="22"/>
                <w:szCs w:val="22"/>
              </w:rPr>
              <w:t>0,00–0,</w:t>
            </w:r>
            <w:r>
              <w:rPr>
                <w:sz w:val="22"/>
                <w:szCs w:val="22"/>
              </w:rPr>
              <w:t>08</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E2CF" w14:textId="72B2802F" w:rsidR="000129F8" w:rsidRPr="008A0F42" w:rsidRDefault="000129F8" w:rsidP="000129F8">
            <w:r w:rsidRPr="006F6FE7">
              <w:rPr>
                <w:sz w:val="22"/>
                <w:szCs w:val="22"/>
              </w:rPr>
              <w:t xml:space="preserve">Konstrukční vrstva vozovky – </w:t>
            </w:r>
            <w:r>
              <w:rPr>
                <w:sz w:val="22"/>
                <w:szCs w:val="22"/>
              </w:rPr>
              <w:t>zámková dlažba</w:t>
            </w:r>
          </w:p>
        </w:tc>
        <w:tc>
          <w:tcPr>
            <w:tcW w:w="1418" w:type="dxa"/>
            <w:vMerge w:val="restart"/>
            <w:tcBorders>
              <w:top w:val="single" w:sz="4" w:space="0" w:color="auto"/>
              <w:left w:val="single" w:sz="4" w:space="0" w:color="auto"/>
              <w:right w:val="single" w:sz="4" w:space="0" w:color="auto"/>
            </w:tcBorders>
            <w:vAlign w:val="center"/>
          </w:tcPr>
          <w:p w14:paraId="116C1750" w14:textId="38A3FE48" w:rsidR="000129F8" w:rsidRDefault="008F6A59" w:rsidP="000129F8">
            <w:pPr>
              <w:ind w:left="141"/>
              <w:jc w:val="center"/>
              <w:rPr>
                <w:sz w:val="22"/>
                <w:szCs w:val="22"/>
              </w:rPr>
            </w:pPr>
            <w:r>
              <w:rPr>
                <w:sz w:val="22"/>
                <w:szCs w:val="22"/>
              </w:rPr>
              <w:t>F</w:t>
            </w:r>
          </w:p>
          <w:p w14:paraId="47A8DB5B" w14:textId="66B49AA6" w:rsidR="000129F8" w:rsidRPr="003533ED" w:rsidRDefault="00492F42" w:rsidP="00492F42">
            <w:pPr>
              <w:ind w:left="141"/>
              <w:jc w:val="center"/>
              <w:rPr>
                <w:sz w:val="22"/>
                <w:szCs w:val="22"/>
              </w:rPr>
            </w:pPr>
            <w:r>
              <w:rPr>
                <w:sz w:val="22"/>
                <w:szCs w:val="22"/>
              </w:rPr>
              <w:t>0</w:t>
            </w:r>
            <w:r w:rsidR="000129F8">
              <w:rPr>
                <w:sz w:val="22"/>
                <w:szCs w:val="22"/>
              </w:rPr>
              <w:t>,0-</w:t>
            </w:r>
            <w:r>
              <w:rPr>
                <w:sz w:val="22"/>
                <w:szCs w:val="22"/>
              </w:rPr>
              <w:t>46,</w:t>
            </w:r>
            <w:r w:rsidR="000129F8">
              <w:rPr>
                <w:sz w:val="22"/>
                <w:szCs w:val="22"/>
              </w:rPr>
              <w:t>5</w:t>
            </w:r>
            <w:r>
              <w:rPr>
                <w:sz w:val="22"/>
                <w:szCs w:val="22"/>
              </w:rPr>
              <w:t>9</w:t>
            </w:r>
          </w:p>
        </w:tc>
        <w:tc>
          <w:tcPr>
            <w:tcW w:w="992" w:type="dxa"/>
            <w:vMerge w:val="restart"/>
            <w:tcBorders>
              <w:top w:val="single" w:sz="4" w:space="0" w:color="auto"/>
              <w:left w:val="single" w:sz="4" w:space="0" w:color="auto"/>
              <w:right w:val="single" w:sz="4" w:space="0" w:color="auto"/>
            </w:tcBorders>
            <w:vAlign w:val="center"/>
          </w:tcPr>
          <w:p w14:paraId="028DBCF2" w14:textId="0E23AA87" w:rsidR="000129F8" w:rsidRPr="003533ED" w:rsidRDefault="00F0314A" w:rsidP="000129F8">
            <w:pPr>
              <w:jc w:val="center"/>
              <w:rPr>
                <w:sz w:val="22"/>
                <w:szCs w:val="22"/>
              </w:rPr>
            </w:pPr>
            <w:r>
              <w:rPr>
                <w:sz w:val="22"/>
                <w:szCs w:val="22"/>
              </w:rPr>
              <w:t>29,31,33</w:t>
            </w:r>
          </w:p>
        </w:tc>
        <w:tc>
          <w:tcPr>
            <w:tcW w:w="85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2964EC8" w14:textId="77777777" w:rsidR="000129F8" w:rsidRPr="003533ED" w:rsidRDefault="000129F8" w:rsidP="000129F8">
            <w:pPr>
              <w:jc w:val="center"/>
              <w:rPr>
                <w:sz w:val="22"/>
                <w:szCs w:val="22"/>
              </w:rPr>
            </w:pPr>
          </w:p>
        </w:tc>
      </w:tr>
      <w:tr w:rsidR="000129F8" w:rsidRPr="003533ED" w14:paraId="707CD0E4" w14:textId="77777777" w:rsidTr="00984118">
        <w:tc>
          <w:tcPr>
            <w:tcW w:w="851" w:type="dxa"/>
            <w:vMerge/>
            <w:tcBorders>
              <w:left w:val="single" w:sz="4" w:space="0" w:color="auto"/>
              <w:right w:val="single" w:sz="4" w:space="0" w:color="auto"/>
            </w:tcBorders>
            <w:tcMar>
              <w:top w:w="0" w:type="dxa"/>
              <w:left w:w="108" w:type="dxa"/>
              <w:bottom w:w="0" w:type="dxa"/>
              <w:right w:w="108" w:type="dxa"/>
            </w:tcMar>
          </w:tcPr>
          <w:p w14:paraId="12FB40C7" w14:textId="77777777" w:rsidR="000129F8" w:rsidRPr="003533ED" w:rsidRDefault="000129F8" w:rsidP="000129F8">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C3AC" w14:textId="3240E1F4" w:rsidR="000129F8" w:rsidRPr="008A0F42" w:rsidRDefault="000129F8" w:rsidP="000129F8">
            <w:pPr>
              <w:ind w:left="-104" w:right="-113"/>
              <w:jc w:val="center"/>
            </w:pPr>
            <w:r w:rsidRPr="006F6FE7">
              <w:rPr>
                <w:sz w:val="22"/>
                <w:szCs w:val="22"/>
              </w:rPr>
              <w:t>0,0</w:t>
            </w:r>
            <w:r>
              <w:rPr>
                <w:sz w:val="22"/>
                <w:szCs w:val="22"/>
              </w:rPr>
              <w:t>8</w:t>
            </w:r>
            <w:r w:rsidRPr="006F6FE7">
              <w:rPr>
                <w:sz w:val="22"/>
                <w:szCs w:val="22"/>
              </w:rPr>
              <w:t>–0,</w:t>
            </w:r>
            <w:r>
              <w:rPr>
                <w:sz w:val="22"/>
                <w:szCs w:val="22"/>
              </w:rPr>
              <w:t>20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6BDB" w14:textId="7BB93B06" w:rsidR="000129F8" w:rsidRPr="008A0F42" w:rsidRDefault="008F6A59" w:rsidP="000129F8">
            <w:r w:rsidRPr="00AE1F20">
              <w:t xml:space="preserve">konstrukční vrstva vozovky – </w:t>
            </w:r>
            <w:r w:rsidR="000129F8">
              <w:rPr>
                <w:sz w:val="22"/>
                <w:szCs w:val="22"/>
              </w:rPr>
              <w:t xml:space="preserve">beton </w:t>
            </w:r>
          </w:p>
        </w:tc>
        <w:tc>
          <w:tcPr>
            <w:tcW w:w="1418" w:type="dxa"/>
            <w:vMerge/>
            <w:tcBorders>
              <w:left w:val="single" w:sz="4" w:space="0" w:color="auto"/>
              <w:right w:val="single" w:sz="4" w:space="0" w:color="auto"/>
            </w:tcBorders>
            <w:vAlign w:val="center"/>
          </w:tcPr>
          <w:p w14:paraId="0F29B09D" w14:textId="77777777" w:rsidR="000129F8" w:rsidRPr="003533ED" w:rsidRDefault="000129F8" w:rsidP="000129F8">
            <w:pPr>
              <w:ind w:left="141"/>
              <w:jc w:val="left"/>
              <w:rPr>
                <w:sz w:val="22"/>
                <w:szCs w:val="22"/>
              </w:rPr>
            </w:pPr>
          </w:p>
        </w:tc>
        <w:tc>
          <w:tcPr>
            <w:tcW w:w="992" w:type="dxa"/>
            <w:vMerge/>
            <w:tcBorders>
              <w:left w:val="single" w:sz="4" w:space="0" w:color="auto"/>
              <w:right w:val="single" w:sz="4" w:space="0" w:color="auto"/>
            </w:tcBorders>
            <w:vAlign w:val="center"/>
          </w:tcPr>
          <w:p w14:paraId="4D693AD8" w14:textId="77777777" w:rsidR="000129F8" w:rsidRPr="003533ED" w:rsidRDefault="000129F8" w:rsidP="000129F8">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59035911" w14:textId="77777777" w:rsidR="000129F8" w:rsidRPr="003533ED" w:rsidRDefault="000129F8" w:rsidP="000129F8">
            <w:pPr>
              <w:jc w:val="center"/>
              <w:rPr>
                <w:sz w:val="22"/>
                <w:szCs w:val="22"/>
              </w:rPr>
            </w:pPr>
          </w:p>
        </w:tc>
      </w:tr>
      <w:tr w:rsidR="000129F8" w:rsidRPr="003533ED" w14:paraId="6D305B76" w14:textId="77777777" w:rsidTr="00984118">
        <w:tc>
          <w:tcPr>
            <w:tcW w:w="851" w:type="dxa"/>
            <w:vMerge/>
            <w:tcBorders>
              <w:left w:val="single" w:sz="4" w:space="0" w:color="auto"/>
              <w:right w:val="single" w:sz="4" w:space="0" w:color="auto"/>
            </w:tcBorders>
            <w:tcMar>
              <w:top w:w="0" w:type="dxa"/>
              <w:left w:w="108" w:type="dxa"/>
              <w:bottom w:w="0" w:type="dxa"/>
              <w:right w:w="108" w:type="dxa"/>
            </w:tcMar>
          </w:tcPr>
          <w:p w14:paraId="7F66B45C" w14:textId="77777777" w:rsidR="000129F8" w:rsidRPr="003533ED" w:rsidRDefault="000129F8" w:rsidP="000129F8">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1F3D" w14:textId="73972E23" w:rsidR="000129F8" w:rsidRPr="008A0F42" w:rsidRDefault="000129F8" w:rsidP="000129F8">
            <w:pPr>
              <w:ind w:left="-104" w:right="-113"/>
              <w:jc w:val="center"/>
            </w:pPr>
            <w:r>
              <w:rPr>
                <w:sz w:val="22"/>
                <w:szCs w:val="22"/>
              </w:rPr>
              <w:t>0,20-1,20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3DB5" w14:textId="774649B0" w:rsidR="000129F8" w:rsidRPr="008A0F42" w:rsidRDefault="008F6A59" w:rsidP="000129F8">
            <w:r w:rsidRPr="00AE1F20">
              <w:t xml:space="preserve">konstrukční vrstva vozovky – </w:t>
            </w:r>
            <w:r>
              <w:t>k</w:t>
            </w:r>
            <w:r w:rsidR="000129F8">
              <w:rPr>
                <w:sz w:val="22"/>
                <w:szCs w:val="22"/>
              </w:rPr>
              <w:t>amenný podsyp – úlomky kamene drobné až kamenité zrnitostní frakce s písčitou výplní</w:t>
            </w:r>
          </w:p>
        </w:tc>
        <w:tc>
          <w:tcPr>
            <w:tcW w:w="1418" w:type="dxa"/>
            <w:vMerge/>
            <w:tcBorders>
              <w:left w:val="single" w:sz="4" w:space="0" w:color="auto"/>
              <w:right w:val="single" w:sz="4" w:space="0" w:color="auto"/>
            </w:tcBorders>
            <w:vAlign w:val="center"/>
          </w:tcPr>
          <w:p w14:paraId="53ECF45C" w14:textId="77777777" w:rsidR="000129F8" w:rsidRPr="003533ED" w:rsidRDefault="000129F8" w:rsidP="000129F8">
            <w:pPr>
              <w:ind w:left="141"/>
              <w:jc w:val="left"/>
              <w:rPr>
                <w:sz w:val="22"/>
                <w:szCs w:val="22"/>
              </w:rPr>
            </w:pPr>
          </w:p>
        </w:tc>
        <w:tc>
          <w:tcPr>
            <w:tcW w:w="992" w:type="dxa"/>
            <w:vMerge/>
            <w:tcBorders>
              <w:left w:val="single" w:sz="4" w:space="0" w:color="auto"/>
              <w:right w:val="single" w:sz="4" w:space="0" w:color="auto"/>
            </w:tcBorders>
            <w:vAlign w:val="center"/>
          </w:tcPr>
          <w:p w14:paraId="446762AF" w14:textId="77777777" w:rsidR="000129F8" w:rsidRPr="003533ED" w:rsidRDefault="000129F8" w:rsidP="000129F8">
            <w:pPr>
              <w:jc w:val="center"/>
              <w:rPr>
                <w:sz w:val="22"/>
                <w:szCs w:val="22"/>
              </w:rPr>
            </w:pPr>
          </w:p>
        </w:tc>
        <w:tc>
          <w:tcPr>
            <w:tcW w:w="850" w:type="dxa"/>
            <w:vMerge/>
            <w:tcBorders>
              <w:left w:val="single" w:sz="4" w:space="0" w:color="auto"/>
              <w:right w:val="single" w:sz="4" w:space="0" w:color="auto"/>
            </w:tcBorders>
            <w:tcMar>
              <w:top w:w="0" w:type="dxa"/>
              <w:left w:w="108" w:type="dxa"/>
              <w:bottom w:w="0" w:type="dxa"/>
              <w:right w:w="108" w:type="dxa"/>
            </w:tcMar>
            <w:vAlign w:val="center"/>
          </w:tcPr>
          <w:p w14:paraId="4D41B7AE" w14:textId="77777777" w:rsidR="000129F8" w:rsidRPr="003533ED" w:rsidRDefault="000129F8" w:rsidP="000129F8">
            <w:pPr>
              <w:jc w:val="center"/>
              <w:rPr>
                <w:sz w:val="22"/>
                <w:szCs w:val="22"/>
              </w:rPr>
            </w:pPr>
          </w:p>
        </w:tc>
      </w:tr>
      <w:tr w:rsidR="000129F8" w:rsidRPr="003533ED" w14:paraId="0C35866F" w14:textId="77777777" w:rsidTr="00984118">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31A21E" w14:textId="77777777" w:rsidR="000129F8" w:rsidRPr="003533ED" w:rsidRDefault="000129F8" w:rsidP="000129F8">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55A99" w14:textId="05F72AE0" w:rsidR="000129F8" w:rsidRPr="008A0F42" w:rsidRDefault="000129F8" w:rsidP="000129F8">
            <w:pPr>
              <w:ind w:left="-104" w:right="-113"/>
              <w:jc w:val="center"/>
            </w:pPr>
            <w:r>
              <w:rPr>
                <w:sz w:val="22"/>
                <w:szCs w:val="22"/>
              </w:rPr>
              <w:t>1,20-2,00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899A" w14:textId="5BDB91D7" w:rsidR="000129F8" w:rsidRDefault="000129F8" w:rsidP="000129F8">
            <w:r w:rsidRPr="00DF64D1">
              <w:rPr>
                <w:sz w:val="22"/>
                <w:szCs w:val="22"/>
              </w:rPr>
              <w:t xml:space="preserve">navážka – jíl </w:t>
            </w:r>
            <w:r>
              <w:rPr>
                <w:sz w:val="22"/>
                <w:szCs w:val="22"/>
              </w:rPr>
              <w:t>šedo</w:t>
            </w:r>
            <w:r w:rsidRPr="00DF64D1">
              <w:rPr>
                <w:sz w:val="22"/>
                <w:szCs w:val="22"/>
              </w:rPr>
              <w:t>hnědý,</w:t>
            </w:r>
            <w:r>
              <w:rPr>
                <w:sz w:val="22"/>
                <w:szCs w:val="22"/>
              </w:rPr>
              <w:t xml:space="preserve"> </w:t>
            </w:r>
            <w:r w:rsidRPr="00DF64D1">
              <w:rPr>
                <w:sz w:val="22"/>
                <w:szCs w:val="22"/>
              </w:rPr>
              <w:t>prachovitý</w:t>
            </w:r>
            <w:r>
              <w:rPr>
                <w:sz w:val="22"/>
                <w:szCs w:val="22"/>
              </w:rPr>
              <w:t xml:space="preserve"> až středně plastický</w:t>
            </w:r>
            <w:r w:rsidRPr="00DF64D1">
              <w:rPr>
                <w:sz w:val="22"/>
                <w:szCs w:val="22"/>
              </w:rPr>
              <w:t>, písčitý s úlomky kamene</w:t>
            </w:r>
            <w:r>
              <w:rPr>
                <w:sz w:val="22"/>
                <w:szCs w:val="22"/>
              </w:rPr>
              <w:t xml:space="preserve"> a</w:t>
            </w:r>
            <w:r w:rsidRPr="00DF64D1">
              <w:rPr>
                <w:sz w:val="22"/>
                <w:szCs w:val="22"/>
              </w:rPr>
              <w:t xml:space="preserve"> cihel drobné až hrubé zrnitostní frakce</w:t>
            </w:r>
            <w:r>
              <w:rPr>
                <w:sz w:val="22"/>
                <w:szCs w:val="22"/>
              </w:rPr>
              <w:t>,</w:t>
            </w:r>
            <w:r w:rsidRPr="00DF64D1">
              <w:rPr>
                <w:sz w:val="22"/>
                <w:szCs w:val="22"/>
              </w:rPr>
              <w:t xml:space="preserve"> tuhý</w:t>
            </w:r>
            <w:r>
              <w:rPr>
                <w:sz w:val="22"/>
                <w:szCs w:val="22"/>
              </w:rPr>
              <w:t xml:space="preserve">  </w:t>
            </w:r>
          </w:p>
        </w:tc>
        <w:tc>
          <w:tcPr>
            <w:tcW w:w="1418" w:type="dxa"/>
            <w:vMerge/>
            <w:tcBorders>
              <w:left w:val="single" w:sz="4" w:space="0" w:color="auto"/>
              <w:bottom w:val="single" w:sz="4" w:space="0" w:color="auto"/>
              <w:right w:val="single" w:sz="4" w:space="0" w:color="auto"/>
            </w:tcBorders>
            <w:vAlign w:val="center"/>
          </w:tcPr>
          <w:p w14:paraId="01D8D9FA" w14:textId="77777777" w:rsidR="000129F8" w:rsidRPr="003533ED" w:rsidRDefault="000129F8" w:rsidP="000129F8">
            <w:pPr>
              <w:ind w:left="141"/>
              <w:jc w:val="left"/>
              <w:rPr>
                <w:sz w:val="22"/>
                <w:szCs w:val="22"/>
              </w:rPr>
            </w:pPr>
          </w:p>
        </w:tc>
        <w:tc>
          <w:tcPr>
            <w:tcW w:w="992" w:type="dxa"/>
            <w:vMerge/>
            <w:tcBorders>
              <w:left w:val="single" w:sz="4" w:space="0" w:color="auto"/>
              <w:bottom w:val="single" w:sz="4" w:space="0" w:color="auto"/>
              <w:right w:val="single" w:sz="4" w:space="0" w:color="auto"/>
            </w:tcBorders>
            <w:vAlign w:val="center"/>
          </w:tcPr>
          <w:p w14:paraId="772EF733" w14:textId="77777777" w:rsidR="000129F8" w:rsidRPr="003533ED" w:rsidRDefault="000129F8" w:rsidP="000129F8">
            <w:pPr>
              <w:jc w:val="center"/>
              <w:rPr>
                <w:sz w:val="22"/>
                <w:szCs w:val="22"/>
              </w:rPr>
            </w:pPr>
          </w:p>
        </w:tc>
        <w:tc>
          <w:tcPr>
            <w:tcW w:w="85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CE6640" w14:textId="77777777" w:rsidR="000129F8" w:rsidRPr="003533ED" w:rsidRDefault="000129F8" w:rsidP="000129F8">
            <w:pPr>
              <w:jc w:val="center"/>
              <w:rPr>
                <w:sz w:val="22"/>
                <w:szCs w:val="22"/>
              </w:rPr>
            </w:pPr>
          </w:p>
        </w:tc>
      </w:tr>
      <w:tr w:rsidR="000129F8" w:rsidRPr="003533ED" w14:paraId="37134842" w14:textId="77777777" w:rsidTr="00984118">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8F563" w14:textId="77777777" w:rsidR="000129F8" w:rsidRPr="003533ED" w:rsidRDefault="000129F8" w:rsidP="000129F8">
            <w:pPr>
              <w:pStyle w:val="Bntext"/>
              <w:jc w:val="left"/>
              <w:rPr>
                <w:rFonts w:ascii="Times New Roman" w:hAnsi="Times New Roman"/>
                <w:b/>
                <w:sz w:val="24"/>
                <w:lang w:val="cs-CZ" w:eastAsia="cs-C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C064" w14:textId="46A4E7B8" w:rsidR="000129F8" w:rsidRPr="000A7191" w:rsidRDefault="000129F8" w:rsidP="000129F8">
            <w:pPr>
              <w:pStyle w:val="Bntext"/>
              <w:jc w:val="center"/>
              <w:rPr>
                <w:rFonts w:ascii="Times New Roman" w:hAnsi="Times New Roman"/>
                <w:sz w:val="22"/>
                <w:szCs w:val="22"/>
              </w:rPr>
            </w:pPr>
            <w:r>
              <w:rPr>
                <w:rFonts w:ascii="Times New Roman" w:hAnsi="Times New Roman"/>
                <w:sz w:val="22"/>
                <w:szCs w:val="22"/>
                <w:lang w:val="cs-CZ"/>
              </w:rPr>
              <w:t>2</w:t>
            </w:r>
            <w:r w:rsidRPr="006F6FE7">
              <w:rPr>
                <w:rFonts w:ascii="Times New Roman" w:hAnsi="Times New Roman"/>
                <w:sz w:val="22"/>
                <w:szCs w:val="22"/>
              </w:rPr>
              <w:t>,</w:t>
            </w:r>
            <w:r>
              <w:rPr>
                <w:rFonts w:ascii="Times New Roman" w:hAnsi="Times New Roman"/>
                <w:sz w:val="22"/>
                <w:szCs w:val="22"/>
                <w:lang w:val="cs-CZ"/>
              </w:rPr>
              <w:t>0</w:t>
            </w:r>
            <w:r w:rsidRPr="006F6FE7">
              <w:rPr>
                <w:rFonts w:ascii="Times New Roman" w:hAnsi="Times New Roman"/>
                <w:sz w:val="22"/>
                <w:szCs w:val="22"/>
              </w:rPr>
              <w:t>0–</w:t>
            </w:r>
            <w:r>
              <w:rPr>
                <w:rFonts w:ascii="Times New Roman" w:hAnsi="Times New Roman"/>
                <w:sz w:val="22"/>
                <w:szCs w:val="22"/>
                <w:lang w:val="cs-CZ"/>
              </w:rPr>
              <w:t>5</w:t>
            </w:r>
            <w:r w:rsidRPr="006F6FE7">
              <w:rPr>
                <w:rFonts w:ascii="Times New Roman" w:hAnsi="Times New Roman"/>
                <w:sz w:val="22"/>
                <w:szCs w:val="22"/>
              </w:rPr>
              <w:t>,</w:t>
            </w:r>
            <w:r>
              <w:rPr>
                <w:rFonts w:ascii="Times New Roman" w:hAnsi="Times New Roman"/>
                <w:sz w:val="22"/>
                <w:szCs w:val="22"/>
                <w:lang w:val="cs-CZ"/>
              </w:rPr>
              <w:t>30</w:t>
            </w:r>
          </w:p>
        </w:tc>
        <w:tc>
          <w:tcPr>
            <w:tcW w:w="4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859B" w14:textId="0EF7FB99" w:rsidR="000129F8" w:rsidRDefault="000129F8" w:rsidP="000129F8">
            <w:r>
              <w:t xml:space="preserve">Štěrk hnědý, drobný až hrubý (místy až kamenitý), písčitý, slabě zajílovaný, středně ulehlý, slabě zavlhý </w:t>
            </w:r>
          </w:p>
        </w:tc>
        <w:tc>
          <w:tcPr>
            <w:tcW w:w="1418" w:type="dxa"/>
            <w:vMerge/>
            <w:tcBorders>
              <w:left w:val="single" w:sz="4" w:space="0" w:color="auto"/>
              <w:bottom w:val="single" w:sz="4" w:space="0" w:color="auto"/>
              <w:right w:val="single" w:sz="4" w:space="0" w:color="auto"/>
            </w:tcBorders>
            <w:vAlign w:val="center"/>
          </w:tcPr>
          <w:p w14:paraId="07097DE1" w14:textId="77777777" w:rsidR="000129F8" w:rsidRPr="003533ED" w:rsidRDefault="000129F8" w:rsidP="000129F8">
            <w:pPr>
              <w:ind w:left="141"/>
              <w:jc w:val="left"/>
              <w:rPr>
                <w:sz w:val="22"/>
                <w:szCs w:val="22"/>
              </w:rPr>
            </w:pPr>
          </w:p>
        </w:tc>
        <w:tc>
          <w:tcPr>
            <w:tcW w:w="992" w:type="dxa"/>
            <w:vMerge/>
            <w:tcBorders>
              <w:left w:val="single" w:sz="4" w:space="0" w:color="auto"/>
              <w:bottom w:val="single" w:sz="4" w:space="0" w:color="auto"/>
              <w:right w:val="single" w:sz="4" w:space="0" w:color="auto"/>
            </w:tcBorders>
            <w:vAlign w:val="center"/>
          </w:tcPr>
          <w:p w14:paraId="122EC9CD" w14:textId="77777777" w:rsidR="000129F8" w:rsidRPr="003533ED" w:rsidRDefault="000129F8" w:rsidP="000129F8">
            <w:pPr>
              <w:jc w:val="center"/>
              <w:rPr>
                <w:sz w:val="22"/>
                <w:szCs w:val="22"/>
              </w:rPr>
            </w:pPr>
          </w:p>
        </w:tc>
        <w:tc>
          <w:tcPr>
            <w:tcW w:w="85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80085A1" w14:textId="77777777" w:rsidR="000129F8" w:rsidRPr="003533ED" w:rsidRDefault="000129F8" w:rsidP="000129F8">
            <w:pPr>
              <w:jc w:val="center"/>
              <w:rPr>
                <w:sz w:val="22"/>
                <w:szCs w:val="22"/>
              </w:rPr>
            </w:pPr>
          </w:p>
        </w:tc>
      </w:tr>
    </w:tbl>
    <w:p w14:paraId="7520FCBB" w14:textId="77777777" w:rsidR="0052627F" w:rsidRPr="003533ED" w:rsidRDefault="0052627F" w:rsidP="0052627F">
      <w:pPr>
        <w:pStyle w:val="Zkladntext2"/>
        <w:rPr>
          <w:color w:val="auto"/>
        </w:rPr>
      </w:pPr>
    </w:p>
    <w:p w14:paraId="0D8C9908" w14:textId="77777777" w:rsidR="0006054E" w:rsidRPr="003533ED" w:rsidRDefault="0006054E" w:rsidP="0006054E">
      <w:pPr>
        <w:jc w:val="left"/>
        <w:rPr>
          <w:szCs w:val="24"/>
        </w:rPr>
      </w:pPr>
      <w:r w:rsidRPr="003533ED">
        <w:rPr>
          <w:szCs w:val="24"/>
        </w:rPr>
        <w:t xml:space="preserve">1*) </w:t>
      </w:r>
      <w:r w:rsidRPr="003533ED">
        <w:rPr>
          <w:szCs w:val="24"/>
        </w:rPr>
        <w:tab/>
      </w:r>
      <w:r w:rsidR="00080B38" w:rsidRPr="003533ED">
        <w:rPr>
          <w:szCs w:val="24"/>
        </w:rPr>
        <w:t xml:space="preserve">Pro výkaz výměr odstraňovaných konstrukčních vrstev vozovek je počítáno s průměrnými </w:t>
      </w:r>
      <w:r w:rsidRPr="003533ED">
        <w:rPr>
          <w:szCs w:val="24"/>
        </w:rPr>
        <w:t xml:space="preserve"> </w:t>
      </w:r>
    </w:p>
    <w:p w14:paraId="65D78E90" w14:textId="77777777" w:rsidR="00080B38" w:rsidRPr="00F6168D" w:rsidRDefault="0006054E" w:rsidP="0006054E">
      <w:pPr>
        <w:rPr>
          <w:szCs w:val="24"/>
        </w:rPr>
      </w:pPr>
      <w:r w:rsidRPr="003533ED">
        <w:rPr>
          <w:szCs w:val="24"/>
        </w:rPr>
        <w:tab/>
      </w:r>
      <w:r w:rsidR="00B0683A" w:rsidRPr="003533ED">
        <w:rPr>
          <w:szCs w:val="24"/>
        </w:rPr>
        <w:t>h</w:t>
      </w:r>
      <w:r w:rsidR="00080B38" w:rsidRPr="003533ED">
        <w:rPr>
          <w:szCs w:val="24"/>
        </w:rPr>
        <w:t>odnotami</w:t>
      </w:r>
      <w:r w:rsidR="00B0683A" w:rsidRPr="003533ED">
        <w:rPr>
          <w:szCs w:val="24"/>
        </w:rPr>
        <w:t>, viz další text.</w:t>
      </w:r>
      <w:r w:rsidR="00080B38" w:rsidRPr="00F6168D">
        <w:rPr>
          <w:szCs w:val="24"/>
        </w:rPr>
        <w:t xml:space="preserve"> </w:t>
      </w:r>
    </w:p>
    <w:p w14:paraId="19850F2B" w14:textId="77777777" w:rsidR="0052627F" w:rsidRPr="00F6168D" w:rsidRDefault="0052627F" w:rsidP="0052627F">
      <w:pPr>
        <w:pStyle w:val="Zkladntext2"/>
        <w:widowControl w:val="0"/>
        <w:rPr>
          <w:color w:val="auto"/>
        </w:rPr>
      </w:pPr>
    </w:p>
    <w:p w14:paraId="20A3AAD5" w14:textId="77777777" w:rsidR="009E1968" w:rsidRDefault="00372803" w:rsidP="0052627F">
      <w:pPr>
        <w:pStyle w:val="Zkladntext2"/>
        <w:widowControl w:val="0"/>
        <w:rPr>
          <w:color w:val="auto"/>
          <w:lang w:val="cs-CZ"/>
        </w:rPr>
      </w:pPr>
      <w:r w:rsidRPr="00F6168D">
        <w:rPr>
          <w:color w:val="auto"/>
        </w:rPr>
        <w:t xml:space="preserve">Podrobnější údaje viz. </w:t>
      </w:r>
      <w:r w:rsidRPr="00F6168D">
        <w:rPr>
          <w:color w:val="auto"/>
          <w:lang w:val="cs-CZ"/>
        </w:rPr>
        <w:t>v</w:t>
      </w:r>
      <w:r w:rsidR="009E1968" w:rsidRPr="00F6168D">
        <w:rPr>
          <w:color w:val="auto"/>
        </w:rPr>
        <w:t>ýše citovaný IG průzkum.</w:t>
      </w:r>
    </w:p>
    <w:bookmarkEnd w:id="37"/>
    <w:p w14:paraId="41DD686C" w14:textId="77777777" w:rsidR="008232BE" w:rsidRPr="008232BE" w:rsidRDefault="008232BE" w:rsidP="0052627F">
      <w:pPr>
        <w:pStyle w:val="Zkladntext2"/>
        <w:widowControl w:val="0"/>
        <w:rPr>
          <w:color w:val="auto"/>
          <w:lang w:val="cs-CZ"/>
        </w:rPr>
      </w:pPr>
    </w:p>
    <w:p w14:paraId="65FBD62B" w14:textId="77777777" w:rsidR="001D438E" w:rsidRPr="009012B1" w:rsidRDefault="00D04920">
      <w:pPr>
        <w:pStyle w:val="Nadpis1"/>
      </w:pPr>
      <w:bookmarkStart w:id="46" w:name="_Toc20128591"/>
      <w:bookmarkStart w:id="47" w:name="_Toc20128792"/>
      <w:bookmarkStart w:id="48" w:name="_Toc20129114"/>
      <w:bookmarkStart w:id="49" w:name="_Toc20129233"/>
      <w:bookmarkEnd w:id="38"/>
      <w:bookmarkEnd w:id="39"/>
      <w:bookmarkEnd w:id="40"/>
      <w:bookmarkEnd w:id="41"/>
      <w:r w:rsidRPr="00B311D2">
        <w:t xml:space="preserve"> </w:t>
      </w:r>
      <w:bookmarkStart w:id="50" w:name="_Toc85548452"/>
      <w:r w:rsidR="008463CB" w:rsidRPr="009012B1">
        <w:t>Zásady technického řešení</w:t>
      </w:r>
      <w:bookmarkEnd w:id="46"/>
      <w:bookmarkEnd w:id="47"/>
      <w:bookmarkEnd w:id="48"/>
      <w:bookmarkEnd w:id="49"/>
      <w:bookmarkEnd w:id="50"/>
      <w:r w:rsidR="008463CB" w:rsidRPr="009012B1">
        <w:t xml:space="preserve"> </w:t>
      </w:r>
      <w:bookmarkStart w:id="51" w:name="_Toc20128592"/>
      <w:bookmarkStart w:id="52" w:name="_Toc20128793"/>
      <w:bookmarkStart w:id="53" w:name="_Toc20129115"/>
      <w:bookmarkStart w:id="54" w:name="_Toc20129234"/>
    </w:p>
    <w:p w14:paraId="09540EC9" w14:textId="77777777" w:rsidR="00521A03" w:rsidRDefault="00521A03" w:rsidP="00521A03">
      <w:pPr>
        <w:pStyle w:val="Zkladntext"/>
        <w:rPr>
          <w:szCs w:val="24"/>
        </w:rPr>
      </w:pPr>
      <w:r w:rsidRPr="00B311D2">
        <w:rPr>
          <w:szCs w:val="24"/>
        </w:rPr>
        <w:t>Zásobování vodou přilehlých nemovitostí po dobu stavby bude probíhat stávajícím způsobem.</w:t>
      </w:r>
      <w:r w:rsidR="008D7E3E" w:rsidRPr="00B311D2">
        <w:rPr>
          <w:szCs w:val="24"/>
        </w:rPr>
        <w:t xml:space="preserve"> Tam, kde toto nebude možné, je navrženo zásobování vodou</w:t>
      </w:r>
      <w:r w:rsidR="00AD1754">
        <w:rPr>
          <w:szCs w:val="24"/>
        </w:rPr>
        <w:t xml:space="preserve"> dočasnými trubními sítěmi</w:t>
      </w:r>
      <w:r w:rsidR="008D7E3E" w:rsidRPr="00B311D2">
        <w:rPr>
          <w:szCs w:val="24"/>
        </w:rPr>
        <w:t xml:space="preserve">. </w:t>
      </w:r>
      <w:r w:rsidRPr="00B311D2">
        <w:rPr>
          <w:szCs w:val="24"/>
        </w:rPr>
        <w:t xml:space="preserve">Ke krátkodobému přerušení dodávek vody dojde při přepojování </w:t>
      </w:r>
      <w:r w:rsidR="00A701E7">
        <w:rPr>
          <w:szCs w:val="24"/>
        </w:rPr>
        <w:t>rekonstru</w:t>
      </w:r>
      <w:r w:rsidR="0000365F">
        <w:rPr>
          <w:szCs w:val="24"/>
        </w:rPr>
        <w:t>ovaných</w:t>
      </w:r>
      <w:r w:rsidRPr="00B311D2">
        <w:rPr>
          <w:szCs w:val="24"/>
        </w:rPr>
        <w:t xml:space="preserve"> řadů na s</w:t>
      </w:r>
      <w:r w:rsidR="00E36E34" w:rsidRPr="00B311D2">
        <w:rPr>
          <w:szCs w:val="24"/>
        </w:rPr>
        <w:t>t</w:t>
      </w:r>
      <w:r w:rsidRPr="00B311D2">
        <w:rPr>
          <w:szCs w:val="24"/>
        </w:rPr>
        <w:t xml:space="preserve">ávající a při napojení </w:t>
      </w:r>
      <w:r w:rsidR="00A701E7">
        <w:rPr>
          <w:szCs w:val="24"/>
        </w:rPr>
        <w:t>rekonstru</w:t>
      </w:r>
      <w:r w:rsidR="0000365F">
        <w:rPr>
          <w:szCs w:val="24"/>
        </w:rPr>
        <w:t>ovaných</w:t>
      </w:r>
      <w:r w:rsidRPr="00B311D2">
        <w:rPr>
          <w:szCs w:val="24"/>
        </w:rPr>
        <w:t xml:space="preserve"> vodovodních přípojek. </w:t>
      </w:r>
    </w:p>
    <w:p w14:paraId="265D76C3" w14:textId="77777777" w:rsidR="008C7D65" w:rsidRPr="00B311D2" w:rsidRDefault="00AD1754" w:rsidP="008C7D65">
      <w:pPr>
        <w:pStyle w:val="Nadpis2"/>
      </w:pPr>
      <w:bookmarkStart w:id="55" w:name="_Toc20128563"/>
      <w:bookmarkStart w:id="56" w:name="_Toc20128901"/>
      <w:bookmarkStart w:id="57" w:name="_Toc20129086"/>
      <w:bookmarkStart w:id="58" w:name="_Toc20129205"/>
      <w:bookmarkStart w:id="59" w:name="_Toc30405013"/>
      <w:r>
        <w:rPr>
          <w:lang w:val="cs-CZ"/>
        </w:rPr>
        <w:t xml:space="preserve"> </w:t>
      </w:r>
      <w:bookmarkStart w:id="60" w:name="_Toc85548453"/>
      <w:r w:rsidR="008C7D65" w:rsidRPr="00B311D2">
        <w:t>Příprava staveniště</w:t>
      </w:r>
      <w:bookmarkEnd w:id="55"/>
      <w:bookmarkEnd w:id="56"/>
      <w:bookmarkEnd w:id="57"/>
      <w:bookmarkEnd w:id="58"/>
      <w:bookmarkEnd w:id="59"/>
      <w:bookmarkEnd w:id="60"/>
    </w:p>
    <w:p w14:paraId="6AA1D94D" w14:textId="348007F6" w:rsidR="008C7D65" w:rsidRPr="00B311D2" w:rsidRDefault="008C7D65" w:rsidP="008C7D65">
      <w:pPr>
        <w:pStyle w:val="Zkladntextodsazen2"/>
        <w:ind w:left="0" w:firstLine="0"/>
        <w:jc w:val="both"/>
      </w:pPr>
      <w:r w:rsidRPr="00B311D2">
        <w:t>Před zahájením zemních prací je nezbytné prostorově vytyčit veškeré podzemní prostory a vedení – očekávány jsou souběhy a křížení podzemních inženýrských sítí (silové</w:t>
      </w:r>
      <w:r w:rsidR="00FB4587">
        <w:t xml:space="preserve"> a</w:t>
      </w:r>
      <w:r w:rsidRPr="00B311D2">
        <w:t xml:space="preserve"> sdělovací  kabely různých provozovatelů, </w:t>
      </w:r>
      <w:r w:rsidR="006E0858">
        <w:t xml:space="preserve">kabelovod, </w:t>
      </w:r>
      <w:r w:rsidRPr="00B311D2">
        <w:t>vodovod, plynovod</w:t>
      </w:r>
      <w:r w:rsidR="009012B1">
        <w:t>y</w:t>
      </w:r>
      <w:r w:rsidRPr="00B311D2">
        <w:t xml:space="preserve">, kanalizace, kabely veřejného osvětlení, kabely kabelové televize, vodovodní, plynové a kanalizační přípojky nemovitostí). Kácení vzrostlých stromů se nepředpokládá. Z důvodu uvolnění staveniště se neuvažuje s demoličními pracemi. </w:t>
      </w:r>
    </w:p>
    <w:p w14:paraId="5E1A3D3B" w14:textId="77777777" w:rsidR="00901F1E" w:rsidRPr="00B311D2" w:rsidRDefault="00901F1E" w:rsidP="00901F1E">
      <w:pPr>
        <w:pStyle w:val="Nadpis2"/>
      </w:pPr>
      <w:bookmarkStart w:id="61" w:name="_Toc20128566"/>
      <w:bookmarkStart w:id="62" w:name="_Toc20128904"/>
      <w:bookmarkStart w:id="63" w:name="_Toc20129089"/>
      <w:bookmarkStart w:id="64" w:name="_Toc20129208"/>
      <w:bookmarkStart w:id="65" w:name="_Toc30405015"/>
      <w:r w:rsidRPr="00B311D2">
        <w:t xml:space="preserve"> </w:t>
      </w:r>
      <w:bookmarkStart w:id="66" w:name="_Toc85548454"/>
      <w:r w:rsidRPr="00B311D2">
        <w:t>Požadavky na stavebně technické řešení stavby</w:t>
      </w:r>
      <w:bookmarkEnd w:id="61"/>
      <w:bookmarkEnd w:id="62"/>
      <w:bookmarkEnd w:id="63"/>
      <w:bookmarkEnd w:id="64"/>
      <w:bookmarkEnd w:id="65"/>
      <w:bookmarkEnd w:id="66"/>
    </w:p>
    <w:p w14:paraId="2FABED9B" w14:textId="2019FC3E" w:rsidR="00901F1E" w:rsidRDefault="008D3926" w:rsidP="00901F1E">
      <w:pPr>
        <w:pStyle w:val="Zkladntext"/>
      </w:pPr>
      <w:r w:rsidRPr="00B311D2">
        <w:t>U stavebních objektů musí být docíleno obvyklých vlastností dle platných ČSN a souladu s obecně platnými předpisy.</w:t>
      </w:r>
      <w:r>
        <w:t xml:space="preserve"> </w:t>
      </w:r>
      <w:r w:rsidR="00AB73D2">
        <w:t>Navrhovan</w:t>
      </w:r>
      <w:r>
        <w:t>é</w:t>
      </w:r>
      <w:r w:rsidR="00AB73D2">
        <w:t xml:space="preserve"> </w:t>
      </w:r>
      <w:r>
        <w:t xml:space="preserve">objekty </w:t>
      </w:r>
      <w:r w:rsidR="00AB73D2">
        <w:t>vodovod</w:t>
      </w:r>
      <w:r>
        <w:t>u</w:t>
      </w:r>
      <w:r w:rsidR="00AB73D2">
        <w:t xml:space="preserve"> bud</w:t>
      </w:r>
      <w:r>
        <w:t>ou</w:t>
      </w:r>
      <w:r w:rsidR="00AB73D2">
        <w:t xml:space="preserve"> proveden</w:t>
      </w:r>
      <w:r>
        <w:t>y</w:t>
      </w:r>
      <w:r w:rsidR="00AB73D2">
        <w:t xml:space="preserve"> dle zákona č.274/2001 Sb. Ve znění pozdějších předpisů a jeho prováděcí vyhlášky č.428/2001 Sb. v souladu s Městskými standardy pro vodovodní síť</w:t>
      </w:r>
      <w:r w:rsidR="00E32107">
        <w:t xml:space="preserve"> a v nich uvedený</w:t>
      </w:r>
      <w:r>
        <w:t>mi</w:t>
      </w:r>
      <w:r w:rsidR="00E32107">
        <w:t xml:space="preserve"> norm</w:t>
      </w:r>
      <w:r>
        <w:t>ami</w:t>
      </w:r>
      <w:r w:rsidR="00E32107">
        <w:t xml:space="preserve"> a předpis</w:t>
      </w:r>
      <w:r>
        <w:t>y</w:t>
      </w:r>
      <w:r w:rsidR="00E32107">
        <w:t>.</w:t>
      </w:r>
      <w:r w:rsidR="00AB73D2">
        <w:t xml:space="preserve"> </w:t>
      </w:r>
      <w:r w:rsidR="00E32107" w:rsidRPr="00B311D2">
        <w:t>Konstrukce a materiálové provedení součástí vodovodního řadu musí vyhovovat podmínkám uložení, okolním vlivům</w:t>
      </w:r>
      <w:r>
        <w:t>,</w:t>
      </w:r>
      <w:r w:rsidR="00E32107" w:rsidRPr="00B311D2">
        <w:t xml:space="preserve"> musí splňovat ustanovení platných ČSN pro vodovodní sítě</w:t>
      </w:r>
      <w:r>
        <w:t xml:space="preserve"> a </w:t>
      </w:r>
      <w:r w:rsidRPr="00B311D2">
        <w:t xml:space="preserve">musí být v souladu se závěry akciové společnosti Brněnské vodárny a kanalizace, a. s. na vodárenský materiál, platnými v roce výstavby. Při výstavbě je třeba dodržet platné normy, zejména ČSN 013462, </w:t>
      </w:r>
      <w:r>
        <w:t>ČSN EN 545, ČSN 755401, ČSN755402, ČSN 736005, ČSN 755411, ČSN 730873,</w:t>
      </w:r>
      <w:r w:rsidRPr="00E32107">
        <w:t xml:space="preserve"> </w:t>
      </w:r>
      <w:r>
        <w:t>ČSN</w:t>
      </w:r>
      <w:r w:rsidRPr="00B311D2">
        <w:t xml:space="preserve">755025, </w:t>
      </w:r>
      <w:r>
        <w:t xml:space="preserve">ČSN EN 805 </w:t>
      </w:r>
      <w:r w:rsidRPr="00B311D2">
        <w:t xml:space="preserve">a </w:t>
      </w:r>
      <w:r>
        <w:t>ČSN</w:t>
      </w:r>
      <w:r w:rsidRPr="00B311D2">
        <w:t>755911</w:t>
      </w:r>
      <w:r>
        <w:t xml:space="preserve">. </w:t>
      </w:r>
    </w:p>
    <w:p w14:paraId="1FEE9D7C" w14:textId="201C520D" w:rsidR="006E0858" w:rsidRDefault="006E0858" w:rsidP="00901F1E">
      <w:pPr>
        <w:pStyle w:val="Zkladntext"/>
      </w:pPr>
    </w:p>
    <w:p w14:paraId="79847271" w14:textId="51031F7D" w:rsidR="006E0858" w:rsidRDefault="006E0858" w:rsidP="00901F1E">
      <w:pPr>
        <w:pStyle w:val="Zkladntext"/>
      </w:pPr>
    </w:p>
    <w:p w14:paraId="7FDBD1BA" w14:textId="77777777" w:rsidR="006E0858" w:rsidRDefault="006E0858" w:rsidP="00901F1E">
      <w:pPr>
        <w:pStyle w:val="Zkladntext"/>
      </w:pPr>
    </w:p>
    <w:p w14:paraId="71C71FBC" w14:textId="77777777" w:rsidR="008463CB" w:rsidRPr="00B311D2" w:rsidRDefault="00765C51" w:rsidP="001D438E">
      <w:pPr>
        <w:pStyle w:val="Nadpis2"/>
      </w:pPr>
      <w:r>
        <w:rPr>
          <w:lang w:val="cs-CZ"/>
        </w:rPr>
        <w:lastRenderedPageBreak/>
        <w:t xml:space="preserve"> </w:t>
      </w:r>
      <w:bookmarkStart w:id="67" w:name="_Toc85548455"/>
      <w:r w:rsidR="004D15E6" w:rsidRPr="00B311D2">
        <w:t>Funkční řešení a t</w:t>
      </w:r>
      <w:r w:rsidR="00322806" w:rsidRPr="00B311D2">
        <w:t>rasování</w:t>
      </w:r>
      <w:bookmarkEnd w:id="67"/>
      <w:r w:rsidR="008463CB" w:rsidRPr="00B311D2">
        <w:t xml:space="preserve"> </w:t>
      </w:r>
      <w:bookmarkEnd w:id="51"/>
      <w:bookmarkEnd w:id="52"/>
      <w:bookmarkEnd w:id="53"/>
      <w:bookmarkEnd w:id="54"/>
    </w:p>
    <w:p w14:paraId="541E1CE1" w14:textId="1C2C4A4F" w:rsidR="0032784C" w:rsidRPr="00B311D2" w:rsidRDefault="00B05CDC" w:rsidP="00B37B6F">
      <w:r>
        <w:t>V</w:t>
      </w:r>
      <w:r w:rsidRPr="00D72D9C">
        <w:t xml:space="preserve"> ulici </w:t>
      </w:r>
      <w:r w:rsidR="00491D35">
        <w:t>Ferrerova</w:t>
      </w:r>
      <w:r w:rsidRPr="00D72D9C">
        <w:t xml:space="preserve"> </w:t>
      </w:r>
      <w:r>
        <w:t xml:space="preserve">bude rekonstruován </w:t>
      </w:r>
      <w:r w:rsidRPr="00D72D9C">
        <w:t xml:space="preserve">vodovod </w:t>
      </w:r>
      <w:r w:rsidR="00B72FCE">
        <w:t xml:space="preserve">DN </w:t>
      </w:r>
      <w:r w:rsidR="003D4C6E">
        <w:t>10</w:t>
      </w:r>
      <w:r w:rsidR="00D6677D">
        <w:t>0 z r. 19</w:t>
      </w:r>
      <w:r w:rsidR="003D4C6E">
        <w:t>92</w:t>
      </w:r>
      <w:r>
        <w:t xml:space="preserve">. </w:t>
      </w:r>
      <w:r w:rsidR="00B72FCE">
        <w:t>Trasování řad</w:t>
      </w:r>
      <w:r w:rsidR="003D4C6E">
        <w:t>u</w:t>
      </w:r>
      <w:r w:rsidR="00B72FCE">
        <w:t xml:space="preserve"> je </w:t>
      </w:r>
      <w:r w:rsidR="003D4C6E">
        <w:t xml:space="preserve">prakticky identické se stávajícím potrubím, jen v koncovém úseku u ulice Charbulova je zčásti </w:t>
      </w:r>
      <w:r w:rsidR="00B72FCE">
        <w:t>upraveno v návaznosti na rekonstrukci k</w:t>
      </w:r>
      <w:r w:rsidR="003D4C6E">
        <w:t>analizace</w:t>
      </w:r>
      <w:r w:rsidR="00B72FCE">
        <w:t xml:space="preserve">. </w:t>
      </w:r>
      <w:r w:rsidR="00B72FCE" w:rsidRPr="00B72FCE">
        <w:t>Rekonstrukce řad</w:t>
      </w:r>
      <w:r w:rsidR="003D4C6E">
        <w:t>u</w:t>
      </w:r>
      <w:r w:rsidR="00B72FCE" w:rsidRPr="00B72FCE">
        <w:t xml:space="preserve"> bude provedena </w:t>
      </w:r>
      <w:r w:rsidR="003D4C6E">
        <w:t>řade</w:t>
      </w:r>
      <w:r w:rsidR="009044C8">
        <w:t>m</w:t>
      </w:r>
      <w:r w:rsidR="003D4C6E">
        <w:t xml:space="preserve"> „F“ DN100</w:t>
      </w:r>
      <w:r w:rsidR="003D4C6E" w:rsidRPr="00D72D9C">
        <w:t xml:space="preserve"> </w:t>
      </w:r>
      <w:r w:rsidR="00B72FCE" w:rsidRPr="00B72FCE">
        <w:rPr>
          <w:szCs w:val="24"/>
        </w:rPr>
        <w:t>v</w:t>
      </w:r>
      <w:r w:rsidR="003D4C6E">
        <w:rPr>
          <w:szCs w:val="24"/>
        </w:rPr>
        <w:t> </w:t>
      </w:r>
      <w:r w:rsidR="00B72FCE" w:rsidRPr="00D72D9C">
        <w:t xml:space="preserve">délce </w:t>
      </w:r>
      <w:r w:rsidR="00F94803">
        <w:t>170,5</w:t>
      </w:r>
      <w:r w:rsidR="00B72FCE" w:rsidRPr="00D72D9C">
        <w:t>m.</w:t>
      </w:r>
      <w:r w:rsidR="003D4C6E">
        <w:t xml:space="preserve"> </w:t>
      </w:r>
      <w:r w:rsidR="00A92442" w:rsidRPr="00A92442">
        <w:t>Stávající potrubí vodovodu se v rekonstruovan</w:t>
      </w:r>
      <w:r w:rsidR="003D4C6E">
        <w:t>ém</w:t>
      </w:r>
      <w:r w:rsidR="00A92442" w:rsidRPr="00A92442">
        <w:t xml:space="preserve"> úse</w:t>
      </w:r>
      <w:r w:rsidR="003D4C6E">
        <w:t>ku</w:t>
      </w:r>
      <w:r w:rsidR="00A92442" w:rsidRPr="00A92442">
        <w:t xml:space="preserve"> ulic</w:t>
      </w:r>
      <w:r w:rsidR="00B72FCE">
        <w:t>e</w:t>
      </w:r>
      <w:r w:rsidR="00A92442" w:rsidRPr="00A92442">
        <w:t xml:space="preserve"> zruší.</w:t>
      </w:r>
      <w:r w:rsidR="003D4C6E">
        <w:t xml:space="preserve"> </w:t>
      </w:r>
      <w:r w:rsidR="00FC19EB" w:rsidRPr="00B311D2">
        <w:t xml:space="preserve">Stávající vodovodní přípojky budou </w:t>
      </w:r>
      <w:r w:rsidR="00A701E7">
        <w:t>rekonstru</w:t>
      </w:r>
      <w:r w:rsidR="00FC19EB" w:rsidRPr="00B311D2">
        <w:t>ovány</w:t>
      </w:r>
      <w:r w:rsidR="00337833" w:rsidRPr="00B311D2">
        <w:t xml:space="preserve"> – viz. SO</w:t>
      </w:r>
      <w:r w:rsidR="0053692A">
        <w:t>3</w:t>
      </w:r>
      <w:r w:rsidR="00337833" w:rsidRPr="00B311D2">
        <w:t>4</w:t>
      </w:r>
      <w:r w:rsidR="0053692A">
        <w:t>0</w:t>
      </w:r>
      <w:r w:rsidR="00FC19EB" w:rsidRPr="00B311D2">
        <w:t xml:space="preserve">. </w:t>
      </w:r>
    </w:p>
    <w:p w14:paraId="2246CC91" w14:textId="77777777" w:rsidR="00371084" w:rsidRDefault="00884AEC" w:rsidP="00371084">
      <w:pPr>
        <w:pStyle w:val="Nadpis3"/>
      </w:pPr>
      <w:bookmarkStart w:id="68" w:name="_Toc85548456"/>
      <w:r>
        <w:t>Z</w:t>
      </w:r>
      <w:r w:rsidR="00182ACE" w:rsidRPr="00B311D2">
        <w:t>ásobování</w:t>
      </w:r>
      <w:r>
        <w:t xml:space="preserve"> vodou při stavbě</w:t>
      </w:r>
      <w:bookmarkEnd w:id="68"/>
    </w:p>
    <w:p w14:paraId="11228E93" w14:textId="77777777" w:rsidR="00C4761E" w:rsidRDefault="00DE636B" w:rsidP="00C4761E">
      <w:r w:rsidRPr="00B311D2">
        <w:t xml:space="preserve">Aby se vyloučilo přerušení dodávky vody do nemovitostí </w:t>
      </w:r>
      <w:r w:rsidR="009F2914">
        <w:t xml:space="preserve">při stavbě </w:t>
      </w:r>
      <w:r w:rsidRPr="00B311D2">
        <w:t xml:space="preserve">nad rámec obvyklých zvyklostí v městě Brně, navrhuje se zřízení dočasných přeložek stávajících řadů, jež zajistí nerušené zásobování přilehlých nemovitostí pitnou vodou po nezbytně nutnou dobu provádění </w:t>
      </w:r>
      <w:r w:rsidR="00A701E7">
        <w:t>rekonstru</w:t>
      </w:r>
      <w:r w:rsidR="00A92442">
        <w:t>kce</w:t>
      </w:r>
      <w:r w:rsidRPr="00B311D2">
        <w:t xml:space="preserve"> příslušné části rozvodného řadu. </w:t>
      </w:r>
    </w:p>
    <w:p w14:paraId="75C46435" w14:textId="77777777" w:rsidR="00C4761E" w:rsidRDefault="00C4761E" w:rsidP="00C4761E">
      <w:r w:rsidRPr="00561F20">
        <w:rPr>
          <w:b/>
        </w:rPr>
        <w:t xml:space="preserve">Dočasné zásobování vodou </w:t>
      </w:r>
      <w:r>
        <w:rPr>
          <w:b/>
        </w:rPr>
        <w:t xml:space="preserve">je řešeno jako </w:t>
      </w:r>
      <w:r w:rsidR="009346BB">
        <w:rPr>
          <w:b/>
        </w:rPr>
        <w:t>dílčí</w:t>
      </w:r>
      <w:r>
        <w:rPr>
          <w:b/>
          <w:szCs w:val="24"/>
        </w:rPr>
        <w:t xml:space="preserve"> stavební objekt</w:t>
      </w:r>
      <w:r w:rsidRPr="00561F20">
        <w:rPr>
          <w:b/>
          <w:szCs w:val="24"/>
        </w:rPr>
        <w:t xml:space="preserve"> </w:t>
      </w:r>
      <w:r w:rsidR="009346BB">
        <w:rPr>
          <w:b/>
          <w:szCs w:val="24"/>
        </w:rPr>
        <w:t>D</w:t>
      </w:r>
      <w:r w:rsidR="002B3A63">
        <w:rPr>
          <w:b/>
          <w:szCs w:val="24"/>
        </w:rPr>
        <w:t xml:space="preserve">SO </w:t>
      </w:r>
      <w:r w:rsidR="001B4824">
        <w:rPr>
          <w:b/>
          <w:szCs w:val="24"/>
        </w:rPr>
        <w:t>330.1</w:t>
      </w:r>
      <w:r>
        <w:rPr>
          <w:b/>
          <w:szCs w:val="24"/>
        </w:rPr>
        <w:t>.</w:t>
      </w:r>
      <w:r w:rsidRPr="00334DA4">
        <w:rPr>
          <w:szCs w:val="24"/>
        </w:rPr>
        <w:t xml:space="preserve"> </w:t>
      </w:r>
      <w:r w:rsidRPr="00334DA4">
        <w:t xml:space="preserve">Jedná se o vybudování dočasných přeložek vodovodních řadů, na něž </w:t>
      </w:r>
      <w:r w:rsidRPr="00334DA4">
        <w:rPr>
          <w:szCs w:val="24"/>
        </w:rPr>
        <w:t>se</w:t>
      </w:r>
      <w:r w:rsidRPr="001803C8">
        <w:rPr>
          <w:szCs w:val="24"/>
        </w:rPr>
        <w:t xml:space="preserve"> dle potřeby přepojí stávající přípojky nemovitostí.</w:t>
      </w:r>
      <w:r>
        <w:rPr>
          <w:szCs w:val="24"/>
        </w:rPr>
        <w:t xml:space="preserve"> </w:t>
      </w:r>
    </w:p>
    <w:p w14:paraId="0A45380C" w14:textId="77777777" w:rsidR="00C4761E" w:rsidRDefault="00C4761E" w:rsidP="00C4761E">
      <w:pPr>
        <w:rPr>
          <w:szCs w:val="24"/>
        </w:rPr>
      </w:pPr>
      <w:r>
        <w:rPr>
          <w:szCs w:val="24"/>
        </w:rPr>
        <w:t>V</w:t>
      </w:r>
      <w:r w:rsidRPr="006B5013">
        <w:rPr>
          <w:szCs w:val="24"/>
        </w:rPr>
        <w:t xml:space="preserve"> rámci </w:t>
      </w:r>
      <w:r w:rsidR="009346BB">
        <w:rPr>
          <w:szCs w:val="24"/>
        </w:rPr>
        <w:t>D</w:t>
      </w:r>
      <w:r w:rsidR="002B3A63">
        <w:rPr>
          <w:szCs w:val="24"/>
        </w:rPr>
        <w:t xml:space="preserve">SO </w:t>
      </w:r>
      <w:r w:rsidR="001B4824">
        <w:rPr>
          <w:szCs w:val="24"/>
        </w:rPr>
        <w:t>330.1</w:t>
      </w:r>
      <w:r w:rsidRPr="006B5013">
        <w:rPr>
          <w:szCs w:val="24"/>
        </w:rPr>
        <w:t xml:space="preserve"> </w:t>
      </w:r>
      <w:r>
        <w:rPr>
          <w:szCs w:val="24"/>
        </w:rPr>
        <w:t xml:space="preserve">– </w:t>
      </w:r>
      <w:r w:rsidRPr="00650F0C">
        <w:rPr>
          <w:szCs w:val="24"/>
        </w:rPr>
        <w:t xml:space="preserve">Dočasné zásobování vodou </w:t>
      </w:r>
      <w:r>
        <w:rPr>
          <w:szCs w:val="24"/>
        </w:rPr>
        <w:t xml:space="preserve">je </w:t>
      </w:r>
      <w:r w:rsidRPr="006B5013">
        <w:rPr>
          <w:szCs w:val="24"/>
        </w:rPr>
        <w:t>zahrnu</w:t>
      </w:r>
      <w:r>
        <w:rPr>
          <w:szCs w:val="24"/>
        </w:rPr>
        <w:t>to:</w:t>
      </w:r>
    </w:p>
    <w:p w14:paraId="1C83E254" w14:textId="4E4BDCF8" w:rsidR="00C4761E" w:rsidRPr="00236EFD" w:rsidRDefault="00C4761E" w:rsidP="00C4761E">
      <w:pPr>
        <w:numPr>
          <w:ilvl w:val="0"/>
          <w:numId w:val="20"/>
        </w:numPr>
      </w:pPr>
      <w:bookmarkStart w:id="69" w:name="_Hlk37928543"/>
      <w:r>
        <w:t xml:space="preserve">Dočasný </w:t>
      </w:r>
      <w:r w:rsidRPr="00236EFD">
        <w:t xml:space="preserve">vodovodní řad v ulici </w:t>
      </w:r>
      <w:r w:rsidR="00491D35">
        <w:t>Ferrerova</w:t>
      </w:r>
      <w:r w:rsidRPr="00236EFD">
        <w:t xml:space="preserve"> – řad „</w:t>
      </w:r>
      <w:r w:rsidR="003D4C6E">
        <w:t>FD</w:t>
      </w:r>
      <w:r w:rsidR="00A92442">
        <w:rPr>
          <w:szCs w:val="24"/>
        </w:rPr>
        <w:t>1</w:t>
      </w:r>
      <w:r w:rsidRPr="00236EFD">
        <w:t xml:space="preserve">“. </w:t>
      </w:r>
    </w:p>
    <w:p w14:paraId="0A8E6C50" w14:textId="09D49DF6" w:rsidR="009F2914" w:rsidRDefault="009F2914" w:rsidP="009F2914">
      <w:pPr>
        <w:numPr>
          <w:ilvl w:val="0"/>
          <w:numId w:val="20"/>
        </w:numPr>
      </w:pPr>
      <w:r>
        <w:t xml:space="preserve">Dočasný </w:t>
      </w:r>
      <w:r w:rsidRPr="00236EFD">
        <w:t xml:space="preserve">vodovodní řad v ulici </w:t>
      </w:r>
      <w:r w:rsidR="00491D35">
        <w:t>Ferrerova</w:t>
      </w:r>
      <w:r w:rsidRPr="00236EFD">
        <w:t xml:space="preserve"> – řad „</w:t>
      </w:r>
      <w:r w:rsidR="003D4C6E">
        <w:t>FD</w:t>
      </w:r>
      <w:r w:rsidR="00A64B4B">
        <w:rPr>
          <w:szCs w:val="24"/>
        </w:rPr>
        <w:t>2</w:t>
      </w:r>
      <w:r w:rsidRPr="00236EFD">
        <w:t xml:space="preserve">“. </w:t>
      </w:r>
    </w:p>
    <w:p w14:paraId="14DDEA98" w14:textId="2CEAA82C" w:rsidR="00D61C1C" w:rsidRPr="00236EFD" w:rsidRDefault="00D61C1C" w:rsidP="00D61C1C">
      <w:pPr>
        <w:numPr>
          <w:ilvl w:val="0"/>
          <w:numId w:val="20"/>
        </w:numPr>
      </w:pPr>
      <w:r>
        <w:t xml:space="preserve">Dočasný </w:t>
      </w:r>
      <w:r w:rsidRPr="00236EFD">
        <w:t xml:space="preserve">vodovodní řad v ulici </w:t>
      </w:r>
      <w:r w:rsidR="00491D35">
        <w:t>Ferrerova</w:t>
      </w:r>
      <w:r w:rsidRPr="00236EFD">
        <w:t xml:space="preserve"> – řad „</w:t>
      </w:r>
      <w:r w:rsidR="003D4C6E">
        <w:t>FD</w:t>
      </w:r>
      <w:r>
        <w:rPr>
          <w:szCs w:val="24"/>
        </w:rPr>
        <w:t>3</w:t>
      </w:r>
      <w:r w:rsidRPr="00236EFD">
        <w:t xml:space="preserve">“. </w:t>
      </w:r>
    </w:p>
    <w:p w14:paraId="207D7F2B" w14:textId="2DDB2A3D" w:rsidR="00D61C1C" w:rsidRDefault="00D61C1C" w:rsidP="00D61C1C">
      <w:pPr>
        <w:numPr>
          <w:ilvl w:val="0"/>
          <w:numId w:val="20"/>
        </w:numPr>
      </w:pPr>
      <w:r>
        <w:t xml:space="preserve">Dočasný </w:t>
      </w:r>
      <w:r w:rsidRPr="00236EFD">
        <w:t xml:space="preserve">vodovodní řad v ulici </w:t>
      </w:r>
      <w:r w:rsidR="00491D35">
        <w:t>Ferrerova</w:t>
      </w:r>
      <w:r w:rsidRPr="00236EFD">
        <w:t xml:space="preserve"> – řad „</w:t>
      </w:r>
      <w:r w:rsidR="003D4C6E">
        <w:t>FD</w:t>
      </w:r>
      <w:r>
        <w:rPr>
          <w:szCs w:val="24"/>
        </w:rPr>
        <w:t>4</w:t>
      </w:r>
      <w:r w:rsidRPr="00236EFD">
        <w:t xml:space="preserve">“. </w:t>
      </w:r>
    </w:p>
    <w:p w14:paraId="09846612" w14:textId="5B3B8D04" w:rsidR="00D61C1C" w:rsidRPr="00236EFD" w:rsidRDefault="00D61C1C" w:rsidP="00D61C1C">
      <w:pPr>
        <w:numPr>
          <w:ilvl w:val="0"/>
          <w:numId w:val="20"/>
        </w:numPr>
      </w:pPr>
      <w:r>
        <w:t xml:space="preserve">Dočasný </w:t>
      </w:r>
      <w:r w:rsidRPr="00236EFD">
        <w:t xml:space="preserve">vodovodní řad v ulici </w:t>
      </w:r>
      <w:r w:rsidR="00491D35">
        <w:t>Ferrerova</w:t>
      </w:r>
      <w:r w:rsidRPr="00236EFD">
        <w:t xml:space="preserve"> – řad „</w:t>
      </w:r>
      <w:r w:rsidR="003D4C6E">
        <w:t>FD</w:t>
      </w:r>
      <w:r>
        <w:rPr>
          <w:szCs w:val="24"/>
        </w:rPr>
        <w:t>5</w:t>
      </w:r>
      <w:r w:rsidRPr="00236EFD">
        <w:t xml:space="preserve">“. </w:t>
      </w:r>
    </w:p>
    <w:bookmarkEnd w:id="69"/>
    <w:p w14:paraId="37D6D7FC" w14:textId="59344DCE" w:rsidR="003D4C6E" w:rsidRPr="00236EFD" w:rsidRDefault="003D4C6E" w:rsidP="003D4C6E">
      <w:pPr>
        <w:numPr>
          <w:ilvl w:val="0"/>
          <w:numId w:val="20"/>
        </w:numPr>
      </w:pPr>
      <w:r>
        <w:t xml:space="preserve">Dočasný </w:t>
      </w:r>
      <w:r w:rsidRPr="00236EFD">
        <w:t xml:space="preserve">vodovodní řad v ulici </w:t>
      </w:r>
      <w:r>
        <w:t>Ferrerova</w:t>
      </w:r>
      <w:r w:rsidRPr="00236EFD">
        <w:t xml:space="preserve"> – řad „</w:t>
      </w:r>
      <w:r>
        <w:t>FD6</w:t>
      </w:r>
      <w:r w:rsidRPr="00236EFD">
        <w:t xml:space="preserve">“. </w:t>
      </w:r>
    </w:p>
    <w:p w14:paraId="374C8506" w14:textId="77777777" w:rsidR="00D61C1C" w:rsidRDefault="00D61C1C" w:rsidP="00D61C1C"/>
    <w:p w14:paraId="0D9811C5" w14:textId="685A2298" w:rsidR="00ED1F85" w:rsidRDefault="00FC6756" w:rsidP="00ED1F85">
      <w:r>
        <w:t xml:space="preserve">Dočasné zásobování vodou a postup výstavby </w:t>
      </w:r>
      <w:r w:rsidR="00ED1F85">
        <w:t>v</w:t>
      </w:r>
      <w:r>
        <w:t>iz.</w:t>
      </w:r>
      <w:r w:rsidR="00ED1F85">
        <w:t xml:space="preserve"> </w:t>
      </w:r>
      <w:r w:rsidR="009346BB">
        <w:t>D</w:t>
      </w:r>
      <w:r w:rsidR="002B3A63">
        <w:t xml:space="preserve">SO </w:t>
      </w:r>
      <w:r w:rsidR="001B4824">
        <w:t>330.1</w:t>
      </w:r>
      <w:r w:rsidR="00ED1F85">
        <w:t>.</w:t>
      </w:r>
    </w:p>
    <w:p w14:paraId="4B8B9ABA" w14:textId="147F320D" w:rsidR="008463CB" w:rsidRPr="003F17E2" w:rsidRDefault="008C4A61" w:rsidP="00E23565">
      <w:pPr>
        <w:pStyle w:val="Nadpis3"/>
      </w:pPr>
      <w:r w:rsidRPr="009B4639">
        <w:t xml:space="preserve"> </w:t>
      </w:r>
      <w:bookmarkStart w:id="70" w:name="_Toc85548457"/>
      <w:r w:rsidR="00491D35" w:rsidRPr="003F17E2">
        <w:t>Ferrerova</w:t>
      </w:r>
      <w:r w:rsidR="00BE2534" w:rsidRPr="003F17E2">
        <w:t xml:space="preserve"> – řad </w:t>
      </w:r>
      <w:r w:rsidR="00FE41F9" w:rsidRPr="003F17E2">
        <w:t>„F“</w:t>
      </w:r>
      <w:bookmarkEnd w:id="70"/>
    </w:p>
    <w:p w14:paraId="45BBA078" w14:textId="461578AA" w:rsidR="002406EF" w:rsidRDefault="00BE2534" w:rsidP="002406EF">
      <w:r w:rsidRPr="00B311D2">
        <w:t xml:space="preserve">Řad </w:t>
      </w:r>
      <w:r w:rsidR="00FE41F9">
        <w:t>„F“</w:t>
      </w:r>
      <w:r w:rsidR="002406EF" w:rsidRPr="00B311D2">
        <w:t xml:space="preserve"> je napojen </w:t>
      </w:r>
      <w:r w:rsidR="0057073C">
        <w:t xml:space="preserve">v křižovatce </w:t>
      </w:r>
      <w:r w:rsidR="00FE41F9">
        <w:t>ulice Elišky Krásnohorské-</w:t>
      </w:r>
      <w:r w:rsidR="00491D35">
        <w:t>Ferrerova</w:t>
      </w:r>
      <w:r w:rsidR="0057073C">
        <w:t xml:space="preserve"> </w:t>
      </w:r>
      <w:r w:rsidR="005D79EE" w:rsidRPr="00B311D2">
        <w:t>ve staničení 0,0</w:t>
      </w:r>
      <w:r w:rsidR="005D79EE">
        <w:t xml:space="preserve"> </w:t>
      </w:r>
      <w:r w:rsidR="00891402">
        <w:rPr>
          <w:szCs w:val="24"/>
        </w:rPr>
        <w:t xml:space="preserve">na </w:t>
      </w:r>
      <w:r w:rsidR="00540C3C">
        <w:rPr>
          <w:szCs w:val="24"/>
        </w:rPr>
        <w:t>odbočku stávajícího řadu DN1</w:t>
      </w:r>
      <w:r w:rsidR="00FE41F9">
        <w:rPr>
          <w:szCs w:val="24"/>
        </w:rPr>
        <w:t>0</w:t>
      </w:r>
      <w:r w:rsidR="00540C3C">
        <w:rPr>
          <w:szCs w:val="24"/>
        </w:rPr>
        <w:t xml:space="preserve">0. </w:t>
      </w:r>
      <w:r w:rsidR="00FE41F9">
        <w:rPr>
          <w:szCs w:val="24"/>
        </w:rPr>
        <w:t>N</w:t>
      </w:r>
      <w:r w:rsidR="00540C3C">
        <w:rPr>
          <w:szCs w:val="24"/>
        </w:rPr>
        <w:t>apojení je situováno v</w:t>
      </w:r>
      <w:r w:rsidR="00FE41F9">
        <w:rPr>
          <w:szCs w:val="24"/>
        </w:rPr>
        <w:t>e</w:t>
      </w:r>
      <w:r w:rsidR="00540C3C">
        <w:rPr>
          <w:szCs w:val="24"/>
        </w:rPr>
        <w:t> </w:t>
      </w:r>
      <w:r w:rsidR="00FE41F9">
        <w:rPr>
          <w:szCs w:val="24"/>
        </w:rPr>
        <w:t>vozovce</w:t>
      </w:r>
      <w:r w:rsidR="00540C3C">
        <w:rPr>
          <w:szCs w:val="24"/>
        </w:rPr>
        <w:t>.</w:t>
      </w:r>
      <w:r w:rsidR="00D2385D" w:rsidRPr="00B311D2">
        <w:t xml:space="preserve"> </w:t>
      </w:r>
      <w:r w:rsidRPr="00B311D2">
        <w:t xml:space="preserve">Řad </w:t>
      </w:r>
      <w:r w:rsidR="00FE41F9">
        <w:t>„F“</w:t>
      </w:r>
      <w:r w:rsidR="00810C2E" w:rsidRPr="00B311D2">
        <w:t xml:space="preserve"> </w:t>
      </w:r>
      <w:r w:rsidR="00961463">
        <w:t xml:space="preserve">se </w:t>
      </w:r>
      <w:r w:rsidR="00810C2E" w:rsidRPr="00B311D2">
        <w:t xml:space="preserve">v lomu </w:t>
      </w:r>
      <w:r w:rsidR="00E24AFB">
        <w:t>F</w:t>
      </w:r>
      <w:r w:rsidR="005D79EE">
        <w:t>1</w:t>
      </w:r>
      <w:r w:rsidR="006D17CE" w:rsidRPr="00B311D2">
        <w:t xml:space="preserve"> </w:t>
      </w:r>
      <w:r w:rsidR="00810C2E" w:rsidRPr="00B311D2">
        <w:t xml:space="preserve">stáčí </w:t>
      </w:r>
      <w:r w:rsidR="00CF7CA6" w:rsidRPr="00B311D2">
        <w:t>v</w:t>
      </w:r>
      <w:r w:rsidR="00D564DC">
        <w:t>pravo</w:t>
      </w:r>
      <w:r w:rsidR="0057073C">
        <w:t xml:space="preserve"> a </w:t>
      </w:r>
      <w:r w:rsidR="00540C3C">
        <w:t xml:space="preserve">dále </w:t>
      </w:r>
      <w:r w:rsidR="0057073C">
        <w:t xml:space="preserve">pokračuje </w:t>
      </w:r>
      <w:r w:rsidR="00E24AFB">
        <w:t xml:space="preserve">v chodníku. V lomu F2 vpravo řad kříží rekonstruovanou kanalizaci </w:t>
      </w:r>
      <w:r w:rsidR="0089342E">
        <w:t>a v úseku staničení 7,3 až 11,0m prochází okrajem okrasného záhonu pod žulovými obrubníky. O</w:t>
      </w:r>
      <w:r w:rsidR="00E24AFB">
        <w:t xml:space="preserve">d staničení 11,4m vede v komunikaci </w:t>
      </w:r>
      <w:r w:rsidR="005733DF">
        <w:t xml:space="preserve">parkovacím pruhem </w:t>
      </w:r>
      <w:r w:rsidR="00E24AFB">
        <w:t>v</w:t>
      </w:r>
      <w:r w:rsidR="005733DF">
        <w:t xml:space="preserve"> prostoru mezi </w:t>
      </w:r>
      <w:r w:rsidR="00E24AFB">
        <w:t>rekonstruovanou kanalizací</w:t>
      </w:r>
      <w:r w:rsidR="005733DF">
        <w:t xml:space="preserve"> a kabelovým kanálem.</w:t>
      </w:r>
      <w:r w:rsidR="00E24AFB">
        <w:t xml:space="preserve"> </w:t>
      </w:r>
      <w:r w:rsidR="00A76E01">
        <w:t>Přibližně uprostřed délky ulice je na kabelovém kanále situována kabelová šachta, která svými podzemními stěnami může zasahovat do trasy řadu „F“. Poku</w:t>
      </w:r>
      <w:r w:rsidR="007D0CC4">
        <w:t>d</w:t>
      </w:r>
      <w:r w:rsidR="00A76E01">
        <w:t xml:space="preserve"> se toto po obnažení </w:t>
      </w:r>
      <w:r w:rsidR="007D0CC4">
        <w:t xml:space="preserve">stěn </w:t>
      </w:r>
      <w:r w:rsidR="00A76E01">
        <w:t>šachty potvrdí, řad se překážce vyhne v lomech F3 až F5 .</w:t>
      </w:r>
      <w:r w:rsidR="00432BC2">
        <w:t xml:space="preserve"> </w:t>
      </w:r>
      <w:r w:rsidR="00540C3C">
        <w:t xml:space="preserve">Od lomu </w:t>
      </w:r>
      <w:r w:rsidR="00E24AFB">
        <w:t>F</w:t>
      </w:r>
      <w:r w:rsidR="00432BC2">
        <w:t>6</w:t>
      </w:r>
      <w:r w:rsidR="00540C3C">
        <w:t xml:space="preserve"> je trasa vedena </w:t>
      </w:r>
      <w:r w:rsidR="00432BC2">
        <w:t>opět přímým směrem parkovacím pruhem. K</w:t>
      </w:r>
      <w:r w:rsidR="00DA4B53" w:rsidRPr="00B311D2">
        <w:rPr>
          <w:szCs w:val="24"/>
        </w:rPr>
        <w:t xml:space="preserve">omunikaci </w:t>
      </w:r>
      <w:r w:rsidR="00432BC2">
        <w:rPr>
          <w:szCs w:val="24"/>
        </w:rPr>
        <w:t>řad opouští ve staničení 153,0m a pokračuje v chodníku. Ř</w:t>
      </w:r>
      <w:r w:rsidR="007A470F">
        <w:rPr>
          <w:szCs w:val="24"/>
        </w:rPr>
        <w:t xml:space="preserve">ad </w:t>
      </w:r>
      <w:r w:rsidR="00FE41F9">
        <w:rPr>
          <w:szCs w:val="24"/>
        </w:rPr>
        <w:t>„F“</w:t>
      </w:r>
      <w:r w:rsidR="007A470F">
        <w:rPr>
          <w:szCs w:val="24"/>
        </w:rPr>
        <w:t xml:space="preserve"> </w:t>
      </w:r>
      <w:r w:rsidR="00EC0194">
        <w:t xml:space="preserve">se </w:t>
      </w:r>
      <w:r w:rsidR="00432BC2">
        <w:t xml:space="preserve">v lomu F7 </w:t>
      </w:r>
      <w:r w:rsidR="00EC0194">
        <w:t>stáčí v</w:t>
      </w:r>
      <w:r w:rsidR="0057073C">
        <w:t>pravo</w:t>
      </w:r>
      <w:r w:rsidR="00432BC2">
        <w:t xml:space="preserve"> do nezpevněného povrchu</w:t>
      </w:r>
      <w:r w:rsidR="0089342E">
        <w:t xml:space="preserve"> lemovaného žulovými obrubníky</w:t>
      </w:r>
      <w:r w:rsidR="00432BC2">
        <w:t xml:space="preserve">, kříží rekonstruovanou kanalizaci </w:t>
      </w:r>
      <w:r w:rsidR="00376D67">
        <w:t xml:space="preserve">a </w:t>
      </w:r>
      <w:r w:rsidR="00432BC2">
        <w:t>od lomu F8</w:t>
      </w:r>
      <w:r w:rsidR="00555F8F">
        <w:t xml:space="preserve"> vlevo </w:t>
      </w:r>
      <w:r w:rsidR="007A470F">
        <w:t xml:space="preserve">pokračuje přímým směrem </w:t>
      </w:r>
      <w:r w:rsidR="00555F8F">
        <w:t>v nezpevněném povrchu</w:t>
      </w:r>
      <w:r w:rsidR="0089342E">
        <w:t xml:space="preserve"> okrasného záhonu ukončeného žulovým obrubníkem.</w:t>
      </w:r>
      <w:r w:rsidR="00555F8F">
        <w:t xml:space="preserve"> Od staničení 158,52m je trasován v chodníku a od staničení 161,52m v</w:t>
      </w:r>
      <w:r w:rsidR="007D0CC4">
        <w:t> </w:t>
      </w:r>
      <w:r w:rsidR="00555F8F">
        <w:t>komunikaci</w:t>
      </w:r>
      <w:r w:rsidR="007D0CC4">
        <w:t xml:space="preserve"> ulice Charbulova, kde v lomovém bodě F9-K</w:t>
      </w:r>
      <w:r w:rsidR="007A470F" w:rsidRPr="00B311D2">
        <w:rPr>
          <w:szCs w:val="24"/>
        </w:rPr>
        <w:t xml:space="preserve"> </w:t>
      </w:r>
      <w:r w:rsidR="007D0CC4">
        <w:rPr>
          <w:szCs w:val="24"/>
        </w:rPr>
        <w:t xml:space="preserve">ve staničení </w:t>
      </w:r>
      <w:r w:rsidR="007A470F">
        <w:rPr>
          <w:szCs w:val="24"/>
        </w:rPr>
        <w:t>1</w:t>
      </w:r>
      <w:r w:rsidR="007D0CC4">
        <w:rPr>
          <w:szCs w:val="24"/>
        </w:rPr>
        <w:t>70,5</w:t>
      </w:r>
      <w:r w:rsidR="007A470F" w:rsidRPr="00B311D2">
        <w:rPr>
          <w:szCs w:val="24"/>
        </w:rPr>
        <w:t xml:space="preserve">m </w:t>
      </w:r>
      <w:r w:rsidR="007A470F" w:rsidRPr="00B311D2">
        <w:t xml:space="preserve">je řad </w:t>
      </w:r>
      <w:r w:rsidR="00FE41F9">
        <w:t>„F“</w:t>
      </w:r>
      <w:r w:rsidR="007A470F" w:rsidRPr="00B311D2">
        <w:t xml:space="preserve"> ukončen</w:t>
      </w:r>
      <w:r w:rsidR="007D0CC4">
        <w:t xml:space="preserve"> napojením na odbočku stávajícího řadu DN100</w:t>
      </w:r>
      <w:r w:rsidR="007A470F">
        <w:t xml:space="preserve">. Po celé trase řadu </w:t>
      </w:r>
      <w:r w:rsidR="00FE41F9">
        <w:t>„F“</w:t>
      </w:r>
      <w:r w:rsidR="007A470F">
        <w:t xml:space="preserve"> </w:t>
      </w:r>
      <w:r w:rsidR="00376D67">
        <w:rPr>
          <w:szCs w:val="24"/>
        </w:rPr>
        <w:t xml:space="preserve">dochází k násobnému křížení podzemních kabelových </w:t>
      </w:r>
      <w:r w:rsidR="007D0CC4">
        <w:rPr>
          <w:szCs w:val="24"/>
        </w:rPr>
        <w:t xml:space="preserve">silových a slaboproudých vedení, </w:t>
      </w:r>
      <w:r w:rsidR="00376D67">
        <w:rPr>
          <w:szCs w:val="24"/>
        </w:rPr>
        <w:t>vodovodních a kanalizačních přípojek a přípojek plynu</w:t>
      </w:r>
      <w:r w:rsidR="00376D67" w:rsidRPr="00B311D2">
        <w:rPr>
          <w:szCs w:val="24"/>
        </w:rPr>
        <w:t>.</w:t>
      </w:r>
      <w:r w:rsidR="00A26945" w:rsidRPr="00B311D2">
        <w:t xml:space="preserve"> </w:t>
      </w:r>
      <w:r w:rsidR="00DB3567" w:rsidRPr="00B311D2">
        <w:t>V</w:t>
      </w:r>
      <w:r w:rsidR="002C1FCD">
        <w:t> </w:t>
      </w:r>
      <w:r w:rsidR="00DB3567" w:rsidRPr="00B311D2">
        <w:t>lomov</w:t>
      </w:r>
      <w:r w:rsidR="002C1FCD">
        <w:t xml:space="preserve">ých </w:t>
      </w:r>
      <w:r w:rsidR="00DB3567" w:rsidRPr="00B311D2">
        <w:t>bod</w:t>
      </w:r>
      <w:r w:rsidR="002C1FCD">
        <w:t>ech</w:t>
      </w:r>
      <w:r w:rsidR="00DB3567" w:rsidRPr="00B311D2">
        <w:t xml:space="preserve"> </w:t>
      </w:r>
      <w:r w:rsidR="00E24AFB">
        <w:t>F</w:t>
      </w:r>
      <w:r w:rsidR="007A470F">
        <w:t>2</w:t>
      </w:r>
      <w:r w:rsidR="009F0FC8">
        <w:t>,</w:t>
      </w:r>
      <w:r w:rsidR="00161497" w:rsidRPr="00B311D2">
        <w:t xml:space="preserve"> </w:t>
      </w:r>
      <w:r w:rsidR="00E24AFB">
        <w:t>F</w:t>
      </w:r>
      <w:r w:rsidR="002C1FCD">
        <w:t>3</w:t>
      </w:r>
      <w:r w:rsidR="007D0CC4">
        <w:t>,</w:t>
      </w:r>
      <w:r w:rsidR="007A470F">
        <w:t xml:space="preserve"> </w:t>
      </w:r>
      <w:r w:rsidR="00E24AFB">
        <w:t>F</w:t>
      </w:r>
      <w:r w:rsidR="002C1FCD">
        <w:t>4</w:t>
      </w:r>
      <w:r w:rsidR="007D0CC4">
        <w:t>, F5, F6 a F7</w:t>
      </w:r>
      <w:r w:rsidR="00EC0194">
        <w:t xml:space="preserve"> </w:t>
      </w:r>
      <w:r w:rsidR="00DB3567" w:rsidRPr="00B311D2">
        <w:t>bud</w:t>
      </w:r>
      <w:r w:rsidR="00161497" w:rsidRPr="00B311D2">
        <w:t>e</w:t>
      </w:r>
      <w:r w:rsidR="00DB3567" w:rsidRPr="00B311D2">
        <w:t xml:space="preserve"> osazen elektronick</w:t>
      </w:r>
      <w:r w:rsidR="00161497" w:rsidRPr="00B311D2">
        <w:t>ý</w:t>
      </w:r>
      <w:r w:rsidR="00DB3567" w:rsidRPr="00B311D2">
        <w:t xml:space="preserve"> identifikační bod MARKER - </w:t>
      </w:r>
      <w:r w:rsidR="007D0CC4">
        <w:t>6</w:t>
      </w:r>
      <w:r w:rsidR="00DB3567" w:rsidRPr="00B311D2">
        <w:t xml:space="preserve">ks. </w:t>
      </w:r>
      <w:r w:rsidR="0034273D" w:rsidRPr="00B311D2">
        <w:t xml:space="preserve">Z hlediska výškového uspořádání </w:t>
      </w:r>
      <w:r w:rsidR="002C1FCD">
        <w:t>v úseku 0,0-1</w:t>
      </w:r>
      <w:r w:rsidR="007A470F">
        <w:t>5</w:t>
      </w:r>
      <w:r w:rsidR="007D0CC4">
        <w:t>6</w:t>
      </w:r>
      <w:r w:rsidR="002C1FCD">
        <w:t>,</w:t>
      </w:r>
      <w:r w:rsidR="007D0CC4">
        <w:t>26m</w:t>
      </w:r>
      <w:r w:rsidR="002C1FCD">
        <w:t xml:space="preserve"> </w:t>
      </w:r>
      <w:r w:rsidR="0034273D">
        <w:t xml:space="preserve">řad </w:t>
      </w:r>
      <w:r w:rsidR="007D0CC4">
        <w:t xml:space="preserve">stoupá, </w:t>
      </w:r>
      <w:r w:rsidR="002C1FCD">
        <w:t xml:space="preserve">ve zbývající části </w:t>
      </w:r>
      <w:r w:rsidR="007D0CC4">
        <w:t>klesá</w:t>
      </w:r>
      <w:r w:rsidR="0034273D" w:rsidRPr="00B311D2">
        <w:t xml:space="preserve">. </w:t>
      </w:r>
      <w:r w:rsidR="00DA4B53" w:rsidRPr="00B311D2">
        <w:rPr>
          <w:szCs w:val="24"/>
        </w:rPr>
        <w:t xml:space="preserve">Na řadu se osadí </w:t>
      </w:r>
      <w:r w:rsidR="00680A1B">
        <w:rPr>
          <w:szCs w:val="24"/>
        </w:rPr>
        <w:t>3</w:t>
      </w:r>
      <w:r w:rsidR="00DA4B53" w:rsidRPr="00B311D2">
        <w:rPr>
          <w:szCs w:val="24"/>
        </w:rPr>
        <w:t>ks podzemní hydrant DN80.</w:t>
      </w:r>
      <w:r w:rsidR="00D13C61" w:rsidRPr="00B311D2">
        <w:rPr>
          <w:szCs w:val="24"/>
        </w:rPr>
        <w:t xml:space="preserve"> </w:t>
      </w:r>
      <w:r w:rsidR="004B57EC" w:rsidRPr="00B311D2">
        <w:t>Hydrant</w:t>
      </w:r>
      <w:r w:rsidR="002C1FCD">
        <w:t>y</w:t>
      </w:r>
      <w:r w:rsidR="004B57EC" w:rsidRPr="00B311D2">
        <w:t xml:space="preserve"> j</w:t>
      </w:r>
      <w:r w:rsidR="002C1FCD">
        <w:t>sou</w:t>
      </w:r>
      <w:r w:rsidR="004B57EC" w:rsidRPr="00B311D2">
        <w:t xml:space="preserve"> umístěn</w:t>
      </w:r>
      <w:r w:rsidR="002C1FCD">
        <w:t>y</w:t>
      </w:r>
      <w:r w:rsidR="004B57EC" w:rsidRPr="00B311D2">
        <w:t xml:space="preserve"> mimo parkovací stání vozidel. </w:t>
      </w:r>
      <w:r w:rsidR="002406EF" w:rsidRPr="00B311D2">
        <w:t>Z</w:t>
      </w:r>
      <w:r w:rsidR="00AB7BB4" w:rsidRPr="00B311D2">
        <w:t> </w:t>
      </w:r>
      <w:r w:rsidR="00A701E7">
        <w:t>rekonstru</w:t>
      </w:r>
      <w:r w:rsidR="00AB7BB4" w:rsidRPr="00B311D2">
        <w:t xml:space="preserve">ovaného </w:t>
      </w:r>
      <w:r w:rsidR="002406EF" w:rsidRPr="00B311D2">
        <w:t xml:space="preserve">řadu </w:t>
      </w:r>
      <w:r w:rsidR="00FE41F9">
        <w:t>„F“</w:t>
      </w:r>
      <w:r w:rsidR="002406EF" w:rsidRPr="00B311D2">
        <w:t xml:space="preserve"> budou napojeny všechny stávající přípojky vody. </w:t>
      </w:r>
      <w:r w:rsidR="00A701E7">
        <w:t>Rekonstrukce</w:t>
      </w:r>
      <w:r w:rsidR="00AF4065" w:rsidRPr="00B311D2">
        <w:t xml:space="preserve"> v</w:t>
      </w:r>
      <w:r w:rsidR="002406EF" w:rsidRPr="00B311D2">
        <w:t>odovodní</w:t>
      </w:r>
      <w:r w:rsidR="00AF4065" w:rsidRPr="00B311D2">
        <w:t>ch</w:t>
      </w:r>
      <w:r w:rsidR="002406EF" w:rsidRPr="00B311D2">
        <w:t xml:space="preserve"> přípoj</w:t>
      </w:r>
      <w:r w:rsidR="00AF4065" w:rsidRPr="00B311D2">
        <w:t>e</w:t>
      </w:r>
      <w:r w:rsidR="002406EF" w:rsidRPr="00B311D2">
        <w:t xml:space="preserve">k </w:t>
      </w:r>
      <w:r w:rsidR="004B57EC" w:rsidRPr="00B311D2">
        <w:t xml:space="preserve">v počtu </w:t>
      </w:r>
      <w:r w:rsidR="00680A1B">
        <w:t>3</w:t>
      </w:r>
      <w:r w:rsidR="007A470F">
        <w:t>2</w:t>
      </w:r>
      <w:r w:rsidR="004B57EC" w:rsidRPr="00B311D2">
        <w:t xml:space="preserve"> ks </w:t>
      </w:r>
      <w:r w:rsidR="002406EF" w:rsidRPr="00B311D2">
        <w:t>j</w:t>
      </w:r>
      <w:r w:rsidR="00AF4065" w:rsidRPr="00B311D2">
        <w:t>e</w:t>
      </w:r>
      <w:r w:rsidR="002406EF" w:rsidRPr="00B311D2">
        <w:t xml:space="preserve"> zahrnut</w:t>
      </w:r>
      <w:r w:rsidR="00AF4065" w:rsidRPr="00B311D2">
        <w:t>a</w:t>
      </w:r>
      <w:r w:rsidR="002406EF" w:rsidRPr="00B311D2">
        <w:t xml:space="preserve"> v rámci SO </w:t>
      </w:r>
      <w:r w:rsidR="002C1FCD">
        <w:t>3</w:t>
      </w:r>
      <w:r w:rsidR="00571A04" w:rsidRPr="00B311D2">
        <w:t>4</w:t>
      </w:r>
      <w:r w:rsidR="002C1FCD">
        <w:t>0</w:t>
      </w:r>
      <w:r w:rsidR="002406EF" w:rsidRPr="00B311D2">
        <w:t xml:space="preserve">. </w:t>
      </w:r>
    </w:p>
    <w:p w14:paraId="4267AA8C" w14:textId="1B9D5148" w:rsidR="00112A00" w:rsidRDefault="00112A00" w:rsidP="002406EF">
      <w:r w:rsidRPr="00B311D2">
        <w:t xml:space="preserve">Součástí </w:t>
      </w:r>
      <w:r w:rsidR="00AF4065" w:rsidRPr="00B311D2">
        <w:t xml:space="preserve">prací na </w:t>
      </w:r>
      <w:r w:rsidRPr="00B311D2">
        <w:t xml:space="preserve">objektu </w:t>
      </w:r>
      <w:r w:rsidR="00AF4065" w:rsidRPr="00B311D2">
        <w:t>SO3</w:t>
      </w:r>
      <w:r w:rsidR="002C1FCD">
        <w:t>30</w:t>
      </w:r>
      <w:r w:rsidR="00AF4065" w:rsidRPr="00B311D2">
        <w:t xml:space="preserve"> </w:t>
      </w:r>
      <w:r w:rsidRPr="00B311D2">
        <w:t xml:space="preserve">je </w:t>
      </w:r>
      <w:r w:rsidR="002341C4">
        <w:t xml:space="preserve">na stávajícím potrubí </w:t>
      </w:r>
      <w:r w:rsidR="00495CC3" w:rsidRPr="00B311D2">
        <w:t xml:space="preserve">demontáž </w:t>
      </w:r>
      <w:r w:rsidR="00680A1B">
        <w:t>2</w:t>
      </w:r>
      <w:r w:rsidR="009B36FC" w:rsidRPr="00B311D2">
        <w:t xml:space="preserve">ks </w:t>
      </w:r>
      <w:r w:rsidR="00495CC3" w:rsidRPr="00B311D2">
        <w:t xml:space="preserve">hydrantu DN80 </w:t>
      </w:r>
      <w:r w:rsidR="006322A2" w:rsidRPr="00B311D2">
        <w:t>včetně poklopu</w:t>
      </w:r>
      <w:r w:rsidR="00A92B93">
        <w:t>,</w:t>
      </w:r>
      <w:r w:rsidR="008C4A61">
        <w:t xml:space="preserve"> </w:t>
      </w:r>
      <w:r w:rsidR="003A32F5" w:rsidRPr="006B3FB1">
        <w:t xml:space="preserve">demontáž </w:t>
      </w:r>
      <w:r w:rsidR="00D04D10">
        <w:t>2</w:t>
      </w:r>
      <w:r w:rsidR="00680A1B">
        <w:t>7</w:t>
      </w:r>
      <w:r w:rsidR="003A32F5">
        <w:t xml:space="preserve">ks ventilových poklopů, </w:t>
      </w:r>
      <w:r w:rsidR="00D04D10">
        <w:t>2</w:t>
      </w:r>
      <w:r w:rsidR="003A32F5">
        <w:t xml:space="preserve">ks </w:t>
      </w:r>
      <w:r w:rsidR="003A32F5" w:rsidRPr="006B3FB1">
        <w:t>šoupátk</w:t>
      </w:r>
      <w:r w:rsidR="003A32F5">
        <w:t>ových</w:t>
      </w:r>
      <w:r w:rsidR="003A32F5" w:rsidRPr="006B3FB1">
        <w:t xml:space="preserve"> poklopů</w:t>
      </w:r>
      <w:r w:rsidR="003A32F5">
        <w:t xml:space="preserve">, </w:t>
      </w:r>
      <w:r w:rsidR="00D04D10">
        <w:t>2</w:t>
      </w:r>
      <w:r w:rsidR="007A7A3A">
        <w:t>9</w:t>
      </w:r>
      <w:r w:rsidR="003A32F5">
        <w:t xml:space="preserve">ks zemní souprava </w:t>
      </w:r>
      <w:r w:rsidR="003A32F5">
        <w:lastRenderedPageBreak/>
        <w:t>šoupátková</w:t>
      </w:r>
      <w:r w:rsidR="00A92B93">
        <w:t xml:space="preserve"> </w:t>
      </w:r>
      <w:r w:rsidR="0073222C">
        <w:t xml:space="preserve">a </w:t>
      </w:r>
      <w:r w:rsidR="00495CC3" w:rsidRPr="00B311D2">
        <w:t xml:space="preserve">zrušení </w:t>
      </w:r>
      <w:r w:rsidR="002341C4">
        <w:t xml:space="preserve">dále již </w:t>
      </w:r>
      <w:r w:rsidR="003B3E1A" w:rsidRPr="00B311D2">
        <w:t xml:space="preserve">nepotřebných úseků </w:t>
      </w:r>
      <w:r w:rsidR="00AF4065" w:rsidRPr="00B311D2">
        <w:t xml:space="preserve">stávajícího </w:t>
      </w:r>
      <w:r w:rsidR="003B3E1A" w:rsidRPr="00B311D2">
        <w:t xml:space="preserve">potrubí </w:t>
      </w:r>
      <w:r w:rsidR="00D04FB8" w:rsidRPr="00B311D2">
        <w:t>DN</w:t>
      </w:r>
      <w:r w:rsidR="005A3EFF">
        <w:t>10</w:t>
      </w:r>
      <w:r w:rsidR="00D04FB8" w:rsidRPr="00B311D2">
        <w:t>0</w:t>
      </w:r>
      <w:r w:rsidR="006322A2" w:rsidRPr="00B311D2">
        <w:t>.</w:t>
      </w:r>
      <w:r w:rsidR="005C738D" w:rsidRPr="00B311D2">
        <w:t xml:space="preserve"> </w:t>
      </w:r>
      <w:r w:rsidR="00DE0ED6" w:rsidRPr="00B311D2">
        <w:t xml:space="preserve">V místech, kde </w:t>
      </w:r>
      <w:r w:rsidR="00A637AF" w:rsidRPr="00B311D2">
        <w:t xml:space="preserve">se </w:t>
      </w:r>
      <w:r w:rsidR="00DE0ED6" w:rsidRPr="00B311D2">
        <w:t>stávající potrubí v rámci zemních prací</w:t>
      </w:r>
      <w:r w:rsidR="002341C4" w:rsidRPr="002341C4">
        <w:t xml:space="preserve"> </w:t>
      </w:r>
      <w:r w:rsidR="002341C4" w:rsidRPr="00B311D2">
        <w:t>obnaží</w:t>
      </w:r>
      <w:r w:rsidR="00DE0ED6" w:rsidRPr="00B311D2">
        <w:t>, bude z výkopu odstraněno</w:t>
      </w:r>
      <w:r w:rsidR="00276AFF">
        <w:t xml:space="preserve"> (</w:t>
      </w:r>
      <w:r w:rsidR="00A637AF">
        <w:t>DN</w:t>
      </w:r>
      <w:r w:rsidR="005A3EFF">
        <w:t>10</w:t>
      </w:r>
      <w:r w:rsidR="00C76B8D">
        <w:t>0-</w:t>
      </w:r>
      <w:r w:rsidR="007A7A3A">
        <w:t>161,0</w:t>
      </w:r>
      <w:r w:rsidR="00C76B8D">
        <w:t>m</w:t>
      </w:r>
      <w:r w:rsidR="00276AFF">
        <w:t>)</w:t>
      </w:r>
      <w:r w:rsidR="00DE0ED6" w:rsidRPr="00B311D2">
        <w:t xml:space="preserve">. </w:t>
      </w:r>
      <w:r w:rsidR="00A92B93">
        <w:t>Ve zbývající části se zrušení provede zalitím cement</w:t>
      </w:r>
      <w:r w:rsidR="00A64E5B">
        <w:t>o</w:t>
      </w:r>
      <w:r w:rsidR="00A92B93">
        <w:t>popílkovou směsí (DN</w:t>
      </w:r>
      <w:r w:rsidR="005A3EFF">
        <w:t>10</w:t>
      </w:r>
      <w:r w:rsidR="00A92B93">
        <w:t xml:space="preserve">0 v rozsahu </w:t>
      </w:r>
      <w:r w:rsidR="007A7A3A">
        <w:t>9,0</w:t>
      </w:r>
      <w:r w:rsidR="00A92B93">
        <w:t>m).</w:t>
      </w:r>
    </w:p>
    <w:p w14:paraId="1E0698E0" w14:textId="77777777" w:rsidR="00F5494E" w:rsidRDefault="00F5494E" w:rsidP="002406EF"/>
    <w:p w14:paraId="7E237EF2" w14:textId="5E47173A" w:rsidR="00F5494E" w:rsidRPr="00B311D2" w:rsidRDefault="00F5494E" w:rsidP="00F5494E">
      <w:pPr>
        <w:rPr>
          <w:b/>
        </w:rPr>
      </w:pPr>
      <w:r w:rsidRPr="00B311D2">
        <w:rPr>
          <w:b/>
        </w:rPr>
        <w:t xml:space="preserve">Stávající přípojky dotčené stavbou řadu </w:t>
      </w:r>
      <w:r>
        <w:rPr>
          <w:b/>
        </w:rPr>
        <w:t>„</w:t>
      </w:r>
      <w:r w:rsidR="007A7A3A">
        <w:rPr>
          <w:b/>
        </w:rPr>
        <w:t>F</w:t>
      </w:r>
      <w:r>
        <w:rPr>
          <w:b/>
        </w:rPr>
        <w:t>“</w:t>
      </w:r>
      <w:r w:rsidRPr="00B311D2">
        <w:rPr>
          <w:b/>
        </w:rPr>
        <w:t xml:space="preserve"> v ulici </w:t>
      </w:r>
      <w:r w:rsidR="00491D35">
        <w:rPr>
          <w:b/>
        </w:rPr>
        <w:t>Ferrerova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765"/>
        <w:gridCol w:w="1276"/>
        <w:gridCol w:w="3969"/>
      </w:tblGrid>
      <w:tr w:rsidR="00F5494E" w:rsidRPr="00B311D2" w14:paraId="5BDA949D" w14:textId="77777777" w:rsidTr="00AE23D6">
        <w:tc>
          <w:tcPr>
            <w:tcW w:w="921" w:type="dxa"/>
            <w:vAlign w:val="center"/>
          </w:tcPr>
          <w:p w14:paraId="32CA053F" w14:textId="77777777" w:rsidR="00F5494E" w:rsidRPr="00B311D2" w:rsidRDefault="00F5494E" w:rsidP="008A52DC">
            <w:pPr>
              <w:rPr>
                <w:b/>
              </w:rPr>
            </w:pPr>
            <w:r w:rsidRPr="00B311D2">
              <w:rPr>
                <w:b/>
              </w:rPr>
              <w:t>Poř.č.</w:t>
            </w:r>
          </w:p>
        </w:tc>
        <w:tc>
          <w:tcPr>
            <w:tcW w:w="2765" w:type="dxa"/>
            <w:vAlign w:val="center"/>
          </w:tcPr>
          <w:p w14:paraId="0B381B21" w14:textId="77777777" w:rsidR="00F5494E" w:rsidRPr="00B311D2" w:rsidRDefault="00F5494E" w:rsidP="008A52DC">
            <w:pPr>
              <w:rPr>
                <w:b/>
              </w:rPr>
            </w:pPr>
            <w:r w:rsidRPr="00B311D2">
              <w:rPr>
                <w:b/>
              </w:rPr>
              <w:t>Název přípojky</w:t>
            </w:r>
          </w:p>
        </w:tc>
        <w:tc>
          <w:tcPr>
            <w:tcW w:w="1276" w:type="dxa"/>
          </w:tcPr>
          <w:p w14:paraId="02758148" w14:textId="77777777" w:rsidR="00F5494E" w:rsidRPr="00B311D2" w:rsidRDefault="00F5494E" w:rsidP="008A52DC">
            <w:pPr>
              <w:rPr>
                <w:b/>
              </w:rPr>
            </w:pPr>
            <w:r w:rsidRPr="00B311D2">
              <w:rPr>
                <w:b/>
              </w:rPr>
              <w:t>Profil,  materiál potrubí</w:t>
            </w:r>
          </w:p>
        </w:tc>
        <w:tc>
          <w:tcPr>
            <w:tcW w:w="3969" w:type="dxa"/>
            <w:vAlign w:val="center"/>
          </w:tcPr>
          <w:p w14:paraId="70ED54C9" w14:textId="77777777" w:rsidR="00F5494E" w:rsidRPr="00B311D2" w:rsidRDefault="00F5494E" w:rsidP="008A52DC">
            <w:pPr>
              <w:rPr>
                <w:b/>
              </w:rPr>
            </w:pPr>
            <w:r w:rsidRPr="00B311D2">
              <w:rPr>
                <w:b/>
              </w:rPr>
              <w:t>Poznámka</w:t>
            </w:r>
          </w:p>
        </w:tc>
      </w:tr>
      <w:tr w:rsidR="0055252C" w:rsidRPr="00B311D2" w14:paraId="108BE774" w14:textId="77777777" w:rsidTr="00292A07">
        <w:trPr>
          <w:trHeight w:val="174"/>
        </w:trPr>
        <w:tc>
          <w:tcPr>
            <w:tcW w:w="921" w:type="dxa"/>
            <w:vAlign w:val="center"/>
          </w:tcPr>
          <w:p w14:paraId="6B8423AC" w14:textId="77777777" w:rsidR="0055252C" w:rsidRPr="00B311D2" w:rsidRDefault="0055252C" w:rsidP="0055252C">
            <w:bookmarkStart w:id="71" w:name="_Hlk37254763"/>
            <w:r>
              <w:t>1</w:t>
            </w:r>
          </w:p>
        </w:tc>
        <w:tc>
          <w:tcPr>
            <w:tcW w:w="2765" w:type="dxa"/>
          </w:tcPr>
          <w:p w14:paraId="4759791E" w14:textId="75B346AA" w:rsidR="0055252C" w:rsidRPr="00B311D2" w:rsidRDefault="0055252C" w:rsidP="0055252C">
            <w:r w:rsidRPr="009F5AC7">
              <w:t>Ferrerova č.o. 1</w:t>
            </w:r>
          </w:p>
        </w:tc>
        <w:tc>
          <w:tcPr>
            <w:tcW w:w="1276" w:type="dxa"/>
          </w:tcPr>
          <w:p w14:paraId="4E8842A6" w14:textId="77777777" w:rsidR="0055252C" w:rsidRDefault="0055252C" w:rsidP="0055252C">
            <w:r w:rsidRPr="004E5C30">
              <w:t>Ø 32 PE</w:t>
            </w:r>
          </w:p>
        </w:tc>
        <w:tc>
          <w:tcPr>
            <w:tcW w:w="3969" w:type="dxa"/>
          </w:tcPr>
          <w:p w14:paraId="5C71B079" w14:textId="77777777" w:rsidR="0055252C" w:rsidRPr="00B311D2" w:rsidRDefault="0055252C" w:rsidP="0055252C"/>
        </w:tc>
      </w:tr>
      <w:tr w:rsidR="0055252C" w:rsidRPr="00B311D2" w14:paraId="198BE84B" w14:textId="77777777" w:rsidTr="00292A07">
        <w:tc>
          <w:tcPr>
            <w:tcW w:w="921" w:type="dxa"/>
            <w:vAlign w:val="center"/>
          </w:tcPr>
          <w:p w14:paraId="623B0A48" w14:textId="77777777" w:rsidR="0055252C" w:rsidRPr="00B311D2" w:rsidRDefault="0055252C" w:rsidP="0055252C">
            <w:r>
              <w:t>2</w:t>
            </w:r>
          </w:p>
        </w:tc>
        <w:tc>
          <w:tcPr>
            <w:tcW w:w="2765" w:type="dxa"/>
          </w:tcPr>
          <w:p w14:paraId="0E064E64" w14:textId="79AAD54D" w:rsidR="0055252C" w:rsidRPr="00B311D2" w:rsidRDefault="0055252C" w:rsidP="0055252C">
            <w:r w:rsidRPr="009F5AC7">
              <w:t>Ferrerova č.o. 3</w:t>
            </w:r>
          </w:p>
        </w:tc>
        <w:tc>
          <w:tcPr>
            <w:tcW w:w="1276" w:type="dxa"/>
          </w:tcPr>
          <w:p w14:paraId="22FA0AD3" w14:textId="77777777" w:rsidR="0055252C" w:rsidRDefault="0055252C" w:rsidP="0055252C">
            <w:r w:rsidRPr="004E5C30">
              <w:t>Ø 32 PE</w:t>
            </w:r>
          </w:p>
        </w:tc>
        <w:tc>
          <w:tcPr>
            <w:tcW w:w="3969" w:type="dxa"/>
          </w:tcPr>
          <w:p w14:paraId="6D7E18D7" w14:textId="77777777" w:rsidR="0055252C" w:rsidRPr="00B311D2" w:rsidRDefault="0055252C" w:rsidP="0055252C"/>
        </w:tc>
      </w:tr>
      <w:tr w:rsidR="0055252C" w:rsidRPr="00B311D2" w14:paraId="6A5A5B05" w14:textId="77777777" w:rsidTr="00292A07">
        <w:tc>
          <w:tcPr>
            <w:tcW w:w="921" w:type="dxa"/>
            <w:vAlign w:val="center"/>
          </w:tcPr>
          <w:p w14:paraId="275B4636" w14:textId="77777777" w:rsidR="0055252C" w:rsidRPr="00B311D2" w:rsidRDefault="0055252C" w:rsidP="0055252C">
            <w:r>
              <w:t>3</w:t>
            </w:r>
          </w:p>
        </w:tc>
        <w:tc>
          <w:tcPr>
            <w:tcW w:w="2765" w:type="dxa"/>
          </w:tcPr>
          <w:p w14:paraId="73A14B99" w14:textId="29C5DA65" w:rsidR="0055252C" w:rsidRPr="00B311D2" w:rsidRDefault="0055252C" w:rsidP="0055252C">
            <w:r w:rsidRPr="009F5AC7">
              <w:t>Ferrerova č.o. 4</w:t>
            </w:r>
          </w:p>
        </w:tc>
        <w:tc>
          <w:tcPr>
            <w:tcW w:w="1276" w:type="dxa"/>
          </w:tcPr>
          <w:p w14:paraId="0DDE1F73" w14:textId="77777777" w:rsidR="0055252C" w:rsidRDefault="0055252C" w:rsidP="0055252C">
            <w:r w:rsidRPr="004E5C30">
              <w:t>Ø 32 PE</w:t>
            </w:r>
          </w:p>
        </w:tc>
        <w:tc>
          <w:tcPr>
            <w:tcW w:w="3969" w:type="dxa"/>
          </w:tcPr>
          <w:p w14:paraId="1D6943CA" w14:textId="09670E49" w:rsidR="0055252C" w:rsidRPr="00B311D2" w:rsidRDefault="0055252C" w:rsidP="0055252C"/>
        </w:tc>
      </w:tr>
      <w:tr w:rsidR="0055252C" w:rsidRPr="00B311D2" w14:paraId="6CAA64BC" w14:textId="77777777" w:rsidTr="00292A07">
        <w:tc>
          <w:tcPr>
            <w:tcW w:w="921" w:type="dxa"/>
            <w:vAlign w:val="center"/>
          </w:tcPr>
          <w:p w14:paraId="2762C953" w14:textId="77777777" w:rsidR="0055252C" w:rsidRPr="00B311D2" w:rsidRDefault="0055252C" w:rsidP="0055252C">
            <w:r>
              <w:t>4</w:t>
            </w:r>
          </w:p>
        </w:tc>
        <w:tc>
          <w:tcPr>
            <w:tcW w:w="2765" w:type="dxa"/>
          </w:tcPr>
          <w:p w14:paraId="13D24E52" w14:textId="26580C11" w:rsidR="0055252C" w:rsidRPr="00B311D2" w:rsidRDefault="0055252C" w:rsidP="0055252C">
            <w:r w:rsidRPr="009F5AC7">
              <w:t>Ferrerova č.o. 5</w:t>
            </w:r>
          </w:p>
        </w:tc>
        <w:tc>
          <w:tcPr>
            <w:tcW w:w="1276" w:type="dxa"/>
          </w:tcPr>
          <w:p w14:paraId="0613591D" w14:textId="77777777" w:rsidR="0055252C" w:rsidRDefault="0055252C" w:rsidP="0055252C">
            <w:r w:rsidRPr="004E5C30">
              <w:t xml:space="preserve">Ø 32 </w:t>
            </w:r>
            <w:r>
              <w:t>PE</w:t>
            </w:r>
          </w:p>
        </w:tc>
        <w:tc>
          <w:tcPr>
            <w:tcW w:w="3969" w:type="dxa"/>
          </w:tcPr>
          <w:p w14:paraId="2F4E5F4A" w14:textId="77777777" w:rsidR="0055252C" w:rsidRPr="00B311D2" w:rsidRDefault="0055252C" w:rsidP="0055252C"/>
        </w:tc>
      </w:tr>
      <w:tr w:rsidR="0055252C" w:rsidRPr="00B311D2" w14:paraId="3B974E64" w14:textId="77777777" w:rsidTr="00292A07">
        <w:tc>
          <w:tcPr>
            <w:tcW w:w="921" w:type="dxa"/>
            <w:vAlign w:val="center"/>
          </w:tcPr>
          <w:p w14:paraId="5FE76BBE" w14:textId="77777777" w:rsidR="0055252C" w:rsidRPr="00B311D2" w:rsidRDefault="0055252C" w:rsidP="0055252C">
            <w:r>
              <w:t>5</w:t>
            </w:r>
          </w:p>
        </w:tc>
        <w:tc>
          <w:tcPr>
            <w:tcW w:w="2765" w:type="dxa"/>
          </w:tcPr>
          <w:p w14:paraId="4C1D4425" w14:textId="1AD3A492" w:rsidR="0055252C" w:rsidRPr="00B311D2" w:rsidRDefault="0055252C" w:rsidP="0055252C">
            <w:r w:rsidRPr="009F5AC7">
              <w:t>Ferrerova č.o. 6</w:t>
            </w:r>
          </w:p>
        </w:tc>
        <w:tc>
          <w:tcPr>
            <w:tcW w:w="1276" w:type="dxa"/>
          </w:tcPr>
          <w:p w14:paraId="19CC1D67" w14:textId="77777777" w:rsidR="0055252C" w:rsidRDefault="0055252C" w:rsidP="0055252C">
            <w:r w:rsidRPr="004E5C30">
              <w:t>Ø 32 PE</w:t>
            </w:r>
          </w:p>
        </w:tc>
        <w:tc>
          <w:tcPr>
            <w:tcW w:w="3969" w:type="dxa"/>
          </w:tcPr>
          <w:p w14:paraId="4690C9B7" w14:textId="77777777" w:rsidR="0055252C" w:rsidRPr="00B311D2" w:rsidRDefault="0055252C" w:rsidP="0055252C"/>
        </w:tc>
      </w:tr>
      <w:tr w:rsidR="0055252C" w:rsidRPr="00B311D2" w14:paraId="3FD99F15" w14:textId="77777777" w:rsidTr="00292A07">
        <w:tc>
          <w:tcPr>
            <w:tcW w:w="921" w:type="dxa"/>
            <w:vAlign w:val="center"/>
          </w:tcPr>
          <w:p w14:paraId="36A73529" w14:textId="77777777" w:rsidR="0055252C" w:rsidRPr="00B311D2" w:rsidRDefault="0055252C" w:rsidP="0055252C">
            <w:r>
              <w:t>6</w:t>
            </w:r>
          </w:p>
        </w:tc>
        <w:tc>
          <w:tcPr>
            <w:tcW w:w="2765" w:type="dxa"/>
          </w:tcPr>
          <w:p w14:paraId="47AF2FC6" w14:textId="141BCBD3" w:rsidR="0055252C" w:rsidRPr="00B311D2" w:rsidRDefault="0055252C" w:rsidP="0055252C">
            <w:r w:rsidRPr="009F5AC7">
              <w:t>Ferrerova č.o. 7</w:t>
            </w:r>
            <w:r>
              <w:t>+9</w:t>
            </w:r>
          </w:p>
        </w:tc>
        <w:tc>
          <w:tcPr>
            <w:tcW w:w="1276" w:type="dxa"/>
          </w:tcPr>
          <w:p w14:paraId="26C89C84" w14:textId="77777777" w:rsidR="0055252C" w:rsidRDefault="0055252C" w:rsidP="0055252C">
            <w:r w:rsidRPr="004E5C30">
              <w:t>Ø 32 PE</w:t>
            </w:r>
          </w:p>
        </w:tc>
        <w:tc>
          <w:tcPr>
            <w:tcW w:w="3969" w:type="dxa"/>
          </w:tcPr>
          <w:p w14:paraId="792948C5" w14:textId="30D8E5BA" w:rsidR="0055252C" w:rsidRPr="00B311D2" w:rsidRDefault="0055252C" w:rsidP="0055252C">
            <w:r>
              <w:t>Sdružená přípojka</w:t>
            </w:r>
          </w:p>
        </w:tc>
      </w:tr>
      <w:tr w:rsidR="0055252C" w:rsidRPr="00B311D2" w14:paraId="0EBA1E19" w14:textId="77777777" w:rsidTr="00292A07">
        <w:tc>
          <w:tcPr>
            <w:tcW w:w="921" w:type="dxa"/>
            <w:vAlign w:val="center"/>
          </w:tcPr>
          <w:p w14:paraId="1AB8C9AA" w14:textId="77777777" w:rsidR="0055252C" w:rsidRDefault="0055252C" w:rsidP="0055252C">
            <w:r>
              <w:t>7</w:t>
            </w:r>
          </w:p>
        </w:tc>
        <w:tc>
          <w:tcPr>
            <w:tcW w:w="2765" w:type="dxa"/>
          </w:tcPr>
          <w:p w14:paraId="3E1D3ADA" w14:textId="473846FC" w:rsidR="0055252C" w:rsidRDefault="0055252C" w:rsidP="0055252C">
            <w:r w:rsidRPr="009F5AC7">
              <w:t>Ferrerova č.o. 8</w:t>
            </w:r>
          </w:p>
        </w:tc>
        <w:tc>
          <w:tcPr>
            <w:tcW w:w="1276" w:type="dxa"/>
          </w:tcPr>
          <w:p w14:paraId="02678A9A" w14:textId="77777777" w:rsidR="0055252C" w:rsidRDefault="0055252C" w:rsidP="0055252C">
            <w:r w:rsidRPr="004E5C30">
              <w:t>Ø 32 PE</w:t>
            </w:r>
          </w:p>
        </w:tc>
        <w:tc>
          <w:tcPr>
            <w:tcW w:w="3969" w:type="dxa"/>
          </w:tcPr>
          <w:p w14:paraId="593CDB69" w14:textId="77777777" w:rsidR="0055252C" w:rsidRPr="00B311D2" w:rsidRDefault="0055252C" w:rsidP="0055252C"/>
        </w:tc>
      </w:tr>
      <w:bookmarkEnd w:id="71"/>
      <w:tr w:rsidR="003F17E2" w:rsidRPr="00B311D2" w14:paraId="40437D31" w14:textId="77777777" w:rsidTr="00292A07">
        <w:tc>
          <w:tcPr>
            <w:tcW w:w="921" w:type="dxa"/>
            <w:vAlign w:val="center"/>
          </w:tcPr>
          <w:p w14:paraId="15214C1F" w14:textId="77777777" w:rsidR="003F17E2" w:rsidRDefault="003F17E2" w:rsidP="003F17E2">
            <w:r>
              <w:t>8</w:t>
            </w:r>
          </w:p>
        </w:tc>
        <w:tc>
          <w:tcPr>
            <w:tcW w:w="2765" w:type="dxa"/>
          </w:tcPr>
          <w:p w14:paraId="39720D17" w14:textId="626984EA" w:rsidR="003F17E2" w:rsidRDefault="003F17E2" w:rsidP="003F17E2">
            <w:r w:rsidRPr="009F5AC7">
              <w:t>Ferrerova č.o. 10</w:t>
            </w:r>
          </w:p>
        </w:tc>
        <w:tc>
          <w:tcPr>
            <w:tcW w:w="1276" w:type="dxa"/>
          </w:tcPr>
          <w:p w14:paraId="676CFE4D" w14:textId="4147695D" w:rsidR="003F17E2" w:rsidRDefault="003F17E2" w:rsidP="003F17E2">
            <w:r w:rsidRPr="004E5C30">
              <w:t>Ø 32 PE</w:t>
            </w:r>
          </w:p>
        </w:tc>
        <w:tc>
          <w:tcPr>
            <w:tcW w:w="3969" w:type="dxa"/>
          </w:tcPr>
          <w:p w14:paraId="5B64ACBC" w14:textId="77777777" w:rsidR="003F17E2" w:rsidRPr="00B311D2" w:rsidRDefault="003F17E2" w:rsidP="003F17E2"/>
        </w:tc>
      </w:tr>
      <w:tr w:rsidR="003F17E2" w:rsidRPr="00B311D2" w14:paraId="0A232D59" w14:textId="77777777" w:rsidTr="00292A07">
        <w:tc>
          <w:tcPr>
            <w:tcW w:w="921" w:type="dxa"/>
            <w:vAlign w:val="center"/>
          </w:tcPr>
          <w:p w14:paraId="782692EB" w14:textId="77777777" w:rsidR="003F17E2" w:rsidRDefault="003F17E2" w:rsidP="003F17E2">
            <w:r>
              <w:t>9</w:t>
            </w:r>
          </w:p>
        </w:tc>
        <w:tc>
          <w:tcPr>
            <w:tcW w:w="2765" w:type="dxa"/>
          </w:tcPr>
          <w:p w14:paraId="7ADF4491" w14:textId="6BA1F212" w:rsidR="003F17E2" w:rsidRDefault="003F17E2" w:rsidP="003F17E2">
            <w:r w:rsidRPr="009F5AC7">
              <w:t>Ferrerova č.o. 11</w:t>
            </w:r>
          </w:p>
        </w:tc>
        <w:tc>
          <w:tcPr>
            <w:tcW w:w="1276" w:type="dxa"/>
          </w:tcPr>
          <w:p w14:paraId="625670F9" w14:textId="3ED07BD9" w:rsidR="003F17E2" w:rsidRDefault="003F17E2" w:rsidP="003F17E2">
            <w:r w:rsidRPr="004E5C30">
              <w:t>Ø 32 PE</w:t>
            </w:r>
          </w:p>
        </w:tc>
        <w:tc>
          <w:tcPr>
            <w:tcW w:w="3969" w:type="dxa"/>
          </w:tcPr>
          <w:p w14:paraId="2938FBDE" w14:textId="77777777" w:rsidR="003F17E2" w:rsidRPr="00B311D2" w:rsidRDefault="003F17E2" w:rsidP="003F17E2"/>
        </w:tc>
      </w:tr>
      <w:tr w:rsidR="003F17E2" w:rsidRPr="00B311D2" w14:paraId="44FCD729" w14:textId="77777777" w:rsidTr="00292A07">
        <w:tc>
          <w:tcPr>
            <w:tcW w:w="921" w:type="dxa"/>
            <w:vAlign w:val="center"/>
          </w:tcPr>
          <w:p w14:paraId="028F5D91" w14:textId="77777777" w:rsidR="003F17E2" w:rsidRDefault="003F17E2" w:rsidP="003F17E2">
            <w:r>
              <w:t>10</w:t>
            </w:r>
          </w:p>
        </w:tc>
        <w:tc>
          <w:tcPr>
            <w:tcW w:w="2765" w:type="dxa"/>
          </w:tcPr>
          <w:p w14:paraId="510539EC" w14:textId="5F2C0F78" w:rsidR="003F17E2" w:rsidRDefault="003F17E2" w:rsidP="003F17E2">
            <w:r w:rsidRPr="009F5AC7">
              <w:t>Ferrerova č.o. 12</w:t>
            </w:r>
          </w:p>
        </w:tc>
        <w:tc>
          <w:tcPr>
            <w:tcW w:w="1276" w:type="dxa"/>
          </w:tcPr>
          <w:p w14:paraId="508C000E" w14:textId="385A4E0E" w:rsidR="003F17E2" w:rsidRDefault="003F17E2" w:rsidP="003F17E2">
            <w:r w:rsidRPr="004E5C30">
              <w:t>Ø 32 PE</w:t>
            </w:r>
          </w:p>
        </w:tc>
        <w:tc>
          <w:tcPr>
            <w:tcW w:w="3969" w:type="dxa"/>
          </w:tcPr>
          <w:p w14:paraId="25EB0A74" w14:textId="77777777" w:rsidR="003F17E2" w:rsidRPr="00B311D2" w:rsidRDefault="003F17E2" w:rsidP="003F17E2"/>
        </w:tc>
      </w:tr>
      <w:tr w:rsidR="003F17E2" w:rsidRPr="00B311D2" w14:paraId="4DBA18E4"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32D723A0" w14:textId="7EB2126F" w:rsidR="003F17E2" w:rsidRPr="00B311D2" w:rsidRDefault="003F17E2" w:rsidP="003F17E2">
            <w:bookmarkStart w:id="72" w:name="_Hlk67214810"/>
            <w:r>
              <w:t>11</w:t>
            </w:r>
          </w:p>
        </w:tc>
        <w:tc>
          <w:tcPr>
            <w:tcW w:w="2765" w:type="dxa"/>
            <w:tcBorders>
              <w:top w:val="single" w:sz="4" w:space="0" w:color="auto"/>
              <w:left w:val="single" w:sz="4" w:space="0" w:color="auto"/>
              <w:bottom w:val="single" w:sz="4" w:space="0" w:color="auto"/>
              <w:right w:val="single" w:sz="4" w:space="0" w:color="auto"/>
            </w:tcBorders>
          </w:tcPr>
          <w:p w14:paraId="027E81E7" w14:textId="7B71324B" w:rsidR="003F17E2" w:rsidRPr="00B311D2" w:rsidRDefault="003F17E2" w:rsidP="003F17E2">
            <w:r w:rsidRPr="009F5AC7">
              <w:t>Ferrerova č.o. 13</w:t>
            </w:r>
          </w:p>
        </w:tc>
        <w:tc>
          <w:tcPr>
            <w:tcW w:w="1276" w:type="dxa"/>
            <w:tcBorders>
              <w:top w:val="single" w:sz="4" w:space="0" w:color="auto"/>
              <w:left w:val="single" w:sz="4" w:space="0" w:color="auto"/>
              <w:bottom w:val="single" w:sz="4" w:space="0" w:color="auto"/>
              <w:right w:val="single" w:sz="4" w:space="0" w:color="auto"/>
            </w:tcBorders>
          </w:tcPr>
          <w:p w14:paraId="4A4A270D" w14:textId="40A364D4"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19C8F70B" w14:textId="77777777" w:rsidR="003F17E2" w:rsidRPr="00B311D2" w:rsidRDefault="003F17E2" w:rsidP="003F17E2"/>
        </w:tc>
      </w:tr>
      <w:tr w:rsidR="003F17E2" w:rsidRPr="00B311D2" w14:paraId="4C793081"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7759CFFF" w14:textId="06DDEEC3" w:rsidR="003F17E2" w:rsidRPr="00B311D2" w:rsidRDefault="003F17E2" w:rsidP="003F17E2">
            <w:r>
              <w:t>12</w:t>
            </w:r>
          </w:p>
        </w:tc>
        <w:tc>
          <w:tcPr>
            <w:tcW w:w="2765" w:type="dxa"/>
            <w:tcBorders>
              <w:top w:val="single" w:sz="4" w:space="0" w:color="auto"/>
              <w:left w:val="single" w:sz="4" w:space="0" w:color="auto"/>
              <w:bottom w:val="single" w:sz="4" w:space="0" w:color="auto"/>
              <w:right w:val="single" w:sz="4" w:space="0" w:color="auto"/>
            </w:tcBorders>
          </w:tcPr>
          <w:p w14:paraId="4B8D5C6D" w14:textId="575FDCF9" w:rsidR="003F17E2" w:rsidRPr="00B311D2" w:rsidRDefault="003F17E2" w:rsidP="003F17E2">
            <w:r w:rsidRPr="009F5AC7">
              <w:t>Ferrerova č.o. 14</w:t>
            </w:r>
          </w:p>
        </w:tc>
        <w:tc>
          <w:tcPr>
            <w:tcW w:w="1276" w:type="dxa"/>
            <w:tcBorders>
              <w:top w:val="single" w:sz="4" w:space="0" w:color="auto"/>
              <w:left w:val="single" w:sz="4" w:space="0" w:color="auto"/>
              <w:bottom w:val="single" w:sz="4" w:space="0" w:color="auto"/>
              <w:right w:val="single" w:sz="4" w:space="0" w:color="auto"/>
            </w:tcBorders>
          </w:tcPr>
          <w:p w14:paraId="091FA5EE" w14:textId="13AD32FF"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1E2D5742" w14:textId="77777777" w:rsidR="003F17E2" w:rsidRPr="00B311D2" w:rsidRDefault="003F17E2" w:rsidP="003F17E2"/>
        </w:tc>
      </w:tr>
      <w:tr w:rsidR="003F17E2" w:rsidRPr="00B311D2" w14:paraId="0F120ED5"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6046A12C" w14:textId="513136A9" w:rsidR="003F17E2" w:rsidRPr="00B311D2" w:rsidRDefault="003F17E2" w:rsidP="003F17E2">
            <w:r>
              <w:t>13</w:t>
            </w:r>
          </w:p>
        </w:tc>
        <w:tc>
          <w:tcPr>
            <w:tcW w:w="2765" w:type="dxa"/>
            <w:tcBorders>
              <w:top w:val="single" w:sz="4" w:space="0" w:color="auto"/>
              <w:left w:val="single" w:sz="4" w:space="0" w:color="auto"/>
              <w:bottom w:val="single" w:sz="4" w:space="0" w:color="auto"/>
              <w:right w:val="single" w:sz="4" w:space="0" w:color="auto"/>
            </w:tcBorders>
          </w:tcPr>
          <w:p w14:paraId="10A20CCC" w14:textId="768A21BF" w:rsidR="003F17E2" w:rsidRPr="00B311D2" w:rsidRDefault="003F17E2" w:rsidP="003F17E2">
            <w:r w:rsidRPr="009F5AC7">
              <w:t>Ferrerova č.o. 15</w:t>
            </w:r>
          </w:p>
        </w:tc>
        <w:tc>
          <w:tcPr>
            <w:tcW w:w="1276" w:type="dxa"/>
            <w:tcBorders>
              <w:top w:val="single" w:sz="4" w:space="0" w:color="auto"/>
              <w:left w:val="single" w:sz="4" w:space="0" w:color="auto"/>
              <w:bottom w:val="single" w:sz="4" w:space="0" w:color="auto"/>
              <w:right w:val="single" w:sz="4" w:space="0" w:color="auto"/>
            </w:tcBorders>
          </w:tcPr>
          <w:p w14:paraId="33D1B298" w14:textId="2C3D96AC" w:rsidR="003F17E2" w:rsidRDefault="003F17E2" w:rsidP="003F17E2">
            <w:r w:rsidRPr="004E5C30">
              <w:t xml:space="preserve">Ø 32 </w:t>
            </w:r>
            <w:r>
              <w:t>PE</w:t>
            </w:r>
          </w:p>
        </w:tc>
        <w:tc>
          <w:tcPr>
            <w:tcW w:w="3969" w:type="dxa"/>
            <w:tcBorders>
              <w:top w:val="single" w:sz="4" w:space="0" w:color="auto"/>
              <w:left w:val="single" w:sz="4" w:space="0" w:color="auto"/>
              <w:bottom w:val="single" w:sz="4" w:space="0" w:color="auto"/>
              <w:right w:val="single" w:sz="4" w:space="0" w:color="auto"/>
            </w:tcBorders>
          </w:tcPr>
          <w:p w14:paraId="0EBD4BCF" w14:textId="77777777" w:rsidR="003F17E2" w:rsidRPr="00B311D2" w:rsidRDefault="003F17E2" w:rsidP="003F17E2"/>
        </w:tc>
      </w:tr>
      <w:tr w:rsidR="003F17E2" w:rsidRPr="00B311D2" w14:paraId="2AE60E42"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42CFB18F" w14:textId="0020470C" w:rsidR="003F17E2" w:rsidRPr="00B311D2" w:rsidRDefault="003F17E2" w:rsidP="003F17E2">
            <w:r>
              <w:t>14</w:t>
            </w:r>
          </w:p>
        </w:tc>
        <w:tc>
          <w:tcPr>
            <w:tcW w:w="2765" w:type="dxa"/>
            <w:tcBorders>
              <w:top w:val="single" w:sz="4" w:space="0" w:color="auto"/>
              <w:left w:val="single" w:sz="4" w:space="0" w:color="auto"/>
              <w:bottom w:val="single" w:sz="4" w:space="0" w:color="auto"/>
              <w:right w:val="single" w:sz="4" w:space="0" w:color="auto"/>
            </w:tcBorders>
          </w:tcPr>
          <w:p w14:paraId="34DB8CEC" w14:textId="51CA08BE" w:rsidR="003F17E2" w:rsidRPr="00B311D2" w:rsidRDefault="003F17E2" w:rsidP="003F17E2">
            <w:r w:rsidRPr="009F5AC7">
              <w:t>Ferrerova č.o. 16</w:t>
            </w:r>
          </w:p>
        </w:tc>
        <w:tc>
          <w:tcPr>
            <w:tcW w:w="1276" w:type="dxa"/>
            <w:tcBorders>
              <w:top w:val="single" w:sz="4" w:space="0" w:color="auto"/>
              <w:left w:val="single" w:sz="4" w:space="0" w:color="auto"/>
              <w:bottom w:val="single" w:sz="4" w:space="0" w:color="auto"/>
              <w:right w:val="single" w:sz="4" w:space="0" w:color="auto"/>
            </w:tcBorders>
          </w:tcPr>
          <w:p w14:paraId="65BA08A2" w14:textId="4EBE4D12"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2CEA12F5" w14:textId="77777777" w:rsidR="003F17E2" w:rsidRPr="00B311D2" w:rsidRDefault="003F17E2" w:rsidP="003F17E2"/>
        </w:tc>
      </w:tr>
      <w:tr w:rsidR="003F17E2" w:rsidRPr="00B311D2" w14:paraId="23CD86B2"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56BDB7DE" w14:textId="72100191" w:rsidR="003F17E2" w:rsidRPr="00B311D2" w:rsidRDefault="003F17E2" w:rsidP="003F17E2">
            <w:r>
              <w:t>15</w:t>
            </w:r>
          </w:p>
        </w:tc>
        <w:tc>
          <w:tcPr>
            <w:tcW w:w="2765" w:type="dxa"/>
            <w:tcBorders>
              <w:top w:val="single" w:sz="4" w:space="0" w:color="auto"/>
              <w:left w:val="single" w:sz="4" w:space="0" w:color="auto"/>
              <w:bottom w:val="single" w:sz="4" w:space="0" w:color="auto"/>
              <w:right w:val="single" w:sz="4" w:space="0" w:color="auto"/>
            </w:tcBorders>
          </w:tcPr>
          <w:p w14:paraId="47439AD6" w14:textId="759F8287" w:rsidR="003F17E2" w:rsidRPr="00B311D2" w:rsidRDefault="003F17E2" w:rsidP="003F17E2">
            <w:r w:rsidRPr="009F5AC7">
              <w:t>Ferrerova č.o. 17</w:t>
            </w:r>
          </w:p>
        </w:tc>
        <w:tc>
          <w:tcPr>
            <w:tcW w:w="1276" w:type="dxa"/>
            <w:tcBorders>
              <w:top w:val="single" w:sz="4" w:space="0" w:color="auto"/>
              <w:left w:val="single" w:sz="4" w:space="0" w:color="auto"/>
              <w:bottom w:val="single" w:sz="4" w:space="0" w:color="auto"/>
              <w:right w:val="single" w:sz="4" w:space="0" w:color="auto"/>
            </w:tcBorders>
          </w:tcPr>
          <w:p w14:paraId="0797DFC2" w14:textId="035F70D4"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686FCB0C" w14:textId="77777777" w:rsidR="003F17E2" w:rsidRPr="00B311D2" w:rsidRDefault="003F17E2" w:rsidP="003F17E2"/>
        </w:tc>
      </w:tr>
      <w:tr w:rsidR="003F17E2" w:rsidRPr="00B311D2" w14:paraId="7F0CEC65"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1EB50D65" w14:textId="2546AB92" w:rsidR="003F17E2" w:rsidRPr="00B311D2" w:rsidRDefault="003F17E2" w:rsidP="003F17E2">
            <w:r>
              <w:t>16</w:t>
            </w:r>
          </w:p>
        </w:tc>
        <w:tc>
          <w:tcPr>
            <w:tcW w:w="2765" w:type="dxa"/>
            <w:tcBorders>
              <w:top w:val="single" w:sz="4" w:space="0" w:color="auto"/>
              <w:left w:val="single" w:sz="4" w:space="0" w:color="auto"/>
              <w:bottom w:val="single" w:sz="4" w:space="0" w:color="auto"/>
              <w:right w:val="single" w:sz="4" w:space="0" w:color="auto"/>
            </w:tcBorders>
          </w:tcPr>
          <w:p w14:paraId="22CF8E0C" w14:textId="7F782B2F" w:rsidR="003F17E2" w:rsidRPr="00B311D2" w:rsidRDefault="003F17E2" w:rsidP="003F17E2">
            <w:r w:rsidRPr="009F5AC7">
              <w:t>Ferrerova č.o. 18</w:t>
            </w:r>
            <w:r>
              <w:t>+20</w:t>
            </w:r>
          </w:p>
        </w:tc>
        <w:tc>
          <w:tcPr>
            <w:tcW w:w="1276" w:type="dxa"/>
            <w:tcBorders>
              <w:top w:val="single" w:sz="4" w:space="0" w:color="auto"/>
              <w:left w:val="single" w:sz="4" w:space="0" w:color="auto"/>
              <w:bottom w:val="single" w:sz="4" w:space="0" w:color="auto"/>
              <w:right w:val="single" w:sz="4" w:space="0" w:color="auto"/>
            </w:tcBorders>
          </w:tcPr>
          <w:p w14:paraId="0F89183C" w14:textId="401DB6CA"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19738047" w14:textId="4EFA4204" w:rsidR="003F17E2" w:rsidRPr="00B311D2" w:rsidRDefault="003F17E2" w:rsidP="003F17E2">
            <w:r>
              <w:t>Sdružená přípojka</w:t>
            </w:r>
          </w:p>
        </w:tc>
      </w:tr>
      <w:tr w:rsidR="003F17E2" w:rsidRPr="00B311D2" w14:paraId="00E1AB01"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2DD5DF45" w14:textId="135DB90C" w:rsidR="003F17E2" w:rsidRDefault="003F17E2" w:rsidP="003F17E2">
            <w:r>
              <w:t>17</w:t>
            </w:r>
          </w:p>
        </w:tc>
        <w:tc>
          <w:tcPr>
            <w:tcW w:w="2765" w:type="dxa"/>
            <w:tcBorders>
              <w:top w:val="single" w:sz="4" w:space="0" w:color="auto"/>
              <w:left w:val="single" w:sz="4" w:space="0" w:color="auto"/>
              <w:bottom w:val="single" w:sz="4" w:space="0" w:color="auto"/>
              <w:right w:val="single" w:sz="4" w:space="0" w:color="auto"/>
            </w:tcBorders>
          </w:tcPr>
          <w:p w14:paraId="00E32839" w14:textId="71C37D19" w:rsidR="003F17E2" w:rsidRDefault="003F17E2" w:rsidP="003F17E2">
            <w:r w:rsidRPr="009F5AC7">
              <w:t>Ferrerova č.o. 19</w:t>
            </w:r>
            <w:r>
              <w:t>+21</w:t>
            </w:r>
          </w:p>
        </w:tc>
        <w:tc>
          <w:tcPr>
            <w:tcW w:w="1276" w:type="dxa"/>
            <w:tcBorders>
              <w:top w:val="single" w:sz="4" w:space="0" w:color="auto"/>
              <w:left w:val="single" w:sz="4" w:space="0" w:color="auto"/>
              <w:bottom w:val="single" w:sz="4" w:space="0" w:color="auto"/>
              <w:right w:val="single" w:sz="4" w:space="0" w:color="auto"/>
            </w:tcBorders>
          </w:tcPr>
          <w:p w14:paraId="258AB121" w14:textId="73A32CA1"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54BA0F16" w14:textId="55F402C4" w:rsidR="003F17E2" w:rsidRPr="00B311D2" w:rsidRDefault="003F17E2" w:rsidP="003F17E2">
            <w:r>
              <w:t>Sdružená přípojka</w:t>
            </w:r>
          </w:p>
        </w:tc>
      </w:tr>
      <w:bookmarkEnd w:id="72"/>
      <w:tr w:rsidR="003F17E2" w:rsidRPr="00B311D2" w14:paraId="2668F061"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6C6A05A6" w14:textId="255A1E42" w:rsidR="003F17E2" w:rsidRDefault="003F17E2" w:rsidP="003F17E2">
            <w:r>
              <w:t>18</w:t>
            </w:r>
          </w:p>
        </w:tc>
        <w:tc>
          <w:tcPr>
            <w:tcW w:w="2765" w:type="dxa"/>
            <w:tcBorders>
              <w:top w:val="single" w:sz="4" w:space="0" w:color="auto"/>
              <w:left w:val="single" w:sz="4" w:space="0" w:color="auto"/>
              <w:bottom w:val="single" w:sz="4" w:space="0" w:color="auto"/>
              <w:right w:val="single" w:sz="4" w:space="0" w:color="auto"/>
            </w:tcBorders>
          </w:tcPr>
          <w:p w14:paraId="3A67ABAA" w14:textId="7C230BC5" w:rsidR="003F17E2" w:rsidRDefault="003F17E2" w:rsidP="003F17E2">
            <w:r w:rsidRPr="009F5AC7">
              <w:t>Ferrerova č.o. 22</w:t>
            </w:r>
          </w:p>
        </w:tc>
        <w:tc>
          <w:tcPr>
            <w:tcW w:w="1276" w:type="dxa"/>
            <w:tcBorders>
              <w:top w:val="single" w:sz="4" w:space="0" w:color="auto"/>
              <w:left w:val="single" w:sz="4" w:space="0" w:color="auto"/>
              <w:bottom w:val="single" w:sz="4" w:space="0" w:color="auto"/>
              <w:right w:val="single" w:sz="4" w:space="0" w:color="auto"/>
            </w:tcBorders>
          </w:tcPr>
          <w:p w14:paraId="36316F9A" w14:textId="678781EB"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21932E6E" w14:textId="3E0D41C2" w:rsidR="003F17E2" w:rsidRPr="00B311D2" w:rsidRDefault="003F17E2" w:rsidP="003F17E2"/>
        </w:tc>
      </w:tr>
      <w:tr w:rsidR="003F17E2" w:rsidRPr="00B311D2" w14:paraId="2168C609"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22DA787B" w14:textId="0550FCC8" w:rsidR="003F17E2" w:rsidRDefault="003F17E2" w:rsidP="003F17E2">
            <w:r>
              <w:t>19</w:t>
            </w:r>
          </w:p>
        </w:tc>
        <w:tc>
          <w:tcPr>
            <w:tcW w:w="2765" w:type="dxa"/>
            <w:tcBorders>
              <w:top w:val="single" w:sz="4" w:space="0" w:color="auto"/>
              <w:left w:val="single" w:sz="4" w:space="0" w:color="auto"/>
              <w:bottom w:val="single" w:sz="4" w:space="0" w:color="auto"/>
              <w:right w:val="single" w:sz="4" w:space="0" w:color="auto"/>
            </w:tcBorders>
          </w:tcPr>
          <w:p w14:paraId="324CC5D9" w14:textId="5490103A" w:rsidR="003F17E2" w:rsidRDefault="003F17E2" w:rsidP="003F17E2">
            <w:r w:rsidRPr="009F5AC7">
              <w:t>Ferrerova č.o. 23</w:t>
            </w:r>
          </w:p>
        </w:tc>
        <w:tc>
          <w:tcPr>
            <w:tcW w:w="1276" w:type="dxa"/>
            <w:tcBorders>
              <w:top w:val="single" w:sz="4" w:space="0" w:color="auto"/>
              <w:left w:val="single" w:sz="4" w:space="0" w:color="auto"/>
              <w:bottom w:val="single" w:sz="4" w:space="0" w:color="auto"/>
              <w:right w:val="single" w:sz="4" w:space="0" w:color="auto"/>
            </w:tcBorders>
          </w:tcPr>
          <w:p w14:paraId="464EF464" w14:textId="56DE3DA2"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5E028302" w14:textId="77777777" w:rsidR="003F17E2" w:rsidRPr="00B311D2" w:rsidRDefault="003F17E2" w:rsidP="003F17E2"/>
        </w:tc>
      </w:tr>
      <w:tr w:rsidR="003F17E2" w:rsidRPr="00B311D2" w14:paraId="553B78AB"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4B8206BC" w14:textId="6C2C5881" w:rsidR="003F17E2" w:rsidRDefault="003F17E2" w:rsidP="003F17E2">
            <w:r>
              <w:t>20</w:t>
            </w:r>
          </w:p>
        </w:tc>
        <w:tc>
          <w:tcPr>
            <w:tcW w:w="2765" w:type="dxa"/>
            <w:tcBorders>
              <w:top w:val="single" w:sz="4" w:space="0" w:color="auto"/>
              <w:left w:val="single" w:sz="4" w:space="0" w:color="auto"/>
              <w:bottom w:val="single" w:sz="4" w:space="0" w:color="auto"/>
              <w:right w:val="single" w:sz="4" w:space="0" w:color="auto"/>
            </w:tcBorders>
          </w:tcPr>
          <w:p w14:paraId="56492E5E" w14:textId="26EF4EB6" w:rsidR="003F17E2" w:rsidRDefault="003F17E2" w:rsidP="003F17E2">
            <w:r w:rsidRPr="009F5AC7">
              <w:t>Ferrerova č.o. 24</w:t>
            </w:r>
            <w:r>
              <w:t>+26</w:t>
            </w:r>
          </w:p>
        </w:tc>
        <w:tc>
          <w:tcPr>
            <w:tcW w:w="1276" w:type="dxa"/>
            <w:tcBorders>
              <w:top w:val="single" w:sz="4" w:space="0" w:color="auto"/>
              <w:left w:val="single" w:sz="4" w:space="0" w:color="auto"/>
              <w:bottom w:val="single" w:sz="4" w:space="0" w:color="auto"/>
              <w:right w:val="single" w:sz="4" w:space="0" w:color="auto"/>
            </w:tcBorders>
          </w:tcPr>
          <w:p w14:paraId="50849E58" w14:textId="5D99CC85"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0ABB79C7" w14:textId="7047F1A4" w:rsidR="003F17E2" w:rsidRPr="00B311D2" w:rsidRDefault="003F17E2" w:rsidP="003F17E2">
            <w:r>
              <w:t>Sdružená přípojka</w:t>
            </w:r>
          </w:p>
        </w:tc>
      </w:tr>
      <w:tr w:rsidR="003F17E2" w:rsidRPr="00B311D2" w14:paraId="7F4BF800"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65912CDB" w14:textId="313B2673" w:rsidR="003F17E2" w:rsidRDefault="003F17E2" w:rsidP="003F17E2">
            <w:r>
              <w:t>21</w:t>
            </w:r>
          </w:p>
        </w:tc>
        <w:tc>
          <w:tcPr>
            <w:tcW w:w="2765" w:type="dxa"/>
            <w:tcBorders>
              <w:top w:val="single" w:sz="4" w:space="0" w:color="auto"/>
              <w:left w:val="single" w:sz="4" w:space="0" w:color="auto"/>
              <w:bottom w:val="single" w:sz="4" w:space="0" w:color="auto"/>
              <w:right w:val="single" w:sz="4" w:space="0" w:color="auto"/>
            </w:tcBorders>
          </w:tcPr>
          <w:p w14:paraId="0D72CD9D" w14:textId="130E0CED" w:rsidR="003F17E2" w:rsidRDefault="003F17E2" w:rsidP="003F17E2">
            <w:r w:rsidRPr="009F5AC7">
              <w:t>Ferrerova č.o. 25</w:t>
            </w:r>
          </w:p>
        </w:tc>
        <w:tc>
          <w:tcPr>
            <w:tcW w:w="1276" w:type="dxa"/>
            <w:tcBorders>
              <w:top w:val="single" w:sz="4" w:space="0" w:color="auto"/>
              <w:left w:val="single" w:sz="4" w:space="0" w:color="auto"/>
              <w:bottom w:val="single" w:sz="4" w:space="0" w:color="auto"/>
              <w:right w:val="single" w:sz="4" w:space="0" w:color="auto"/>
            </w:tcBorders>
          </w:tcPr>
          <w:p w14:paraId="0846C3C6" w14:textId="1D12ACC0" w:rsidR="003F17E2"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1DD13E33" w14:textId="77777777" w:rsidR="003F17E2" w:rsidRPr="00B311D2" w:rsidRDefault="003F17E2" w:rsidP="003F17E2"/>
        </w:tc>
      </w:tr>
      <w:tr w:rsidR="003F17E2" w:rsidRPr="00B311D2" w14:paraId="655C4EC6"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6B6D581B" w14:textId="529C19EA" w:rsidR="003F17E2" w:rsidRDefault="003F17E2" w:rsidP="003F17E2">
            <w:r>
              <w:t>22</w:t>
            </w:r>
          </w:p>
        </w:tc>
        <w:tc>
          <w:tcPr>
            <w:tcW w:w="2765" w:type="dxa"/>
            <w:tcBorders>
              <w:top w:val="single" w:sz="4" w:space="0" w:color="auto"/>
              <w:left w:val="single" w:sz="4" w:space="0" w:color="auto"/>
              <w:bottom w:val="single" w:sz="4" w:space="0" w:color="auto"/>
              <w:right w:val="single" w:sz="4" w:space="0" w:color="auto"/>
            </w:tcBorders>
          </w:tcPr>
          <w:p w14:paraId="5CD9E1C4" w14:textId="6D3FFC12" w:rsidR="003F17E2" w:rsidRDefault="003F17E2" w:rsidP="003F17E2">
            <w:r w:rsidRPr="009F5AC7">
              <w:t>Ferrerova č.o. 27</w:t>
            </w:r>
          </w:p>
        </w:tc>
        <w:tc>
          <w:tcPr>
            <w:tcW w:w="1276" w:type="dxa"/>
            <w:tcBorders>
              <w:top w:val="single" w:sz="4" w:space="0" w:color="auto"/>
              <w:left w:val="single" w:sz="4" w:space="0" w:color="auto"/>
              <w:bottom w:val="single" w:sz="4" w:space="0" w:color="auto"/>
              <w:right w:val="single" w:sz="4" w:space="0" w:color="auto"/>
            </w:tcBorders>
          </w:tcPr>
          <w:p w14:paraId="2DB71404" w14:textId="4AB62A23" w:rsidR="003F17E2" w:rsidRPr="004E5C30" w:rsidRDefault="003F17E2" w:rsidP="003F17E2">
            <w:r w:rsidRPr="004E5C30">
              <w:t xml:space="preserve">Ø 32 </w:t>
            </w:r>
            <w:r>
              <w:t>PE</w:t>
            </w:r>
          </w:p>
        </w:tc>
        <w:tc>
          <w:tcPr>
            <w:tcW w:w="3969" w:type="dxa"/>
            <w:tcBorders>
              <w:top w:val="single" w:sz="4" w:space="0" w:color="auto"/>
              <w:left w:val="single" w:sz="4" w:space="0" w:color="auto"/>
              <w:bottom w:val="single" w:sz="4" w:space="0" w:color="auto"/>
              <w:right w:val="single" w:sz="4" w:space="0" w:color="auto"/>
            </w:tcBorders>
          </w:tcPr>
          <w:p w14:paraId="6387A1F0" w14:textId="77777777" w:rsidR="003F17E2" w:rsidRPr="00B311D2" w:rsidRDefault="003F17E2" w:rsidP="003F17E2"/>
        </w:tc>
      </w:tr>
      <w:tr w:rsidR="003F17E2" w:rsidRPr="00B311D2" w14:paraId="59836E52"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05F6EA66" w14:textId="751A724F" w:rsidR="003F17E2" w:rsidRDefault="003F17E2" w:rsidP="003F17E2">
            <w:r>
              <w:t>23</w:t>
            </w:r>
          </w:p>
        </w:tc>
        <w:tc>
          <w:tcPr>
            <w:tcW w:w="2765" w:type="dxa"/>
            <w:tcBorders>
              <w:top w:val="single" w:sz="4" w:space="0" w:color="auto"/>
              <w:left w:val="single" w:sz="4" w:space="0" w:color="auto"/>
              <w:bottom w:val="single" w:sz="4" w:space="0" w:color="auto"/>
              <w:right w:val="single" w:sz="4" w:space="0" w:color="auto"/>
            </w:tcBorders>
          </w:tcPr>
          <w:p w14:paraId="6C8AFC6E" w14:textId="497B5442" w:rsidR="003F17E2" w:rsidRDefault="003F17E2" w:rsidP="003F17E2">
            <w:r w:rsidRPr="009F5AC7">
              <w:t>Ferrerova č.o. 28</w:t>
            </w:r>
            <w:r>
              <w:t>+30</w:t>
            </w:r>
          </w:p>
        </w:tc>
        <w:tc>
          <w:tcPr>
            <w:tcW w:w="1276" w:type="dxa"/>
            <w:tcBorders>
              <w:top w:val="single" w:sz="4" w:space="0" w:color="auto"/>
              <w:left w:val="single" w:sz="4" w:space="0" w:color="auto"/>
              <w:bottom w:val="single" w:sz="4" w:space="0" w:color="auto"/>
              <w:right w:val="single" w:sz="4" w:space="0" w:color="auto"/>
            </w:tcBorders>
          </w:tcPr>
          <w:p w14:paraId="2B02FCB3" w14:textId="1B5C5620" w:rsidR="003F17E2" w:rsidRPr="004E5C30"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2CA538DE" w14:textId="4060BD8D" w:rsidR="003F17E2" w:rsidRPr="00B311D2" w:rsidRDefault="003F17E2" w:rsidP="003F17E2">
            <w:r>
              <w:t>Sdružená přípojka</w:t>
            </w:r>
          </w:p>
        </w:tc>
      </w:tr>
      <w:tr w:rsidR="003F17E2" w:rsidRPr="00B311D2" w14:paraId="397FF5ED"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222C192E" w14:textId="1B72AC68" w:rsidR="003F17E2" w:rsidRDefault="003F17E2" w:rsidP="003F17E2">
            <w:r>
              <w:t>24</w:t>
            </w:r>
          </w:p>
        </w:tc>
        <w:tc>
          <w:tcPr>
            <w:tcW w:w="2765" w:type="dxa"/>
            <w:tcBorders>
              <w:top w:val="single" w:sz="4" w:space="0" w:color="auto"/>
              <w:left w:val="single" w:sz="4" w:space="0" w:color="auto"/>
              <w:bottom w:val="single" w:sz="4" w:space="0" w:color="auto"/>
              <w:right w:val="single" w:sz="4" w:space="0" w:color="auto"/>
            </w:tcBorders>
          </w:tcPr>
          <w:p w14:paraId="10CEC7F0" w14:textId="5A549F57" w:rsidR="003F17E2" w:rsidRDefault="003F17E2" w:rsidP="003F17E2">
            <w:r w:rsidRPr="009F5AC7">
              <w:t>Ferrerova č.o. 29</w:t>
            </w:r>
          </w:p>
        </w:tc>
        <w:tc>
          <w:tcPr>
            <w:tcW w:w="1276" w:type="dxa"/>
            <w:tcBorders>
              <w:top w:val="single" w:sz="4" w:space="0" w:color="auto"/>
              <w:left w:val="single" w:sz="4" w:space="0" w:color="auto"/>
              <w:bottom w:val="single" w:sz="4" w:space="0" w:color="auto"/>
              <w:right w:val="single" w:sz="4" w:space="0" w:color="auto"/>
            </w:tcBorders>
          </w:tcPr>
          <w:p w14:paraId="67D90DF0" w14:textId="7B71B3A1" w:rsidR="003F17E2" w:rsidRPr="004E5C30"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0CF8A288" w14:textId="77777777" w:rsidR="003F17E2" w:rsidRPr="00B311D2" w:rsidRDefault="003F17E2" w:rsidP="003F17E2"/>
        </w:tc>
      </w:tr>
      <w:tr w:rsidR="003F17E2" w:rsidRPr="00B311D2" w14:paraId="4FA90F54"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7D0A599D" w14:textId="4B09B21A" w:rsidR="003F17E2" w:rsidRDefault="003F17E2" w:rsidP="003F17E2">
            <w:r>
              <w:t>25</w:t>
            </w:r>
          </w:p>
        </w:tc>
        <w:tc>
          <w:tcPr>
            <w:tcW w:w="2765" w:type="dxa"/>
            <w:tcBorders>
              <w:top w:val="single" w:sz="4" w:space="0" w:color="auto"/>
              <w:left w:val="single" w:sz="4" w:space="0" w:color="auto"/>
              <w:bottom w:val="single" w:sz="4" w:space="0" w:color="auto"/>
              <w:right w:val="single" w:sz="4" w:space="0" w:color="auto"/>
            </w:tcBorders>
          </w:tcPr>
          <w:p w14:paraId="111CD80B" w14:textId="60B7B60B" w:rsidR="003F17E2" w:rsidRDefault="003F17E2" w:rsidP="003F17E2">
            <w:r w:rsidRPr="009F5AC7">
              <w:t>Ferrerova č.o. 31</w:t>
            </w:r>
          </w:p>
        </w:tc>
        <w:tc>
          <w:tcPr>
            <w:tcW w:w="1276" w:type="dxa"/>
            <w:tcBorders>
              <w:top w:val="single" w:sz="4" w:space="0" w:color="auto"/>
              <w:left w:val="single" w:sz="4" w:space="0" w:color="auto"/>
              <w:bottom w:val="single" w:sz="4" w:space="0" w:color="auto"/>
              <w:right w:val="single" w:sz="4" w:space="0" w:color="auto"/>
            </w:tcBorders>
          </w:tcPr>
          <w:p w14:paraId="1A98E927" w14:textId="734B5C60" w:rsidR="003F17E2" w:rsidRPr="004E5C30"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773537C2" w14:textId="77777777" w:rsidR="003F17E2" w:rsidRPr="00B311D2" w:rsidRDefault="003F17E2" w:rsidP="003F17E2"/>
        </w:tc>
      </w:tr>
      <w:tr w:rsidR="003F17E2" w:rsidRPr="00B311D2" w14:paraId="7C97FE66"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23BDDB1D" w14:textId="4F70D177" w:rsidR="003F17E2" w:rsidRDefault="003F17E2" w:rsidP="003F17E2">
            <w:r>
              <w:t>26</w:t>
            </w:r>
          </w:p>
        </w:tc>
        <w:tc>
          <w:tcPr>
            <w:tcW w:w="2765" w:type="dxa"/>
            <w:tcBorders>
              <w:top w:val="single" w:sz="4" w:space="0" w:color="auto"/>
              <w:left w:val="single" w:sz="4" w:space="0" w:color="auto"/>
              <w:bottom w:val="single" w:sz="4" w:space="0" w:color="auto"/>
              <w:right w:val="single" w:sz="4" w:space="0" w:color="auto"/>
            </w:tcBorders>
          </w:tcPr>
          <w:p w14:paraId="458BB9F5" w14:textId="2D23C258" w:rsidR="003F17E2" w:rsidRDefault="003F17E2" w:rsidP="003F17E2">
            <w:r w:rsidRPr="009F5AC7">
              <w:t xml:space="preserve">Ferrerova č.o. 32 </w:t>
            </w:r>
          </w:p>
        </w:tc>
        <w:tc>
          <w:tcPr>
            <w:tcW w:w="1276" w:type="dxa"/>
            <w:tcBorders>
              <w:top w:val="single" w:sz="4" w:space="0" w:color="auto"/>
              <w:left w:val="single" w:sz="4" w:space="0" w:color="auto"/>
              <w:bottom w:val="single" w:sz="4" w:space="0" w:color="auto"/>
              <w:right w:val="single" w:sz="4" w:space="0" w:color="auto"/>
            </w:tcBorders>
          </w:tcPr>
          <w:p w14:paraId="1C69BE5A" w14:textId="4FE370ED" w:rsidR="003F17E2" w:rsidRPr="004E5C30"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1FB84E13" w14:textId="77777777" w:rsidR="003F17E2" w:rsidRPr="00B311D2" w:rsidRDefault="003F17E2" w:rsidP="003F17E2"/>
        </w:tc>
      </w:tr>
      <w:tr w:rsidR="003F17E2" w:rsidRPr="00B311D2" w14:paraId="72D1EDB4" w14:textId="77777777" w:rsidTr="00292A07">
        <w:tc>
          <w:tcPr>
            <w:tcW w:w="921" w:type="dxa"/>
            <w:tcBorders>
              <w:top w:val="single" w:sz="4" w:space="0" w:color="auto"/>
              <w:left w:val="single" w:sz="4" w:space="0" w:color="auto"/>
              <w:bottom w:val="single" w:sz="4" w:space="0" w:color="auto"/>
              <w:right w:val="single" w:sz="4" w:space="0" w:color="auto"/>
            </w:tcBorders>
            <w:vAlign w:val="center"/>
          </w:tcPr>
          <w:p w14:paraId="6E07848A" w14:textId="1BB9F418" w:rsidR="003F17E2" w:rsidRDefault="003F17E2" w:rsidP="003F17E2">
            <w:r>
              <w:t>27</w:t>
            </w:r>
          </w:p>
        </w:tc>
        <w:tc>
          <w:tcPr>
            <w:tcW w:w="2765" w:type="dxa"/>
            <w:tcBorders>
              <w:top w:val="single" w:sz="4" w:space="0" w:color="auto"/>
              <w:left w:val="single" w:sz="4" w:space="0" w:color="auto"/>
              <w:bottom w:val="single" w:sz="4" w:space="0" w:color="auto"/>
              <w:right w:val="single" w:sz="4" w:space="0" w:color="auto"/>
            </w:tcBorders>
          </w:tcPr>
          <w:p w14:paraId="31749B25" w14:textId="63700E76" w:rsidR="003F17E2" w:rsidRDefault="003F17E2" w:rsidP="003F17E2">
            <w:r w:rsidRPr="009F5AC7">
              <w:t>Ferrerova č.o. 33</w:t>
            </w:r>
          </w:p>
        </w:tc>
        <w:tc>
          <w:tcPr>
            <w:tcW w:w="1276" w:type="dxa"/>
            <w:tcBorders>
              <w:top w:val="single" w:sz="4" w:space="0" w:color="auto"/>
              <w:left w:val="single" w:sz="4" w:space="0" w:color="auto"/>
              <w:bottom w:val="single" w:sz="4" w:space="0" w:color="auto"/>
              <w:right w:val="single" w:sz="4" w:space="0" w:color="auto"/>
            </w:tcBorders>
          </w:tcPr>
          <w:p w14:paraId="61709B67" w14:textId="5CE7A0F4" w:rsidR="003F17E2" w:rsidRPr="004E5C30" w:rsidRDefault="003F17E2" w:rsidP="003F17E2">
            <w:r w:rsidRPr="004E5C30">
              <w:t>Ø 32 PE</w:t>
            </w:r>
          </w:p>
        </w:tc>
        <w:tc>
          <w:tcPr>
            <w:tcW w:w="3969" w:type="dxa"/>
            <w:tcBorders>
              <w:top w:val="single" w:sz="4" w:space="0" w:color="auto"/>
              <w:left w:val="single" w:sz="4" w:space="0" w:color="auto"/>
              <w:bottom w:val="single" w:sz="4" w:space="0" w:color="auto"/>
              <w:right w:val="single" w:sz="4" w:space="0" w:color="auto"/>
            </w:tcBorders>
          </w:tcPr>
          <w:p w14:paraId="3806AAC4" w14:textId="39F347D5" w:rsidR="003F17E2" w:rsidRPr="00B311D2" w:rsidRDefault="003F17E2" w:rsidP="003F17E2"/>
        </w:tc>
      </w:tr>
    </w:tbl>
    <w:p w14:paraId="20761129" w14:textId="77777777" w:rsidR="00F5494E" w:rsidRPr="00B311D2" w:rsidRDefault="00F5494E" w:rsidP="00F5494E"/>
    <w:p w14:paraId="606514C5" w14:textId="77777777" w:rsidR="00347C13" w:rsidRPr="00595885" w:rsidRDefault="00347C13" w:rsidP="00063029">
      <w:pPr>
        <w:pStyle w:val="Nadpis2"/>
      </w:pPr>
      <w:bookmarkStart w:id="73" w:name="_Toc85548458"/>
      <w:r w:rsidRPr="00595885">
        <w:t>Přípravné a bourací práce</w:t>
      </w:r>
      <w:bookmarkEnd w:id="73"/>
      <w:r w:rsidRPr="00595885">
        <w:t xml:space="preserve"> </w:t>
      </w:r>
    </w:p>
    <w:p w14:paraId="20DAB7F0" w14:textId="77777777" w:rsidR="0025784B" w:rsidRDefault="0025784B" w:rsidP="0025784B">
      <w:r w:rsidRPr="009140F6">
        <w:rPr>
          <w:u w:val="single"/>
        </w:rPr>
        <w:t>Pasportizace objektů</w:t>
      </w:r>
      <w:r w:rsidRPr="009140F6">
        <w:t xml:space="preserve"> – jedná se o pasport stavebního stavu objektů, které mohou být stavbou rekonstrukce vodovodu ovlivněny. Pasport zpracuje zhotovitel v předstihu před zahájením zemních prací.</w:t>
      </w:r>
    </w:p>
    <w:p w14:paraId="01CF3B06" w14:textId="50DABF02" w:rsidR="001C089A" w:rsidRDefault="001C089A" w:rsidP="001C089A">
      <w:r w:rsidRPr="00B311D2">
        <w:rPr>
          <w:u w:val="single"/>
        </w:rPr>
        <w:t>Odstranění asfaltových komunikací</w:t>
      </w:r>
      <w:r w:rsidRPr="00B311D2">
        <w:t xml:space="preserve"> – jedná </w:t>
      </w:r>
      <w:r w:rsidR="00063029">
        <w:t xml:space="preserve">se </w:t>
      </w:r>
      <w:r w:rsidRPr="00B311D2">
        <w:t>o odstranění krytu stávající vozovky</w:t>
      </w:r>
      <w:r w:rsidR="00063029">
        <w:t xml:space="preserve"> </w:t>
      </w:r>
      <w:r w:rsidR="00E72B35">
        <w:t xml:space="preserve">ulice </w:t>
      </w:r>
      <w:r w:rsidR="00491D35">
        <w:t>Ferrerova</w:t>
      </w:r>
      <w:r w:rsidRPr="00B311D2">
        <w:t>. V rámci prací bude provedeno zaříznutí povrchu komunikace na šířku rýhy včetně šířky použitého pažení a následně odstraněn asfaltový kryt komunikace. Dále budou ve vymezeném prostoru odstraněny podkladní vrstvy vozovky na tloušťku konstrukce. Součástí prací je uložení vybouraných hmot na skládku včetně poplatku za uložení.</w:t>
      </w:r>
    </w:p>
    <w:p w14:paraId="63B928B3" w14:textId="77777777" w:rsidR="0025784B" w:rsidRPr="00B311D2" w:rsidRDefault="0025784B" w:rsidP="001C089A"/>
    <w:p w14:paraId="515B54EF" w14:textId="77777777" w:rsidR="00347C13" w:rsidRPr="00424CC4" w:rsidRDefault="00347C13" w:rsidP="00347C13">
      <w:pPr>
        <w:rPr>
          <w:szCs w:val="24"/>
        </w:rPr>
      </w:pPr>
      <w:r w:rsidRPr="00595885">
        <w:rPr>
          <w:szCs w:val="24"/>
        </w:rPr>
        <w:lastRenderedPageBreak/>
        <w:t>Pro výkaz výměr odstraňovaných konstrukčních vrstev vozovek je počítáno s průměrnými hodnotami:</w:t>
      </w:r>
      <w:r w:rsidRPr="00424CC4">
        <w:rPr>
          <w:szCs w:val="24"/>
        </w:rPr>
        <w:t xml:space="preserve"> </w:t>
      </w:r>
    </w:p>
    <w:tbl>
      <w:tblPr>
        <w:tblW w:w="9345" w:type="dxa"/>
        <w:tblInd w:w="5" w:type="dxa"/>
        <w:tblLayout w:type="fixed"/>
        <w:tblCellMar>
          <w:left w:w="0" w:type="dxa"/>
          <w:right w:w="0" w:type="dxa"/>
        </w:tblCellMar>
        <w:tblLook w:val="0000" w:firstRow="0" w:lastRow="0" w:firstColumn="0" w:lastColumn="0" w:noHBand="0" w:noVBand="0"/>
      </w:tblPr>
      <w:tblGrid>
        <w:gridCol w:w="1559"/>
        <w:gridCol w:w="1125"/>
        <w:gridCol w:w="4677"/>
        <w:gridCol w:w="1984"/>
      </w:tblGrid>
      <w:tr w:rsidR="002C63FA" w:rsidRPr="00424CC4" w14:paraId="5EB6D408" w14:textId="77777777" w:rsidTr="00CD7747">
        <w:trPr>
          <w:trHeight w:val="778"/>
        </w:trPr>
        <w:tc>
          <w:tcPr>
            <w:tcW w:w="1559" w:type="dxa"/>
            <w:tcBorders>
              <w:top w:val="single" w:sz="4" w:space="0" w:color="auto"/>
              <w:left w:val="single" w:sz="4" w:space="0" w:color="auto"/>
              <w:bottom w:val="single" w:sz="4" w:space="0" w:color="auto"/>
              <w:right w:val="single" w:sz="4" w:space="0" w:color="auto"/>
            </w:tcBorders>
            <w:vAlign w:val="center"/>
          </w:tcPr>
          <w:p w14:paraId="37D642F8" w14:textId="77777777" w:rsidR="002C63FA" w:rsidRPr="00424CC4" w:rsidRDefault="002C63FA" w:rsidP="00C51C3B">
            <w:pPr>
              <w:jc w:val="center"/>
              <w:rPr>
                <w:b/>
                <w:bCs/>
                <w:sz w:val="22"/>
                <w:szCs w:val="22"/>
              </w:rPr>
            </w:pPr>
            <w:bookmarkStart w:id="74" w:name="_Hlk67320893"/>
            <w:r>
              <w:rPr>
                <w:b/>
                <w:sz w:val="22"/>
                <w:szCs w:val="22"/>
              </w:rPr>
              <w:t xml:space="preserve">Řad, </w:t>
            </w:r>
            <w:r w:rsidRPr="00424CC4">
              <w:rPr>
                <w:b/>
                <w:sz w:val="22"/>
                <w:szCs w:val="22"/>
              </w:rPr>
              <w:t>staničení řadu (m)</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D3FE62" w14:textId="77777777" w:rsidR="002C63FA" w:rsidRPr="00424CC4" w:rsidRDefault="002C63FA" w:rsidP="00C51C3B">
            <w:pPr>
              <w:jc w:val="center"/>
              <w:rPr>
                <w:b/>
                <w:bCs/>
                <w:sz w:val="22"/>
                <w:szCs w:val="22"/>
              </w:rPr>
            </w:pPr>
            <w:r w:rsidRPr="00424CC4">
              <w:rPr>
                <w:b/>
                <w:bCs/>
                <w:sz w:val="22"/>
                <w:szCs w:val="22"/>
              </w:rPr>
              <w:t>Rozsah vrstvy (m)</w:t>
            </w:r>
          </w:p>
        </w:tc>
        <w:tc>
          <w:tcPr>
            <w:tcW w:w="467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2CD2CAB9" w14:textId="77777777" w:rsidR="002C63FA" w:rsidRPr="00424CC4" w:rsidRDefault="002C63FA" w:rsidP="00C51C3B">
            <w:pPr>
              <w:jc w:val="center"/>
              <w:rPr>
                <w:b/>
                <w:bCs/>
                <w:sz w:val="22"/>
                <w:szCs w:val="22"/>
              </w:rPr>
            </w:pPr>
            <w:r w:rsidRPr="00424CC4">
              <w:rPr>
                <w:b/>
                <w:bCs/>
                <w:sz w:val="22"/>
                <w:szCs w:val="22"/>
              </w:rPr>
              <w:t>Popis konstrukce vozovky</w:t>
            </w:r>
          </w:p>
        </w:tc>
        <w:tc>
          <w:tcPr>
            <w:tcW w:w="1984" w:type="dxa"/>
            <w:tcBorders>
              <w:top w:val="single" w:sz="8" w:space="0" w:color="auto"/>
              <w:left w:val="single" w:sz="4" w:space="0" w:color="auto"/>
              <w:bottom w:val="single" w:sz="8" w:space="0" w:color="auto"/>
              <w:right w:val="single" w:sz="4" w:space="0" w:color="auto"/>
            </w:tcBorders>
          </w:tcPr>
          <w:p w14:paraId="2DB7DBDF" w14:textId="77777777" w:rsidR="002C63FA" w:rsidRPr="00424CC4" w:rsidRDefault="002C63FA" w:rsidP="00C51C3B">
            <w:pPr>
              <w:jc w:val="center"/>
              <w:rPr>
                <w:b/>
                <w:sz w:val="22"/>
                <w:szCs w:val="22"/>
              </w:rPr>
            </w:pPr>
            <w:r w:rsidRPr="00424CC4">
              <w:rPr>
                <w:b/>
                <w:sz w:val="22"/>
                <w:szCs w:val="22"/>
              </w:rPr>
              <w:t>Vodovodní přípojky</w:t>
            </w:r>
          </w:p>
          <w:p w14:paraId="017ACA7D" w14:textId="77777777" w:rsidR="002C63FA" w:rsidRPr="00424CC4" w:rsidRDefault="002C63FA" w:rsidP="00C51C3B">
            <w:pPr>
              <w:jc w:val="center"/>
              <w:rPr>
                <w:b/>
                <w:sz w:val="22"/>
                <w:szCs w:val="22"/>
              </w:rPr>
            </w:pPr>
            <w:r w:rsidRPr="00424CC4">
              <w:rPr>
                <w:b/>
                <w:sz w:val="22"/>
                <w:szCs w:val="22"/>
              </w:rPr>
              <w:t>(č.o.)</w:t>
            </w:r>
          </w:p>
        </w:tc>
      </w:tr>
      <w:tr w:rsidR="002C63FA" w:rsidRPr="00B311D2" w14:paraId="66D800DE" w14:textId="77777777" w:rsidTr="00CD7747">
        <w:tc>
          <w:tcPr>
            <w:tcW w:w="1559" w:type="dxa"/>
            <w:tcBorders>
              <w:top w:val="single" w:sz="4" w:space="0" w:color="auto"/>
              <w:left w:val="single" w:sz="4" w:space="0" w:color="auto"/>
              <w:bottom w:val="single" w:sz="4" w:space="0" w:color="auto"/>
              <w:right w:val="single" w:sz="4" w:space="0" w:color="auto"/>
            </w:tcBorders>
            <w:vAlign w:val="center"/>
          </w:tcPr>
          <w:p w14:paraId="02A3D7ED" w14:textId="77777777" w:rsidR="00992858" w:rsidRDefault="005C2F5D" w:rsidP="00A076B7">
            <w:pPr>
              <w:jc w:val="center"/>
              <w:rPr>
                <w:sz w:val="22"/>
                <w:szCs w:val="22"/>
              </w:rPr>
            </w:pPr>
            <w:r>
              <w:rPr>
                <w:sz w:val="22"/>
                <w:szCs w:val="22"/>
              </w:rPr>
              <w:t>F</w:t>
            </w:r>
            <w:r w:rsidR="00992858">
              <w:rPr>
                <w:sz w:val="22"/>
                <w:szCs w:val="22"/>
              </w:rPr>
              <w:t xml:space="preserve"> </w:t>
            </w:r>
          </w:p>
          <w:p w14:paraId="450AAB3D" w14:textId="612FD24E" w:rsidR="002C63FA" w:rsidRDefault="002C63FA" w:rsidP="00A076B7">
            <w:pPr>
              <w:jc w:val="center"/>
              <w:rPr>
                <w:sz w:val="22"/>
                <w:szCs w:val="22"/>
              </w:rPr>
            </w:pPr>
            <w:r w:rsidRPr="00424CC4">
              <w:rPr>
                <w:sz w:val="22"/>
                <w:szCs w:val="22"/>
              </w:rPr>
              <w:t>0,0-</w:t>
            </w:r>
            <w:r w:rsidR="00F94803">
              <w:rPr>
                <w:sz w:val="22"/>
                <w:szCs w:val="22"/>
              </w:rPr>
              <w:t>1,5</w:t>
            </w:r>
          </w:p>
          <w:p w14:paraId="0B8090FB" w14:textId="6FA8F02D" w:rsidR="005C2F5D" w:rsidRPr="00424CC4" w:rsidRDefault="005C2F5D" w:rsidP="00A076B7">
            <w:pPr>
              <w:jc w:val="center"/>
              <w:rPr>
                <w:sz w:val="22"/>
                <w:szCs w:val="22"/>
              </w:rPr>
            </w:pPr>
            <w:r>
              <w:rPr>
                <w:sz w:val="22"/>
                <w:szCs w:val="22"/>
              </w:rPr>
              <w:t>160,5-170,5</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69CC3" w14:textId="71B334CC" w:rsidR="002C63FA" w:rsidRDefault="002C63FA" w:rsidP="00A566CF">
            <w:pPr>
              <w:jc w:val="center"/>
              <w:rPr>
                <w:sz w:val="22"/>
                <w:szCs w:val="22"/>
              </w:rPr>
            </w:pPr>
            <w:r w:rsidRPr="00424CC4">
              <w:rPr>
                <w:sz w:val="22"/>
                <w:szCs w:val="22"/>
              </w:rPr>
              <w:t>0,00–0,</w:t>
            </w:r>
            <w:r w:rsidR="005C2F5D">
              <w:rPr>
                <w:sz w:val="22"/>
                <w:szCs w:val="22"/>
              </w:rPr>
              <w:t>10</w:t>
            </w:r>
          </w:p>
          <w:p w14:paraId="55F8CBCA" w14:textId="7E142ADD" w:rsidR="00050740" w:rsidRPr="00424CC4" w:rsidRDefault="00050740" w:rsidP="00A566CF">
            <w:pPr>
              <w:jc w:val="center"/>
              <w:rPr>
                <w:sz w:val="22"/>
                <w:szCs w:val="22"/>
              </w:rPr>
            </w:pPr>
            <w:r>
              <w:rPr>
                <w:sz w:val="22"/>
                <w:szCs w:val="22"/>
              </w:rPr>
              <w:t>0,</w:t>
            </w:r>
            <w:r w:rsidR="005C2F5D">
              <w:rPr>
                <w:sz w:val="22"/>
                <w:szCs w:val="22"/>
              </w:rPr>
              <w:t>10</w:t>
            </w:r>
            <w:r>
              <w:rPr>
                <w:sz w:val="22"/>
                <w:szCs w:val="22"/>
              </w:rPr>
              <w:t>-0,5</w:t>
            </w:r>
            <w:r w:rsidR="005C2F5D">
              <w:rPr>
                <w:sz w:val="22"/>
                <w:szCs w:val="22"/>
              </w:rPr>
              <w:t>0</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EF440" w14:textId="77777777" w:rsidR="002C63FA" w:rsidRDefault="002C63FA" w:rsidP="00601BA4">
            <w:pPr>
              <w:jc w:val="center"/>
              <w:rPr>
                <w:sz w:val="22"/>
                <w:szCs w:val="22"/>
              </w:rPr>
            </w:pPr>
            <w:r w:rsidRPr="00424CC4">
              <w:rPr>
                <w:sz w:val="22"/>
                <w:szCs w:val="22"/>
              </w:rPr>
              <w:t>konstrukční vrstva vozovky – asfalt</w:t>
            </w:r>
          </w:p>
          <w:p w14:paraId="06DD1C5C" w14:textId="7D054E1C" w:rsidR="00050740" w:rsidRPr="00424CC4" w:rsidRDefault="00050740" w:rsidP="00601BA4">
            <w:pPr>
              <w:jc w:val="center"/>
              <w:rPr>
                <w:sz w:val="22"/>
                <w:szCs w:val="22"/>
              </w:rPr>
            </w:pPr>
            <w:r w:rsidRPr="00424CC4">
              <w:rPr>
                <w:sz w:val="22"/>
                <w:szCs w:val="22"/>
              </w:rPr>
              <w:t xml:space="preserve">konstrukční vrstva vozovky – </w:t>
            </w:r>
            <w:r w:rsidR="005C2F5D">
              <w:rPr>
                <w:sz w:val="22"/>
                <w:szCs w:val="22"/>
              </w:rPr>
              <w:t>ka</w:t>
            </w:r>
            <w:r>
              <w:rPr>
                <w:sz w:val="22"/>
                <w:szCs w:val="22"/>
              </w:rPr>
              <w:t>m</w:t>
            </w:r>
            <w:r w:rsidR="005C2F5D">
              <w:rPr>
                <w:sz w:val="22"/>
                <w:szCs w:val="22"/>
              </w:rPr>
              <w:t>enný podsyp</w:t>
            </w:r>
          </w:p>
        </w:tc>
        <w:tc>
          <w:tcPr>
            <w:tcW w:w="1984" w:type="dxa"/>
            <w:tcBorders>
              <w:top w:val="single" w:sz="8" w:space="0" w:color="auto"/>
              <w:left w:val="single" w:sz="4" w:space="0" w:color="auto"/>
              <w:bottom w:val="single" w:sz="4" w:space="0" w:color="auto"/>
              <w:right w:val="single" w:sz="4" w:space="0" w:color="auto"/>
            </w:tcBorders>
            <w:vAlign w:val="center"/>
          </w:tcPr>
          <w:p w14:paraId="69D33653" w14:textId="4453ECFD" w:rsidR="002C63FA" w:rsidRPr="003D347B" w:rsidRDefault="00992858" w:rsidP="00EE21E4">
            <w:pPr>
              <w:jc w:val="center"/>
              <w:rPr>
                <w:sz w:val="22"/>
                <w:szCs w:val="22"/>
              </w:rPr>
            </w:pPr>
            <w:r>
              <w:rPr>
                <w:sz w:val="22"/>
                <w:szCs w:val="22"/>
              </w:rPr>
              <w:t>4,6,8,10,12,14,16,18,20,22,24,26,28,30,32</w:t>
            </w:r>
          </w:p>
        </w:tc>
      </w:tr>
      <w:tr w:rsidR="00F00F78" w:rsidRPr="00C76B8D" w14:paraId="6C353CF6" w14:textId="77777777" w:rsidTr="00CD7747">
        <w:tc>
          <w:tcPr>
            <w:tcW w:w="1559" w:type="dxa"/>
            <w:tcBorders>
              <w:top w:val="single" w:sz="4" w:space="0" w:color="auto"/>
              <w:left w:val="single" w:sz="4" w:space="0" w:color="auto"/>
              <w:bottom w:val="single" w:sz="4" w:space="0" w:color="auto"/>
              <w:right w:val="single" w:sz="4" w:space="0" w:color="auto"/>
            </w:tcBorders>
            <w:vAlign w:val="center"/>
          </w:tcPr>
          <w:p w14:paraId="07A62203" w14:textId="3D9072C7" w:rsidR="00F00F78" w:rsidRDefault="00F00F78" w:rsidP="00F00F78">
            <w:pPr>
              <w:jc w:val="center"/>
              <w:rPr>
                <w:sz w:val="22"/>
                <w:szCs w:val="22"/>
              </w:rPr>
            </w:pPr>
            <w:r>
              <w:rPr>
                <w:sz w:val="22"/>
                <w:szCs w:val="22"/>
              </w:rPr>
              <w:t>F</w:t>
            </w:r>
          </w:p>
          <w:p w14:paraId="0B738D02" w14:textId="1D739F27" w:rsidR="00F00F78" w:rsidRDefault="00F00F78" w:rsidP="00F00F78">
            <w:pPr>
              <w:jc w:val="center"/>
              <w:rPr>
                <w:sz w:val="22"/>
                <w:szCs w:val="22"/>
              </w:rPr>
            </w:pPr>
            <w:r>
              <w:rPr>
                <w:sz w:val="22"/>
                <w:szCs w:val="22"/>
              </w:rPr>
              <w:t>11,4-153,0</w:t>
            </w:r>
          </w:p>
        </w:tc>
        <w:tc>
          <w:tcPr>
            <w:tcW w:w="1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B968A" w14:textId="77777777" w:rsidR="00F00F78" w:rsidRDefault="00F00F78" w:rsidP="00F00F78">
            <w:pPr>
              <w:jc w:val="center"/>
              <w:rPr>
                <w:sz w:val="22"/>
                <w:szCs w:val="22"/>
              </w:rPr>
            </w:pPr>
            <w:r w:rsidRPr="00424CC4">
              <w:rPr>
                <w:sz w:val="22"/>
                <w:szCs w:val="22"/>
              </w:rPr>
              <w:t>0,00–0,</w:t>
            </w:r>
            <w:r>
              <w:rPr>
                <w:sz w:val="22"/>
                <w:szCs w:val="22"/>
              </w:rPr>
              <w:t>08</w:t>
            </w:r>
          </w:p>
          <w:p w14:paraId="02EACF21" w14:textId="77777777" w:rsidR="00F00F78" w:rsidRDefault="00F00F78" w:rsidP="00F00F78">
            <w:pPr>
              <w:jc w:val="center"/>
              <w:rPr>
                <w:sz w:val="22"/>
                <w:szCs w:val="22"/>
              </w:rPr>
            </w:pPr>
            <w:r>
              <w:rPr>
                <w:sz w:val="22"/>
                <w:szCs w:val="22"/>
              </w:rPr>
              <w:t>0,08-0,15</w:t>
            </w:r>
          </w:p>
          <w:p w14:paraId="5C473592" w14:textId="0518D1CD" w:rsidR="00F00F78" w:rsidRPr="00424CC4" w:rsidRDefault="00F00F78" w:rsidP="00F00F78">
            <w:pPr>
              <w:jc w:val="center"/>
              <w:rPr>
                <w:sz w:val="22"/>
                <w:szCs w:val="22"/>
              </w:rPr>
            </w:pPr>
            <w:r>
              <w:rPr>
                <w:sz w:val="22"/>
                <w:szCs w:val="22"/>
              </w:rPr>
              <w:t>0,15-0,50</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74A409" w14:textId="77777777" w:rsidR="00F00F78" w:rsidRDefault="00F00F78" w:rsidP="00F00F78">
            <w:pPr>
              <w:jc w:val="center"/>
              <w:rPr>
                <w:sz w:val="22"/>
                <w:szCs w:val="22"/>
              </w:rPr>
            </w:pPr>
            <w:r w:rsidRPr="00424CC4">
              <w:rPr>
                <w:sz w:val="22"/>
                <w:szCs w:val="22"/>
              </w:rPr>
              <w:t>k</w:t>
            </w:r>
            <w:r>
              <w:rPr>
                <w:sz w:val="22"/>
                <w:szCs w:val="22"/>
              </w:rPr>
              <w:t>ons</w:t>
            </w:r>
            <w:r w:rsidRPr="00424CC4">
              <w:rPr>
                <w:sz w:val="22"/>
                <w:szCs w:val="22"/>
              </w:rPr>
              <w:t xml:space="preserve">trukční vrstva vozovky – </w:t>
            </w:r>
            <w:r>
              <w:rPr>
                <w:sz w:val="22"/>
                <w:szCs w:val="22"/>
              </w:rPr>
              <w:t>zámková dlažba</w:t>
            </w:r>
          </w:p>
          <w:p w14:paraId="34C5A834" w14:textId="77777777" w:rsidR="00F00F78" w:rsidRDefault="00F00F78" w:rsidP="00F00F78">
            <w:pPr>
              <w:jc w:val="center"/>
              <w:rPr>
                <w:sz w:val="22"/>
                <w:szCs w:val="22"/>
              </w:rPr>
            </w:pPr>
            <w:r>
              <w:rPr>
                <w:sz w:val="22"/>
                <w:szCs w:val="22"/>
              </w:rPr>
              <w:t xml:space="preserve">konstrukční </w:t>
            </w:r>
            <w:r w:rsidRPr="002C5FAA">
              <w:t xml:space="preserve">vrstva vozovky </w:t>
            </w:r>
            <w:r w:rsidRPr="00424CC4">
              <w:rPr>
                <w:sz w:val="22"/>
                <w:szCs w:val="22"/>
              </w:rPr>
              <w:t xml:space="preserve">– </w:t>
            </w:r>
            <w:r>
              <w:rPr>
                <w:sz w:val="22"/>
                <w:szCs w:val="22"/>
              </w:rPr>
              <w:t>beton</w:t>
            </w:r>
            <w:r w:rsidRPr="002C5FAA">
              <w:t xml:space="preserve"> </w:t>
            </w:r>
          </w:p>
          <w:p w14:paraId="31492334" w14:textId="1DD29431" w:rsidR="00F00F78" w:rsidRPr="00424CC4" w:rsidRDefault="00F00F78" w:rsidP="00F00F78">
            <w:pPr>
              <w:jc w:val="center"/>
              <w:rPr>
                <w:sz w:val="22"/>
                <w:szCs w:val="22"/>
              </w:rPr>
            </w:pPr>
            <w:r w:rsidRPr="00424CC4">
              <w:rPr>
                <w:sz w:val="22"/>
                <w:szCs w:val="22"/>
              </w:rPr>
              <w:t>k</w:t>
            </w:r>
            <w:r>
              <w:rPr>
                <w:sz w:val="22"/>
                <w:szCs w:val="22"/>
              </w:rPr>
              <w:t>ons</w:t>
            </w:r>
            <w:r w:rsidRPr="00424CC4">
              <w:rPr>
                <w:sz w:val="22"/>
                <w:szCs w:val="22"/>
              </w:rPr>
              <w:t xml:space="preserve">trukční vrstva vozovky </w:t>
            </w:r>
            <w:r w:rsidRPr="002C5FAA">
              <w:t xml:space="preserve">– </w:t>
            </w:r>
            <w:r>
              <w:t>kamenný podsyp</w:t>
            </w:r>
          </w:p>
        </w:tc>
        <w:tc>
          <w:tcPr>
            <w:tcW w:w="1984" w:type="dxa"/>
            <w:tcBorders>
              <w:top w:val="single" w:sz="8" w:space="0" w:color="auto"/>
              <w:left w:val="single" w:sz="4" w:space="0" w:color="auto"/>
              <w:bottom w:val="single" w:sz="4" w:space="0" w:color="auto"/>
              <w:right w:val="single" w:sz="4" w:space="0" w:color="auto"/>
            </w:tcBorders>
            <w:vAlign w:val="center"/>
          </w:tcPr>
          <w:p w14:paraId="236170E8" w14:textId="538B109F" w:rsidR="00F00F78" w:rsidRDefault="00F00F78" w:rsidP="00F00F78">
            <w:pPr>
              <w:jc w:val="center"/>
              <w:rPr>
                <w:sz w:val="22"/>
                <w:szCs w:val="22"/>
              </w:rPr>
            </w:pPr>
            <w:r>
              <w:rPr>
                <w:sz w:val="22"/>
                <w:szCs w:val="22"/>
              </w:rPr>
              <w:t xml:space="preserve">1,3,5,7,9,11,13,15,17,19,21,23,25,27,29,31 </w:t>
            </w:r>
          </w:p>
        </w:tc>
      </w:tr>
      <w:bookmarkEnd w:id="74"/>
    </w:tbl>
    <w:p w14:paraId="4592245B" w14:textId="77777777" w:rsidR="007067CE" w:rsidRDefault="007067CE" w:rsidP="00276AFF">
      <w:pPr>
        <w:rPr>
          <w:u w:val="single"/>
        </w:rPr>
      </w:pPr>
    </w:p>
    <w:p w14:paraId="12898E94" w14:textId="77777777" w:rsidR="00EB6F26" w:rsidRDefault="00EB6F26" w:rsidP="00EB6F26">
      <w:pPr>
        <w:rPr>
          <w:u w:val="single"/>
        </w:rPr>
      </w:pPr>
    </w:p>
    <w:p w14:paraId="7AE2612E" w14:textId="057D298B" w:rsidR="00B847E6" w:rsidRDefault="00B847E6" w:rsidP="00B847E6">
      <w:pPr>
        <w:rPr>
          <w:szCs w:val="24"/>
        </w:rPr>
      </w:pPr>
      <w:r w:rsidRPr="006435BD">
        <w:rPr>
          <w:szCs w:val="24"/>
          <w:u w:val="single"/>
        </w:rPr>
        <w:t>Odstranění dlážděných komunikací</w:t>
      </w:r>
      <w:r w:rsidRPr="006435BD">
        <w:rPr>
          <w:szCs w:val="24"/>
        </w:rPr>
        <w:t xml:space="preserve"> – jedná se o odstranění dlážděného krytu stávající vozovky </w:t>
      </w:r>
      <w:r>
        <w:rPr>
          <w:szCs w:val="24"/>
        </w:rPr>
        <w:t>u</w:t>
      </w:r>
      <w:r w:rsidRPr="006435BD">
        <w:rPr>
          <w:szCs w:val="24"/>
        </w:rPr>
        <w:t>lic</w:t>
      </w:r>
      <w:r>
        <w:rPr>
          <w:szCs w:val="24"/>
        </w:rPr>
        <w:t>e Ferrerova</w:t>
      </w:r>
      <w:r w:rsidRPr="006435BD">
        <w:rPr>
          <w:szCs w:val="24"/>
        </w:rPr>
        <w:t xml:space="preserve"> pro výstavbu řadu </w:t>
      </w:r>
      <w:r>
        <w:rPr>
          <w:szCs w:val="24"/>
        </w:rPr>
        <w:t>F</w:t>
      </w:r>
      <w:r w:rsidRPr="006435BD">
        <w:rPr>
          <w:szCs w:val="24"/>
        </w:rPr>
        <w:t>. V rámci prací bude odstraněn dlážděný povrch komunikace na šířku rýhy včetně šířky použitého pažení +0,5m na obě strany a dále budou ve vymezeném prostoru odstraněny podkladní vrstvy vozovky na tloušťku konstrukce. Součástí prací je očištění dlažby a její uložení pro opětovné užití a uložení vybouraných hmot na skládku včetně poplatku za uložení.</w:t>
      </w:r>
    </w:p>
    <w:p w14:paraId="41D487DF" w14:textId="77777777" w:rsidR="0089342E" w:rsidRDefault="0089342E" w:rsidP="0089342E">
      <w:pPr>
        <w:rPr>
          <w:u w:val="single"/>
        </w:rPr>
      </w:pPr>
    </w:p>
    <w:p w14:paraId="3E087D39" w14:textId="76358508" w:rsidR="0089342E" w:rsidRDefault="0089342E" w:rsidP="0089342E">
      <w:r w:rsidRPr="00526137">
        <w:rPr>
          <w:u w:val="single"/>
        </w:rPr>
        <w:t>Odstranění betonové dlažby chodníku</w:t>
      </w:r>
      <w:r w:rsidRPr="00526137">
        <w:t xml:space="preserve"> - </w:t>
      </w:r>
      <w:r>
        <w:t>v</w:t>
      </w:r>
      <w:r w:rsidRPr="00526137">
        <w:t xml:space="preserve"> úsecích, kde rýha prochází betonovou dlažbou </w:t>
      </w:r>
      <w:r>
        <w:t>2</w:t>
      </w:r>
      <w:r w:rsidRPr="00526137">
        <w:t>0/</w:t>
      </w:r>
      <w:r>
        <w:t>2</w:t>
      </w:r>
      <w:r w:rsidRPr="00526137">
        <w:t xml:space="preserve">0 </w:t>
      </w:r>
      <w:r w:rsidRPr="006B3FB1">
        <w:t>bude rozebrán stávající kryt včetně konstrukčních vrstev na šířku rýhy včetně šířky použitého pažení + 0,6m. Součástí prací je dále očištění vybourané dlažby</w:t>
      </w:r>
      <w:r>
        <w:t xml:space="preserve"> </w:t>
      </w:r>
      <w:r w:rsidRPr="006B3FB1">
        <w:t xml:space="preserve">a obrubníků a uložení pro zpětné užití </w:t>
      </w:r>
      <w:r w:rsidRPr="00C951AC">
        <w:t>(provizorní předláždění)</w:t>
      </w:r>
      <w:r>
        <w:t xml:space="preserve"> </w:t>
      </w:r>
      <w:r w:rsidRPr="006B3FB1">
        <w:t>a uložení ostatních vybouraných hmot na skládku včetně poplatku za uložení. V závěru prací budou dlaždice osazeny na původní místo s doplněním do 20%.</w:t>
      </w:r>
    </w:p>
    <w:p w14:paraId="0FF08F01" w14:textId="77777777" w:rsidR="0089342E" w:rsidRDefault="0089342E" w:rsidP="0089342E">
      <w:pPr>
        <w:rPr>
          <w:u w:val="single"/>
        </w:rPr>
      </w:pPr>
    </w:p>
    <w:p w14:paraId="616BAD9B" w14:textId="79AE476D" w:rsidR="0089342E" w:rsidRDefault="0089342E" w:rsidP="0089342E">
      <w:r w:rsidRPr="00526137">
        <w:rPr>
          <w:u w:val="single"/>
        </w:rPr>
        <w:t xml:space="preserve">Odstranění </w:t>
      </w:r>
      <w:r>
        <w:rPr>
          <w:u w:val="single"/>
        </w:rPr>
        <w:t>žulových obrubníků</w:t>
      </w:r>
      <w:r w:rsidRPr="00526137">
        <w:t xml:space="preserve"> - </w:t>
      </w:r>
      <w:r>
        <w:t>v</w:t>
      </w:r>
      <w:r w:rsidRPr="00526137">
        <w:t xml:space="preserve"> úsecích, kde rýha prochází </w:t>
      </w:r>
      <w:r>
        <w:t>přes okrasné záhony lemované žulovými obrubníky 15</w:t>
      </w:r>
      <w:r w:rsidRPr="00526137">
        <w:t>/</w:t>
      </w:r>
      <w:r>
        <w:t>3</w:t>
      </w:r>
      <w:r w:rsidRPr="00526137">
        <w:t xml:space="preserve">0 </w:t>
      </w:r>
      <w:r w:rsidRPr="006B3FB1">
        <w:t>bud</w:t>
      </w:r>
      <w:r>
        <w:t xml:space="preserve">ou obrubníky </w:t>
      </w:r>
      <w:r w:rsidRPr="006B3FB1">
        <w:t>rozebrán</w:t>
      </w:r>
      <w:r>
        <w:t xml:space="preserve">y </w:t>
      </w:r>
      <w:r w:rsidRPr="006B3FB1">
        <w:t xml:space="preserve">včetně konstrukčních vrstev na šířku rýhy včetně šířky použitého pažení + </w:t>
      </w:r>
      <w:r>
        <w:t>1</w:t>
      </w:r>
      <w:r w:rsidRPr="006B3FB1">
        <w:t>,</w:t>
      </w:r>
      <w:r>
        <w:t>0</w:t>
      </w:r>
      <w:r w:rsidRPr="006B3FB1">
        <w:t>m. Součástí prací je dále očištění vybouran</w:t>
      </w:r>
      <w:r>
        <w:t>ých</w:t>
      </w:r>
      <w:r w:rsidRPr="006B3FB1">
        <w:t xml:space="preserve"> obrubníků a uložení pro zpětné užití </w:t>
      </w:r>
      <w:r w:rsidRPr="00C951AC">
        <w:t>(provizorní předláždění)</w:t>
      </w:r>
      <w:r>
        <w:t xml:space="preserve"> </w:t>
      </w:r>
      <w:r w:rsidRPr="006B3FB1">
        <w:t>a uložení ostatních vybouraných hmot na skládku včetně poplatku za uložení.</w:t>
      </w:r>
    </w:p>
    <w:p w14:paraId="6A71B0A3" w14:textId="77777777" w:rsidR="00B847E6" w:rsidRDefault="00B847E6" w:rsidP="00C951AC">
      <w:pPr>
        <w:rPr>
          <w:u w:val="single"/>
        </w:rPr>
      </w:pPr>
    </w:p>
    <w:p w14:paraId="39110E46" w14:textId="6FDE3088" w:rsidR="00C951AC" w:rsidRDefault="00C951AC" w:rsidP="00C951AC">
      <w:r w:rsidRPr="00C951AC">
        <w:rPr>
          <w:u w:val="single"/>
        </w:rPr>
        <w:t>Odstranění betonové zámkové dlažby chodníku</w:t>
      </w:r>
      <w:r w:rsidRPr="00C951AC">
        <w:t xml:space="preserve"> - </w:t>
      </w:r>
      <w:r w:rsidR="0089342E">
        <w:t>v</w:t>
      </w:r>
      <w:r w:rsidRPr="00C951AC">
        <w:t xml:space="preserve"> úsecích, kde rýha prochází betonovou zámkovou dlažbou bude rozebrán stávající kryt chodníku z betonových kostek včetně konstrukčních vrstev a obrubníků na šířku rýhy včetně šířky použitého pažení + 0,6m. Dále na šířku rýhy včetně šířky použitého pažení budou odstraněny konstrukční vrstvy. Součástí prací je dále očištění vybourané dlažby a obrubníků a jejich uložení pro zpětné užití (provizorní předláždění) a uložení ostatních vybouraných hmot na skládku včetně poplatku za uložení. </w:t>
      </w:r>
    </w:p>
    <w:p w14:paraId="0925E816" w14:textId="77777777" w:rsidR="00F00F78" w:rsidRDefault="00F00F78" w:rsidP="00F00F78">
      <w:r>
        <w:t>Předpokládaná skladba:</w:t>
      </w:r>
    </w:p>
    <w:p w14:paraId="0E454273" w14:textId="77777777" w:rsidR="00F00F78" w:rsidRDefault="00F00F78" w:rsidP="00F00F78">
      <w:r>
        <w:t>0,0-0,06 betonová dlažba</w:t>
      </w:r>
    </w:p>
    <w:p w14:paraId="121300EF" w14:textId="77777777" w:rsidR="00F00F78" w:rsidRDefault="00F00F78" w:rsidP="00F00F78">
      <w:r>
        <w:t>0,06-0,10 písčitý podsyp</w:t>
      </w:r>
    </w:p>
    <w:p w14:paraId="7E178B6A" w14:textId="77777777" w:rsidR="00F00F78" w:rsidRDefault="00F00F78" w:rsidP="00F00F78">
      <w:r>
        <w:t>0,10-0,35 štěrkodrť</w:t>
      </w:r>
    </w:p>
    <w:p w14:paraId="5E5D5823" w14:textId="77777777" w:rsidR="00C951AC" w:rsidRPr="00C951AC" w:rsidRDefault="00C951AC" w:rsidP="00C951AC"/>
    <w:p w14:paraId="32E44CDA" w14:textId="45811094" w:rsidR="0025784B" w:rsidRDefault="0025784B" w:rsidP="0025784B">
      <w:r w:rsidRPr="0025784B">
        <w:rPr>
          <w:u w:val="single"/>
        </w:rPr>
        <w:t>Sejmutí kulturní vrstvy zeminy</w:t>
      </w:r>
      <w:r w:rsidRPr="0025784B">
        <w:t xml:space="preserve"> - je uvažováno se sejmutím kulturní vrstvy zeminy tl. 0,10m v případě umístění </w:t>
      </w:r>
      <w:r>
        <w:t>řadu</w:t>
      </w:r>
      <w:r w:rsidR="00C21BF1">
        <w:t>, popř. jiné součásti</w:t>
      </w:r>
      <w:r>
        <w:t xml:space="preserve"> </w:t>
      </w:r>
      <w:r w:rsidRPr="0025784B">
        <w:t>pod plochou pro výsadbu zeleně. Zemina bude uložena na skládku. Součástí prací je rozebrání betonového obrubníku včetně konstrukčních vrstev. Součástí prací je dále očištění vybouraných obrubníků a uložení pro zpětné užití a uložení ostatních vybouraných hmot na skládku včetně poplatku za uložení.</w:t>
      </w:r>
    </w:p>
    <w:p w14:paraId="6E361008" w14:textId="77777777" w:rsidR="008463CB" w:rsidRPr="00526137" w:rsidRDefault="008463CB">
      <w:pPr>
        <w:pStyle w:val="Nadpis2"/>
      </w:pPr>
      <w:bookmarkStart w:id="75" w:name="_Toc85548459"/>
      <w:r w:rsidRPr="00526137">
        <w:lastRenderedPageBreak/>
        <w:t>Výškové řešení</w:t>
      </w:r>
      <w:bookmarkEnd w:id="75"/>
    </w:p>
    <w:p w14:paraId="2B11E7D6" w14:textId="4C9E30F3" w:rsidR="00450911" w:rsidRDefault="008463CB" w:rsidP="00450911">
      <w:r w:rsidRPr="00526137">
        <w:t>Výškové řešení vyplývá z návaznosti na stávající vodovodní síť. Při návrhu se vycházelo ze stávajících úrovní rostlého terénu</w:t>
      </w:r>
      <w:r w:rsidR="00E31622" w:rsidRPr="00526137">
        <w:t xml:space="preserve"> s předpokladem jejich zachování</w:t>
      </w:r>
      <w:r w:rsidRPr="00526137">
        <w:t>.</w:t>
      </w:r>
      <w:r w:rsidR="00450911" w:rsidRPr="00526137">
        <w:t xml:space="preserve"> Hloubka uložení </w:t>
      </w:r>
      <w:r w:rsidR="00340E30" w:rsidRPr="00526137">
        <w:t xml:space="preserve">stávajících </w:t>
      </w:r>
      <w:r w:rsidR="00450911" w:rsidRPr="00526137">
        <w:t xml:space="preserve">vodovodních potrubí není provozovatelem archivována, potřebné údaje byly stanoveny odborným odhadem. Krytí potrubí </w:t>
      </w:r>
      <w:r w:rsidR="001175A3" w:rsidRPr="00526137">
        <w:t xml:space="preserve">v komunikaci </w:t>
      </w:r>
      <w:r w:rsidR="00450911" w:rsidRPr="00526137">
        <w:t xml:space="preserve">je navrženo </w:t>
      </w:r>
      <w:r w:rsidR="00AF6A76" w:rsidRPr="00526137">
        <w:t>min</w:t>
      </w:r>
      <w:r w:rsidR="002A774F" w:rsidRPr="00526137">
        <w:t>.</w:t>
      </w:r>
      <w:r w:rsidR="00AF6A76" w:rsidRPr="00526137">
        <w:t xml:space="preserve"> </w:t>
      </w:r>
      <w:r w:rsidR="00450911" w:rsidRPr="00526137">
        <w:t xml:space="preserve">1,5m. </w:t>
      </w:r>
      <w:r w:rsidR="005D7381" w:rsidRPr="00B311D2">
        <w:t xml:space="preserve">Z hlediska výškového uspořádání </w:t>
      </w:r>
      <w:r w:rsidR="00724082">
        <w:t>ne</w:t>
      </w:r>
      <w:r w:rsidR="005D7381">
        <w:t>jsou na řad</w:t>
      </w:r>
      <w:r w:rsidR="00724082">
        <w:t>ech</w:t>
      </w:r>
      <w:r w:rsidR="005D7381">
        <w:t xml:space="preserve"> realizovány umělé spády</w:t>
      </w:r>
      <w:r w:rsidR="00724082">
        <w:t>. V</w:t>
      </w:r>
      <w:r w:rsidR="005D7381">
        <w:t> nejvyšší</w:t>
      </w:r>
      <w:r w:rsidR="005F0802">
        <w:t>m</w:t>
      </w:r>
      <w:r w:rsidR="005D7381">
        <w:t xml:space="preserve"> bod</w:t>
      </w:r>
      <w:r w:rsidR="005F0802">
        <w:t>ě</w:t>
      </w:r>
      <w:r w:rsidR="005D7381">
        <w:t xml:space="preserve"> j</w:t>
      </w:r>
      <w:r w:rsidR="005F0802">
        <w:t>e</w:t>
      </w:r>
      <w:r w:rsidR="005D7381">
        <w:t xml:space="preserve"> </w:t>
      </w:r>
      <w:r w:rsidR="00767169">
        <w:t xml:space="preserve">osazen </w:t>
      </w:r>
      <w:r w:rsidR="005D7381">
        <w:t>hydrant pro odvzdušnění</w:t>
      </w:r>
      <w:r w:rsidR="005D7381" w:rsidRPr="00B311D2">
        <w:t>.</w:t>
      </w:r>
    </w:p>
    <w:p w14:paraId="050CF988" w14:textId="77777777" w:rsidR="008463CB" w:rsidRPr="00526137" w:rsidRDefault="008463CB">
      <w:pPr>
        <w:pStyle w:val="Nadpis2"/>
      </w:pPr>
      <w:bookmarkStart w:id="76" w:name="_Toc85548460"/>
      <w:r w:rsidRPr="00526137">
        <w:t>Materiál potrubí a tvarovek</w:t>
      </w:r>
      <w:bookmarkEnd w:id="76"/>
    </w:p>
    <w:p w14:paraId="638B6B52" w14:textId="02190D66" w:rsidR="009C503B" w:rsidRPr="009C503B" w:rsidRDefault="008463CB" w:rsidP="009C503B">
      <w:r w:rsidRPr="00526137">
        <w:t xml:space="preserve">Konstrukce a materiálové provedení musí vyhovovat podmínkám uložení a okolním vlivům. </w:t>
      </w:r>
      <w:r w:rsidR="009C503B">
        <w:t>Navrženy jsou t</w:t>
      </w:r>
      <w:r w:rsidR="009C503B" w:rsidRPr="009C503B">
        <w:t xml:space="preserve">rouby a tvarovky z tvárné litiny ČSN EN 545:2015 - </w:t>
      </w:r>
      <w:r w:rsidR="009C503B">
        <w:t>PN</w:t>
      </w:r>
      <w:r w:rsidR="009C503B" w:rsidRPr="009C503B">
        <w:t xml:space="preserve">10, odstředivě nanášená vnitřní cementová výstelka vpc, nebo spc (cementy vyráběné dle ČSN EN 197-1, kvalita záměsové vody dle ČSN EN 545 a směrnice 98/83/ES). </w:t>
      </w:r>
    </w:p>
    <w:p w14:paraId="76A1143C" w14:textId="77777777" w:rsidR="009C503B" w:rsidRPr="009C503B" w:rsidRDefault="009C503B" w:rsidP="009C503B">
      <w:r w:rsidRPr="009C503B">
        <w:t xml:space="preserve">Minimální tloušťka stěny litiny: </w:t>
      </w:r>
      <w:r w:rsidRPr="009C503B">
        <w:tab/>
      </w:r>
    </w:p>
    <w:p w14:paraId="1C922DC5" w14:textId="77777777" w:rsidR="009C503B" w:rsidRPr="009C503B" w:rsidRDefault="009C503B" w:rsidP="009C503B">
      <w:r w:rsidRPr="009C503B">
        <w:tab/>
        <w:t>DN80, třída class 40 s tloušťkou stěny litiny min. 4,7mm</w:t>
      </w:r>
    </w:p>
    <w:p w14:paraId="2EF2AEAB" w14:textId="77777777" w:rsidR="009C503B" w:rsidRPr="009C503B" w:rsidRDefault="009C503B" w:rsidP="009C503B">
      <w:r w:rsidRPr="009C503B">
        <w:t xml:space="preserve"> </w:t>
      </w:r>
      <w:r w:rsidRPr="009C503B">
        <w:tab/>
        <w:t>DN100, třída class 40 s tloušťkou stěny litiny min. 4,7mm</w:t>
      </w:r>
    </w:p>
    <w:p w14:paraId="2F239044" w14:textId="77777777" w:rsidR="009C503B" w:rsidRPr="009C503B" w:rsidRDefault="009C503B" w:rsidP="009C503B">
      <w:r w:rsidRPr="009C503B">
        <w:t xml:space="preserve">Vnější povrchová úprava základní: žárově nanášený zinko-aluminiový povlak s dalšími kovy nebo bez nich s minimální hmotností 400g/m2 s vrchní krycí vrstvou. </w:t>
      </w:r>
    </w:p>
    <w:p w14:paraId="026258BF" w14:textId="77777777" w:rsidR="009C503B" w:rsidRPr="009C503B" w:rsidRDefault="009C503B" w:rsidP="009C503B">
      <w:r w:rsidRPr="009C503B">
        <w:t>Preferovaná délka hrdlových trubek 6m, v místech s více odbočkami 5m.</w:t>
      </w:r>
    </w:p>
    <w:p w14:paraId="11F35B46" w14:textId="7381EDDF" w:rsidR="009C503B" w:rsidRPr="009C503B" w:rsidRDefault="009C503B" w:rsidP="009C503B">
      <w:r w:rsidRPr="009C503B">
        <w:t xml:space="preserve">Délka přírubových trubek dle tabulky č. 5, bodu 4.3.3.2 normy ČSN EN 545. </w:t>
      </w:r>
      <w:r>
        <w:t>N</w:t>
      </w:r>
      <w:r w:rsidRPr="009C503B">
        <w:t>ejvyšší přípustné délkové úchylky dle tabulky č.7, bodu 4.3.3.4 normy ČSN EN 545.</w:t>
      </w:r>
    </w:p>
    <w:p w14:paraId="400155A3" w14:textId="77777777" w:rsidR="009C503B" w:rsidRPr="009C503B" w:rsidRDefault="009C503B" w:rsidP="009C503B">
      <w:r w:rsidRPr="009C503B">
        <w:t>Pružné násuvné hrdlové spoje pro trubky a tvarovky s jednokomorovým, nebo dvoukomorovým hrdlem, spoje jištěné proti podélnému posuvu rozebíratelné s použitím těsnícího kroužku s jistícím segmentem, nebo nerozebíratelné s použitím speciálního těsnícího kroužku s ocelovými hroty. Těsnící kroužky z pryže EPDM Dle ČSN EN 681-1. Minimální úhlové vychýlení dle ČSN EN 545:2015.</w:t>
      </w:r>
    </w:p>
    <w:p w14:paraId="284C6E9F" w14:textId="77777777" w:rsidR="009C503B" w:rsidRPr="009C503B" w:rsidRDefault="009C503B" w:rsidP="009C503B">
      <w:r w:rsidRPr="009C503B">
        <w:t xml:space="preserve">Tlakovodní tvarovky z tvárné litiny ČSN EN 545:2015-PN10, vnější a vnitřní protikorozní ochrana práškovým epoxidem podle EN 14901, EWS a certifikátem GSK RAL-GZ-662, min. tloušťka 250μm. </w:t>
      </w:r>
    </w:p>
    <w:p w14:paraId="5DCD8B3B" w14:textId="173C925F" w:rsidR="00882181" w:rsidRDefault="009C503B" w:rsidP="009C503B">
      <w:pPr>
        <w:rPr>
          <w:szCs w:val="24"/>
        </w:rPr>
      </w:pPr>
      <w:r w:rsidRPr="009C503B">
        <w:t>Délka přírubových trubek dle tabulky č. 5, bodu 4.3.3.2 normy ČSN EN 545.</w:t>
      </w:r>
      <w:r w:rsidR="00234988" w:rsidRPr="00526137">
        <w:t xml:space="preserve"> </w:t>
      </w:r>
      <w:r w:rsidR="008463CB" w:rsidRPr="00526137">
        <w:t>Přírubové spoje v nekorodujícím provedení (šrouby ner</w:t>
      </w:r>
      <w:r w:rsidR="00A8426C" w:rsidRPr="00526137">
        <w:t>e</w:t>
      </w:r>
      <w:r w:rsidR="008463CB" w:rsidRPr="00526137">
        <w:t>zové, matice mosazné).</w:t>
      </w:r>
      <w:r w:rsidR="00882181" w:rsidRPr="00526137">
        <w:rPr>
          <w:szCs w:val="24"/>
        </w:rPr>
        <w:t xml:space="preserve"> </w:t>
      </w:r>
    </w:p>
    <w:p w14:paraId="31633272" w14:textId="77777777" w:rsidR="002F748D" w:rsidRPr="00526137" w:rsidRDefault="002F748D">
      <w:pPr>
        <w:rPr>
          <w:szCs w:val="24"/>
        </w:rPr>
      </w:pPr>
    </w:p>
    <w:p w14:paraId="45931B5A" w14:textId="77777777" w:rsidR="008463CB" w:rsidRPr="00526137" w:rsidRDefault="003D6356">
      <w:pPr>
        <w:pStyle w:val="Nadpis2"/>
      </w:pPr>
      <w:r w:rsidRPr="00526137">
        <w:t xml:space="preserve"> </w:t>
      </w:r>
      <w:bookmarkStart w:id="77" w:name="_Toc85548461"/>
      <w:r w:rsidR="008463CB" w:rsidRPr="00526137">
        <w:t>Zemní práce a uložení potrubí</w:t>
      </w:r>
      <w:bookmarkEnd w:id="77"/>
    </w:p>
    <w:p w14:paraId="378D20AA" w14:textId="77777777" w:rsidR="008463CB" w:rsidRPr="00526137" w:rsidRDefault="008463CB">
      <w:pPr>
        <w:pStyle w:val="Zkladntext2"/>
        <w:spacing w:line="240" w:lineRule="auto"/>
        <w:rPr>
          <w:color w:val="auto"/>
        </w:rPr>
      </w:pPr>
      <w:r w:rsidRPr="00526137">
        <w:rPr>
          <w:color w:val="auto"/>
        </w:rPr>
        <w:t>Stavba bude probíhat na silničním pozemku ve smyslu Zákona č.13/1997 Sb. o pozemních komunikacích. Výkopové práce, zásypy a rozsah obnovy konstrukčních vrstev komunikace bude prováděn v souladu s</w:t>
      </w:r>
      <w:r w:rsidR="00C00AD5" w:rsidRPr="00526137">
        <w:rPr>
          <w:color w:val="auto"/>
        </w:rPr>
        <w:t xml:space="preserve"> platnými předpisy. </w:t>
      </w:r>
      <w:r w:rsidRPr="00526137">
        <w:rPr>
          <w:color w:val="auto"/>
        </w:rPr>
        <w:t>V průběhu stavby je nutno důsl</w:t>
      </w:r>
      <w:r w:rsidR="00B7060D" w:rsidRPr="00526137">
        <w:rPr>
          <w:color w:val="auto"/>
        </w:rPr>
        <w:t>e</w:t>
      </w:r>
      <w:r w:rsidRPr="00526137">
        <w:rPr>
          <w:color w:val="auto"/>
        </w:rPr>
        <w:t>dně dodržovat Technické kvalitativní podmínky staveb pozemních komunikací a Vyhlášku města Brna o výkopových pracích na veřejných prostranstvích a jejich koordinaci ve městě Brně č.27/1997.</w:t>
      </w:r>
    </w:p>
    <w:p w14:paraId="3C2AF2D9" w14:textId="5A04B9F4" w:rsidR="007B1220" w:rsidRDefault="008463CB">
      <w:pPr>
        <w:pStyle w:val="Zkladntext2"/>
        <w:spacing w:line="240" w:lineRule="auto"/>
        <w:rPr>
          <w:color w:val="auto"/>
          <w:lang w:val="cs-CZ"/>
        </w:rPr>
      </w:pPr>
      <w:r w:rsidRPr="00526137">
        <w:rPr>
          <w:color w:val="auto"/>
        </w:rPr>
        <w:t>Zemní práce budou prováděny formou rýh a jam šířky 1,0</w:t>
      </w:r>
      <w:r w:rsidR="009C3E53" w:rsidRPr="00526137">
        <w:rPr>
          <w:color w:val="auto"/>
        </w:rPr>
        <w:t xml:space="preserve"> </w:t>
      </w:r>
      <w:r w:rsidRPr="00526137">
        <w:rPr>
          <w:color w:val="auto"/>
        </w:rPr>
        <w:t>m se svislými stěnami</w:t>
      </w:r>
      <w:bookmarkStart w:id="78" w:name="OLE_LINK1"/>
      <w:bookmarkStart w:id="79" w:name="OLE_LINK2"/>
      <w:r w:rsidRPr="00526137">
        <w:rPr>
          <w:color w:val="auto"/>
        </w:rPr>
        <w:t>.</w:t>
      </w:r>
      <w:r w:rsidR="00614AFE">
        <w:rPr>
          <w:color w:val="auto"/>
        </w:rPr>
        <w:t xml:space="preserve"> Zajištění stěn </w:t>
      </w:r>
      <w:r w:rsidR="00614AFE">
        <w:rPr>
          <w:color w:val="auto"/>
          <w:lang w:val="cs-CZ"/>
        </w:rPr>
        <w:t>j</w:t>
      </w:r>
      <w:r w:rsidR="00FD2EE6" w:rsidRPr="00526137">
        <w:rPr>
          <w:color w:val="auto"/>
        </w:rPr>
        <w:t xml:space="preserve">e pažením </w:t>
      </w:r>
      <w:r w:rsidR="0082527D">
        <w:rPr>
          <w:color w:val="auto"/>
          <w:lang w:val="cs-CZ"/>
        </w:rPr>
        <w:t>přílož</w:t>
      </w:r>
      <w:r w:rsidR="00DA6C2D" w:rsidRPr="00526137">
        <w:rPr>
          <w:color w:val="auto"/>
        </w:rPr>
        <w:t>ným</w:t>
      </w:r>
      <w:r w:rsidR="00FD2EE6" w:rsidRPr="00526137">
        <w:rPr>
          <w:color w:val="auto"/>
        </w:rPr>
        <w:t>.</w:t>
      </w:r>
      <w:bookmarkEnd w:id="78"/>
      <w:bookmarkEnd w:id="79"/>
      <w:r w:rsidRPr="00526137">
        <w:rPr>
          <w:color w:val="auto"/>
        </w:rPr>
        <w:t xml:space="preserve"> </w:t>
      </w:r>
      <w:r w:rsidR="004C6F20" w:rsidRPr="00526137">
        <w:rPr>
          <w:color w:val="auto"/>
        </w:rPr>
        <w:t xml:space="preserve">Zásady pažení rýhy a provádění zemních prací </w:t>
      </w:r>
      <w:r w:rsidR="002F690F" w:rsidRPr="00526137">
        <w:rPr>
          <w:color w:val="auto"/>
        </w:rPr>
        <w:t xml:space="preserve">obecně </w:t>
      </w:r>
      <w:r w:rsidR="004C6F20" w:rsidRPr="00526137">
        <w:rPr>
          <w:color w:val="auto"/>
        </w:rPr>
        <w:t>jsou identické s ostatními objekty</w:t>
      </w:r>
      <w:r w:rsidR="00DA6C2D" w:rsidRPr="00526137">
        <w:rPr>
          <w:color w:val="auto"/>
        </w:rPr>
        <w:t xml:space="preserve"> – doporučení viz IG průzkum</w:t>
      </w:r>
      <w:r w:rsidR="004C6F20" w:rsidRPr="00526137">
        <w:rPr>
          <w:color w:val="auto"/>
        </w:rPr>
        <w:t xml:space="preserve">. </w:t>
      </w:r>
      <w:r w:rsidRPr="00526137">
        <w:rPr>
          <w:color w:val="auto"/>
        </w:rPr>
        <w:t xml:space="preserve">Koty dna stávajících potrubí v místech napojení nejsou známy, stanoveny odhadem do </w:t>
      </w:r>
      <w:r w:rsidR="005B2009" w:rsidRPr="00526137">
        <w:rPr>
          <w:color w:val="auto"/>
        </w:rPr>
        <w:t>2</w:t>
      </w:r>
      <w:r w:rsidRPr="00526137">
        <w:rPr>
          <w:color w:val="auto"/>
        </w:rPr>
        <w:t>,</w:t>
      </w:r>
      <w:r w:rsidR="005B2009" w:rsidRPr="00526137">
        <w:rPr>
          <w:color w:val="auto"/>
        </w:rPr>
        <w:t>0</w:t>
      </w:r>
      <w:r w:rsidRPr="00526137">
        <w:rPr>
          <w:color w:val="auto"/>
        </w:rPr>
        <w:t>m pod UT. Obnažená podzemní vedení budou po dobu výstavby podchycena a zabezpečena proti poškození.  Pro snadnější vyhledání potrubí budou připevněny na vnější líc potrubí z horní strany dva identifikační vodiče z drátu 2x</w:t>
      </w:r>
      <w:r w:rsidR="00251115" w:rsidRPr="00526137">
        <w:rPr>
          <w:color w:val="auto"/>
        </w:rPr>
        <w:t>4</w:t>
      </w:r>
      <w:r w:rsidRPr="00526137">
        <w:rPr>
          <w:color w:val="auto"/>
        </w:rPr>
        <w:t>mm</w:t>
      </w:r>
      <w:r w:rsidRPr="00526137">
        <w:rPr>
          <w:color w:val="auto"/>
          <w:vertAlign w:val="superscript"/>
        </w:rPr>
        <w:t>2</w:t>
      </w:r>
      <w:r w:rsidR="00251115" w:rsidRPr="00526137">
        <w:rPr>
          <w:color w:val="auto"/>
        </w:rPr>
        <w:t xml:space="preserve"> Cu,</w:t>
      </w:r>
      <w:r w:rsidRPr="00526137">
        <w:rPr>
          <w:color w:val="auto"/>
        </w:rPr>
        <w:t xml:space="preserve"> jež se vyvedou do poklopů armatur. </w:t>
      </w:r>
      <w:r w:rsidR="00724082">
        <w:rPr>
          <w:color w:val="auto"/>
          <w:lang w:val="cs-CZ"/>
        </w:rPr>
        <w:t xml:space="preserve">V případech, kdy se </w:t>
      </w:r>
      <w:r w:rsidR="00A701E7">
        <w:rPr>
          <w:color w:val="auto"/>
          <w:lang w:val="cs-CZ"/>
        </w:rPr>
        <w:t>rekonstru</w:t>
      </w:r>
      <w:r w:rsidR="00724082">
        <w:rPr>
          <w:color w:val="auto"/>
          <w:lang w:val="cs-CZ"/>
        </w:rPr>
        <w:t xml:space="preserve">ované potrubí napojuje na stávající řad a v místě propojení není osazena armatura s poklopem, budou identifikační vodiče starého a nového potrubí naspojkovány v zemi. </w:t>
      </w:r>
      <w:r w:rsidRPr="00526137">
        <w:rPr>
          <w:color w:val="auto"/>
        </w:rPr>
        <w:t xml:space="preserve">Pro ochranu bude </w:t>
      </w:r>
      <w:smartTag w:uri="urn:schemas-microsoft-com:office:smarttags" w:element="metricconverter">
        <w:smartTagPr>
          <w:attr w:name="ProductID" w:val="40 cm"/>
        </w:smartTagPr>
        <w:r w:rsidRPr="00526137">
          <w:rPr>
            <w:color w:val="auto"/>
          </w:rPr>
          <w:t>40 cm</w:t>
        </w:r>
      </w:smartTag>
      <w:r w:rsidRPr="00526137">
        <w:rPr>
          <w:color w:val="auto"/>
        </w:rPr>
        <w:t xml:space="preserve"> nad potrubím umístěna výstražná modrobílá fólie s nápisem </w:t>
      </w:r>
      <w:r w:rsidRPr="00526137">
        <w:rPr>
          <w:caps/>
          <w:color w:val="auto"/>
        </w:rPr>
        <w:t>“pozor vodovod”</w:t>
      </w:r>
      <w:r w:rsidR="00D90BF3" w:rsidRPr="00526137">
        <w:rPr>
          <w:caps/>
          <w:color w:val="auto"/>
        </w:rPr>
        <w:t>.</w:t>
      </w:r>
      <w:r w:rsidR="005C0241" w:rsidRPr="00526137">
        <w:rPr>
          <w:color w:val="auto"/>
        </w:rPr>
        <w:t xml:space="preserve"> </w:t>
      </w:r>
      <w:r w:rsidR="00D90BF3" w:rsidRPr="00526137">
        <w:rPr>
          <w:color w:val="auto"/>
        </w:rPr>
        <w:t>V</w:t>
      </w:r>
      <w:r w:rsidR="00DB3567" w:rsidRPr="00526137">
        <w:rPr>
          <w:color w:val="auto"/>
        </w:rPr>
        <w:t>e</w:t>
      </w:r>
      <w:r w:rsidR="00D90BF3" w:rsidRPr="00526137">
        <w:rPr>
          <w:color w:val="auto"/>
        </w:rPr>
        <w:t> </w:t>
      </w:r>
      <w:r w:rsidR="00DB3567" w:rsidRPr="00526137">
        <w:rPr>
          <w:color w:val="auto"/>
        </w:rPr>
        <w:t xml:space="preserve">vybraných </w:t>
      </w:r>
      <w:r w:rsidR="00D90BF3" w:rsidRPr="00526137">
        <w:rPr>
          <w:color w:val="auto"/>
        </w:rPr>
        <w:t>lomov</w:t>
      </w:r>
      <w:r w:rsidR="00DA6C2D" w:rsidRPr="00526137">
        <w:rPr>
          <w:color w:val="auto"/>
        </w:rPr>
        <w:t>ých</w:t>
      </w:r>
      <w:r w:rsidR="00D90BF3" w:rsidRPr="00526137">
        <w:rPr>
          <w:color w:val="auto"/>
        </w:rPr>
        <w:t xml:space="preserve"> bod</w:t>
      </w:r>
      <w:r w:rsidR="00DA6C2D" w:rsidRPr="00526137">
        <w:rPr>
          <w:color w:val="auto"/>
        </w:rPr>
        <w:t>ech</w:t>
      </w:r>
      <w:r w:rsidR="00EE4B1C" w:rsidRPr="00526137">
        <w:rPr>
          <w:color w:val="auto"/>
        </w:rPr>
        <w:t xml:space="preserve"> </w:t>
      </w:r>
      <w:r w:rsidR="005C0241" w:rsidRPr="00526137">
        <w:rPr>
          <w:color w:val="auto"/>
        </w:rPr>
        <w:t>bud</w:t>
      </w:r>
      <w:r w:rsidR="00DA6C2D" w:rsidRPr="00526137">
        <w:rPr>
          <w:color w:val="auto"/>
        </w:rPr>
        <w:t>ou</w:t>
      </w:r>
      <w:r w:rsidR="005C0241" w:rsidRPr="00526137">
        <w:rPr>
          <w:color w:val="auto"/>
        </w:rPr>
        <w:t xml:space="preserve"> osazen</w:t>
      </w:r>
      <w:r w:rsidR="00DA6C2D" w:rsidRPr="00526137">
        <w:rPr>
          <w:color w:val="auto"/>
        </w:rPr>
        <w:t>y</w:t>
      </w:r>
      <w:r w:rsidR="005C0241" w:rsidRPr="00526137">
        <w:rPr>
          <w:color w:val="auto"/>
        </w:rPr>
        <w:t xml:space="preserve"> </w:t>
      </w:r>
      <w:r w:rsidR="0062243F" w:rsidRPr="00526137">
        <w:rPr>
          <w:color w:val="auto"/>
        </w:rPr>
        <w:t>elektronick</w:t>
      </w:r>
      <w:r w:rsidR="00DA6C2D" w:rsidRPr="00526137">
        <w:rPr>
          <w:color w:val="auto"/>
        </w:rPr>
        <w:t>é</w:t>
      </w:r>
      <w:r w:rsidR="0062243F" w:rsidRPr="00526137">
        <w:rPr>
          <w:color w:val="auto"/>
        </w:rPr>
        <w:t xml:space="preserve"> </w:t>
      </w:r>
      <w:r w:rsidR="005C0241" w:rsidRPr="00526137">
        <w:rPr>
          <w:color w:val="auto"/>
        </w:rPr>
        <w:t>identifikační bod</w:t>
      </w:r>
      <w:r w:rsidR="00DA6C2D" w:rsidRPr="00526137">
        <w:rPr>
          <w:color w:val="auto"/>
        </w:rPr>
        <w:t>y</w:t>
      </w:r>
      <w:r w:rsidR="005C0241" w:rsidRPr="00526137">
        <w:rPr>
          <w:color w:val="auto"/>
        </w:rPr>
        <w:t xml:space="preserve"> MARKER</w:t>
      </w:r>
      <w:r w:rsidR="00D90BF3" w:rsidRPr="00526137">
        <w:rPr>
          <w:color w:val="auto"/>
        </w:rPr>
        <w:t>.</w:t>
      </w:r>
      <w:r w:rsidR="005C0241" w:rsidRPr="00526137">
        <w:rPr>
          <w:color w:val="auto"/>
        </w:rPr>
        <w:t xml:space="preserve"> </w:t>
      </w:r>
      <w:r w:rsidRPr="00526137">
        <w:rPr>
          <w:color w:val="auto"/>
        </w:rPr>
        <w:t>Hutněný</w:t>
      </w:r>
      <w:r w:rsidR="005C0241" w:rsidRPr="00526137">
        <w:rPr>
          <w:color w:val="auto"/>
        </w:rPr>
        <w:t xml:space="preserve"> </w:t>
      </w:r>
      <w:r w:rsidRPr="00526137">
        <w:rPr>
          <w:color w:val="auto"/>
        </w:rPr>
        <w:t xml:space="preserve">podsyp </w:t>
      </w:r>
      <w:r w:rsidR="00A34A57" w:rsidRPr="00526137">
        <w:rPr>
          <w:color w:val="auto"/>
        </w:rPr>
        <w:t xml:space="preserve">15cm </w:t>
      </w:r>
      <w:r w:rsidRPr="00526137">
        <w:rPr>
          <w:color w:val="auto"/>
        </w:rPr>
        <w:t xml:space="preserve">se provede jemnozrnným </w:t>
      </w:r>
      <w:r w:rsidRPr="00526137">
        <w:rPr>
          <w:color w:val="auto"/>
        </w:rPr>
        <w:lastRenderedPageBreak/>
        <w:t>materiálem</w:t>
      </w:r>
      <w:r w:rsidR="00F03D1D" w:rsidRPr="00526137">
        <w:rPr>
          <w:color w:val="auto"/>
        </w:rPr>
        <w:t>.</w:t>
      </w:r>
      <w:r w:rsidRPr="00526137">
        <w:rPr>
          <w:color w:val="auto"/>
        </w:rPr>
        <w:t xml:space="preserve"> </w:t>
      </w:r>
      <w:r w:rsidR="00F03D1D" w:rsidRPr="00526137">
        <w:rPr>
          <w:color w:val="auto"/>
        </w:rPr>
        <w:t>P</w:t>
      </w:r>
      <w:r w:rsidR="00A34A57" w:rsidRPr="00526137">
        <w:rPr>
          <w:color w:val="auto"/>
        </w:rPr>
        <w:t xml:space="preserve">otrubí se opatří obsypem </w:t>
      </w:r>
      <w:r w:rsidRPr="00526137">
        <w:rPr>
          <w:color w:val="auto"/>
        </w:rPr>
        <w:t xml:space="preserve">do výšky 30cm nad vrchol potrubí. </w:t>
      </w:r>
      <w:bookmarkStart w:id="80" w:name="OLE_LINK5"/>
      <w:bookmarkStart w:id="81" w:name="OLE_LINK6"/>
      <w:r w:rsidRPr="00526137">
        <w:rPr>
          <w:color w:val="auto"/>
        </w:rPr>
        <w:t xml:space="preserve">Zásyp rýhy </w:t>
      </w:r>
      <w:r w:rsidR="005C2BD3" w:rsidRPr="00526137">
        <w:rPr>
          <w:color w:val="auto"/>
        </w:rPr>
        <w:t>náhradním zásypovým materiálem (recyklá</w:t>
      </w:r>
      <w:r w:rsidR="00EE4B1C" w:rsidRPr="00526137">
        <w:rPr>
          <w:color w:val="auto"/>
        </w:rPr>
        <w:t>t</w:t>
      </w:r>
      <w:r w:rsidR="005C2BD3" w:rsidRPr="00526137">
        <w:rPr>
          <w:color w:val="auto"/>
        </w:rPr>
        <w:t xml:space="preserve">) </w:t>
      </w:r>
      <w:r w:rsidRPr="00526137">
        <w:rPr>
          <w:color w:val="auto"/>
        </w:rPr>
        <w:t>hutněn</w:t>
      </w:r>
      <w:r w:rsidR="005C2BD3" w:rsidRPr="00526137">
        <w:rPr>
          <w:color w:val="auto"/>
        </w:rPr>
        <w:t>ým</w:t>
      </w:r>
      <w:r w:rsidRPr="00526137">
        <w:rPr>
          <w:color w:val="auto"/>
        </w:rPr>
        <w:t xml:space="preserve"> po vrstvách </w:t>
      </w:r>
      <w:smartTag w:uri="urn:schemas-microsoft-com:office:smarttags" w:element="metricconverter">
        <w:smartTagPr>
          <w:attr w:name="ProductID" w:val="30 cm"/>
        </w:smartTagPr>
        <w:r w:rsidRPr="00526137">
          <w:rPr>
            <w:color w:val="auto"/>
          </w:rPr>
          <w:t>30 cm</w:t>
        </w:r>
      </w:smartTag>
      <w:r w:rsidRPr="00526137">
        <w:rPr>
          <w:color w:val="auto"/>
        </w:rPr>
        <w:t xml:space="preserve">. Předepsaná míra zhutnění v rýze min. </w:t>
      </w:r>
      <w:r w:rsidR="005B2009" w:rsidRPr="00526137">
        <w:rPr>
          <w:color w:val="auto"/>
        </w:rPr>
        <w:t>100</w:t>
      </w:r>
      <w:r w:rsidRPr="00526137">
        <w:rPr>
          <w:color w:val="auto"/>
        </w:rPr>
        <w:t xml:space="preserve">% PS, únosnost </w:t>
      </w:r>
      <w:r w:rsidR="00A134A7" w:rsidRPr="00526137">
        <w:rPr>
          <w:color w:val="auto"/>
        </w:rPr>
        <w:t xml:space="preserve">pláně </w:t>
      </w:r>
      <w:r w:rsidRPr="00526137">
        <w:rPr>
          <w:color w:val="auto"/>
        </w:rPr>
        <w:t>4</w:t>
      </w:r>
      <w:r w:rsidR="00A134A7" w:rsidRPr="00526137">
        <w:rPr>
          <w:color w:val="auto"/>
        </w:rPr>
        <w:t>5</w:t>
      </w:r>
      <w:r w:rsidRPr="00526137">
        <w:rPr>
          <w:color w:val="auto"/>
        </w:rPr>
        <w:t xml:space="preserve"> MPa.</w:t>
      </w:r>
      <w:bookmarkEnd w:id="80"/>
      <w:bookmarkEnd w:id="81"/>
      <w:r w:rsidR="00437F08">
        <w:rPr>
          <w:color w:val="auto"/>
          <w:lang w:val="cs-CZ"/>
        </w:rPr>
        <w:t xml:space="preserve"> </w:t>
      </w:r>
      <w:r w:rsidR="00DE71C2" w:rsidRPr="00526137">
        <w:rPr>
          <w:color w:val="auto"/>
        </w:rPr>
        <w:t xml:space="preserve">Zásyp v rozsahu </w:t>
      </w:r>
      <w:r w:rsidR="00C2138C" w:rsidRPr="00526137">
        <w:rPr>
          <w:color w:val="auto"/>
        </w:rPr>
        <w:t xml:space="preserve">výšky konstrukčních vrstev vozovky </w:t>
      </w:r>
      <w:r w:rsidR="007B1220">
        <w:rPr>
          <w:color w:val="auto"/>
          <w:lang w:val="cs-CZ"/>
        </w:rPr>
        <w:t xml:space="preserve">ulice </w:t>
      </w:r>
      <w:r w:rsidR="00491D35">
        <w:rPr>
          <w:color w:val="auto"/>
          <w:lang w:val="cs-CZ"/>
        </w:rPr>
        <w:t>Ferrerova</w:t>
      </w:r>
      <w:r w:rsidR="007B1220">
        <w:rPr>
          <w:color w:val="auto"/>
          <w:lang w:val="cs-CZ"/>
        </w:rPr>
        <w:t xml:space="preserve"> </w:t>
      </w:r>
      <w:r w:rsidR="00836F0D">
        <w:rPr>
          <w:color w:val="auto"/>
          <w:lang w:val="cs-CZ"/>
        </w:rPr>
        <w:t xml:space="preserve">včetně vrstev pro zlepšení únosnosti podloží </w:t>
      </w:r>
      <w:r w:rsidR="00DE71C2" w:rsidRPr="00526137">
        <w:rPr>
          <w:color w:val="auto"/>
        </w:rPr>
        <w:t>od povrchu stávající komunikace se provede</w:t>
      </w:r>
      <w:r w:rsidR="00004F6E">
        <w:rPr>
          <w:color w:val="auto"/>
          <w:lang w:val="cs-CZ"/>
        </w:rPr>
        <w:t xml:space="preserve"> </w:t>
      </w:r>
      <w:r w:rsidR="00292A07">
        <w:rPr>
          <w:color w:val="auto"/>
          <w:lang w:val="cs-CZ"/>
        </w:rPr>
        <w:t>asfalto</w:t>
      </w:r>
      <w:r w:rsidR="00004F6E" w:rsidRPr="00004F6E">
        <w:rPr>
          <w:color w:val="auto"/>
          <w:lang w:val="cs-CZ"/>
        </w:rPr>
        <w:t>vým</w:t>
      </w:r>
      <w:r w:rsidR="001E7914" w:rsidRPr="00004F6E">
        <w:rPr>
          <w:color w:val="auto"/>
        </w:rPr>
        <w:t xml:space="preserve"> recyklátem</w:t>
      </w:r>
      <w:r w:rsidR="00DE71C2" w:rsidRPr="00526137">
        <w:rPr>
          <w:color w:val="auto"/>
        </w:rPr>
        <w:t xml:space="preserve"> </w:t>
      </w:r>
      <w:r w:rsidR="00B2544D" w:rsidRPr="00B2544D">
        <w:rPr>
          <w:color w:val="auto"/>
        </w:rPr>
        <w:t>frakce 16/32</w:t>
      </w:r>
      <w:r w:rsidR="00B2544D" w:rsidRPr="00B2544D">
        <w:rPr>
          <w:color w:val="auto"/>
          <w:lang w:val="cs-CZ"/>
        </w:rPr>
        <w:t xml:space="preserve"> </w:t>
      </w:r>
      <w:r w:rsidR="00DE71C2" w:rsidRPr="00B2544D">
        <w:rPr>
          <w:color w:val="auto"/>
        </w:rPr>
        <w:t>tak, aby byl zajištěn provoz po komunikaci</w:t>
      </w:r>
      <w:r w:rsidR="00537518">
        <w:rPr>
          <w:color w:val="auto"/>
          <w:lang w:val="cs-CZ"/>
        </w:rPr>
        <w:t xml:space="preserve"> při stavbě</w:t>
      </w:r>
      <w:r w:rsidR="00DE71C2" w:rsidRPr="00B2544D">
        <w:rPr>
          <w:color w:val="auto"/>
        </w:rPr>
        <w:t>.</w:t>
      </w:r>
      <w:r w:rsidR="007B1220">
        <w:rPr>
          <w:color w:val="auto"/>
          <w:lang w:val="cs-CZ"/>
        </w:rPr>
        <w:t xml:space="preserve"> Obnova </w:t>
      </w:r>
      <w:r w:rsidR="0096613F">
        <w:rPr>
          <w:color w:val="auto"/>
          <w:lang w:val="cs-CZ"/>
        </w:rPr>
        <w:t xml:space="preserve">povrchů </w:t>
      </w:r>
      <w:r w:rsidR="00D64605">
        <w:rPr>
          <w:color w:val="auto"/>
          <w:lang w:val="cs-CZ"/>
        </w:rPr>
        <w:t xml:space="preserve">ulice </w:t>
      </w:r>
      <w:r w:rsidR="00491D35">
        <w:rPr>
          <w:color w:val="auto"/>
          <w:lang w:val="cs-CZ"/>
        </w:rPr>
        <w:t>Ferrerova</w:t>
      </w:r>
      <w:r w:rsidR="007B1220">
        <w:rPr>
          <w:color w:val="auto"/>
          <w:lang w:val="cs-CZ"/>
        </w:rPr>
        <w:t xml:space="preserve"> včetně konstrukčních vrstev je součástí samostatné</w:t>
      </w:r>
      <w:r w:rsidR="005F0802">
        <w:rPr>
          <w:color w:val="auto"/>
          <w:lang w:val="cs-CZ"/>
        </w:rPr>
        <w:t>ho</w:t>
      </w:r>
      <w:r w:rsidR="007B1220">
        <w:rPr>
          <w:color w:val="auto"/>
          <w:lang w:val="cs-CZ"/>
        </w:rPr>
        <w:t xml:space="preserve"> stav</w:t>
      </w:r>
      <w:r w:rsidR="005F0802">
        <w:rPr>
          <w:color w:val="auto"/>
          <w:lang w:val="cs-CZ"/>
        </w:rPr>
        <w:t>e</w:t>
      </w:r>
      <w:r w:rsidR="007B1220">
        <w:rPr>
          <w:color w:val="auto"/>
          <w:lang w:val="cs-CZ"/>
        </w:rPr>
        <w:t>b</w:t>
      </w:r>
      <w:r w:rsidR="005F0802">
        <w:rPr>
          <w:color w:val="auto"/>
          <w:lang w:val="cs-CZ"/>
        </w:rPr>
        <w:t>ního objektu</w:t>
      </w:r>
      <w:r w:rsidR="007B1220">
        <w:rPr>
          <w:color w:val="auto"/>
          <w:lang w:val="cs-CZ"/>
        </w:rPr>
        <w:t>.</w:t>
      </w:r>
      <w:r w:rsidR="0096613F">
        <w:rPr>
          <w:color w:val="auto"/>
          <w:lang w:val="cs-CZ"/>
        </w:rPr>
        <w:t xml:space="preserve"> </w:t>
      </w:r>
    </w:p>
    <w:p w14:paraId="36CCA219" w14:textId="77777777" w:rsidR="00E4129F" w:rsidRPr="00526137" w:rsidRDefault="00C42CCC" w:rsidP="00C42CCC">
      <w:pPr>
        <w:pStyle w:val="Nadpis2"/>
      </w:pPr>
      <w:r w:rsidRPr="00526137">
        <w:t xml:space="preserve"> </w:t>
      </w:r>
      <w:bookmarkStart w:id="82" w:name="_Toc85548462"/>
      <w:r w:rsidRPr="00526137">
        <w:t>Armatury</w:t>
      </w:r>
      <w:bookmarkEnd w:id="82"/>
    </w:p>
    <w:p w14:paraId="6373638F" w14:textId="77777777" w:rsidR="008463CB" w:rsidRPr="00526137" w:rsidRDefault="00E4129F" w:rsidP="00C42CCC">
      <w:pPr>
        <w:pStyle w:val="Nadpis3"/>
      </w:pPr>
      <w:r w:rsidRPr="00526137">
        <w:t xml:space="preserve"> </w:t>
      </w:r>
      <w:bookmarkStart w:id="83" w:name="_Toc85548463"/>
      <w:r w:rsidR="008463CB" w:rsidRPr="00526137">
        <w:t>Hydranty</w:t>
      </w:r>
      <w:bookmarkEnd w:id="83"/>
    </w:p>
    <w:p w14:paraId="5CBF53EB" w14:textId="66E647AB" w:rsidR="00EF2B64" w:rsidRPr="00526137" w:rsidRDefault="008463CB">
      <w:r w:rsidRPr="00526137">
        <w:t xml:space="preserve">Hydranty musí splňovat normu </w:t>
      </w:r>
      <w:r w:rsidR="000A792F">
        <w:t>ČSN EN 1074</w:t>
      </w:r>
      <w:r w:rsidR="009E3B2F">
        <w:t>-</w:t>
      </w:r>
      <w:r w:rsidR="000A792F">
        <w:t>6</w:t>
      </w:r>
      <w:r w:rsidRPr="00526137">
        <w:t>. Navrženy jsou podzemní hydranty</w:t>
      </w:r>
      <w:r w:rsidR="00125F39">
        <w:t xml:space="preserve"> z tvárné litiny</w:t>
      </w:r>
      <w:r w:rsidRPr="00526137">
        <w:t xml:space="preserve"> DN 80, PN 16 se vsakovacím drenážním blokem</w:t>
      </w:r>
      <w:r w:rsidR="009E3B2F">
        <w:t xml:space="preserve"> a nulovým zbytkem vody</w:t>
      </w:r>
      <w:r w:rsidRPr="00526137">
        <w:t xml:space="preserve">. </w:t>
      </w:r>
      <w:r w:rsidR="009E3B2F">
        <w:t xml:space="preserve">Kuželka a vřetenová matice musí být spojeny nýtem z korozivzdorné oceli. </w:t>
      </w:r>
      <w:r w:rsidRPr="00526137">
        <w:t>Jejich rozmístění splňuje ČSN 730873 - zásobování požární vodou. Při výběru je nutno přihlédnout k typům používaným ve vodovodní síti. Hydranty budou vyvedeny do litinového hydrantového poklopu, osazeného na betonové podklad</w:t>
      </w:r>
      <w:r w:rsidR="00537518">
        <w:t>ové</w:t>
      </w:r>
      <w:r w:rsidRPr="00526137">
        <w:t xml:space="preserve"> desce. </w:t>
      </w:r>
      <w:r w:rsidR="000D58A6" w:rsidRPr="00526137">
        <w:t xml:space="preserve">Poklopy hydrantů </w:t>
      </w:r>
      <w:r w:rsidR="008B3AEE" w:rsidRPr="00526137">
        <w:t xml:space="preserve">umístěných </w:t>
      </w:r>
      <w:r w:rsidR="000D58A6" w:rsidRPr="00526137">
        <w:t xml:space="preserve">mimo komunikace budou odlážděny dvěma řadami žulových kostek do betonu. </w:t>
      </w:r>
      <w:r w:rsidR="00736A1C">
        <w:t>H</w:t>
      </w:r>
      <w:r w:rsidR="00736A1C" w:rsidRPr="00526137">
        <w:t xml:space="preserve">ydranty </w:t>
      </w:r>
      <w:r w:rsidR="00736A1C">
        <w:t xml:space="preserve">dvojčinné je </w:t>
      </w:r>
      <w:r w:rsidR="00736A1C" w:rsidRPr="00526137">
        <w:t>navržen</w:t>
      </w:r>
      <w:r w:rsidR="00736A1C">
        <w:t>o osadit</w:t>
      </w:r>
      <w:r w:rsidR="00736A1C" w:rsidRPr="00526137">
        <w:t xml:space="preserve"> bez </w:t>
      </w:r>
      <w:r w:rsidR="00736A1C">
        <w:t xml:space="preserve">jistících </w:t>
      </w:r>
      <w:r w:rsidR="00736A1C" w:rsidRPr="00526137">
        <w:t>šoupátek</w:t>
      </w:r>
      <w:r w:rsidR="00736A1C">
        <w:t>,</w:t>
      </w:r>
      <w:r w:rsidR="00736A1C" w:rsidRPr="00526137">
        <w:t xml:space="preserve"> </w:t>
      </w:r>
      <w:r w:rsidR="00736A1C">
        <w:t>o</w:t>
      </w:r>
      <w:r w:rsidR="00E25046" w:rsidRPr="00526137">
        <w:t xml:space="preserve">dbočka </w:t>
      </w:r>
      <w:r w:rsidRPr="00526137">
        <w:t xml:space="preserve">na hlavním řadu </w:t>
      </w:r>
      <w:r w:rsidR="00E25046" w:rsidRPr="00526137">
        <w:t>se provede A kus</w:t>
      </w:r>
      <w:r w:rsidR="00736A1C">
        <w:t>em</w:t>
      </w:r>
      <w:r w:rsidR="00E25046" w:rsidRPr="00526137">
        <w:t xml:space="preserve"> </w:t>
      </w:r>
      <w:r w:rsidR="00960F85">
        <w:t>(</w:t>
      </w:r>
      <w:r w:rsidR="00736A1C">
        <w:t xml:space="preserve">popř. </w:t>
      </w:r>
      <w:r w:rsidR="00960F85">
        <w:t xml:space="preserve">T kus) </w:t>
      </w:r>
      <w:r w:rsidR="00E25046" w:rsidRPr="00526137">
        <w:t>otočeným přírubou nahoru</w:t>
      </w:r>
      <w:r w:rsidR="00EF2B64" w:rsidRPr="00526137">
        <w:t xml:space="preserve">. </w:t>
      </w:r>
    </w:p>
    <w:p w14:paraId="33033896" w14:textId="77777777" w:rsidR="008463CB" w:rsidRPr="00526137" w:rsidRDefault="00EF2B64" w:rsidP="00C42CCC">
      <w:pPr>
        <w:pStyle w:val="Nadpis3"/>
      </w:pPr>
      <w:r w:rsidRPr="00526137">
        <w:t xml:space="preserve"> </w:t>
      </w:r>
      <w:bookmarkStart w:id="84" w:name="_Toc85548464"/>
      <w:r w:rsidR="008463CB" w:rsidRPr="00526137">
        <w:t>Šoupátka</w:t>
      </w:r>
      <w:bookmarkEnd w:id="84"/>
    </w:p>
    <w:p w14:paraId="1D9EA0A5" w14:textId="1365E7CB" w:rsidR="000D58A6" w:rsidRPr="00526137" w:rsidRDefault="008463CB" w:rsidP="000D58A6">
      <w:r w:rsidRPr="00526137">
        <w:t xml:space="preserve">Šoupátka v zemi jsou navržena jako vodárenská šoupátka z tvárné litiny, </w:t>
      </w:r>
      <w:r w:rsidR="00534B7F">
        <w:t xml:space="preserve">dlouhá F5, </w:t>
      </w:r>
      <w:r w:rsidRPr="00526137">
        <w:t xml:space="preserve">víková s měkkotěsnícím klínem, PN 10 dle </w:t>
      </w:r>
      <w:r w:rsidR="000A792F">
        <w:t>ČSN EN 1074</w:t>
      </w:r>
      <w:r w:rsidR="009E3B2F">
        <w:t>-</w:t>
      </w:r>
      <w:r w:rsidR="000A792F">
        <w:t>2</w:t>
      </w:r>
      <w:r w:rsidRPr="00526137">
        <w:t xml:space="preserve">, </w:t>
      </w:r>
      <w:r w:rsidR="009E3B2F">
        <w:t xml:space="preserve">ucpávky odolné podtlaku min. 1m v.sl., antibakteriální pryž,  </w:t>
      </w:r>
      <w:r w:rsidRPr="00526137">
        <w:t>těžká protikorozní ochrana, s teleskopickou zemní zákopovou soupravou ukončenou v litinovém šoupátkovém poklopu</w:t>
      </w:r>
      <w:r w:rsidR="00537518">
        <w:t xml:space="preserve"> s podkladovou deskou</w:t>
      </w:r>
      <w:r w:rsidRPr="00526137">
        <w:t xml:space="preserve">. Zemní zákopová souprava musí být stejného výrobce, jako šoupě. </w:t>
      </w:r>
      <w:r w:rsidR="000D58A6" w:rsidRPr="00526137">
        <w:t>Poklopy šoupátek mimo komunikace budou odlážděny dvěma řadami žulových kostek do betonu.</w:t>
      </w:r>
      <w:r w:rsidR="009E3B2F">
        <w:t xml:space="preserve"> </w:t>
      </w:r>
    </w:p>
    <w:p w14:paraId="69859EB9" w14:textId="77777777" w:rsidR="00026C15" w:rsidRPr="00526137" w:rsidRDefault="00EE4B1C" w:rsidP="00C42CCC">
      <w:pPr>
        <w:pStyle w:val="Nadpis3"/>
      </w:pPr>
      <w:r w:rsidRPr="00526137">
        <w:t xml:space="preserve"> </w:t>
      </w:r>
      <w:bookmarkStart w:id="85" w:name="_Toc85548465"/>
      <w:r w:rsidR="00026C15" w:rsidRPr="00526137">
        <w:t>Napojení přípojek</w:t>
      </w:r>
      <w:bookmarkEnd w:id="85"/>
    </w:p>
    <w:p w14:paraId="462715AB" w14:textId="79F85A73" w:rsidR="00C53952" w:rsidRPr="00526137" w:rsidRDefault="00C53952" w:rsidP="00026C15">
      <w:pPr>
        <w:rPr>
          <w:szCs w:val="24"/>
        </w:rPr>
      </w:pPr>
      <w:r w:rsidRPr="00526137">
        <w:rPr>
          <w:szCs w:val="24"/>
        </w:rPr>
        <w:t xml:space="preserve">Přípojky z HDPE do </w:t>
      </w:r>
      <w:r w:rsidRPr="00526137">
        <w:rPr>
          <w:rFonts w:ascii="Cambria Math" w:hAnsi="Cambria Math" w:cs="Cambria Math"/>
          <w:szCs w:val="24"/>
        </w:rPr>
        <w:t>∅ 4</w:t>
      </w:r>
      <w:r w:rsidRPr="00526137">
        <w:rPr>
          <w:szCs w:val="24"/>
        </w:rPr>
        <w:t>0 jsou z řad</w:t>
      </w:r>
      <w:r w:rsidR="005F0802">
        <w:rPr>
          <w:szCs w:val="24"/>
        </w:rPr>
        <w:t>u</w:t>
      </w:r>
      <w:r w:rsidRPr="00526137">
        <w:rPr>
          <w:szCs w:val="24"/>
        </w:rPr>
        <w:t xml:space="preserve"> napojeny navrtávacími pasy</w:t>
      </w:r>
      <w:r w:rsidR="0096613F">
        <w:rPr>
          <w:szCs w:val="24"/>
        </w:rPr>
        <w:t xml:space="preserve"> s navazujícími uzávěry</w:t>
      </w:r>
      <w:r w:rsidRPr="00526137">
        <w:rPr>
          <w:szCs w:val="24"/>
        </w:rPr>
        <w:t>.</w:t>
      </w:r>
      <w:r w:rsidR="0096613F">
        <w:rPr>
          <w:szCs w:val="24"/>
        </w:rPr>
        <w:t xml:space="preserve"> </w:t>
      </w:r>
      <w:r w:rsidR="00AF2144" w:rsidRPr="00526137">
        <w:rPr>
          <w:szCs w:val="24"/>
        </w:rPr>
        <w:t xml:space="preserve">Přípojková šoupátka </w:t>
      </w:r>
      <w:r w:rsidR="00BC2C9D" w:rsidRPr="00526137">
        <w:rPr>
          <w:szCs w:val="24"/>
        </w:rPr>
        <w:t xml:space="preserve">jsou </w:t>
      </w:r>
      <w:r w:rsidR="00AF2144" w:rsidRPr="00526137">
        <w:rPr>
          <w:szCs w:val="24"/>
        </w:rPr>
        <w:t xml:space="preserve">s vnějším závitem a hrdlem ISO pro napojení přípojkového potrubí. </w:t>
      </w:r>
      <w:r w:rsidR="00D131B1" w:rsidRPr="00526137">
        <w:rPr>
          <w:szCs w:val="24"/>
        </w:rPr>
        <w:t xml:space="preserve">Armatury </w:t>
      </w:r>
      <w:r w:rsidR="00350A32" w:rsidRPr="00526137">
        <w:rPr>
          <w:szCs w:val="24"/>
        </w:rPr>
        <w:t xml:space="preserve">včetně tvarovek </w:t>
      </w:r>
      <w:r w:rsidR="00D131B1" w:rsidRPr="00526137">
        <w:rPr>
          <w:szCs w:val="24"/>
        </w:rPr>
        <w:t xml:space="preserve">musí být opatřeny </w:t>
      </w:r>
      <w:r w:rsidR="00960F85">
        <w:rPr>
          <w:szCs w:val="24"/>
        </w:rPr>
        <w:t xml:space="preserve">těžkou </w:t>
      </w:r>
      <w:r w:rsidR="00D131B1" w:rsidRPr="00526137">
        <w:rPr>
          <w:szCs w:val="24"/>
        </w:rPr>
        <w:t>protikorozní ochranou na bázi epoxidu. Přírubové spoje v nekorodujícím provedení (šrouby ner</w:t>
      </w:r>
      <w:r w:rsidR="00A64B4B">
        <w:rPr>
          <w:szCs w:val="24"/>
        </w:rPr>
        <w:t>e</w:t>
      </w:r>
      <w:r w:rsidR="00D131B1" w:rsidRPr="00526137">
        <w:rPr>
          <w:szCs w:val="24"/>
        </w:rPr>
        <w:t xml:space="preserve">zové, matice mosazné). Ovládání uzávěru je pomocí teleskopické zemní soupravy. Vřeteno je ukončené na terénu v litinovém ventilovém </w:t>
      </w:r>
      <w:r w:rsidR="00780F45">
        <w:rPr>
          <w:szCs w:val="24"/>
        </w:rPr>
        <w:t xml:space="preserve">(šoupátkovém) </w:t>
      </w:r>
      <w:r w:rsidR="00D131B1" w:rsidRPr="00526137">
        <w:rPr>
          <w:szCs w:val="24"/>
        </w:rPr>
        <w:t>poklopu</w:t>
      </w:r>
      <w:r w:rsidR="00537518">
        <w:rPr>
          <w:szCs w:val="24"/>
        </w:rPr>
        <w:t xml:space="preserve"> s podkladovou deskou</w:t>
      </w:r>
      <w:r w:rsidR="00D131B1" w:rsidRPr="00526137">
        <w:rPr>
          <w:szCs w:val="24"/>
        </w:rPr>
        <w:t xml:space="preserve">. Každý uzávěr bude označen plastovou orientační tabulkou včetně písmen dle ČSN 755025. </w:t>
      </w:r>
    </w:p>
    <w:p w14:paraId="647721A0" w14:textId="77777777" w:rsidR="00D131B1" w:rsidRDefault="00AF2144" w:rsidP="00026C15">
      <w:pPr>
        <w:rPr>
          <w:szCs w:val="24"/>
        </w:rPr>
      </w:pPr>
      <w:r w:rsidRPr="00526137">
        <w:rPr>
          <w:szCs w:val="24"/>
        </w:rPr>
        <w:t>Navrtávací pasy, přípojková šoupátka s vnějším závitem a hrdlem ISO, teleskopické ovládací soupravy</w:t>
      </w:r>
      <w:r w:rsidR="00C53952" w:rsidRPr="00526137">
        <w:rPr>
          <w:szCs w:val="24"/>
        </w:rPr>
        <w:t>,</w:t>
      </w:r>
      <w:r w:rsidRPr="00526137">
        <w:rPr>
          <w:szCs w:val="24"/>
        </w:rPr>
        <w:t xml:space="preserve"> </w:t>
      </w:r>
      <w:r w:rsidR="00780F45">
        <w:rPr>
          <w:szCs w:val="24"/>
        </w:rPr>
        <w:t xml:space="preserve">šoupátkové a </w:t>
      </w:r>
      <w:r w:rsidRPr="00526137">
        <w:rPr>
          <w:szCs w:val="24"/>
        </w:rPr>
        <w:t xml:space="preserve">ventilové poklopy </w:t>
      </w:r>
      <w:r w:rsidR="00537518">
        <w:rPr>
          <w:szCs w:val="24"/>
        </w:rPr>
        <w:t xml:space="preserve">s podkladovou deskou </w:t>
      </w:r>
      <w:r w:rsidR="00C53952" w:rsidRPr="00526137">
        <w:rPr>
          <w:szCs w:val="24"/>
        </w:rPr>
        <w:t xml:space="preserve">a orientační tabulky </w:t>
      </w:r>
      <w:r w:rsidRPr="00526137">
        <w:rPr>
          <w:szCs w:val="24"/>
        </w:rPr>
        <w:t xml:space="preserve">jsou zařazeny v rámci </w:t>
      </w:r>
      <w:r w:rsidR="002B3A63">
        <w:rPr>
          <w:szCs w:val="24"/>
        </w:rPr>
        <w:t>SO 330</w:t>
      </w:r>
      <w:r w:rsidRPr="00526137">
        <w:rPr>
          <w:szCs w:val="24"/>
        </w:rPr>
        <w:t xml:space="preserve">. </w:t>
      </w:r>
      <w:r w:rsidR="00A701E7">
        <w:rPr>
          <w:szCs w:val="24"/>
        </w:rPr>
        <w:t>Rekonstrukce</w:t>
      </w:r>
      <w:r w:rsidR="00D131B1" w:rsidRPr="00526137">
        <w:rPr>
          <w:szCs w:val="24"/>
        </w:rPr>
        <w:t xml:space="preserve"> všech přípojek je součástí SO</w:t>
      </w:r>
      <w:r w:rsidR="00780F45">
        <w:rPr>
          <w:szCs w:val="24"/>
        </w:rPr>
        <w:t>3</w:t>
      </w:r>
      <w:r w:rsidR="00D131B1" w:rsidRPr="00526137">
        <w:rPr>
          <w:szCs w:val="24"/>
        </w:rPr>
        <w:t>4</w:t>
      </w:r>
      <w:r w:rsidR="00780F45">
        <w:rPr>
          <w:szCs w:val="24"/>
        </w:rPr>
        <w:t>0</w:t>
      </w:r>
      <w:r w:rsidR="00D131B1" w:rsidRPr="00526137">
        <w:rPr>
          <w:szCs w:val="24"/>
        </w:rPr>
        <w:t>.</w:t>
      </w:r>
    </w:p>
    <w:p w14:paraId="6845264A" w14:textId="77777777" w:rsidR="008463CB" w:rsidRPr="00526137" w:rsidRDefault="000047C0">
      <w:pPr>
        <w:pStyle w:val="Nadpis2"/>
      </w:pPr>
      <w:r w:rsidRPr="00526137">
        <w:t xml:space="preserve"> </w:t>
      </w:r>
      <w:bookmarkStart w:id="86" w:name="_Toc85548466"/>
      <w:r w:rsidR="008463CB" w:rsidRPr="00526137">
        <w:t>Betonové zajišťovací bloky</w:t>
      </w:r>
      <w:bookmarkEnd w:id="86"/>
    </w:p>
    <w:p w14:paraId="3FDAD474" w14:textId="77777777" w:rsidR="008463CB" w:rsidRDefault="008463CB">
      <w:r w:rsidRPr="00526137">
        <w:t xml:space="preserve">Zachycení silových účinků za provozu potrubí bude řešeno dle potřeby v souladu s ČSN. Na převážném rozsahu předmětných vedení jsou prostorové poměry charakterizovány jako stísněné.  Pro zachycení silových účinků bude použito </w:t>
      </w:r>
      <w:r w:rsidR="00780F45">
        <w:t xml:space="preserve">u všech </w:t>
      </w:r>
      <w:r w:rsidRPr="00526137">
        <w:t>spojů jištěn</w:t>
      </w:r>
      <w:r w:rsidR="00780F45">
        <w:t>í</w:t>
      </w:r>
      <w:r w:rsidRPr="00526137">
        <w:t xml:space="preserve"> proti vytažení. V místech s dostatkem prostoru je možno použít betonové zajišťovací bloky dimenzované v souladu s TNV 75540</w:t>
      </w:r>
      <w:r w:rsidR="00FA6966">
        <w:t>8</w:t>
      </w:r>
      <w:r w:rsidRPr="00526137">
        <w:t>. B</w:t>
      </w:r>
      <w:r w:rsidR="00250237">
        <w:t>etonové b</w:t>
      </w:r>
      <w:r w:rsidRPr="00526137">
        <w:t xml:space="preserve">loky jsou dále navrženy jako podpůrné v místech armatur a u odboček, aby potrubí a armatury byly co nejméně zatěžovány. </w:t>
      </w:r>
    </w:p>
    <w:p w14:paraId="4C2DD56B" w14:textId="77777777" w:rsidR="008463CB" w:rsidRPr="00526137" w:rsidRDefault="000047C0">
      <w:pPr>
        <w:pStyle w:val="Nadpis2"/>
      </w:pPr>
      <w:r w:rsidRPr="00526137">
        <w:lastRenderedPageBreak/>
        <w:t xml:space="preserve"> </w:t>
      </w:r>
      <w:bookmarkStart w:id="87" w:name="_Toc85548467"/>
      <w:r w:rsidR="008463CB" w:rsidRPr="00526137">
        <w:t>Značení zařízení</w:t>
      </w:r>
      <w:bookmarkEnd w:id="87"/>
    </w:p>
    <w:p w14:paraId="15615805" w14:textId="5A8F6E69" w:rsidR="002F748D" w:rsidRDefault="008463CB">
      <w:r w:rsidRPr="00526137">
        <w:t>V místech všech poklopů armatur - šoupátek a hydrantů se osadí příslušné plastové orientační tabulky včetně písmen dle ČSN 755025.</w:t>
      </w:r>
    </w:p>
    <w:p w14:paraId="4B8B8949" w14:textId="77777777" w:rsidR="009C503B" w:rsidRPr="00526137" w:rsidRDefault="009C503B"/>
    <w:p w14:paraId="527A6BBE" w14:textId="77777777" w:rsidR="008463CB" w:rsidRPr="00526137" w:rsidRDefault="000266AA">
      <w:pPr>
        <w:pStyle w:val="Nadpis2"/>
      </w:pPr>
      <w:r w:rsidRPr="00526137">
        <w:t xml:space="preserve"> </w:t>
      </w:r>
      <w:bookmarkStart w:id="88" w:name="_Toc85548468"/>
      <w:r w:rsidR="008463CB" w:rsidRPr="00526137">
        <w:t>Křížení podzemních inž. vedení</w:t>
      </w:r>
      <w:bookmarkEnd w:id="88"/>
    </w:p>
    <w:p w14:paraId="3D842D24" w14:textId="77777777" w:rsidR="008463CB" w:rsidRPr="00526137" w:rsidRDefault="008463CB">
      <w:r w:rsidRPr="00526137">
        <w:t>Před zahájením zemních prací je nezbytné vytyčit veškeré podzemní vedení</w:t>
      </w:r>
      <w:r w:rsidRPr="00526137">
        <w:rPr>
          <w:b/>
        </w:rPr>
        <w:t xml:space="preserve"> </w:t>
      </w:r>
      <w:r w:rsidRPr="00526137">
        <w:t xml:space="preserve">od příslušných správců a respektovat podmínky specifikované ve vyjádřeních, případně stanovené při vytyčení. </w:t>
      </w:r>
      <w:r w:rsidR="003405C1" w:rsidRPr="00526137">
        <w:t>Vytýčení sítí zajišťuje zhotovitel stavby.</w:t>
      </w:r>
    </w:p>
    <w:p w14:paraId="12C4A51C" w14:textId="77777777" w:rsidR="008463CB" w:rsidRPr="00526137" w:rsidRDefault="008463CB">
      <w:r w:rsidRPr="00526137">
        <w:t xml:space="preserve">Při stavbě je předpokládáno křížení sítí: </w:t>
      </w:r>
    </w:p>
    <w:p w14:paraId="1CFECD49" w14:textId="77777777" w:rsidR="008463CB" w:rsidRPr="00526137" w:rsidRDefault="008463CB">
      <w:pPr>
        <w:numPr>
          <w:ilvl w:val="0"/>
          <w:numId w:val="2"/>
        </w:numPr>
        <w:tabs>
          <w:tab w:val="clear" w:pos="1361"/>
          <w:tab w:val="num" w:pos="851"/>
        </w:tabs>
        <w:ind w:left="851" w:hanging="284"/>
        <w:jc w:val="left"/>
      </w:pPr>
      <w:r w:rsidRPr="00526137">
        <w:t xml:space="preserve">silové kabely </w:t>
      </w:r>
      <w:r w:rsidR="00ED230A" w:rsidRPr="00526137">
        <w:t xml:space="preserve">VN, </w:t>
      </w:r>
      <w:r w:rsidRPr="00526137">
        <w:t>NN, přípojky NN jednotlivých nemovitostí,</w:t>
      </w:r>
    </w:p>
    <w:p w14:paraId="76162024" w14:textId="77777777" w:rsidR="008463CB" w:rsidRPr="00526137" w:rsidRDefault="008463CB">
      <w:pPr>
        <w:numPr>
          <w:ilvl w:val="0"/>
          <w:numId w:val="3"/>
        </w:numPr>
        <w:tabs>
          <w:tab w:val="clear" w:pos="1361"/>
          <w:tab w:val="num" w:pos="851"/>
        </w:tabs>
        <w:ind w:left="851" w:hanging="284"/>
      </w:pPr>
      <w:r w:rsidRPr="00526137">
        <w:t xml:space="preserve">silové kabely veřejného osvětlení, </w:t>
      </w:r>
    </w:p>
    <w:p w14:paraId="49DBEEE0" w14:textId="77777777" w:rsidR="008463CB" w:rsidRPr="00526137" w:rsidRDefault="008463CB">
      <w:pPr>
        <w:numPr>
          <w:ilvl w:val="0"/>
          <w:numId w:val="3"/>
        </w:numPr>
        <w:tabs>
          <w:tab w:val="clear" w:pos="1361"/>
          <w:tab w:val="num" w:pos="851"/>
        </w:tabs>
        <w:ind w:left="851" w:hanging="284"/>
      </w:pPr>
      <w:r w:rsidRPr="00526137">
        <w:t>sdělovací kabely</w:t>
      </w:r>
      <w:r w:rsidR="00844C2A" w:rsidRPr="00526137">
        <w:t xml:space="preserve"> </w:t>
      </w:r>
    </w:p>
    <w:p w14:paraId="1567F380" w14:textId="7CACAA8B" w:rsidR="00BF4978" w:rsidRPr="00526137" w:rsidRDefault="008463CB" w:rsidP="00BF4978">
      <w:pPr>
        <w:numPr>
          <w:ilvl w:val="0"/>
          <w:numId w:val="3"/>
        </w:numPr>
        <w:tabs>
          <w:tab w:val="clear" w:pos="1361"/>
          <w:tab w:val="num" w:pos="851"/>
        </w:tabs>
        <w:ind w:left="851" w:hanging="284"/>
      </w:pPr>
      <w:r w:rsidRPr="00526137">
        <w:t>rozvodná síť plynu NTL</w:t>
      </w:r>
    </w:p>
    <w:p w14:paraId="4FF52D19" w14:textId="77777777" w:rsidR="008463CB" w:rsidRPr="00526137" w:rsidRDefault="008463CB" w:rsidP="00BF4978">
      <w:pPr>
        <w:numPr>
          <w:ilvl w:val="0"/>
          <w:numId w:val="3"/>
        </w:numPr>
        <w:tabs>
          <w:tab w:val="clear" w:pos="1361"/>
          <w:tab w:val="num" w:pos="851"/>
        </w:tabs>
        <w:ind w:left="851" w:hanging="284"/>
      </w:pPr>
      <w:r w:rsidRPr="00526137">
        <w:t>domovní přípojky plynu</w:t>
      </w:r>
    </w:p>
    <w:p w14:paraId="42390B26" w14:textId="0BD505F3" w:rsidR="0096613F" w:rsidRPr="00526137" w:rsidRDefault="008463CB" w:rsidP="005F0802">
      <w:pPr>
        <w:numPr>
          <w:ilvl w:val="0"/>
          <w:numId w:val="3"/>
        </w:numPr>
        <w:tabs>
          <w:tab w:val="clear" w:pos="1361"/>
          <w:tab w:val="num" w:pos="851"/>
        </w:tabs>
        <w:ind w:left="851" w:hanging="284"/>
      </w:pPr>
      <w:r w:rsidRPr="00526137">
        <w:t>veřejný vodovod, domovní vodovodní přípojky</w:t>
      </w:r>
    </w:p>
    <w:p w14:paraId="216D93A3" w14:textId="77777777" w:rsidR="008463CB" w:rsidRPr="00526137" w:rsidRDefault="008463CB">
      <w:pPr>
        <w:numPr>
          <w:ilvl w:val="0"/>
          <w:numId w:val="5"/>
        </w:numPr>
        <w:tabs>
          <w:tab w:val="clear" w:pos="927"/>
          <w:tab w:val="num" w:pos="851"/>
        </w:tabs>
      </w:pPr>
      <w:r w:rsidRPr="00526137">
        <w:t xml:space="preserve">kanalizace veřejná jednotná, kanalizační přípojky nemovitostí </w:t>
      </w:r>
    </w:p>
    <w:p w14:paraId="03C59E19" w14:textId="77777777" w:rsidR="00813246" w:rsidRPr="00526137" w:rsidRDefault="00813246" w:rsidP="00813246"/>
    <w:p w14:paraId="4F4EDC4E" w14:textId="431E98E0" w:rsidR="00813246" w:rsidRDefault="00813246" w:rsidP="00813246">
      <w:r w:rsidRPr="00526137">
        <w:t xml:space="preserve">Poloha podzemních vedení v místě výkopů rýhy bude zjištěna ručně kopanými sondami. </w:t>
      </w:r>
    </w:p>
    <w:p w14:paraId="07DB9DAC" w14:textId="77777777" w:rsidR="009C503B" w:rsidRPr="00526137" w:rsidRDefault="009C503B" w:rsidP="00813246"/>
    <w:p w14:paraId="1F667128" w14:textId="77777777" w:rsidR="00813246" w:rsidRPr="00526137" w:rsidRDefault="00813246" w:rsidP="00813246">
      <w:pPr>
        <w:rPr>
          <w:u w:val="single"/>
        </w:rPr>
      </w:pPr>
      <w:r w:rsidRPr="00526137">
        <w:rPr>
          <w:u w:val="single"/>
        </w:rPr>
        <w:t>Kontrolní šachtice</w:t>
      </w:r>
    </w:p>
    <w:p w14:paraId="380FD6AF" w14:textId="77777777" w:rsidR="00813246" w:rsidRPr="00526137" w:rsidRDefault="00813246" w:rsidP="00813246">
      <w:r w:rsidRPr="00526137">
        <w:t xml:space="preserve">Pokud je očekáváno křížení s plynovodem, vodovodem a případně s kabelovým vedením neznámého výškového osazení, je nezbytné v místě předpokládaného křížení předem provést ruční výkop kontrolní šachtice - obnažit dané podzemní vedení, zajistit je proti poškození a zabezpečit bezpečné křížení obou inž. sítí v souladu s platnými ČSN a dokumentací. U křížení </w:t>
      </w:r>
      <w:r w:rsidR="00A701E7">
        <w:t>rekonstru</w:t>
      </w:r>
      <w:r w:rsidR="0000365F">
        <w:t>ovaných</w:t>
      </w:r>
      <w:r w:rsidR="007768A0" w:rsidRPr="00526137">
        <w:t xml:space="preserve"> </w:t>
      </w:r>
      <w:r w:rsidRPr="00526137">
        <w:t xml:space="preserve">vodovodních řadů s plynovodem a podzemním kabelovým vedením bude tato kontrolní šachtice realizována ve všech případech křížení. </w:t>
      </w:r>
    </w:p>
    <w:p w14:paraId="52ABD888" w14:textId="77777777" w:rsidR="005E2680" w:rsidRPr="00526137" w:rsidRDefault="005E2680" w:rsidP="00813246"/>
    <w:p w14:paraId="259EB4E5" w14:textId="77777777" w:rsidR="00813246" w:rsidRPr="00236EFD" w:rsidRDefault="00813246" w:rsidP="00813246">
      <w:r w:rsidRPr="00236EFD">
        <w:t>Pro rozpočet kontrolních šachtic při křížení plynovodu se uvažuje hloubení zapažených jam půdorysných rozměrů 1,0x1,5m a hloubky 1,25m v</w:t>
      </w:r>
      <w:r w:rsidR="00F45EFB" w:rsidRPr="00236EFD">
        <w:t> </w:t>
      </w:r>
      <w:r w:rsidRPr="00236EFD">
        <w:t>počtu</w:t>
      </w:r>
      <w:r w:rsidR="00F45EFB" w:rsidRPr="00236EFD">
        <w:t xml:space="preserve"> a povrchu</w:t>
      </w:r>
      <w:r w:rsidRPr="00236EFD">
        <w:t>:</w:t>
      </w:r>
    </w:p>
    <w:p w14:paraId="548E86B6" w14:textId="55933A9F" w:rsidR="00813246" w:rsidRPr="00236EFD" w:rsidRDefault="00957538" w:rsidP="00813246">
      <w:r>
        <w:t>16</w:t>
      </w:r>
      <w:r w:rsidR="00813246" w:rsidRPr="00236EFD">
        <w:t>ks (</w:t>
      </w:r>
      <w:r>
        <w:t>parkovací pruh BZD</w:t>
      </w:r>
      <w:r w:rsidR="00813246" w:rsidRPr="00236EFD">
        <w:t>)</w:t>
      </w:r>
    </w:p>
    <w:p w14:paraId="32358066" w14:textId="77777777" w:rsidR="00D957E2" w:rsidRPr="00065560" w:rsidRDefault="00D957E2" w:rsidP="00813246">
      <w:pPr>
        <w:rPr>
          <w:highlight w:val="yellow"/>
        </w:rPr>
      </w:pPr>
    </w:p>
    <w:p w14:paraId="498BAA03" w14:textId="77777777" w:rsidR="00813246" w:rsidRPr="00236EFD" w:rsidRDefault="00813246" w:rsidP="00813246">
      <w:r w:rsidRPr="00236EFD">
        <w:t>Pro rozpočet kontrolních šachtic při křížení kabelových vedení se uvažuje hloubení zapažených jam půdorysných rozměrů 1,0x1,2m a hloubky 1,0m v</w:t>
      </w:r>
      <w:r w:rsidR="00F45EFB" w:rsidRPr="00236EFD">
        <w:t> </w:t>
      </w:r>
      <w:r w:rsidRPr="00236EFD">
        <w:t>počtu</w:t>
      </w:r>
      <w:r w:rsidR="00F45EFB" w:rsidRPr="00236EFD">
        <w:t xml:space="preserve"> a povrchu</w:t>
      </w:r>
      <w:r w:rsidRPr="00236EFD">
        <w:t>:</w:t>
      </w:r>
    </w:p>
    <w:p w14:paraId="0E061095" w14:textId="205602B2" w:rsidR="00D957E2" w:rsidRDefault="00957538" w:rsidP="00BC6924">
      <w:r>
        <w:t>2</w:t>
      </w:r>
      <w:r w:rsidR="007768A0" w:rsidRPr="00236EFD">
        <w:t>ks (</w:t>
      </w:r>
      <w:r>
        <w:t>asfaltová komunikace</w:t>
      </w:r>
      <w:r w:rsidR="007768A0" w:rsidRPr="00236EFD">
        <w:t xml:space="preserve">) </w:t>
      </w:r>
    </w:p>
    <w:p w14:paraId="5B5993AB" w14:textId="53D57A25" w:rsidR="00957538" w:rsidRPr="00236EFD" w:rsidRDefault="00957538" w:rsidP="00BC6924">
      <w:r>
        <w:t>2ks (chodník BZD)</w:t>
      </w:r>
    </w:p>
    <w:p w14:paraId="153B1557" w14:textId="77777777" w:rsidR="00B1233C" w:rsidRPr="00065560" w:rsidRDefault="00B1233C" w:rsidP="00813246">
      <w:pPr>
        <w:rPr>
          <w:highlight w:val="yellow"/>
        </w:rPr>
      </w:pPr>
    </w:p>
    <w:p w14:paraId="16AE5AB6" w14:textId="77777777" w:rsidR="00813246" w:rsidRPr="004E6CF3" w:rsidRDefault="00813246" w:rsidP="00813246">
      <w:r w:rsidRPr="004E6CF3">
        <w:t xml:space="preserve">Pro rozpočet kontrolních šachtic při křížení vodovodu se uvažuje hloubení zapažených jam půdorysných rozměrů 1,0x1,5m a hloubky 1,75m </w:t>
      </w:r>
      <w:r w:rsidR="004E6CF3" w:rsidRPr="004E6CF3">
        <w:t xml:space="preserve">v místech napojení na stávající vodovodní síť </w:t>
      </w:r>
      <w:r w:rsidRPr="004E6CF3">
        <w:t>v</w:t>
      </w:r>
      <w:r w:rsidR="00F45EFB" w:rsidRPr="004E6CF3">
        <w:t> </w:t>
      </w:r>
      <w:r w:rsidRPr="004E6CF3">
        <w:t>počtu</w:t>
      </w:r>
      <w:r w:rsidR="00F45EFB" w:rsidRPr="004E6CF3">
        <w:t xml:space="preserve"> a povrchu</w:t>
      </w:r>
      <w:r w:rsidRPr="004E6CF3">
        <w:t>:</w:t>
      </w:r>
    </w:p>
    <w:p w14:paraId="39DAC31F" w14:textId="42069E6C" w:rsidR="00D957E2" w:rsidRPr="00236EFD" w:rsidRDefault="00957538" w:rsidP="00BC6924">
      <w:r>
        <w:t>2</w:t>
      </w:r>
      <w:r w:rsidR="007768A0" w:rsidRPr="004E6CF3">
        <w:t>ks (</w:t>
      </w:r>
      <w:r>
        <w:t>asfaltová komunikace</w:t>
      </w:r>
      <w:r w:rsidR="007768A0" w:rsidRPr="004E6CF3">
        <w:t xml:space="preserve">) </w:t>
      </w:r>
    </w:p>
    <w:p w14:paraId="6763B53C" w14:textId="77777777" w:rsidR="00813246" w:rsidRPr="00526137" w:rsidRDefault="00813246" w:rsidP="002C6A72"/>
    <w:p w14:paraId="772CB7CE" w14:textId="77777777" w:rsidR="008463CB" w:rsidRPr="00526137" w:rsidRDefault="008463CB" w:rsidP="002C6A72">
      <w:r w:rsidRPr="00526137">
        <w:t xml:space="preserve">Pro vzájemnou polohu sítí platí vzdálenosti dle ČSN </w:t>
      </w:r>
      <w:smartTag w:uri="urn:schemas-microsoft-com:office:smarttags" w:element="metricconverter">
        <w:smartTagPr>
          <w:attr w:name="ProductID" w:val="736005 a"/>
        </w:smartTagPr>
        <w:r w:rsidRPr="00526137">
          <w:t>736005 a</w:t>
        </w:r>
      </w:smartTag>
      <w:r w:rsidRPr="00526137">
        <w:t xml:space="preserve"> ČSN 386413. Při křížení vodovodu s dálkovým kabelem musí být dodržena vzdálenost mezi povrchy sítí 0,3m. </w:t>
      </w:r>
      <w:r w:rsidR="00F06F7B" w:rsidRPr="00526137">
        <w:t>V</w:t>
      </w:r>
      <w:r w:rsidRPr="00526137">
        <w:t xml:space="preserve"> místech křížení </w:t>
      </w:r>
      <w:r w:rsidR="00F06F7B" w:rsidRPr="00526137">
        <w:t xml:space="preserve">budou kabely </w:t>
      </w:r>
      <w:r w:rsidRPr="00526137">
        <w:t xml:space="preserve">uloženy </w:t>
      </w:r>
      <w:r w:rsidR="00F06F7B" w:rsidRPr="00526137">
        <w:t xml:space="preserve">na náklad investora </w:t>
      </w:r>
      <w:r w:rsidRPr="00526137">
        <w:t xml:space="preserve">do </w:t>
      </w:r>
      <w:r w:rsidR="00F06F7B" w:rsidRPr="00526137">
        <w:t xml:space="preserve">betonových (plastových) žlabů. Žlaby pro dálkové kabely a kabely přístupové sítě se osadí do </w:t>
      </w:r>
      <w:r w:rsidRPr="00526137">
        <w:t>vzdálenosti 0,</w:t>
      </w:r>
      <w:r w:rsidR="001F45BE" w:rsidRPr="00526137">
        <w:t>5</w:t>
      </w:r>
      <w:r w:rsidRPr="00526137">
        <w:t xml:space="preserve">m od </w:t>
      </w:r>
      <w:r w:rsidR="001F45BE" w:rsidRPr="00526137">
        <w:t xml:space="preserve">osy </w:t>
      </w:r>
      <w:r w:rsidRPr="00526137">
        <w:t>nově pokládaných vedení</w:t>
      </w:r>
      <w:r w:rsidR="00F06F7B" w:rsidRPr="00526137">
        <w:t>.</w:t>
      </w:r>
      <w:r w:rsidR="001F45BE" w:rsidRPr="00526137">
        <w:t xml:space="preserve"> </w:t>
      </w:r>
    </w:p>
    <w:p w14:paraId="09944117" w14:textId="77777777" w:rsidR="008463CB" w:rsidRPr="00526137" w:rsidRDefault="008463CB">
      <w:r w:rsidRPr="00526137">
        <w:t xml:space="preserve">Při křížení vodovodu a rozvodů plynu (včetně domovních přípojek) je třeba dodržet svislou vzdálenost povrchů potrubí min. </w:t>
      </w:r>
      <w:smartTag w:uri="urn:schemas-microsoft-com:office:smarttags" w:element="metricconverter">
        <w:smartTagPr>
          <w:attr w:name="ProductID" w:val="0,2 m"/>
        </w:smartTagPr>
        <w:r w:rsidRPr="00526137">
          <w:t>0,2 m</w:t>
        </w:r>
      </w:smartTag>
      <w:r w:rsidRPr="00526137">
        <w:t xml:space="preserve"> od plynovodu. Vodovodní potrubí podejde pod plynovody </w:t>
      </w:r>
      <w:r w:rsidRPr="00526137">
        <w:lastRenderedPageBreak/>
        <w:t xml:space="preserve">spodem. Souběh s plynovodem je třeba realizovat tak, aby vodorovná vzdálenost povrchů souběžných potrubí byla min. </w:t>
      </w:r>
      <w:smartTag w:uri="urn:schemas-microsoft-com:office:smarttags" w:element="metricconverter">
        <w:smartTagPr>
          <w:attr w:name="ProductID" w:val="0,5 m"/>
        </w:smartTagPr>
        <w:r w:rsidRPr="00526137">
          <w:t>0,5 m</w:t>
        </w:r>
      </w:smartTag>
      <w:r w:rsidRPr="00526137">
        <w:t xml:space="preserve">. </w:t>
      </w:r>
    </w:p>
    <w:p w14:paraId="1791CE86" w14:textId="77777777" w:rsidR="008463CB" w:rsidRPr="00526137" w:rsidRDefault="008463CB">
      <w:r w:rsidRPr="00526137">
        <w:t xml:space="preserve">V ochranném pásmu </w:t>
      </w:r>
      <w:smartTag w:uri="urn:schemas-microsoft-com:office:smarttags" w:element="metricconverter">
        <w:smartTagPr>
          <w:attr w:name="ProductID" w:val="1,0 m"/>
        </w:smartTagPr>
        <w:r w:rsidRPr="00526137">
          <w:t>1,0 m</w:t>
        </w:r>
      </w:smartTag>
      <w:r w:rsidRPr="00526137">
        <w:t xml:space="preserve"> od uvedených kabelových vedení a rozvodů plynu je nutno realizovat ruční výkop.</w:t>
      </w:r>
      <w:r w:rsidR="00D44CFA" w:rsidRPr="00526137">
        <w:t xml:space="preserve"> Pokud při provádění prací dojde k porušení výstražných fólií situovaných nad stávajícím podzemním vedením, budou tyto obnoveny.</w:t>
      </w:r>
    </w:p>
    <w:p w14:paraId="4FACA2E0" w14:textId="77777777" w:rsidR="00617B2B" w:rsidRDefault="00617B2B">
      <w:r w:rsidRPr="00526137">
        <w:t xml:space="preserve">Křížení a souběhy s volným a kabelovým vedením silovým bude realizováno za dodržení norem ČSN </w:t>
      </w:r>
      <w:smartTag w:uri="urn:schemas-microsoft-com:office:smarttags" w:element="metricconverter">
        <w:smartTagPr>
          <w:attr w:name="ProductID" w:val="343108 a"/>
        </w:smartTagPr>
        <w:r w:rsidRPr="00526137">
          <w:t>343108 a</w:t>
        </w:r>
      </w:smartTag>
      <w:r w:rsidRPr="00526137">
        <w:t xml:space="preserve"> ČSN 333301. Veškerá křížení stávajících sítí je třeba realizovat v souladu s požadavky příslušných správců.</w:t>
      </w:r>
    </w:p>
    <w:p w14:paraId="2175B227" w14:textId="77777777" w:rsidR="009C503B" w:rsidRPr="00526137" w:rsidRDefault="009C503B"/>
    <w:p w14:paraId="404C5164" w14:textId="77777777" w:rsidR="008463CB" w:rsidRPr="00526137" w:rsidRDefault="008463CB">
      <w:r w:rsidRPr="00526137">
        <w:t xml:space="preserve">Vodorovné a svislé vzdálenosti </w:t>
      </w:r>
      <w:r w:rsidRPr="00526137">
        <w:rPr>
          <w:u w:val="single"/>
        </w:rPr>
        <w:t>vodovodního potrubí</w:t>
      </w:r>
      <w:r w:rsidRPr="00526137">
        <w:t xml:space="preserve"> od ostatních podzemních vedení jsou minimálně:</w:t>
      </w:r>
    </w:p>
    <w:p w14:paraId="4ADB4F28" w14:textId="77777777" w:rsidR="008463CB" w:rsidRPr="00526137" w:rsidRDefault="008463CB">
      <w:r w:rsidRPr="00526137">
        <w:t xml:space="preserve"> </w:t>
      </w:r>
      <w:r w:rsidRPr="00526137">
        <w:tab/>
      </w:r>
      <w:r w:rsidRPr="00526137">
        <w:tab/>
      </w:r>
      <w:r w:rsidRPr="00526137">
        <w:tab/>
      </w:r>
      <w:r w:rsidRPr="00526137">
        <w:tab/>
        <w:t xml:space="preserve">vodorovně </w:t>
      </w:r>
      <w:r w:rsidRPr="00526137">
        <w:tab/>
      </w:r>
      <w:r w:rsidRPr="00526137">
        <w:tab/>
        <w:t>svisle</w:t>
      </w:r>
    </w:p>
    <w:p w14:paraId="5A788599" w14:textId="77777777" w:rsidR="008463CB" w:rsidRPr="00526137" w:rsidRDefault="008463CB">
      <w:r w:rsidRPr="00526137">
        <w:t xml:space="preserve">silové kabely do 110 kV </w:t>
      </w:r>
      <w:r w:rsidRPr="00526137">
        <w:tab/>
      </w:r>
      <w:smartTag w:uri="urn:schemas-microsoft-com:office:smarttags" w:element="metricconverter">
        <w:smartTagPr>
          <w:attr w:name="ProductID" w:val="0,40 m"/>
        </w:smartTagPr>
        <w:r w:rsidRPr="00526137">
          <w:t>0,40 m</w:t>
        </w:r>
      </w:smartTag>
      <w:r w:rsidRPr="00526137">
        <w:t xml:space="preserve"> </w:t>
      </w:r>
      <w:r w:rsidRPr="00526137">
        <w:tab/>
      </w:r>
      <w:r w:rsidRPr="00526137">
        <w:tab/>
      </w:r>
      <w:smartTag w:uri="urn:schemas-microsoft-com:office:smarttags" w:element="metricconverter">
        <w:smartTagPr>
          <w:attr w:name="ProductID" w:val="0,40 m"/>
        </w:smartTagPr>
        <w:r w:rsidRPr="00526137">
          <w:t>0,40 m</w:t>
        </w:r>
      </w:smartTag>
    </w:p>
    <w:p w14:paraId="5CAA3724" w14:textId="77777777" w:rsidR="008463CB" w:rsidRPr="00526137" w:rsidRDefault="008463CB">
      <w:r w:rsidRPr="00526137">
        <w:t xml:space="preserve">sdělovací kabely </w:t>
      </w:r>
      <w:r w:rsidRPr="00526137">
        <w:tab/>
      </w:r>
      <w:r w:rsidRPr="00526137">
        <w:tab/>
      </w:r>
      <w:smartTag w:uri="urn:schemas-microsoft-com:office:smarttags" w:element="metricconverter">
        <w:smartTagPr>
          <w:attr w:name="ProductID" w:val="0,40 m"/>
        </w:smartTagPr>
        <w:r w:rsidRPr="00526137">
          <w:t>0,40 m</w:t>
        </w:r>
      </w:smartTag>
      <w:r w:rsidRPr="00526137">
        <w:t xml:space="preserve"> </w:t>
      </w:r>
      <w:r w:rsidRPr="00526137">
        <w:tab/>
      </w:r>
      <w:r w:rsidRPr="00526137">
        <w:tab/>
      </w:r>
      <w:smartTag w:uri="urn:schemas-microsoft-com:office:smarttags" w:element="metricconverter">
        <w:smartTagPr>
          <w:attr w:name="ProductID" w:val="0,20 m"/>
        </w:smartTagPr>
        <w:r w:rsidRPr="00526137">
          <w:t>0,20 m</w:t>
        </w:r>
      </w:smartTag>
    </w:p>
    <w:p w14:paraId="091243E3" w14:textId="77777777" w:rsidR="008463CB" w:rsidRPr="00526137" w:rsidRDefault="008463CB">
      <w:r w:rsidRPr="00526137">
        <w:t xml:space="preserve">stoky </w:t>
      </w:r>
      <w:r w:rsidRPr="00526137">
        <w:tab/>
      </w:r>
      <w:r w:rsidRPr="00526137">
        <w:tab/>
      </w:r>
      <w:r w:rsidRPr="00526137">
        <w:tab/>
      </w:r>
      <w:r w:rsidRPr="00526137">
        <w:tab/>
      </w:r>
      <w:smartTag w:uri="urn:schemas-microsoft-com:office:smarttags" w:element="metricconverter">
        <w:smartTagPr>
          <w:attr w:name="ProductID" w:val="0,60 m"/>
        </w:smartTagPr>
        <w:r w:rsidRPr="00526137">
          <w:t>0,60 m</w:t>
        </w:r>
      </w:smartTag>
      <w:r w:rsidRPr="00526137">
        <w:t xml:space="preserve"> </w:t>
      </w:r>
      <w:r w:rsidRPr="00526137">
        <w:tab/>
      </w:r>
      <w:r w:rsidRPr="00526137">
        <w:tab/>
      </w:r>
      <w:smartTag w:uri="urn:schemas-microsoft-com:office:smarttags" w:element="metricconverter">
        <w:smartTagPr>
          <w:attr w:name="ProductID" w:val="0,10 m"/>
        </w:smartTagPr>
        <w:r w:rsidRPr="00526137">
          <w:t>0,10 m</w:t>
        </w:r>
      </w:smartTag>
    </w:p>
    <w:p w14:paraId="1CC30CD8" w14:textId="77777777" w:rsidR="008463CB" w:rsidRDefault="008463CB">
      <w:r w:rsidRPr="00526137">
        <w:t>vodovod</w:t>
      </w:r>
      <w:r w:rsidRPr="00526137">
        <w:tab/>
      </w:r>
      <w:r w:rsidRPr="00526137">
        <w:tab/>
      </w:r>
      <w:r w:rsidRPr="00526137">
        <w:tab/>
      </w:r>
      <w:smartTag w:uri="urn:schemas-microsoft-com:office:smarttags" w:element="metricconverter">
        <w:smartTagPr>
          <w:attr w:name="ProductID" w:val="0,60 m"/>
        </w:smartTagPr>
        <w:r w:rsidRPr="00526137">
          <w:t>0,60 m</w:t>
        </w:r>
      </w:smartTag>
      <w:r w:rsidRPr="00526137">
        <w:tab/>
      </w:r>
      <w:r w:rsidRPr="00526137">
        <w:tab/>
      </w:r>
      <w:r w:rsidRPr="00526137">
        <w:tab/>
        <w:t>0,10 m</w:t>
      </w:r>
    </w:p>
    <w:p w14:paraId="381EA029" w14:textId="77777777" w:rsidR="00C672C7" w:rsidRPr="00526137" w:rsidRDefault="000047C0" w:rsidP="00B64BF4">
      <w:pPr>
        <w:pStyle w:val="Nadpis2"/>
      </w:pPr>
      <w:bookmarkStart w:id="89" w:name="_Toc6801620"/>
      <w:bookmarkStart w:id="90" w:name="_Toc30405025"/>
      <w:bookmarkStart w:id="91" w:name="_Toc398874498"/>
      <w:r w:rsidRPr="00526137">
        <w:t xml:space="preserve"> </w:t>
      </w:r>
      <w:bookmarkStart w:id="92" w:name="_Toc85548469"/>
      <w:r w:rsidR="00C672C7" w:rsidRPr="00526137">
        <w:t>Dotčená ochranná pásma</w:t>
      </w:r>
      <w:bookmarkEnd w:id="89"/>
      <w:bookmarkEnd w:id="90"/>
      <w:bookmarkEnd w:id="91"/>
      <w:bookmarkEnd w:id="92"/>
    </w:p>
    <w:p w14:paraId="09F308A3" w14:textId="77777777" w:rsidR="00C672C7" w:rsidRPr="00526137" w:rsidRDefault="00B64BF4" w:rsidP="00C672C7">
      <w:r w:rsidRPr="00526137">
        <w:t xml:space="preserve">Při </w:t>
      </w:r>
      <w:r w:rsidR="003E2B50">
        <w:t>rekonstrukci</w:t>
      </w:r>
      <w:r w:rsidR="00C672C7" w:rsidRPr="00526137">
        <w:t xml:space="preserve"> vodovodních </w:t>
      </w:r>
      <w:r w:rsidRPr="00526137">
        <w:t xml:space="preserve">řadů budou </w:t>
      </w:r>
      <w:r w:rsidR="00C672C7" w:rsidRPr="00526137">
        <w:t xml:space="preserve">respektovány dané prostorové možnosti, koncové nápojné body a požadavky ČSN 736005 Prostorové uspořádání sítí technického vybavení a dalších platných norem.  Zvláštní bezpečnostní opatření jsou třeba v místech výskytu podzemních a nadzemních vedení a jejich ochranných pásem. </w:t>
      </w:r>
    </w:p>
    <w:p w14:paraId="4B9F011F" w14:textId="77777777" w:rsidR="00C672C7" w:rsidRPr="00526137" w:rsidRDefault="00C672C7" w:rsidP="00C672C7">
      <w:r w:rsidRPr="00526137">
        <w:t xml:space="preserve">Výstavbou </w:t>
      </w:r>
      <w:r w:rsidR="009E5599">
        <w:t>mohou být</w:t>
      </w:r>
      <w:r w:rsidRPr="00526137">
        <w:t xml:space="preserve"> dotčena ochranná pásma stávajících inženýrských sítí, komunikací a ostatních zařízení infrastruktury obce. Jedná se o následující ochranná pásma těchto vedení:</w:t>
      </w:r>
    </w:p>
    <w:p w14:paraId="2DFAED09" w14:textId="77777777" w:rsidR="00C672C7" w:rsidRPr="00526137" w:rsidRDefault="00C672C7" w:rsidP="00E45C52">
      <w:pPr>
        <w:numPr>
          <w:ilvl w:val="0"/>
          <w:numId w:val="14"/>
        </w:numPr>
      </w:pPr>
      <w:r w:rsidRPr="00526137">
        <w:t>vodovod ( od líce ) .....……………..................</w:t>
      </w:r>
      <w:r w:rsidRPr="00526137">
        <w:tab/>
      </w:r>
      <w:smartTag w:uri="urn:schemas-microsoft-com:office:smarttags" w:element="metricconverter">
        <w:smartTagPr>
          <w:attr w:name="ProductID" w:val="1,5 m"/>
        </w:smartTagPr>
        <w:r w:rsidRPr="00526137">
          <w:t>1,5 m</w:t>
        </w:r>
      </w:smartTag>
    </w:p>
    <w:p w14:paraId="0E6445E5" w14:textId="77777777" w:rsidR="00C672C7" w:rsidRPr="00526137" w:rsidRDefault="00C672C7" w:rsidP="00E45C52">
      <w:pPr>
        <w:numPr>
          <w:ilvl w:val="0"/>
          <w:numId w:val="14"/>
        </w:numPr>
      </w:pPr>
      <w:r w:rsidRPr="00526137">
        <w:t>plynovod ( od líce ) .....…………….................</w:t>
      </w:r>
      <w:r w:rsidRPr="00526137">
        <w:tab/>
      </w:r>
      <w:smartTag w:uri="urn:schemas-microsoft-com:office:smarttags" w:element="metricconverter">
        <w:smartTagPr>
          <w:attr w:name="ProductID" w:val="1,0 m"/>
        </w:smartTagPr>
        <w:r w:rsidRPr="00526137">
          <w:t>1,0 m</w:t>
        </w:r>
      </w:smartTag>
    </w:p>
    <w:p w14:paraId="37DA0A94" w14:textId="77777777" w:rsidR="00C672C7" w:rsidRPr="00526137" w:rsidRDefault="00C672C7" w:rsidP="00E45C52">
      <w:pPr>
        <w:numPr>
          <w:ilvl w:val="0"/>
          <w:numId w:val="14"/>
        </w:numPr>
      </w:pPr>
      <w:r w:rsidRPr="00526137">
        <w:t>kabelové vedení sdělovací……………….........</w:t>
      </w:r>
      <w:r w:rsidRPr="00526137">
        <w:tab/>
      </w:r>
      <w:smartTag w:uri="urn:schemas-microsoft-com:office:smarttags" w:element="metricconverter">
        <w:smartTagPr>
          <w:attr w:name="ProductID" w:val="1,0 m"/>
        </w:smartTagPr>
        <w:r w:rsidRPr="00526137">
          <w:t>1,0 m</w:t>
        </w:r>
      </w:smartTag>
    </w:p>
    <w:p w14:paraId="42D4A5EF" w14:textId="77777777" w:rsidR="00C672C7" w:rsidRPr="00526137" w:rsidRDefault="00C672C7" w:rsidP="00E45C52">
      <w:pPr>
        <w:numPr>
          <w:ilvl w:val="0"/>
          <w:numId w:val="14"/>
        </w:numPr>
      </w:pPr>
      <w:r w:rsidRPr="00526137">
        <w:t>kabelové vedení, VO, VN, NN……………….</w:t>
      </w:r>
      <w:r w:rsidRPr="00526137">
        <w:tab/>
      </w:r>
      <w:smartTag w:uri="urn:schemas-microsoft-com:office:smarttags" w:element="metricconverter">
        <w:smartTagPr>
          <w:attr w:name="ProductID" w:val="1,0 m"/>
        </w:smartTagPr>
        <w:r w:rsidRPr="00526137">
          <w:t>1,0 m</w:t>
        </w:r>
      </w:smartTag>
    </w:p>
    <w:p w14:paraId="72EE9751" w14:textId="77777777" w:rsidR="00C672C7" w:rsidRPr="00526137" w:rsidRDefault="00C672C7" w:rsidP="00C672C7">
      <w:r w:rsidRPr="00526137">
        <w:t>-    volné nadzemní vedení NN ..............................</w:t>
      </w:r>
      <w:r w:rsidRPr="00526137">
        <w:tab/>
      </w:r>
      <w:smartTag w:uri="urn:schemas-microsoft-com:office:smarttags" w:element="metricconverter">
        <w:smartTagPr>
          <w:attr w:name="ProductID" w:val="3,0 m"/>
        </w:smartTagPr>
        <w:r w:rsidRPr="00526137">
          <w:t>3,0 m</w:t>
        </w:r>
      </w:smartTag>
      <w:r w:rsidRPr="00526137">
        <w:t xml:space="preserve"> od krajního vodiče</w:t>
      </w:r>
    </w:p>
    <w:p w14:paraId="35FB49B1" w14:textId="77777777" w:rsidR="00C672C7" w:rsidRDefault="00C672C7" w:rsidP="00C672C7">
      <w:r w:rsidRPr="00526137">
        <w:t xml:space="preserve">Pro stoky platí ochranná pásma dle ČSN 75 6101 a pokud neurčí vodohospodářský orgán jinak, platí ochranné pásmo </w:t>
      </w:r>
      <w:smartTag w:uri="urn:schemas-microsoft-com:office:smarttags" w:element="metricconverter">
        <w:smartTagPr>
          <w:attr w:name="ProductID" w:val="3ﾠm"/>
        </w:smartTagPr>
        <w:r w:rsidRPr="00526137">
          <w:t>3 m</w:t>
        </w:r>
      </w:smartTag>
      <w:r w:rsidRPr="00526137">
        <w:t xml:space="preserve"> od okrajů stoky a souvisejících objektů.</w:t>
      </w:r>
    </w:p>
    <w:p w14:paraId="2F91FF16" w14:textId="77777777" w:rsidR="008463CB" w:rsidRPr="00526137" w:rsidRDefault="008463CB">
      <w:pPr>
        <w:pStyle w:val="Nadpis2"/>
      </w:pPr>
      <w:bookmarkStart w:id="93" w:name="_Toc519562831"/>
      <w:bookmarkStart w:id="94" w:name="_Toc530461015"/>
      <w:bookmarkStart w:id="95" w:name="_Toc30405800"/>
      <w:r w:rsidRPr="00526137">
        <w:t xml:space="preserve"> </w:t>
      </w:r>
      <w:bookmarkStart w:id="96" w:name="_Toc85548470"/>
      <w:r w:rsidRPr="00526137">
        <w:t>Společné požadavky na provádění</w:t>
      </w:r>
      <w:bookmarkEnd w:id="93"/>
      <w:bookmarkEnd w:id="94"/>
      <w:bookmarkEnd w:id="95"/>
      <w:bookmarkEnd w:id="96"/>
      <w:r w:rsidRPr="00526137">
        <w:t xml:space="preserve"> </w:t>
      </w:r>
    </w:p>
    <w:p w14:paraId="0EF3C0D1" w14:textId="77777777" w:rsidR="008463CB" w:rsidRPr="00526137" w:rsidRDefault="008463CB">
      <w:pPr>
        <w:numPr>
          <w:ilvl w:val="0"/>
          <w:numId w:val="2"/>
        </w:numPr>
      </w:pPr>
      <w:r w:rsidRPr="00526137">
        <w:t>Asfaltový povrch vozovek bude v místě rýhy rozřezán</w:t>
      </w:r>
    </w:p>
    <w:p w14:paraId="3838D2E4" w14:textId="77777777" w:rsidR="008463CB" w:rsidRPr="00526137" w:rsidRDefault="008463CB">
      <w:pPr>
        <w:numPr>
          <w:ilvl w:val="0"/>
          <w:numId w:val="2"/>
        </w:numPr>
      </w:pPr>
      <w:r w:rsidRPr="00526137">
        <w:t xml:space="preserve">Zemní práce v pásmu do </w:t>
      </w:r>
      <w:smartTag w:uri="urn:schemas-microsoft-com:office:smarttags" w:element="metricconverter">
        <w:smartTagPr>
          <w:attr w:name="ProductID" w:val="1,0 m"/>
        </w:smartTagPr>
        <w:r w:rsidRPr="00526137">
          <w:t>1,0 m</w:t>
        </w:r>
      </w:smartTag>
      <w:r w:rsidRPr="00526137">
        <w:t xml:space="preserve"> od plynovodu a podzemních trubních a kabelových vedení budou prováděny ručně</w:t>
      </w:r>
    </w:p>
    <w:p w14:paraId="76FF3ACF" w14:textId="77777777" w:rsidR="008463CB" w:rsidRPr="00526137" w:rsidRDefault="008463CB">
      <w:pPr>
        <w:numPr>
          <w:ilvl w:val="0"/>
          <w:numId w:val="2"/>
        </w:numPr>
      </w:pPr>
      <w:r w:rsidRPr="00526137">
        <w:t xml:space="preserve">Odvodnění pláně vozovek, drenážní podkladní vrstva vozovek a vlastní zpevnění budou provedeny </w:t>
      </w:r>
      <w:r w:rsidR="001118AA" w:rsidRPr="00526137">
        <w:t>dle vyjádření BKom</w:t>
      </w:r>
    </w:p>
    <w:p w14:paraId="38800A11" w14:textId="77777777" w:rsidR="008463CB" w:rsidRPr="00526137" w:rsidRDefault="008463CB">
      <w:pPr>
        <w:numPr>
          <w:ilvl w:val="0"/>
          <w:numId w:val="2"/>
        </w:numPr>
      </w:pPr>
      <w:r w:rsidRPr="00526137">
        <w:t>Podkladní vrstvy chodníků a vlastní zpevnění budou provedeny v původní skladbě</w:t>
      </w:r>
    </w:p>
    <w:p w14:paraId="230EF330" w14:textId="77777777" w:rsidR="008463CB" w:rsidRPr="00526137" w:rsidRDefault="008463CB">
      <w:pPr>
        <w:numPr>
          <w:ilvl w:val="0"/>
          <w:numId w:val="2"/>
        </w:numPr>
      </w:pPr>
      <w:r w:rsidRPr="00526137">
        <w:t xml:space="preserve">Plochy a povrchy dotčené stavbou budou uvedeny do původního stavu </w:t>
      </w:r>
    </w:p>
    <w:p w14:paraId="0F943715" w14:textId="77777777" w:rsidR="008463CB" w:rsidRPr="00526137" w:rsidRDefault="008463CB">
      <w:pPr>
        <w:numPr>
          <w:ilvl w:val="0"/>
          <w:numId w:val="2"/>
        </w:numPr>
      </w:pPr>
      <w:r w:rsidRPr="00526137">
        <w:t>Všechny přírubové spoje budou opatřeny nerezovými šrouby a mosaznými maticemi.</w:t>
      </w:r>
    </w:p>
    <w:p w14:paraId="4411CE69" w14:textId="77777777" w:rsidR="008463CB" w:rsidRPr="00526137" w:rsidRDefault="008463CB">
      <w:pPr>
        <w:numPr>
          <w:ilvl w:val="0"/>
          <w:numId w:val="2"/>
        </w:numPr>
      </w:pPr>
      <w:r w:rsidRPr="00526137">
        <w:t xml:space="preserve">Manipulaci s uzávěry na stávajících vodovodních řadech mohou provádět pouze pověření pracovníci </w:t>
      </w:r>
      <w:r w:rsidR="006A55CE">
        <w:t>BVK a.s.</w:t>
      </w:r>
    </w:p>
    <w:p w14:paraId="7A286B4E" w14:textId="77777777" w:rsidR="008463CB" w:rsidRPr="00526137" w:rsidRDefault="008463CB">
      <w:pPr>
        <w:numPr>
          <w:ilvl w:val="0"/>
          <w:numId w:val="2"/>
        </w:numPr>
      </w:pPr>
      <w:r w:rsidRPr="00526137">
        <w:t xml:space="preserve">Na všechny výrobky použité pro trvalé zabudování do stavby a spadající do skupin uvedených v Příloze 2 Vládního nařízení č. 178/1998 musí být doloženo prohlášení o shodě. </w:t>
      </w:r>
    </w:p>
    <w:p w14:paraId="7BA99561" w14:textId="77777777" w:rsidR="008463CB" w:rsidRPr="00526137" w:rsidRDefault="008463CB">
      <w:pPr>
        <w:pStyle w:val="Nadpis2"/>
      </w:pPr>
      <w:r w:rsidRPr="00526137">
        <w:t xml:space="preserve"> </w:t>
      </w:r>
      <w:bookmarkStart w:id="97" w:name="_Toc85548471"/>
      <w:r w:rsidRPr="00526137">
        <w:t>Kontroly a práce před zásypem rýh</w:t>
      </w:r>
      <w:bookmarkEnd w:id="97"/>
    </w:p>
    <w:p w14:paraId="33D4A8CB" w14:textId="77777777" w:rsidR="008463CB" w:rsidRPr="00526137" w:rsidRDefault="008463CB">
      <w:pPr>
        <w:pStyle w:val="AqpOdrka1"/>
        <w:numPr>
          <w:ilvl w:val="0"/>
          <w:numId w:val="0"/>
        </w:numPr>
      </w:pPr>
      <w:r w:rsidRPr="00526137">
        <w:t xml:space="preserve">Před zásypem rýhy se provedou kontroly a práce v souladu s platnými předpisy, zejména:  </w:t>
      </w:r>
    </w:p>
    <w:p w14:paraId="005C45A6" w14:textId="77777777" w:rsidR="008463CB" w:rsidRPr="00526137" w:rsidRDefault="008463CB">
      <w:pPr>
        <w:numPr>
          <w:ilvl w:val="0"/>
          <w:numId w:val="2"/>
        </w:numPr>
      </w:pPr>
      <w:r w:rsidRPr="00526137">
        <w:lastRenderedPageBreak/>
        <w:t xml:space="preserve">Kontrola neporušenosti signalizačního vodiče </w:t>
      </w:r>
      <w:r w:rsidR="002715BE" w:rsidRPr="00526137">
        <w:t xml:space="preserve">na </w:t>
      </w:r>
      <w:r w:rsidRPr="00526137">
        <w:t>vodovodním potrubí.</w:t>
      </w:r>
    </w:p>
    <w:p w14:paraId="6EE892DF" w14:textId="77777777" w:rsidR="008463CB" w:rsidRPr="00526137" w:rsidRDefault="008463CB">
      <w:pPr>
        <w:numPr>
          <w:ilvl w:val="0"/>
          <w:numId w:val="2"/>
        </w:numPr>
      </w:pPr>
      <w:r w:rsidRPr="00526137">
        <w:t>Kontrola neporušenosti signalizačního vodiče na plastových plynovodních potrubích.</w:t>
      </w:r>
    </w:p>
    <w:p w14:paraId="6B575D3C" w14:textId="77777777" w:rsidR="008463CB" w:rsidRPr="00526137" w:rsidRDefault="008463CB">
      <w:pPr>
        <w:numPr>
          <w:ilvl w:val="0"/>
          <w:numId w:val="2"/>
        </w:numPr>
      </w:pPr>
      <w:r w:rsidRPr="00526137">
        <w:t xml:space="preserve">Kontrola neporušenosti plynovodu a stavu izolace. Ke kontrole je nutno přizvat příslušného správce před provedením záhozu obnažených plynovodních zařízení. </w:t>
      </w:r>
    </w:p>
    <w:p w14:paraId="11A0C880" w14:textId="77777777" w:rsidR="008463CB" w:rsidRPr="00526137" w:rsidRDefault="008463CB">
      <w:pPr>
        <w:numPr>
          <w:ilvl w:val="0"/>
          <w:numId w:val="2"/>
        </w:numPr>
      </w:pPr>
      <w:r w:rsidRPr="00526137">
        <w:t>Kontrola neporušenosti kabelových vedení a stavu izolace. Ke kontrole je nutno přizvat příslušného dozora (</w:t>
      </w:r>
      <w:r w:rsidR="006A55CE">
        <w:t xml:space="preserve">O2, </w:t>
      </w:r>
      <w:r w:rsidR="002715BE" w:rsidRPr="00526137">
        <w:t>E</w:t>
      </w:r>
      <w:r w:rsidRPr="00526137">
        <w:t xml:space="preserve">-ON, DPMB atd.) před provedením záhozu obnažených </w:t>
      </w:r>
      <w:r w:rsidR="008F47DC" w:rsidRPr="00526137">
        <w:t xml:space="preserve">kabelových </w:t>
      </w:r>
      <w:r w:rsidRPr="00526137">
        <w:t xml:space="preserve">vedení. </w:t>
      </w:r>
    </w:p>
    <w:p w14:paraId="60389A29" w14:textId="77777777" w:rsidR="008463CB" w:rsidRPr="00526137" w:rsidRDefault="008463CB">
      <w:pPr>
        <w:numPr>
          <w:ilvl w:val="0"/>
          <w:numId w:val="2"/>
        </w:numPr>
      </w:pPr>
      <w:r w:rsidRPr="00526137">
        <w:t>Před zásypem rýhy budou nově položená podzemní vedení geodeticky polohově a výškově zaměřena v rozsahu dle směrnic budoucího provozovatele.</w:t>
      </w:r>
    </w:p>
    <w:p w14:paraId="767EF18E" w14:textId="77777777" w:rsidR="008463CB" w:rsidRPr="00526137" w:rsidRDefault="008463CB">
      <w:pPr>
        <w:numPr>
          <w:ilvl w:val="0"/>
          <w:numId w:val="2"/>
        </w:numPr>
      </w:pPr>
      <w:r w:rsidRPr="00526137">
        <w:t xml:space="preserve">K zásypu rýhy je možno přistoupit až po vyhovující tlakové zkoušce. </w:t>
      </w:r>
    </w:p>
    <w:p w14:paraId="7F05CC8B" w14:textId="77777777" w:rsidR="008463CB" w:rsidRDefault="008463CB">
      <w:pPr>
        <w:ind w:left="567"/>
      </w:pPr>
      <w:r w:rsidRPr="00526137">
        <w:t>Správci inž. sítí si mohou vyhradit další podmínky, které je třeba při stavbě dodržet.</w:t>
      </w:r>
    </w:p>
    <w:p w14:paraId="31F92173" w14:textId="77777777" w:rsidR="008463CB" w:rsidRPr="00526137" w:rsidRDefault="008463CB">
      <w:pPr>
        <w:pStyle w:val="Nadpis2"/>
      </w:pPr>
      <w:r w:rsidRPr="00526137">
        <w:t xml:space="preserve"> </w:t>
      </w:r>
      <w:bookmarkStart w:id="98" w:name="_Toc30405802"/>
      <w:bookmarkStart w:id="99" w:name="_Toc85548472"/>
      <w:r w:rsidRPr="00526137">
        <w:t>Zkoušky</w:t>
      </w:r>
      <w:bookmarkEnd w:id="98"/>
      <w:bookmarkEnd w:id="99"/>
    </w:p>
    <w:p w14:paraId="3D850701" w14:textId="77777777" w:rsidR="008463CB" w:rsidRPr="00526137" w:rsidRDefault="008463CB">
      <w:pPr>
        <w:spacing w:before="120" w:line="240" w:lineRule="atLeast"/>
      </w:pPr>
      <w:r w:rsidRPr="00526137">
        <w:t xml:space="preserve">V rámci zkoušek budou provedeny: </w:t>
      </w:r>
    </w:p>
    <w:p w14:paraId="336A7D1E" w14:textId="77777777" w:rsidR="008463CB" w:rsidRPr="00526137" w:rsidRDefault="008463CB">
      <w:pPr>
        <w:pStyle w:val="Nadpis3"/>
      </w:pPr>
      <w:r w:rsidRPr="00526137">
        <w:t xml:space="preserve"> </w:t>
      </w:r>
      <w:bookmarkStart w:id="100" w:name="_Toc30405803"/>
      <w:bookmarkStart w:id="101" w:name="_Toc85548473"/>
      <w:r w:rsidRPr="00526137">
        <w:t>Tlaková zkouška</w:t>
      </w:r>
      <w:bookmarkEnd w:id="100"/>
      <w:bookmarkEnd w:id="101"/>
    </w:p>
    <w:p w14:paraId="174EB3E1" w14:textId="4C98010D" w:rsidR="008463CB" w:rsidRPr="00526137" w:rsidRDefault="008463CB">
      <w:pPr>
        <w:spacing w:before="120" w:line="240" w:lineRule="atLeast"/>
      </w:pPr>
      <w:r w:rsidRPr="00526137">
        <w:t xml:space="preserve">U vodovodních potrubí bude prováděna tlaková zkouška úseková a celková  v souladu s ČSN 755911 za přítomnosti zástupců provozovatele. </w:t>
      </w:r>
      <w:r w:rsidR="00621DAD" w:rsidRPr="00526137">
        <w:t xml:space="preserve">Řady spadají pod </w:t>
      </w:r>
      <w:r w:rsidR="007768A0" w:rsidRPr="00526137">
        <w:t xml:space="preserve">tlakové pásmo </w:t>
      </w:r>
      <w:r w:rsidR="0072469C">
        <w:t>1</w:t>
      </w:r>
      <w:r w:rsidR="00621DAD" w:rsidRPr="00526137">
        <w:t xml:space="preserve"> VDJ </w:t>
      </w:r>
      <w:r w:rsidR="00957538">
        <w:t>Holé hory 272.5</w:t>
      </w:r>
      <w:r w:rsidR="00621DAD" w:rsidRPr="00526137">
        <w:t xml:space="preserve"> </w:t>
      </w:r>
      <w:r w:rsidR="00957538">
        <w:t>m</w:t>
      </w:r>
      <w:r w:rsidRPr="00526137">
        <w:t>ax. provozní přetlak v rozvodné vodovodní síti dosahuje hodnoty 0,</w:t>
      </w:r>
      <w:r w:rsidR="0072469C">
        <w:t>7</w:t>
      </w:r>
      <w:r w:rsidR="00957538">
        <w:t>2</w:t>
      </w:r>
      <w:r w:rsidRPr="00526137">
        <w:t xml:space="preserve"> M</w:t>
      </w:r>
      <w:r w:rsidR="009265A6" w:rsidRPr="00526137">
        <w:t>p</w:t>
      </w:r>
      <w:r w:rsidRPr="00526137">
        <w:t>a</w:t>
      </w:r>
      <w:r w:rsidR="00813246" w:rsidRPr="00526137">
        <w:t xml:space="preserve">. </w:t>
      </w:r>
      <w:r w:rsidRPr="00526137">
        <w:t xml:space="preserve">O zkouškách se pořídí příslušné záznamy. K zásypu rýhy je možno přistoupit až po vyhovujících tlakových zkouškách. </w:t>
      </w:r>
      <w:bookmarkStart w:id="102" w:name="_Toc30405804"/>
    </w:p>
    <w:p w14:paraId="41577942" w14:textId="77777777" w:rsidR="008463CB" w:rsidRPr="00526137" w:rsidRDefault="008463CB">
      <w:pPr>
        <w:pStyle w:val="Nadpis3"/>
      </w:pPr>
      <w:r w:rsidRPr="00526137">
        <w:t xml:space="preserve"> </w:t>
      </w:r>
      <w:bookmarkStart w:id="103" w:name="_Toc85548474"/>
      <w:r w:rsidRPr="00526137">
        <w:t>Zkouška nezávadnosti vody</w:t>
      </w:r>
      <w:bookmarkEnd w:id="102"/>
      <w:bookmarkEnd w:id="103"/>
      <w:r w:rsidRPr="00526137">
        <w:t xml:space="preserve"> </w:t>
      </w:r>
    </w:p>
    <w:p w14:paraId="53D3AD7F" w14:textId="77777777" w:rsidR="008463CB" w:rsidRPr="00526137" w:rsidRDefault="008463CB">
      <w:pPr>
        <w:spacing w:before="120" w:line="240" w:lineRule="atLeast"/>
      </w:pPr>
      <w:r w:rsidRPr="00526137">
        <w:t>Z hygienického hlediska a z důvodu zajištění předepsané kvality vody určené k zásobování obyvatelstva, je možno uvést nové potrubí do provozu jen po řádném posouzení jakosti vody</w:t>
      </w:r>
      <w:r w:rsidR="007751F9" w:rsidRPr="00526137">
        <w:t>. Zkoušené vzorky musí vyhovět vyhlášce č. 252/2004 Sb. v platném znění.</w:t>
      </w:r>
      <w:r w:rsidRPr="00526137">
        <w:t xml:space="preserve"> Zkoušce předchází dezinfekce a proplach potrubí vodovodu. Zdravotní nezávadnost pitné vody musí být prokázána mikrobiologickým, chemickým i fyzikálním rozborem vzorku vody v předepsaném rozsahu. Rozbory kvality vody budou prováděny v laboratoři </w:t>
      </w:r>
      <w:r w:rsidR="006A55CE">
        <w:t>BVK a.s.</w:t>
      </w:r>
      <w:r w:rsidRPr="00526137">
        <w:t>. Zkoušené vzorky musí vyhovět ČSN 757111, platnost vyjádření je 5 dnů od provedení rozboru. Nebude-li vodovod do této doby zprovozněn, pozbývá potvrzení o nezávadnosti platnosti a bude potřeba provést novou desinfekci, proplach a nový rozbor.</w:t>
      </w:r>
    </w:p>
    <w:p w14:paraId="7AB3B6C7" w14:textId="77777777" w:rsidR="008463CB" w:rsidRPr="00526137" w:rsidRDefault="008463CB">
      <w:pPr>
        <w:pStyle w:val="Nadpis3"/>
      </w:pPr>
      <w:bookmarkStart w:id="104" w:name="_Toc30405805"/>
      <w:r w:rsidRPr="00526137">
        <w:t xml:space="preserve"> </w:t>
      </w:r>
      <w:bookmarkStart w:id="105" w:name="_Toc85548475"/>
      <w:r w:rsidRPr="00526137">
        <w:t>Kontrola ovladatelnosti armatur</w:t>
      </w:r>
      <w:bookmarkEnd w:id="104"/>
      <w:bookmarkEnd w:id="105"/>
    </w:p>
    <w:p w14:paraId="5B77E1BC" w14:textId="77777777" w:rsidR="008463CB" w:rsidRPr="00526137" w:rsidRDefault="008463CB" w:rsidP="00FF31E3">
      <w:pPr>
        <w:spacing w:line="240" w:lineRule="atLeast"/>
      </w:pPr>
      <w:r w:rsidRPr="00526137">
        <w:t xml:space="preserve">Kontrola ovladatelnosti armatur bude prováděna při předání a převzetí staveniště a před závěrečnou technickou prohlídkou nového vodovodu. Kontrolu provádí výhradně pověření pracovníci správy vodovodní sítě </w:t>
      </w:r>
      <w:r w:rsidR="006A55CE">
        <w:t>BVK a.s.</w:t>
      </w:r>
      <w:r w:rsidR="00836408">
        <w:t xml:space="preserve"> </w:t>
      </w:r>
      <w:r w:rsidRPr="00526137">
        <w:t>Kontrolou se prověřuje</w:t>
      </w:r>
      <w:r w:rsidR="00FF31E3" w:rsidRPr="00526137">
        <w:t>:</w:t>
      </w:r>
      <w:r w:rsidRPr="00526137">
        <w:t xml:space="preserve"> </w:t>
      </w:r>
    </w:p>
    <w:p w14:paraId="211BC370" w14:textId="77777777" w:rsidR="008463CB" w:rsidRPr="00526137" w:rsidRDefault="008463CB" w:rsidP="00E45C52">
      <w:pPr>
        <w:numPr>
          <w:ilvl w:val="0"/>
          <w:numId w:val="8"/>
        </w:numPr>
        <w:spacing w:line="240" w:lineRule="atLeast"/>
        <w:ind w:left="357" w:hanging="357"/>
      </w:pPr>
      <w:r w:rsidRPr="00526137">
        <w:t>funkčnost armatury</w:t>
      </w:r>
    </w:p>
    <w:p w14:paraId="412566DF" w14:textId="77777777" w:rsidR="008463CB" w:rsidRPr="00526137" w:rsidRDefault="008463CB" w:rsidP="00E45C52">
      <w:pPr>
        <w:numPr>
          <w:ilvl w:val="0"/>
          <w:numId w:val="9"/>
        </w:numPr>
        <w:spacing w:line="240" w:lineRule="atLeast"/>
        <w:ind w:left="357" w:hanging="357"/>
      </w:pPr>
      <w:r w:rsidRPr="00526137">
        <w:t xml:space="preserve">vzájemné osazení víka poklopu a hydrantu, nebo vřetena šoupátka </w:t>
      </w:r>
    </w:p>
    <w:p w14:paraId="52E841EB" w14:textId="77777777" w:rsidR="008463CB" w:rsidRPr="00526137" w:rsidRDefault="008463CB" w:rsidP="00E45C52">
      <w:pPr>
        <w:numPr>
          <w:ilvl w:val="0"/>
          <w:numId w:val="9"/>
        </w:numPr>
        <w:spacing w:line="240" w:lineRule="atLeast"/>
        <w:ind w:left="357" w:hanging="357"/>
      </w:pPr>
      <w:r w:rsidRPr="00526137">
        <w:t>usazení poklopu</w:t>
      </w:r>
    </w:p>
    <w:p w14:paraId="3335A419" w14:textId="77777777" w:rsidR="002F748D" w:rsidRPr="00526137" w:rsidRDefault="008463CB" w:rsidP="000967DD">
      <w:pPr>
        <w:numPr>
          <w:ilvl w:val="0"/>
          <w:numId w:val="9"/>
        </w:numPr>
        <w:spacing w:line="240" w:lineRule="atLeast"/>
        <w:ind w:left="357" w:hanging="357"/>
      </w:pPr>
      <w:r w:rsidRPr="00526137">
        <w:t>osazení orientačních tabulek (včetně číselných údajů)</w:t>
      </w:r>
    </w:p>
    <w:p w14:paraId="2BE510C0" w14:textId="77777777" w:rsidR="008463CB" w:rsidRPr="00526137" w:rsidRDefault="008463CB">
      <w:pPr>
        <w:pStyle w:val="Nadpis2"/>
      </w:pPr>
      <w:r w:rsidRPr="00526137">
        <w:t xml:space="preserve"> </w:t>
      </w:r>
      <w:bookmarkStart w:id="106" w:name="_Toc85548476"/>
      <w:r w:rsidRPr="00526137">
        <w:t>Ochrana vodovodního řadu</w:t>
      </w:r>
      <w:bookmarkEnd w:id="106"/>
    </w:p>
    <w:p w14:paraId="0DC05C09" w14:textId="77777777" w:rsidR="002F748D" w:rsidRPr="00526137" w:rsidRDefault="008463CB">
      <w:pPr>
        <w:spacing w:line="240" w:lineRule="atLeast"/>
      </w:pPr>
      <w:r w:rsidRPr="00526137">
        <w:t xml:space="preserve">Po dobu výstavby vodovodního řadu budou přístupny všechny armatury na novém i stávajícím vodovodním řadu a zajištěn trvalý přístup pracovníkům </w:t>
      </w:r>
      <w:r w:rsidR="006A55CE">
        <w:t>BVK a.s.</w:t>
      </w:r>
      <w:r w:rsidRPr="00526137">
        <w:t xml:space="preserve"> k vodovodnímu zařízení za účelem </w:t>
      </w:r>
      <w:r w:rsidR="006A55CE">
        <w:t>oprav</w:t>
      </w:r>
      <w:r w:rsidRPr="00526137">
        <w:t xml:space="preserve"> a údržby. Při poškození armatur stávajícího vodovodního řadu bude náhrada škody vymáhána na zhotoviteli. </w:t>
      </w:r>
      <w:r w:rsidR="00CB79C8" w:rsidRPr="00526137">
        <w:t xml:space="preserve">Vodovodní zařízení na novém vodovodním řadu budou zajištěna proti poškození zemními pracemi. Nechráněná vřetena a hydranty budou umístěny do skruží do doby než </w:t>
      </w:r>
      <w:r w:rsidR="00CB79C8" w:rsidRPr="00526137">
        <w:lastRenderedPageBreak/>
        <w:t xml:space="preserve">bude definitivně upraven okolní terén popř. vozovka. </w:t>
      </w:r>
      <w:r w:rsidRPr="00526137">
        <w:t xml:space="preserve">Při hrubé nedbalosti zhotovitele požádá </w:t>
      </w:r>
      <w:r w:rsidR="006A55CE">
        <w:t>BVK a.s.</w:t>
      </w:r>
      <w:r w:rsidRPr="00526137">
        <w:t xml:space="preserve"> o zastavení stavby a případ bude řešen na úrovni odboru VLHZ - MMB, popř. stavebního úřadu, který vydal stavební povolení. </w:t>
      </w:r>
    </w:p>
    <w:p w14:paraId="27978748" w14:textId="77777777" w:rsidR="008463CB" w:rsidRPr="00DC29EE" w:rsidRDefault="008463CB">
      <w:pPr>
        <w:pStyle w:val="Nadpis2"/>
      </w:pPr>
      <w:r w:rsidRPr="00526137">
        <w:t xml:space="preserve"> </w:t>
      </w:r>
      <w:bookmarkStart w:id="107" w:name="_Toc85548477"/>
      <w:r w:rsidRPr="00DC29EE">
        <w:t>Zrušení starého vodovodního řadu</w:t>
      </w:r>
      <w:bookmarkEnd w:id="107"/>
    </w:p>
    <w:p w14:paraId="7B2DAFF7" w14:textId="51169B71" w:rsidR="00A46CE8" w:rsidRPr="00526137" w:rsidRDefault="008463CB">
      <w:pPr>
        <w:spacing w:line="240" w:lineRule="atLeast"/>
      </w:pPr>
      <w:r w:rsidRPr="00526137">
        <w:t>Původní vodovodní řad bud</w:t>
      </w:r>
      <w:r w:rsidR="00292A07">
        <w:t>e</w:t>
      </w:r>
      <w:r w:rsidRPr="00526137">
        <w:t xml:space="preserve"> </w:t>
      </w:r>
      <w:r w:rsidR="00292A07">
        <w:t>uved</w:t>
      </w:r>
      <w:r w:rsidRPr="00526137">
        <w:t xml:space="preserve">en do neškodného stavu způsobem odsouhlaseným </w:t>
      </w:r>
      <w:r w:rsidR="006A55CE">
        <w:t>BVK a.s.</w:t>
      </w:r>
      <w:r w:rsidRPr="00526137">
        <w:t xml:space="preserve">– správou vodovodní sítě a vlastníkem pozemku. </w:t>
      </w:r>
    </w:p>
    <w:p w14:paraId="22C49CA1" w14:textId="77777777" w:rsidR="00166E68" w:rsidRPr="00526137" w:rsidRDefault="008463CB">
      <w:pPr>
        <w:spacing w:line="240" w:lineRule="atLeast"/>
      </w:pPr>
      <w:r w:rsidRPr="00526137">
        <w:t xml:space="preserve">Přednostně bude </w:t>
      </w:r>
      <w:r w:rsidR="00CB79C8" w:rsidRPr="00526137">
        <w:t xml:space="preserve">starý </w:t>
      </w:r>
      <w:r w:rsidRPr="00526137">
        <w:t xml:space="preserve">vodovodní řad </w:t>
      </w:r>
      <w:r w:rsidR="00936D3C" w:rsidRPr="00526137">
        <w:t xml:space="preserve">dle možnosti </w:t>
      </w:r>
      <w:r w:rsidRPr="00526137">
        <w:t>demontován</w:t>
      </w:r>
      <w:r w:rsidR="00772734" w:rsidRPr="00526137">
        <w:t xml:space="preserve"> a to v místech, kde bude potrubí obnaženo v rámci zemních prací</w:t>
      </w:r>
      <w:r w:rsidRPr="00526137">
        <w:t xml:space="preserve">. Litinové a ocelové trouby budou odvezeny do výkupny druhotných surovin, ostatní materiály budou likvidovány dle zákona o odpadech. Na požádání pracovníka </w:t>
      </w:r>
      <w:r w:rsidR="006A55CE">
        <w:t>BVK a.s.</w:t>
      </w:r>
      <w:r w:rsidRPr="00526137">
        <w:t xml:space="preserve">budou stávající armatury z rušených vodovodních řadů vráceny </w:t>
      </w:r>
      <w:r w:rsidR="006A55CE">
        <w:t>BVK a.s.</w:t>
      </w:r>
    </w:p>
    <w:p w14:paraId="6BB996BD" w14:textId="77777777" w:rsidR="00166E68" w:rsidRDefault="008463CB">
      <w:pPr>
        <w:spacing w:line="240" w:lineRule="atLeast"/>
      </w:pPr>
      <w:r w:rsidRPr="00526137">
        <w:t xml:space="preserve">Bude-li se souhlasem </w:t>
      </w:r>
      <w:r w:rsidR="006A55CE">
        <w:t>BVK a.s.</w:t>
      </w:r>
      <w:r w:rsidR="00836408">
        <w:t xml:space="preserve"> </w:t>
      </w:r>
      <w:r w:rsidRPr="00526137">
        <w:t>nutné ponechat zrušený vodovodní řad v zemi, bude potrubí zalito cementopopílkovou směsí</w:t>
      </w:r>
      <w:r w:rsidR="006B7BEE" w:rsidRPr="00526137">
        <w:t xml:space="preserve"> </w:t>
      </w:r>
      <w:r w:rsidR="00407E01">
        <w:t>KOPOS</w:t>
      </w:r>
      <w:r w:rsidR="006B7BEE" w:rsidRPr="00526137">
        <w:t>.</w:t>
      </w:r>
      <w:r w:rsidRPr="00526137">
        <w:t>, jeho konce budou v každém místě přerušení zaslepeny, popř. zabetonovány, hydranty demontovány, šachty zasypány a veškeré poklopy armatur</w:t>
      </w:r>
      <w:r w:rsidR="00D64894" w:rsidRPr="00526137">
        <w:t>,</w:t>
      </w:r>
      <w:r w:rsidRPr="00526137">
        <w:t xml:space="preserve"> šachet </w:t>
      </w:r>
      <w:r w:rsidR="00D64894" w:rsidRPr="00526137">
        <w:t xml:space="preserve">a zemní soupravy </w:t>
      </w:r>
      <w:r w:rsidRPr="00526137">
        <w:t xml:space="preserve">odstraněny a to včetně orientačních tabulek a sloupků. </w:t>
      </w:r>
      <w:r w:rsidR="00611AC9" w:rsidRPr="00526137">
        <w:t xml:space="preserve">Zemní práce pro odstranění armatur situovaných v místě výkopů rýh pro </w:t>
      </w:r>
      <w:r w:rsidR="00A701E7">
        <w:t>rekonstru</w:t>
      </w:r>
      <w:r w:rsidR="00611AC9" w:rsidRPr="00526137">
        <w:t>ovaná potrubí jsou součástí výkopů</w:t>
      </w:r>
      <w:r w:rsidR="00166E68" w:rsidRPr="00526137">
        <w:t xml:space="preserve"> rýh</w:t>
      </w:r>
      <w:r w:rsidR="00611AC9" w:rsidRPr="00526137">
        <w:t xml:space="preserve">. </w:t>
      </w:r>
    </w:p>
    <w:p w14:paraId="49D8D116" w14:textId="77777777" w:rsidR="00A92B93" w:rsidRDefault="00A92B93" w:rsidP="00A92B93">
      <w:pPr>
        <w:spacing w:line="240" w:lineRule="atLeast"/>
      </w:pPr>
      <w:r w:rsidRPr="00A92B93">
        <w:t xml:space="preserve">Pro odstranění armatur situovaných mimo rýhu pro nové potrubí se předpokládá: </w:t>
      </w:r>
      <w:r w:rsidRPr="00A92B93">
        <w:rPr>
          <w:u w:val="single"/>
        </w:rPr>
        <w:t>odstranění hydrantů</w:t>
      </w:r>
      <w:r w:rsidRPr="00A92B93">
        <w:t xml:space="preserve"> výkop zapažené jámy 1x1,5m hloubky 1,5m. </w:t>
      </w:r>
      <w:r w:rsidRPr="00A92B93">
        <w:rPr>
          <w:u w:val="single"/>
        </w:rPr>
        <w:t>odstranění šoupátek</w:t>
      </w:r>
      <w:r w:rsidRPr="00A92B93">
        <w:t xml:space="preserve"> výkop zapažené jámy 1x1,5m hloubky 1,75m. </w:t>
      </w:r>
      <w:r w:rsidRPr="00A92B93">
        <w:rPr>
          <w:u w:val="single"/>
        </w:rPr>
        <w:t>odstranění pouze poklopů</w:t>
      </w:r>
      <w:r w:rsidR="00D64605" w:rsidRPr="00D64605">
        <w:rPr>
          <w:u w:val="single"/>
        </w:rPr>
        <w:t xml:space="preserve"> </w:t>
      </w:r>
      <w:r w:rsidR="00D64605">
        <w:rPr>
          <w:u w:val="single"/>
        </w:rPr>
        <w:t xml:space="preserve">a ovládacích </w:t>
      </w:r>
      <w:r w:rsidR="00D64605" w:rsidRPr="00D64605">
        <w:rPr>
          <w:u w:val="single"/>
        </w:rPr>
        <w:t>souprav</w:t>
      </w:r>
      <w:r w:rsidRPr="00D64605">
        <w:rPr>
          <w:u w:val="single"/>
        </w:rPr>
        <w:t xml:space="preserve"> armatur</w:t>
      </w:r>
      <w:r w:rsidRPr="00A92B93">
        <w:t xml:space="preserve"> výkop jámy 0,5x0,5m hloubky 0,3m. Tyto práce lze realizovat až po přepojení přípojek ze stávajících řadů na rekonstruované řady. Zrušení starého vodovodního řadu odsouhlaseným způsobem je podmínkou pro vydání souhlasu BVK a.s. s kolaudací. Předpokládaný rozsah odstraňovaného potrubí a rozsah zalití potrubí ponechaného v zemi cementopopílkovou směsí je uveden ve výpisu potrubí, tvarovek a armatur.</w:t>
      </w:r>
    </w:p>
    <w:p w14:paraId="53FFB0CE" w14:textId="77777777" w:rsidR="00A92B93" w:rsidRPr="00A92B93" w:rsidRDefault="00A92B93" w:rsidP="00A92B93">
      <w:pPr>
        <w:spacing w:line="240" w:lineRule="atLeast"/>
      </w:pPr>
      <w:r w:rsidRPr="00A92B93">
        <w:t>Počet demontovaných armatur ležících mimo rýhy rekonstruovaných řadů a druh povrchu je uveden v tabulce.</w:t>
      </w:r>
    </w:p>
    <w:p w14:paraId="132EBC4F" w14:textId="77777777" w:rsidR="00A92B93" w:rsidRPr="00A92B93" w:rsidRDefault="00A92B93" w:rsidP="00A92B93">
      <w:pPr>
        <w:spacing w:line="240" w:lineRule="atLeast"/>
      </w:pPr>
    </w:p>
    <w:p w14:paraId="02FAE4A4" w14:textId="77777777" w:rsidR="00A92B93" w:rsidRPr="00A92B93" w:rsidRDefault="00A92B93" w:rsidP="00A92B93">
      <w:pPr>
        <w:spacing w:line="240" w:lineRule="atLeast"/>
        <w:rPr>
          <w:b/>
        </w:rPr>
      </w:pPr>
      <w:r w:rsidRPr="00A92B93">
        <w:rPr>
          <w:b/>
        </w:rPr>
        <w:t>tab.  – 2.1</w:t>
      </w:r>
      <w:r w:rsidR="0072469C">
        <w:rPr>
          <w:b/>
        </w:rPr>
        <w:t>7</w:t>
      </w:r>
      <w:r w:rsidRPr="00A92B93">
        <w:rPr>
          <w:b/>
        </w:rPr>
        <w:t xml:space="preserve">.1 Odstranění armatur na rušených vodovodních řadech </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1982"/>
        <w:gridCol w:w="285"/>
        <w:gridCol w:w="283"/>
        <w:gridCol w:w="284"/>
        <w:gridCol w:w="286"/>
        <w:gridCol w:w="284"/>
        <w:gridCol w:w="285"/>
        <w:gridCol w:w="284"/>
        <w:gridCol w:w="285"/>
        <w:gridCol w:w="284"/>
        <w:gridCol w:w="283"/>
        <w:gridCol w:w="284"/>
        <w:gridCol w:w="283"/>
        <w:gridCol w:w="284"/>
        <w:gridCol w:w="283"/>
        <w:gridCol w:w="284"/>
        <w:gridCol w:w="2268"/>
      </w:tblGrid>
      <w:tr w:rsidR="00A92B93" w:rsidRPr="00A92B93" w14:paraId="0A1EF7FB" w14:textId="77777777" w:rsidTr="008A52DC">
        <w:tc>
          <w:tcPr>
            <w:tcW w:w="845" w:type="dxa"/>
            <w:vMerge w:val="restart"/>
            <w:vAlign w:val="center"/>
          </w:tcPr>
          <w:p w14:paraId="6E22150F" w14:textId="77777777" w:rsidR="00A92B93" w:rsidRPr="00A92B93" w:rsidRDefault="00A92B93" w:rsidP="00A92B93">
            <w:pPr>
              <w:spacing w:line="240" w:lineRule="atLeast"/>
              <w:rPr>
                <w:b/>
              </w:rPr>
            </w:pPr>
            <w:r w:rsidRPr="00A92B93">
              <w:rPr>
                <w:b/>
              </w:rPr>
              <w:t>Poř.č.</w:t>
            </w:r>
          </w:p>
        </w:tc>
        <w:tc>
          <w:tcPr>
            <w:tcW w:w="1982" w:type="dxa"/>
            <w:vMerge w:val="restart"/>
            <w:tcBorders>
              <w:right w:val="double" w:sz="4" w:space="0" w:color="auto"/>
            </w:tcBorders>
            <w:vAlign w:val="center"/>
          </w:tcPr>
          <w:p w14:paraId="2C8EC41C" w14:textId="77777777" w:rsidR="00A92B93" w:rsidRPr="00A92B93" w:rsidRDefault="00A92B93" w:rsidP="00EB5BF6">
            <w:pPr>
              <w:spacing w:line="240" w:lineRule="atLeast"/>
              <w:jc w:val="left"/>
              <w:rPr>
                <w:b/>
              </w:rPr>
            </w:pPr>
            <w:r w:rsidRPr="00A92B93">
              <w:rPr>
                <w:b/>
              </w:rPr>
              <w:t xml:space="preserve">Název </w:t>
            </w:r>
            <w:r w:rsidR="00EB5BF6">
              <w:rPr>
                <w:b/>
              </w:rPr>
              <w:t xml:space="preserve">rekonstr. </w:t>
            </w:r>
            <w:r w:rsidR="004B02D7" w:rsidRPr="00A92B93">
              <w:rPr>
                <w:b/>
              </w:rPr>
              <w:t>Ř</w:t>
            </w:r>
            <w:r w:rsidRPr="00A92B93">
              <w:rPr>
                <w:b/>
              </w:rPr>
              <w:t>adu</w:t>
            </w:r>
          </w:p>
        </w:tc>
        <w:tc>
          <w:tcPr>
            <w:tcW w:w="1422" w:type="dxa"/>
            <w:gridSpan w:val="5"/>
            <w:tcBorders>
              <w:left w:val="double" w:sz="4" w:space="0" w:color="auto"/>
              <w:bottom w:val="single" w:sz="4" w:space="0" w:color="auto"/>
              <w:right w:val="double" w:sz="4" w:space="0" w:color="auto"/>
            </w:tcBorders>
            <w:vAlign w:val="center"/>
          </w:tcPr>
          <w:p w14:paraId="7C0620B0" w14:textId="77777777" w:rsidR="00A92B93" w:rsidRPr="00A92B93" w:rsidRDefault="00A92B93" w:rsidP="00A92B93">
            <w:pPr>
              <w:spacing w:line="240" w:lineRule="atLeast"/>
              <w:rPr>
                <w:b/>
              </w:rPr>
            </w:pPr>
            <w:r w:rsidRPr="00A92B93">
              <w:rPr>
                <w:b/>
              </w:rPr>
              <w:t xml:space="preserve">Hydrant </w:t>
            </w:r>
          </w:p>
          <w:p w14:paraId="1220FAD3" w14:textId="77777777" w:rsidR="00A92B93" w:rsidRPr="00A92B93" w:rsidRDefault="00A92B93" w:rsidP="00A92B93">
            <w:pPr>
              <w:spacing w:line="240" w:lineRule="atLeast"/>
              <w:rPr>
                <w:b/>
              </w:rPr>
            </w:pPr>
            <w:r w:rsidRPr="00A92B93">
              <w:rPr>
                <w:b/>
              </w:rPr>
              <w:t>s poklopem</w:t>
            </w:r>
          </w:p>
        </w:tc>
        <w:tc>
          <w:tcPr>
            <w:tcW w:w="1421" w:type="dxa"/>
            <w:gridSpan w:val="5"/>
            <w:tcBorders>
              <w:left w:val="double" w:sz="4" w:space="0" w:color="auto"/>
              <w:bottom w:val="single" w:sz="4" w:space="0" w:color="auto"/>
              <w:right w:val="double" w:sz="4" w:space="0" w:color="auto"/>
            </w:tcBorders>
            <w:vAlign w:val="center"/>
          </w:tcPr>
          <w:p w14:paraId="16431FEF" w14:textId="77777777" w:rsidR="00A92B93" w:rsidRPr="00A92B93" w:rsidRDefault="00A92B93" w:rsidP="00A92B93">
            <w:pPr>
              <w:spacing w:line="240" w:lineRule="atLeast"/>
              <w:rPr>
                <w:b/>
              </w:rPr>
            </w:pPr>
            <w:r w:rsidRPr="00A92B93">
              <w:rPr>
                <w:b/>
              </w:rPr>
              <w:t xml:space="preserve">Šoupátko </w:t>
            </w:r>
          </w:p>
          <w:p w14:paraId="282CDEE7" w14:textId="77777777" w:rsidR="00A92B93" w:rsidRPr="00A92B93" w:rsidRDefault="00A92B93" w:rsidP="00A92B93">
            <w:pPr>
              <w:spacing w:line="240" w:lineRule="atLeast"/>
              <w:rPr>
                <w:b/>
              </w:rPr>
            </w:pPr>
            <w:r w:rsidRPr="00A92B93">
              <w:rPr>
                <w:b/>
              </w:rPr>
              <w:t>s poklopem</w:t>
            </w:r>
          </w:p>
        </w:tc>
        <w:tc>
          <w:tcPr>
            <w:tcW w:w="1418" w:type="dxa"/>
            <w:gridSpan w:val="5"/>
            <w:tcBorders>
              <w:left w:val="double" w:sz="4" w:space="0" w:color="auto"/>
              <w:bottom w:val="single" w:sz="4" w:space="0" w:color="auto"/>
              <w:right w:val="double" w:sz="4" w:space="0" w:color="auto"/>
            </w:tcBorders>
            <w:vAlign w:val="center"/>
          </w:tcPr>
          <w:p w14:paraId="5C701DE8" w14:textId="77777777" w:rsidR="00A92B93" w:rsidRPr="00A92B93" w:rsidRDefault="00A92B93" w:rsidP="00D64605">
            <w:pPr>
              <w:spacing w:line="240" w:lineRule="atLeast"/>
              <w:rPr>
                <w:b/>
              </w:rPr>
            </w:pPr>
            <w:r w:rsidRPr="00A92B93">
              <w:rPr>
                <w:b/>
              </w:rPr>
              <w:t>Poklop</w:t>
            </w:r>
            <w:r w:rsidR="00D64605">
              <w:rPr>
                <w:b/>
              </w:rPr>
              <w:t xml:space="preserve">+ZS  </w:t>
            </w:r>
            <w:r w:rsidRPr="00A92B93">
              <w:rPr>
                <w:b/>
              </w:rPr>
              <w:t>samostatně</w:t>
            </w:r>
          </w:p>
        </w:tc>
        <w:tc>
          <w:tcPr>
            <w:tcW w:w="2268" w:type="dxa"/>
            <w:tcBorders>
              <w:left w:val="double" w:sz="4" w:space="0" w:color="auto"/>
              <w:bottom w:val="single" w:sz="4" w:space="0" w:color="auto"/>
            </w:tcBorders>
            <w:vAlign w:val="center"/>
          </w:tcPr>
          <w:p w14:paraId="54382CE4" w14:textId="77777777" w:rsidR="00A92B93" w:rsidRPr="00A92B93" w:rsidRDefault="00A92B93" w:rsidP="00A92B93">
            <w:pPr>
              <w:spacing w:line="240" w:lineRule="atLeast"/>
              <w:rPr>
                <w:b/>
              </w:rPr>
            </w:pPr>
            <w:r w:rsidRPr="00A92B93">
              <w:rPr>
                <w:b/>
              </w:rPr>
              <w:t>Poznámka</w:t>
            </w:r>
          </w:p>
        </w:tc>
      </w:tr>
      <w:tr w:rsidR="00A92B93" w:rsidRPr="00A92B93" w14:paraId="7515A55A" w14:textId="77777777" w:rsidTr="008A52DC">
        <w:tc>
          <w:tcPr>
            <w:tcW w:w="845" w:type="dxa"/>
            <w:vMerge/>
            <w:tcBorders>
              <w:bottom w:val="double" w:sz="4" w:space="0" w:color="auto"/>
            </w:tcBorders>
            <w:vAlign w:val="center"/>
          </w:tcPr>
          <w:p w14:paraId="611C00CB" w14:textId="77777777" w:rsidR="00A92B93" w:rsidRPr="00A92B93" w:rsidRDefault="00A92B93" w:rsidP="00A92B93">
            <w:pPr>
              <w:spacing w:line="240" w:lineRule="atLeast"/>
              <w:rPr>
                <w:b/>
              </w:rPr>
            </w:pPr>
          </w:p>
        </w:tc>
        <w:tc>
          <w:tcPr>
            <w:tcW w:w="1982" w:type="dxa"/>
            <w:vMerge/>
            <w:tcBorders>
              <w:bottom w:val="double" w:sz="4" w:space="0" w:color="auto"/>
              <w:right w:val="double" w:sz="4" w:space="0" w:color="auto"/>
            </w:tcBorders>
          </w:tcPr>
          <w:p w14:paraId="0A5756D2" w14:textId="77777777" w:rsidR="00A92B93" w:rsidRPr="00A92B93" w:rsidRDefault="00A92B93" w:rsidP="00A92B93">
            <w:pPr>
              <w:spacing w:line="240" w:lineRule="atLeast"/>
              <w:rPr>
                <w:b/>
              </w:rPr>
            </w:pPr>
          </w:p>
        </w:tc>
        <w:tc>
          <w:tcPr>
            <w:tcW w:w="1422" w:type="dxa"/>
            <w:gridSpan w:val="5"/>
            <w:tcBorders>
              <w:left w:val="double" w:sz="4" w:space="0" w:color="auto"/>
              <w:bottom w:val="double" w:sz="4" w:space="0" w:color="auto"/>
              <w:right w:val="double" w:sz="4" w:space="0" w:color="auto"/>
            </w:tcBorders>
            <w:vAlign w:val="center"/>
          </w:tcPr>
          <w:p w14:paraId="53AA7F6B" w14:textId="77777777" w:rsidR="00A92B93" w:rsidRPr="00A92B93" w:rsidRDefault="00A92B93" w:rsidP="00A92B93">
            <w:pPr>
              <w:spacing w:line="240" w:lineRule="atLeast"/>
            </w:pPr>
            <w:r w:rsidRPr="00A92B93">
              <w:t>Povrch</w:t>
            </w:r>
          </w:p>
        </w:tc>
        <w:tc>
          <w:tcPr>
            <w:tcW w:w="1421" w:type="dxa"/>
            <w:gridSpan w:val="5"/>
            <w:tcBorders>
              <w:left w:val="double" w:sz="4" w:space="0" w:color="auto"/>
              <w:bottom w:val="double" w:sz="4" w:space="0" w:color="auto"/>
              <w:right w:val="double" w:sz="4" w:space="0" w:color="auto"/>
            </w:tcBorders>
            <w:vAlign w:val="center"/>
          </w:tcPr>
          <w:p w14:paraId="4EE71080" w14:textId="77777777" w:rsidR="00A92B93" w:rsidRPr="00A92B93" w:rsidRDefault="00A92B93" w:rsidP="00A92B93">
            <w:pPr>
              <w:spacing w:line="240" w:lineRule="atLeast"/>
              <w:rPr>
                <w:b/>
              </w:rPr>
            </w:pPr>
            <w:r w:rsidRPr="00A92B93">
              <w:t>Povrch</w:t>
            </w:r>
          </w:p>
        </w:tc>
        <w:tc>
          <w:tcPr>
            <w:tcW w:w="1418" w:type="dxa"/>
            <w:gridSpan w:val="5"/>
            <w:tcBorders>
              <w:left w:val="double" w:sz="4" w:space="0" w:color="auto"/>
              <w:bottom w:val="double" w:sz="4" w:space="0" w:color="auto"/>
              <w:right w:val="double" w:sz="4" w:space="0" w:color="auto"/>
            </w:tcBorders>
            <w:vAlign w:val="center"/>
          </w:tcPr>
          <w:p w14:paraId="1170D62B" w14:textId="77777777" w:rsidR="00A92B93" w:rsidRPr="00A92B93" w:rsidRDefault="00836408" w:rsidP="00A92B93">
            <w:pPr>
              <w:spacing w:line="240" w:lineRule="atLeast"/>
              <w:rPr>
                <w:b/>
              </w:rPr>
            </w:pPr>
            <w:r w:rsidRPr="00A92B93">
              <w:t>P</w:t>
            </w:r>
            <w:r w:rsidR="00A92B93" w:rsidRPr="00A92B93">
              <w:t>ovrch</w:t>
            </w:r>
          </w:p>
        </w:tc>
        <w:tc>
          <w:tcPr>
            <w:tcW w:w="2268" w:type="dxa"/>
            <w:tcBorders>
              <w:left w:val="double" w:sz="4" w:space="0" w:color="auto"/>
              <w:bottom w:val="double" w:sz="4" w:space="0" w:color="auto"/>
            </w:tcBorders>
          </w:tcPr>
          <w:p w14:paraId="30D4F707" w14:textId="77777777" w:rsidR="00A92B93" w:rsidRPr="00A92B93" w:rsidRDefault="00A92B93" w:rsidP="00A92B93">
            <w:pPr>
              <w:spacing w:line="240" w:lineRule="atLeast"/>
              <w:rPr>
                <w:b/>
              </w:rPr>
            </w:pPr>
          </w:p>
        </w:tc>
      </w:tr>
      <w:tr w:rsidR="00A92B93" w:rsidRPr="00A92B93" w14:paraId="0CFB272F" w14:textId="77777777" w:rsidTr="008A52DC">
        <w:tc>
          <w:tcPr>
            <w:tcW w:w="845" w:type="dxa"/>
            <w:vMerge/>
            <w:tcBorders>
              <w:bottom w:val="double" w:sz="4" w:space="0" w:color="auto"/>
            </w:tcBorders>
            <w:vAlign w:val="center"/>
          </w:tcPr>
          <w:p w14:paraId="5A75576B" w14:textId="77777777" w:rsidR="00A92B93" w:rsidRPr="00A92B93" w:rsidRDefault="00A92B93" w:rsidP="00A92B93">
            <w:pPr>
              <w:spacing w:line="240" w:lineRule="atLeast"/>
              <w:rPr>
                <w:b/>
              </w:rPr>
            </w:pPr>
          </w:p>
        </w:tc>
        <w:tc>
          <w:tcPr>
            <w:tcW w:w="1982" w:type="dxa"/>
            <w:vMerge/>
            <w:tcBorders>
              <w:bottom w:val="double" w:sz="4" w:space="0" w:color="auto"/>
              <w:right w:val="double" w:sz="4" w:space="0" w:color="auto"/>
            </w:tcBorders>
          </w:tcPr>
          <w:p w14:paraId="62A78919" w14:textId="77777777" w:rsidR="00A92B93" w:rsidRPr="00A92B93" w:rsidRDefault="00A92B93" w:rsidP="00A92B93">
            <w:pPr>
              <w:spacing w:line="240" w:lineRule="atLeast"/>
              <w:rPr>
                <w:b/>
              </w:rPr>
            </w:pPr>
          </w:p>
        </w:tc>
        <w:tc>
          <w:tcPr>
            <w:tcW w:w="285" w:type="dxa"/>
            <w:tcBorders>
              <w:left w:val="double" w:sz="4" w:space="0" w:color="auto"/>
              <w:bottom w:val="double" w:sz="4" w:space="0" w:color="auto"/>
            </w:tcBorders>
            <w:vAlign w:val="center"/>
          </w:tcPr>
          <w:p w14:paraId="50436D21" w14:textId="77777777" w:rsidR="00A92B93" w:rsidRPr="00A92B93" w:rsidRDefault="00A92B93" w:rsidP="00A92B93">
            <w:pPr>
              <w:spacing w:line="240" w:lineRule="atLeast"/>
            </w:pPr>
            <w:r w:rsidRPr="00A92B93">
              <w:t>A</w:t>
            </w:r>
          </w:p>
        </w:tc>
        <w:tc>
          <w:tcPr>
            <w:tcW w:w="283" w:type="dxa"/>
            <w:tcBorders>
              <w:bottom w:val="double" w:sz="4" w:space="0" w:color="auto"/>
            </w:tcBorders>
          </w:tcPr>
          <w:p w14:paraId="45BE7E27" w14:textId="77777777" w:rsidR="00A92B93" w:rsidRPr="00A92B93" w:rsidRDefault="00A92B93" w:rsidP="00A92B93">
            <w:pPr>
              <w:spacing w:line="240" w:lineRule="atLeast"/>
            </w:pPr>
            <w:r w:rsidRPr="00A92B93">
              <w:t>B</w:t>
            </w:r>
          </w:p>
        </w:tc>
        <w:tc>
          <w:tcPr>
            <w:tcW w:w="284" w:type="dxa"/>
            <w:tcBorders>
              <w:bottom w:val="double" w:sz="4" w:space="0" w:color="auto"/>
            </w:tcBorders>
            <w:vAlign w:val="center"/>
          </w:tcPr>
          <w:p w14:paraId="37FA7EFA" w14:textId="77777777" w:rsidR="00A92B93" w:rsidRPr="00A92B93" w:rsidRDefault="00A92B93" w:rsidP="00A92B93">
            <w:pPr>
              <w:spacing w:line="240" w:lineRule="atLeast"/>
            </w:pPr>
            <w:r w:rsidRPr="00A92B93">
              <w:t>C</w:t>
            </w:r>
          </w:p>
        </w:tc>
        <w:tc>
          <w:tcPr>
            <w:tcW w:w="286" w:type="dxa"/>
            <w:tcBorders>
              <w:bottom w:val="double" w:sz="4" w:space="0" w:color="auto"/>
            </w:tcBorders>
          </w:tcPr>
          <w:p w14:paraId="1FE60A60" w14:textId="77777777" w:rsidR="00A92B93" w:rsidRPr="00A92B93" w:rsidRDefault="00A92B93" w:rsidP="00A92B93">
            <w:pPr>
              <w:spacing w:line="240" w:lineRule="atLeast"/>
            </w:pPr>
            <w:r w:rsidRPr="00A92B93">
              <w:t>D</w:t>
            </w:r>
          </w:p>
        </w:tc>
        <w:tc>
          <w:tcPr>
            <w:tcW w:w="284" w:type="dxa"/>
            <w:tcBorders>
              <w:bottom w:val="double" w:sz="4" w:space="0" w:color="auto"/>
              <w:right w:val="double" w:sz="4" w:space="0" w:color="auto"/>
            </w:tcBorders>
          </w:tcPr>
          <w:p w14:paraId="5728B846" w14:textId="77777777" w:rsidR="00A92B93" w:rsidRPr="00A92B93" w:rsidRDefault="00A92B93" w:rsidP="00A92B93">
            <w:pPr>
              <w:spacing w:line="240" w:lineRule="atLeast"/>
            </w:pPr>
            <w:r w:rsidRPr="00A92B93">
              <w:t>E</w:t>
            </w:r>
          </w:p>
        </w:tc>
        <w:tc>
          <w:tcPr>
            <w:tcW w:w="285" w:type="dxa"/>
            <w:tcBorders>
              <w:left w:val="double" w:sz="4" w:space="0" w:color="auto"/>
              <w:bottom w:val="double" w:sz="4" w:space="0" w:color="auto"/>
            </w:tcBorders>
          </w:tcPr>
          <w:p w14:paraId="5032467F" w14:textId="77777777" w:rsidR="00A92B93" w:rsidRPr="00A92B93" w:rsidRDefault="00A92B93" w:rsidP="00A92B93">
            <w:pPr>
              <w:spacing w:line="240" w:lineRule="atLeast"/>
            </w:pPr>
            <w:r w:rsidRPr="00A92B93">
              <w:t>A</w:t>
            </w:r>
          </w:p>
        </w:tc>
        <w:tc>
          <w:tcPr>
            <w:tcW w:w="284" w:type="dxa"/>
            <w:tcBorders>
              <w:bottom w:val="double" w:sz="4" w:space="0" w:color="auto"/>
            </w:tcBorders>
          </w:tcPr>
          <w:p w14:paraId="33C753A6" w14:textId="77777777" w:rsidR="00A92B93" w:rsidRPr="00A92B93" w:rsidRDefault="00A92B93" w:rsidP="00A92B93">
            <w:pPr>
              <w:spacing w:line="240" w:lineRule="atLeast"/>
            </w:pPr>
            <w:r w:rsidRPr="00A92B93">
              <w:t>B</w:t>
            </w:r>
          </w:p>
        </w:tc>
        <w:tc>
          <w:tcPr>
            <w:tcW w:w="285" w:type="dxa"/>
            <w:tcBorders>
              <w:bottom w:val="double" w:sz="4" w:space="0" w:color="auto"/>
            </w:tcBorders>
          </w:tcPr>
          <w:p w14:paraId="00E0D529" w14:textId="77777777" w:rsidR="00A92B93" w:rsidRPr="00A92B93" w:rsidRDefault="00A92B93" w:rsidP="00A92B93">
            <w:pPr>
              <w:spacing w:line="240" w:lineRule="atLeast"/>
            </w:pPr>
            <w:r w:rsidRPr="00A92B93">
              <w:t>C</w:t>
            </w:r>
          </w:p>
        </w:tc>
        <w:tc>
          <w:tcPr>
            <w:tcW w:w="284" w:type="dxa"/>
            <w:tcBorders>
              <w:bottom w:val="double" w:sz="4" w:space="0" w:color="auto"/>
            </w:tcBorders>
          </w:tcPr>
          <w:p w14:paraId="4C5E2ECE" w14:textId="77777777" w:rsidR="00A92B93" w:rsidRPr="00A92B93" w:rsidRDefault="00A92B93" w:rsidP="00A92B93">
            <w:pPr>
              <w:spacing w:line="240" w:lineRule="atLeast"/>
            </w:pPr>
            <w:r w:rsidRPr="00A92B93">
              <w:t>D</w:t>
            </w:r>
          </w:p>
        </w:tc>
        <w:tc>
          <w:tcPr>
            <w:tcW w:w="283" w:type="dxa"/>
            <w:tcBorders>
              <w:bottom w:val="double" w:sz="4" w:space="0" w:color="auto"/>
              <w:right w:val="double" w:sz="4" w:space="0" w:color="auto"/>
            </w:tcBorders>
          </w:tcPr>
          <w:p w14:paraId="5436756B" w14:textId="77777777" w:rsidR="00A92B93" w:rsidRPr="00A92B93" w:rsidRDefault="00A92B93" w:rsidP="00A92B93">
            <w:pPr>
              <w:spacing w:line="240" w:lineRule="atLeast"/>
            </w:pPr>
            <w:r w:rsidRPr="00A92B93">
              <w:t>E</w:t>
            </w:r>
          </w:p>
        </w:tc>
        <w:tc>
          <w:tcPr>
            <w:tcW w:w="284" w:type="dxa"/>
            <w:tcBorders>
              <w:left w:val="double" w:sz="4" w:space="0" w:color="auto"/>
              <w:bottom w:val="double" w:sz="4" w:space="0" w:color="auto"/>
            </w:tcBorders>
          </w:tcPr>
          <w:p w14:paraId="48437458" w14:textId="77777777" w:rsidR="00A92B93" w:rsidRPr="00A92B93" w:rsidRDefault="00A92B93" w:rsidP="00A92B93">
            <w:pPr>
              <w:spacing w:line="240" w:lineRule="atLeast"/>
            </w:pPr>
            <w:r w:rsidRPr="00A92B93">
              <w:t>A</w:t>
            </w:r>
          </w:p>
        </w:tc>
        <w:tc>
          <w:tcPr>
            <w:tcW w:w="283" w:type="dxa"/>
            <w:tcBorders>
              <w:bottom w:val="double" w:sz="4" w:space="0" w:color="auto"/>
            </w:tcBorders>
          </w:tcPr>
          <w:p w14:paraId="5ED33214" w14:textId="77777777" w:rsidR="00A92B93" w:rsidRPr="00A92B93" w:rsidRDefault="00A92B93" w:rsidP="00A92B93">
            <w:pPr>
              <w:spacing w:line="240" w:lineRule="atLeast"/>
            </w:pPr>
            <w:r w:rsidRPr="00A92B93">
              <w:t>B</w:t>
            </w:r>
          </w:p>
        </w:tc>
        <w:tc>
          <w:tcPr>
            <w:tcW w:w="284" w:type="dxa"/>
            <w:tcBorders>
              <w:bottom w:val="double" w:sz="4" w:space="0" w:color="auto"/>
            </w:tcBorders>
          </w:tcPr>
          <w:p w14:paraId="6735087F" w14:textId="77777777" w:rsidR="00A92B93" w:rsidRPr="00A92B93" w:rsidRDefault="00A92B93" w:rsidP="00A92B93">
            <w:pPr>
              <w:spacing w:line="240" w:lineRule="atLeast"/>
            </w:pPr>
            <w:r w:rsidRPr="00A92B93">
              <w:t>C</w:t>
            </w:r>
          </w:p>
        </w:tc>
        <w:tc>
          <w:tcPr>
            <w:tcW w:w="283" w:type="dxa"/>
            <w:tcBorders>
              <w:bottom w:val="double" w:sz="4" w:space="0" w:color="auto"/>
            </w:tcBorders>
          </w:tcPr>
          <w:p w14:paraId="7893EB2A" w14:textId="77777777" w:rsidR="00A92B93" w:rsidRPr="00A92B93" w:rsidRDefault="00A92B93" w:rsidP="00A92B93">
            <w:pPr>
              <w:spacing w:line="240" w:lineRule="atLeast"/>
            </w:pPr>
            <w:r w:rsidRPr="00A92B93">
              <w:t>D</w:t>
            </w:r>
          </w:p>
        </w:tc>
        <w:tc>
          <w:tcPr>
            <w:tcW w:w="284" w:type="dxa"/>
            <w:tcBorders>
              <w:bottom w:val="double" w:sz="4" w:space="0" w:color="auto"/>
              <w:right w:val="double" w:sz="4" w:space="0" w:color="auto"/>
            </w:tcBorders>
          </w:tcPr>
          <w:p w14:paraId="5DB1B433" w14:textId="77777777" w:rsidR="00A92B93" w:rsidRPr="00A92B93" w:rsidRDefault="00A92B93" w:rsidP="00A92B93">
            <w:pPr>
              <w:spacing w:line="240" w:lineRule="atLeast"/>
            </w:pPr>
            <w:r w:rsidRPr="00A92B93">
              <w:t>E</w:t>
            </w:r>
          </w:p>
        </w:tc>
        <w:tc>
          <w:tcPr>
            <w:tcW w:w="2268" w:type="dxa"/>
            <w:tcBorders>
              <w:left w:val="double" w:sz="4" w:space="0" w:color="auto"/>
              <w:bottom w:val="double" w:sz="4" w:space="0" w:color="auto"/>
            </w:tcBorders>
          </w:tcPr>
          <w:p w14:paraId="055AF1CE" w14:textId="77777777" w:rsidR="00A92B93" w:rsidRPr="00A92B93" w:rsidRDefault="00A92B93" w:rsidP="00A92B93">
            <w:pPr>
              <w:spacing w:line="240" w:lineRule="atLeast"/>
              <w:rPr>
                <w:b/>
              </w:rPr>
            </w:pPr>
          </w:p>
        </w:tc>
      </w:tr>
      <w:tr w:rsidR="00A92B93" w:rsidRPr="00A92B93" w14:paraId="01BBF796" w14:textId="77777777" w:rsidTr="008A52DC">
        <w:tc>
          <w:tcPr>
            <w:tcW w:w="845" w:type="dxa"/>
            <w:tcBorders>
              <w:top w:val="double" w:sz="4" w:space="0" w:color="auto"/>
            </w:tcBorders>
            <w:vAlign w:val="center"/>
          </w:tcPr>
          <w:p w14:paraId="1A1AE428" w14:textId="77777777" w:rsidR="00A92B93" w:rsidRPr="00A92B93" w:rsidRDefault="00A92B93" w:rsidP="00A92B93">
            <w:pPr>
              <w:spacing w:line="240" w:lineRule="atLeast"/>
            </w:pPr>
            <w:r w:rsidRPr="00A92B93">
              <w:t>1</w:t>
            </w:r>
          </w:p>
        </w:tc>
        <w:tc>
          <w:tcPr>
            <w:tcW w:w="1982" w:type="dxa"/>
            <w:tcBorders>
              <w:top w:val="double" w:sz="4" w:space="0" w:color="auto"/>
              <w:right w:val="double" w:sz="4" w:space="0" w:color="auto"/>
            </w:tcBorders>
          </w:tcPr>
          <w:p w14:paraId="14AFA135" w14:textId="637A397F" w:rsidR="00A92B93" w:rsidRPr="00A92B93" w:rsidRDefault="00292A07" w:rsidP="00A92B93">
            <w:pPr>
              <w:spacing w:line="240" w:lineRule="atLeast"/>
            </w:pPr>
            <w:r>
              <w:t>F</w:t>
            </w:r>
          </w:p>
        </w:tc>
        <w:tc>
          <w:tcPr>
            <w:tcW w:w="285" w:type="dxa"/>
            <w:tcBorders>
              <w:top w:val="double" w:sz="4" w:space="0" w:color="auto"/>
              <w:left w:val="double" w:sz="4" w:space="0" w:color="auto"/>
            </w:tcBorders>
            <w:vAlign w:val="center"/>
          </w:tcPr>
          <w:p w14:paraId="30C83D74" w14:textId="77777777" w:rsidR="00A92B93" w:rsidRPr="00A92B93" w:rsidRDefault="00A92B93" w:rsidP="00A92B93">
            <w:pPr>
              <w:spacing w:line="240" w:lineRule="atLeast"/>
            </w:pPr>
          </w:p>
        </w:tc>
        <w:tc>
          <w:tcPr>
            <w:tcW w:w="283" w:type="dxa"/>
            <w:tcBorders>
              <w:top w:val="double" w:sz="4" w:space="0" w:color="auto"/>
            </w:tcBorders>
          </w:tcPr>
          <w:p w14:paraId="0CEA64C2" w14:textId="120A8D3B" w:rsidR="00A92B93" w:rsidRPr="00A92B93" w:rsidRDefault="00292A07" w:rsidP="00A92B93">
            <w:pPr>
              <w:spacing w:line="240" w:lineRule="atLeast"/>
            </w:pPr>
            <w:r>
              <w:t>1</w:t>
            </w:r>
          </w:p>
        </w:tc>
        <w:tc>
          <w:tcPr>
            <w:tcW w:w="284" w:type="dxa"/>
            <w:tcBorders>
              <w:top w:val="double" w:sz="4" w:space="0" w:color="auto"/>
            </w:tcBorders>
          </w:tcPr>
          <w:p w14:paraId="1728233F" w14:textId="0CE65C1A" w:rsidR="00A92B93" w:rsidRPr="00A92B93" w:rsidRDefault="00292A07" w:rsidP="00A92B93">
            <w:pPr>
              <w:spacing w:line="240" w:lineRule="atLeast"/>
            </w:pPr>
            <w:r>
              <w:t>1</w:t>
            </w:r>
          </w:p>
        </w:tc>
        <w:tc>
          <w:tcPr>
            <w:tcW w:w="286" w:type="dxa"/>
            <w:tcBorders>
              <w:top w:val="double" w:sz="4" w:space="0" w:color="auto"/>
            </w:tcBorders>
          </w:tcPr>
          <w:p w14:paraId="79DCE746" w14:textId="7C680C69" w:rsidR="00A92B93" w:rsidRPr="00A92B93" w:rsidRDefault="00A92B93" w:rsidP="00A92B93">
            <w:pPr>
              <w:spacing w:line="240" w:lineRule="atLeast"/>
            </w:pPr>
          </w:p>
        </w:tc>
        <w:tc>
          <w:tcPr>
            <w:tcW w:w="284" w:type="dxa"/>
            <w:tcBorders>
              <w:top w:val="double" w:sz="4" w:space="0" w:color="auto"/>
              <w:right w:val="double" w:sz="4" w:space="0" w:color="auto"/>
            </w:tcBorders>
          </w:tcPr>
          <w:p w14:paraId="2AA15BE5" w14:textId="0FA041D7" w:rsidR="00A92B93" w:rsidRPr="00A92B93" w:rsidRDefault="00A92B93" w:rsidP="00A92B93">
            <w:pPr>
              <w:spacing w:line="240" w:lineRule="atLeast"/>
            </w:pPr>
          </w:p>
        </w:tc>
        <w:tc>
          <w:tcPr>
            <w:tcW w:w="285" w:type="dxa"/>
            <w:tcBorders>
              <w:top w:val="double" w:sz="4" w:space="0" w:color="auto"/>
              <w:left w:val="double" w:sz="4" w:space="0" w:color="auto"/>
            </w:tcBorders>
            <w:vAlign w:val="center"/>
          </w:tcPr>
          <w:p w14:paraId="0B4F3696" w14:textId="77777777" w:rsidR="00A92B93" w:rsidRPr="00A92B93" w:rsidRDefault="00A92B93" w:rsidP="00A92B93">
            <w:pPr>
              <w:spacing w:line="240" w:lineRule="atLeast"/>
            </w:pPr>
          </w:p>
        </w:tc>
        <w:tc>
          <w:tcPr>
            <w:tcW w:w="284" w:type="dxa"/>
            <w:tcBorders>
              <w:top w:val="double" w:sz="4" w:space="0" w:color="auto"/>
            </w:tcBorders>
          </w:tcPr>
          <w:p w14:paraId="78EDDC86" w14:textId="39D8C5C9" w:rsidR="00A92B93" w:rsidRPr="00A92B93" w:rsidRDefault="00292A07" w:rsidP="00A92B93">
            <w:pPr>
              <w:spacing w:line="240" w:lineRule="atLeast"/>
            </w:pPr>
            <w:r>
              <w:t>1</w:t>
            </w:r>
          </w:p>
        </w:tc>
        <w:tc>
          <w:tcPr>
            <w:tcW w:w="285" w:type="dxa"/>
            <w:tcBorders>
              <w:top w:val="double" w:sz="4" w:space="0" w:color="auto"/>
            </w:tcBorders>
            <w:vAlign w:val="center"/>
          </w:tcPr>
          <w:p w14:paraId="5831FE2F" w14:textId="3EB11679" w:rsidR="00A92B93" w:rsidRPr="00A92B93" w:rsidRDefault="00292A07" w:rsidP="00A92B93">
            <w:pPr>
              <w:spacing w:line="240" w:lineRule="atLeast"/>
            </w:pPr>
            <w:r>
              <w:t>1</w:t>
            </w:r>
          </w:p>
        </w:tc>
        <w:tc>
          <w:tcPr>
            <w:tcW w:w="284" w:type="dxa"/>
            <w:tcBorders>
              <w:top w:val="double" w:sz="4" w:space="0" w:color="auto"/>
            </w:tcBorders>
            <w:vAlign w:val="center"/>
          </w:tcPr>
          <w:p w14:paraId="10F13482" w14:textId="2AB80363" w:rsidR="00A92B93" w:rsidRPr="00A92B93" w:rsidRDefault="00A92B93" w:rsidP="00A92B93">
            <w:pPr>
              <w:spacing w:line="240" w:lineRule="atLeast"/>
            </w:pPr>
          </w:p>
        </w:tc>
        <w:tc>
          <w:tcPr>
            <w:tcW w:w="283" w:type="dxa"/>
            <w:tcBorders>
              <w:top w:val="double" w:sz="4" w:space="0" w:color="auto"/>
              <w:right w:val="double" w:sz="4" w:space="0" w:color="auto"/>
            </w:tcBorders>
          </w:tcPr>
          <w:p w14:paraId="10781421" w14:textId="77777777" w:rsidR="00A92B93" w:rsidRPr="00A92B93" w:rsidRDefault="00A92B93" w:rsidP="00A92B93">
            <w:pPr>
              <w:spacing w:line="240" w:lineRule="atLeast"/>
            </w:pPr>
          </w:p>
        </w:tc>
        <w:tc>
          <w:tcPr>
            <w:tcW w:w="284" w:type="dxa"/>
            <w:tcBorders>
              <w:top w:val="double" w:sz="4" w:space="0" w:color="auto"/>
              <w:left w:val="double" w:sz="4" w:space="0" w:color="auto"/>
            </w:tcBorders>
          </w:tcPr>
          <w:p w14:paraId="69A8F29A" w14:textId="4660BB15" w:rsidR="00A92B93" w:rsidRPr="00A92B93" w:rsidRDefault="00A92B93" w:rsidP="00A92B93">
            <w:pPr>
              <w:spacing w:line="240" w:lineRule="atLeast"/>
            </w:pPr>
          </w:p>
        </w:tc>
        <w:tc>
          <w:tcPr>
            <w:tcW w:w="283" w:type="dxa"/>
            <w:tcBorders>
              <w:top w:val="double" w:sz="4" w:space="0" w:color="auto"/>
            </w:tcBorders>
          </w:tcPr>
          <w:p w14:paraId="116FFC21" w14:textId="77777777" w:rsidR="00A92B93" w:rsidRPr="00A92B93" w:rsidRDefault="00A92B93" w:rsidP="00A92B93">
            <w:pPr>
              <w:spacing w:line="240" w:lineRule="atLeast"/>
            </w:pPr>
          </w:p>
        </w:tc>
        <w:tc>
          <w:tcPr>
            <w:tcW w:w="284" w:type="dxa"/>
            <w:tcBorders>
              <w:top w:val="double" w:sz="4" w:space="0" w:color="auto"/>
            </w:tcBorders>
          </w:tcPr>
          <w:p w14:paraId="10282CF9" w14:textId="77777777" w:rsidR="00A92B93" w:rsidRPr="00A92B93" w:rsidRDefault="00A92B93" w:rsidP="00A92B93">
            <w:pPr>
              <w:spacing w:line="240" w:lineRule="atLeast"/>
            </w:pPr>
          </w:p>
        </w:tc>
        <w:tc>
          <w:tcPr>
            <w:tcW w:w="283" w:type="dxa"/>
            <w:tcBorders>
              <w:top w:val="double" w:sz="4" w:space="0" w:color="auto"/>
            </w:tcBorders>
            <w:vAlign w:val="center"/>
          </w:tcPr>
          <w:p w14:paraId="7051FBA9" w14:textId="77777777" w:rsidR="00A92B93" w:rsidRPr="00A92B93" w:rsidRDefault="00A92B93" w:rsidP="00A92B93">
            <w:pPr>
              <w:spacing w:line="240" w:lineRule="atLeast"/>
            </w:pPr>
          </w:p>
        </w:tc>
        <w:tc>
          <w:tcPr>
            <w:tcW w:w="284" w:type="dxa"/>
            <w:tcBorders>
              <w:top w:val="double" w:sz="4" w:space="0" w:color="auto"/>
              <w:right w:val="double" w:sz="4" w:space="0" w:color="auto"/>
            </w:tcBorders>
          </w:tcPr>
          <w:p w14:paraId="14306CDF" w14:textId="77777777" w:rsidR="00A92B93" w:rsidRPr="00A92B93" w:rsidRDefault="00A92B93" w:rsidP="00A92B93">
            <w:pPr>
              <w:spacing w:line="240" w:lineRule="atLeast"/>
            </w:pPr>
          </w:p>
        </w:tc>
        <w:tc>
          <w:tcPr>
            <w:tcW w:w="2268" w:type="dxa"/>
            <w:tcBorders>
              <w:top w:val="double" w:sz="4" w:space="0" w:color="auto"/>
              <w:left w:val="double" w:sz="4" w:space="0" w:color="auto"/>
            </w:tcBorders>
          </w:tcPr>
          <w:p w14:paraId="20CD5ED6" w14:textId="77777777" w:rsidR="00A92B93" w:rsidRPr="00A92B93" w:rsidRDefault="00A92B93" w:rsidP="00A92B93">
            <w:pPr>
              <w:spacing w:line="240" w:lineRule="atLeast"/>
            </w:pPr>
          </w:p>
        </w:tc>
      </w:tr>
      <w:tr w:rsidR="00A92B93" w:rsidRPr="00A92B93" w14:paraId="2FF4F078" w14:textId="77777777" w:rsidTr="008A52DC">
        <w:tc>
          <w:tcPr>
            <w:tcW w:w="845" w:type="dxa"/>
            <w:vAlign w:val="center"/>
          </w:tcPr>
          <w:p w14:paraId="2315DFAE" w14:textId="77777777" w:rsidR="00A92B93" w:rsidRPr="00A92B93" w:rsidRDefault="00A92B93" w:rsidP="00A92B93">
            <w:pPr>
              <w:spacing w:line="240" w:lineRule="atLeast"/>
            </w:pPr>
          </w:p>
        </w:tc>
        <w:tc>
          <w:tcPr>
            <w:tcW w:w="1982" w:type="dxa"/>
            <w:tcBorders>
              <w:right w:val="double" w:sz="4" w:space="0" w:color="auto"/>
            </w:tcBorders>
          </w:tcPr>
          <w:p w14:paraId="1932D3CF" w14:textId="77777777" w:rsidR="00A92B93" w:rsidRPr="00A92B93" w:rsidRDefault="00A92B93" w:rsidP="00A92B93">
            <w:pPr>
              <w:spacing w:line="240" w:lineRule="atLeast"/>
            </w:pPr>
          </w:p>
        </w:tc>
        <w:tc>
          <w:tcPr>
            <w:tcW w:w="285" w:type="dxa"/>
            <w:tcBorders>
              <w:left w:val="double" w:sz="4" w:space="0" w:color="auto"/>
            </w:tcBorders>
            <w:vAlign w:val="center"/>
          </w:tcPr>
          <w:p w14:paraId="4DF45C27" w14:textId="77777777" w:rsidR="00A92B93" w:rsidRPr="00A92B93" w:rsidRDefault="00A92B93" w:rsidP="00A92B93">
            <w:pPr>
              <w:spacing w:line="240" w:lineRule="atLeast"/>
            </w:pPr>
          </w:p>
        </w:tc>
        <w:tc>
          <w:tcPr>
            <w:tcW w:w="283" w:type="dxa"/>
          </w:tcPr>
          <w:p w14:paraId="32802799" w14:textId="77777777" w:rsidR="00A92B93" w:rsidRPr="00A92B93" w:rsidRDefault="00A92B93" w:rsidP="00A92B93">
            <w:pPr>
              <w:spacing w:line="240" w:lineRule="atLeast"/>
            </w:pPr>
          </w:p>
        </w:tc>
        <w:tc>
          <w:tcPr>
            <w:tcW w:w="284" w:type="dxa"/>
          </w:tcPr>
          <w:p w14:paraId="797BF3D7" w14:textId="77777777" w:rsidR="00A92B93" w:rsidRPr="00A92B93" w:rsidRDefault="00A92B93" w:rsidP="00A92B93">
            <w:pPr>
              <w:spacing w:line="240" w:lineRule="atLeast"/>
            </w:pPr>
          </w:p>
        </w:tc>
        <w:tc>
          <w:tcPr>
            <w:tcW w:w="286" w:type="dxa"/>
          </w:tcPr>
          <w:p w14:paraId="23468873" w14:textId="77777777" w:rsidR="00A92B93" w:rsidRPr="00A92B93" w:rsidRDefault="00A92B93" w:rsidP="00A92B93">
            <w:pPr>
              <w:spacing w:line="240" w:lineRule="atLeast"/>
            </w:pPr>
          </w:p>
        </w:tc>
        <w:tc>
          <w:tcPr>
            <w:tcW w:w="284" w:type="dxa"/>
            <w:tcBorders>
              <w:right w:val="double" w:sz="4" w:space="0" w:color="auto"/>
            </w:tcBorders>
          </w:tcPr>
          <w:p w14:paraId="63ED7BAB" w14:textId="77777777" w:rsidR="00A92B93" w:rsidRPr="00A92B93" w:rsidRDefault="00A92B93" w:rsidP="00A92B93">
            <w:pPr>
              <w:spacing w:line="240" w:lineRule="atLeast"/>
            </w:pPr>
          </w:p>
        </w:tc>
        <w:tc>
          <w:tcPr>
            <w:tcW w:w="285" w:type="dxa"/>
            <w:tcBorders>
              <w:left w:val="double" w:sz="4" w:space="0" w:color="auto"/>
            </w:tcBorders>
            <w:vAlign w:val="center"/>
          </w:tcPr>
          <w:p w14:paraId="28AE2B6F" w14:textId="77777777" w:rsidR="00A92B93" w:rsidRPr="00A92B93" w:rsidRDefault="00A92B93" w:rsidP="00A92B93">
            <w:pPr>
              <w:spacing w:line="240" w:lineRule="atLeast"/>
            </w:pPr>
          </w:p>
        </w:tc>
        <w:tc>
          <w:tcPr>
            <w:tcW w:w="284" w:type="dxa"/>
          </w:tcPr>
          <w:p w14:paraId="3CC512C6" w14:textId="77777777" w:rsidR="00A92B93" w:rsidRPr="00A92B93" w:rsidRDefault="00A92B93" w:rsidP="00A92B93">
            <w:pPr>
              <w:spacing w:line="240" w:lineRule="atLeast"/>
            </w:pPr>
          </w:p>
        </w:tc>
        <w:tc>
          <w:tcPr>
            <w:tcW w:w="285" w:type="dxa"/>
            <w:vAlign w:val="center"/>
          </w:tcPr>
          <w:p w14:paraId="6F6DFA69" w14:textId="77777777" w:rsidR="00A92B93" w:rsidRPr="00A92B93" w:rsidRDefault="00A92B93" w:rsidP="00A92B93">
            <w:pPr>
              <w:spacing w:line="240" w:lineRule="atLeast"/>
            </w:pPr>
          </w:p>
        </w:tc>
        <w:tc>
          <w:tcPr>
            <w:tcW w:w="284" w:type="dxa"/>
            <w:vAlign w:val="center"/>
          </w:tcPr>
          <w:p w14:paraId="692C8F18" w14:textId="77777777" w:rsidR="00A92B93" w:rsidRPr="00A92B93" w:rsidRDefault="00A92B93" w:rsidP="00A92B93">
            <w:pPr>
              <w:spacing w:line="240" w:lineRule="atLeast"/>
            </w:pPr>
          </w:p>
        </w:tc>
        <w:tc>
          <w:tcPr>
            <w:tcW w:w="283" w:type="dxa"/>
            <w:tcBorders>
              <w:right w:val="double" w:sz="4" w:space="0" w:color="auto"/>
            </w:tcBorders>
          </w:tcPr>
          <w:p w14:paraId="6D7A7CC8" w14:textId="77777777" w:rsidR="00A92B93" w:rsidRPr="00A92B93" w:rsidRDefault="00A92B93" w:rsidP="00A92B93">
            <w:pPr>
              <w:spacing w:line="240" w:lineRule="atLeast"/>
            </w:pPr>
          </w:p>
        </w:tc>
        <w:tc>
          <w:tcPr>
            <w:tcW w:w="284" w:type="dxa"/>
            <w:tcBorders>
              <w:left w:val="double" w:sz="4" w:space="0" w:color="auto"/>
            </w:tcBorders>
          </w:tcPr>
          <w:p w14:paraId="0F120889" w14:textId="77777777" w:rsidR="00A92B93" w:rsidRPr="00A92B93" w:rsidRDefault="00A92B93" w:rsidP="00A92B93">
            <w:pPr>
              <w:spacing w:line="240" w:lineRule="atLeast"/>
            </w:pPr>
          </w:p>
        </w:tc>
        <w:tc>
          <w:tcPr>
            <w:tcW w:w="283" w:type="dxa"/>
          </w:tcPr>
          <w:p w14:paraId="41DE1742" w14:textId="77777777" w:rsidR="00A92B93" w:rsidRPr="00A92B93" w:rsidRDefault="00A92B93" w:rsidP="00A92B93">
            <w:pPr>
              <w:spacing w:line="240" w:lineRule="atLeast"/>
            </w:pPr>
          </w:p>
        </w:tc>
        <w:tc>
          <w:tcPr>
            <w:tcW w:w="284" w:type="dxa"/>
          </w:tcPr>
          <w:p w14:paraId="002F0E41" w14:textId="77777777" w:rsidR="00A92B93" w:rsidRPr="00A92B93" w:rsidRDefault="00A92B93" w:rsidP="00A92B93">
            <w:pPr>
              <w:spacing w:line="240" w:lineRule="atLeast"/>
            </w:pPr>
          </w:p>
        </w:tc>
        <w:tc>
          <w:tcPr>
            <w:tcW w:w="283" w:type="dxa"/>
            <w:vAlign w:val="center"/>
          </w:tcPr>
          <w:p w14:paraId="28428DD6" w14:textId="77777777" w:rsidR="00A92B93" w:rsidRPr="00A92B93" w:rsidRDefault="00A92B93" w:rsidP="00A92B93">
            <w:pPr>
              <w:spacing w:line="240" w:lineRule="atLeast"/>
            </w:pPr>
          </w:p>
        </w:tc>
        <w:tc>
          <w:tcPr>
            <w:tcW w:w="284" w:type="dxa"/>
            <w:tcBorders>
              <w:right w:val="double" w:sz="4" w:space="0" w:color="auto"/>
            </w:tcBorders>
          </w:tcPr>
          <w:p w14:paraId="1C480364" w14:textId="77777777" w:rsidR="00A92B93" w:rsidRPr="00A92B93" w:rsidRDefault="00A92B93" w:rsidP="00A92B93">
            <w:pPr>
              <w:spacing w:line="240" w:lineRule="atLeast"/>
            </w:pPr>
          </w:p>
        </w:tc>
        <w:tc>
          <w:tcPr>
            <w:tcW w:w="2268" w:type="dxa"/>
            <w:tcBorders>
              <w:left w:val="double" w:sz="4" w:space="0" w:color="auto"/>
            </w:tcBorders>
          </w:tcPr>
          <w:p w14:paraId="11B6E17B" w14:textId="77777777" w:rsidR="00A92B93" w:rsidRPr="00A92B93" w:rsidRDefault="00A92B93" w:rsidP="00A92B93">
            <w:pPr>
              <w:spacing w:line="240" w:lineRule="atLeast"/>
            </w:pPr>
          </w:p>
        </w:tc>
      </w:tr>
      <w:tr w:rsidR="00A92B93" w:rsidRPr="00A92B93" w14:paraId="2FD9F1FE" w14:textId="77777777" w:rsidTr="008A52DC">
        <w:tc>
          <w:tcPr>
            <w:tcW w:w="845" w:type="dxa"/>
            <w:vAlign w:val="center"/>
          </w:tcPr>
          <w:p w14:paraId="62B9FBB1" w14:textId="77777777" w:rsidR="00A92B93" w:rsidRPr="00A92B93" w:rsidRDefault="00A92B93" w:rsidP="00A92B93">
            <w:pPr>
              <w:spacing w:line="240" w:lineRule="atLeast"/>
            </w:pPr>
          </w:p>
        </w:tc>
        <w:tc>
          <w:tcPr>
            <w:tcW w:w="1982" w:type="dxa"/>
            <w:tcBorders>
              <w:right w:val="double" w:sz="4" w:space="0" w:color="auto"/>
            </w:tcBorders>
          </w:tcPr>
          <w:p w14:paraId="13F995D0" w14:textId="77777777" w:rsidR="00A92B93" w:rsidRPr="00A92B93" w:rsidRDefault="00A92B93" w:rsidP="00A92B93">
            <w:pPr>
              <w:spacing w:line="240" w:lineRule="atLeast"/>
            </w:pPr>
          </w:p>
        </w:tc>
        <w:tc>
          <w:tcPr>
            <w:tcW w:w="285" w:type="dxa"/>
            <w:tcBorders>
              <w:left w:val="double" w:sz="4" w:space="0" w:color="auto"/>
            </w:tcBorders>
            <w:vAlign w:val="center"/>
          </w:tcPr>
          <w:p w14:paraId="68F4FE3D" w14:textId="77777777" w:rsidR="00A92B93" w:rsidRPr="00A92B93" w:rsidRDefault="00A92B93" w:rsidP="00A92B93">
            <w:pPr>
              <w:spacing w:line="240" w:lineRule="atLeast"/>
            </w:pPr>
          </w:p>
        </w:tc>
        <w:tc>
          <w:tcPr>
            <w:tcW w:w="283" w:type="dxa"/>
          </w:tcPr>
          <w:p w14:paraId="19CA5469" w14:textId="77777777" w:rsidR="00A92B93" w:rsidRPr="00A92B93" w:rsidRDefault="00A92B93" w:rsidP="00A92B93">
            <w:pPr>
              <w:spacing w:line="240" w:lineRule="atLeast"/>
            </w:pPr>
          </w:p>
        </w:tc>
        <w:tc>
          <w:tcPr>
            <w:tcW w:w="284" w:type="dxa"/>
          </w:tcPr>
          <w:p w14:paraId="0215095B" w14:textId="77777777" w:rsidR="00A92B93" w:rsidRPr="00A92B93" w:rsidRDefault="00A92B93" w:rsidP="00A92B93">
            <w:pPr>
              <w:spacing w:line="240" w:lineRule="atLeast"/>
            </w:pPr>
          </w:p>
        </w:tc>
        <w:tc>
          <w:tcPr>
            <w:tcW w:w="286" w:type="dxa"/>
          </w:tcPr>
          <w:p w14:paraId="7C1486ED" w14:textId="77777777" w:rsidR="00A92B93" w:rsidRPr="00A92B93" w:rsidRDefault="00A92B93" w:rsidP="00A92B93">
            <w:pPr>
              <w:spacing w:line="240" w:lineRule="atLeast"/>
            </w:pPr>
          </w:p>
        </w:tc>
        <w:tc>
          <w:tcPr>
            <w:tcW w:w="284" w:type="dxa"/>
            <w:tcBorders>
              <w:right w:val="double" w:sz="4" w:space="0" w:color="auto"/>
            </w:tcBorders>
          </w:tcPr>
          <w:p w14:paraId="3A892C02" w14:textId="77777777" w:rsidR="00A92B93" w:rsidRPr="00A92B93" w:rsidRDefault="00A92B93" w:rsidP="00A92B93">
            <w:pPr>
              <w:spacing w:line="240" w:lineRule="atLeast"/>
            </w:pPr>
          </w:p>
        </w:tc>
        <w:tc>
          <w:tcPr>
            <w:tcW w:w="285" w:type="dxa"/>
            <w:tcBorders>
              <w:left w:val="double" w:sz="4" w:space="0" w:color="auto"/>
            </w:tcBorders>
            <w:vAlign w:val="center"/>
          </w:tcPr>
          <w:p w14:paraId="3B6A2783" w14:textId="77777777" w:rsidR="00A92B93" w:rsidRPr="00A92B93" w:rsidRDefault="00A92B93" w:rsidP="00A92B93">
            <w:pPr>
              <w:spacing w:line="240" w:lineRule="atLeast"/>
            </w:pPr>
          </w:p>
        </w:tc>
        <w:tc>
          <w:tcPr>
            <w:tcW w:w="284" w:type="dxa"/>
          </w:tcPr>
          <w:p w14:paraId="727A9DCF" w14:textId="77777777" w:rsidR="00A92B93" w:rsidRPr="00A92B93" w:rsidRDefault="00A92B93" w:rsidP="00A92B93">
            <w:pPr>
              <w:spacing w:line="240" w:lineRule="atLeast"/>
            </w:pPr>
          </w:p>
        </w:tc>
        <w:tc>
          <w:tcPr>
            <w:tcW w:w="285" w:type="dxa"/>
            <w:vAlign w:val="center"/>
          </w:tcPr>
          <w:p w14:paraId="65050A81" w14:textId="77777777" w:rsidR="00A92B93" w:rsidRPr="00A92B93" w:rsidRDefault="00A92B93" w:rsidP="00A92B93">
            <w:pPr>
              <w:spacing w:line="240" w:lineRule="atLeast"/>
            </w:pPr>
          </w:p>
        </w:tc>
        <w:tc>
          <w:tcPr>
            <w:tcW w:w="284" w:type="dxa"/>
            <w:vAlign w:val="center"/>
          </w:tcPr>
          <w:p w14:paraId="0D70DDE5" w14:textId="77777777" w:rsidR="00A92B93" w:rsidRPr="00A92B93" w:rsidRDefault="00A92B93" w:rsidP="00A92B93">
            <w:pPr>
              <w:spacing w:line="240" w:lineRule="atLeast"/>
            </w:pPr>
          </w:p>
        </w:tc>
        <w:tc>
          <w:tcPr>
            <w:tcW w:w="283" w:type="dxa"/>
            <w:tcBorders>
              <w:right w:val="double" w:sz="4" w:space="0" w:color="auto"/>
            </w:tcBorders>
          </w:tcPr>
          <w:p w14:paraId="3DFD444D" w14:textId="77777777" w:rsidR="00A92B93" w:rsidRPr="00A92B93" w:rsidRDefault="00A92B93" w:rsidP="00A92B93">
            <w:pPr>
              <w:spacing w:line="240" w:lineRule="atLeast"/>
            </w:pPr>
          </w:p>
        </w:tc>
        <w:tc>
          <w:tcPr>
            <w:tcW w:w="284" w:type="dxa"/>
            <w:tcBorders>
              <w:left w:val="double" w:sz="4" w:space="0" w:color="auto"/>
            </w:tcBorders>
          </w:tcPr>
          <w:p w14:paraId="38321AF6" w14:textId="77777777" w:rsidR="00A92B93" w:rsidRPr="00A92B93" w:rsidRDefault="00A92B93" w:rsidP="00A92B93">
            <w:pPr>
              <w:spacing w:line="240" w:lineRule="atLeast"/>
            </w:pPr>
          </w:p>
        </w:tc>
        <w:tc>
          <w:tcPr>
            <w:tcW w:w="283" w:type="dxa"/>
          </w:tcPr>
          <w:p w14:paraId="754112CD" w14:textId="77777777" w:rsidR="00A92B93" w:rsidRPr="00A92B93" w:rsidRDefault="00A92B93" w:rsidP="00A92B93">
            <w:pPr>
              <w:spacing w:line="240" w:lineRule="atLeast"/>
            </w:pPr>
          </w:p>
        </w:tc>
        <w:tc>
          <w:tcPr>
            <w:tcW w:w="284" w:type="dxa"/>
          </w:tcPr>
          <w:p w14:paraId="5C7B2E98" w14:textId="77777777" w:rsidR="00A92B93" w:rsidRPr="00A92B93" w:rsidRDefault="00A92B93" w:rsidP="00A92B93">
            <w:pPr>
              <w:spacing w:line="240" w:lineRule="atLeast"/>
            </w:pPr>
          </w:p>
        </w:tc>
        <w:tc>
          <w:tcPr>
            <w:tcW w:w="283" w:type="dxa"/>
            <w:vAlign w:val="center"/>
          </w:tcPr>
          <w:p w14:paraId="7CB75B40" w14:textId="77777777" w:rsidR="00A92B93" w:rsidRPr="00A92B93" w:rsidRDefault="00A92B93" w:rsidP="00A92B93">
            <w:pPr>
              <w:spacing w:line="240" w:lineRule="atLeast"/>
            </w:pPr>
          </w:p>
        </w:tc>
        <w:tc>
          <w:tcPr>
            <w:tcW w:w="284" w:type="dxa"/>
            <w:tcBorders>
              <w:right w:val="double" w:sz="4" w:space="0" w:color="auto"/>
            </w:tcBorders>
          </w:tcPr>
          <w:p w14:paraId="2134A4E2" w14:textId="77777777" w:rsidR="00A92B93" w:rsidRPr="00A92B93" w:rsidRDefault="00A92B93" w:rsidP="00A92B93">
            <w:pPr>
              <w:spacing w:line="240" w:lineRule="atLeast"/>
            </w:pPr>
          </w:p>
        </w:tc>
        <w:tc>
          <w:tcPr>
            <w:tcW w:w="2268" w:type="dxa"/>
            <w:tcBorders>
              <w:left w:val="double" w:sz="4" w:space="0" w:color="auto"/>
            </w:tcBorders>
          </w:tcPr>
          <w:p w14:paraId="7BA624AD" w14:textId="77777777" w:rsidR="00A92B93" w:rsidRPr="00A92B93" w:rsidRDefault="00A92B93" w:rsidP="00A92B93">
            <w:pPr>
              <w:spacing w:line="240" w:lineRule="atLeast"/>
            </w:pPr>
          </w:p>
        </w:tc>
      </w:tr>
    </w:tbl>
    <w:p w14:paraId="57255B8A" w14:textId="77777777" w:rsidR="00A92B93" w:rsidRPr="00A92B93" w:rsidRDefault="00A92B93" w:rsidP="00A92B93">
      <w:pPr>
        <w:spacing w:line="240" w:lineRule="atLeast"/>
      </w:pPr>
    </w:p>
    <w:p w14:paraId="4F3594CC" w14:textId="77777777" w:rsidR="00A92B93" w:rsidRPr="00A92B93" w:rsidRDefault="00A92B93" w:rsidP="00A92B93">
      <w:pPr>
        <w:spacing w:line="240" w:lineRule="atLeast"/>
        <w:rPr>
          <w:b/>
        </w:rPr>
      </w:pPr>
      <w:r w:rsidRPr="00A92B93">
        <w:rPr>
          <w:b/>
        </w:rPr>
        <w:t>Upřesnění povrchu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4601"/>
        <w:gridCol w:w="3686"/>
      </w:tblGrid>
      <w:tr w:rsidR="00A92B93" w:rsidRPr="00A92B93" w14:paraId="4E3A5948" w14:textId="77777777" w:rsidTr="008A52DC">
        <w:tc>
          <w:tcPr>
            <w:tcW w:w="1069" w:type="dxa"/>
            <w:shd w:val="clear" w:color="auto" w:fill="auto"/>
          </w:tcPr>
          <w:p w14:paraId="559A43E1" w14:textId="77777777" w:rsidR="00A92B93" w:rsidRPr="00A92B93" w:rsidRDefault="00A92B93" w:rsidP="00A92B93">
            <w:pPr>
              <w:spacing w:line="240" w:lineRule="atLeast"/>
              <w:rPr>
                <w:b/>
              </w:rPr>
            </w:pPr>
            <w:r w:rsidRPr="00A92B93">
              <w:rPr>
                <w:b/>
              </w:rPr>
              <w:t>Ozn.</w:t>
            </w:r>
          </w:p>
        </w:tc>
        <w:tc>
          <w:tcPr>
            <w:tcW w:w="4601" w:type="dxa"/>
            <w:shd w:val="clear" w:color="auto" w:fill="auto"/>
          </w:tcPr>
          <w:p w14:paraId="1A2AEC8D" w14:textId="77777777" w:rsidR="00A92B93" w:rsidRPr="00A92B93" w:rsidRDefault="00A92B93" w:rsidP="00A92B93">
            <w:pPr>
              <w:spacing w:line="240" w:lineRule="atLeast"/>
              <w:rPr>
                <w:b/>
              </w:rPr>
            </w:pPr>
            <w:r w:rsidRPr="00A92B93">
              <w:rPr>
                <w:b/>
              </w:rPr>
              <w:t>Povrch</w:t>
            </w:r>
          </w:p>
        </w:tc>
        <w:tc>
          <w:tcPr>
            <w:tcW w:w="3686" w:type="dxa"/>
            <w:shd w:val="clear" w:color="auto" w:fill="auto"/>
          </w:tcPr>
          <w:p w14:paraId="7BC1A094" w14:textId="77777777" w:rsidR="00A92B93" w:rsidRPr="00A92B93" w:rsidRDefault="00A92B93" w:rsidP="00A92B93">
            <w:pPr>
              <w:spacing w:line="240" w:lineRule="atLeast"/>
              <w:rPr>
                <w:b/>
              </w:rPr>
            </w:pPr>
            <w:r w:rsidRPr="00A92B93">
              <w:rPr>
                <w:b/>
              </w:rPr>
              <w:t>Poznámka</w:t>
            </w:r>
          </w:p>
        </w:tc>
      </w:tr>
      <w:tr w:rsidR="00A92B93" w:rsidRPr="00A92B93" w14:paraId="5DC4674A" w14:textId="77777777" w:rsidTr="008A52DC">
        <w:tc>
          <w:tcPr>
            <w:tcW w:w="1069" w:type="dxa"/>
            <w:shd w:val="clear" w:color="auto" w:fill="auto"/>
          </w:tcPr>
          <w:p w14:paraId="2F800163" w14:textId="77777777" w:rsidR="00A92B93" w:rsidRPr="00A92B93" w:rsidRDefault="00A92B93" w:rsidP="00A92B93">
            <w:pPr>
              <w:spacing w:line="240" w:lineRule="atLeast"/>
            </w:pPr>
            <w:r w:rsidRPr="00A92B93">
              <w:t>A</w:t>
            </w:r>
          </w:p>
        </w:tc>
        <w:tc>
          <w:tcPr>
            <w:tcW w:w="4601" w:type="dxa"/>
            <w:shd w:val="clear" w:color="auto" w:fill="auto"/>
          </w:tcPr>
          <w:p w14:paraId="5CC211D3" w14:textId="77777777" w:rsidR="00A92B93" w:rsidRPr="00A92B93" w:rsidRDefault="00A92B93" w:rsidP="00A92B93">
            <w:pPr>
              <w:spacing w:line="240" w:lineRule="atLeast"/>
            </w:pPr>
            <w:r w:rsidRPr="00A92B93">
              <w:t>Asfaltová komunikace</w:t>
            </w:r>
          </w:p>
        </w:tc>
        <w:tc>
          <w:tcPr>
            <w:tcW w:w="3686" w:type="dxa"/>
            <w:shd w:val="clear" w:color="auto" w:fill="auto"/>
          </w:tcPr>
          <w:p w14:paraId="1C32A3D8" w14:textId="77777777" w:rsidR="00A92B93" w:rsidRPr="00A92B93" w:rsidRDefault="00A92B93" w:rsidP="00A92B93">
            <w:pPr>
              <w:spacing w:line="240" w:lineRule="atLeast"/>
            </w:pPr>
          </w:p>
        </w:tc>
      </w:tr>
      <w:tr w:rsidR="00A92B93" w:rsidRPr="00A92B93" w14:paraId="6AA1F2C9" w14:textId="77777777" w:rsidTr="008A52DC">
        <w:tc>
          <w:tcPr>
            <w:tcW w:w="1069" w:type="dxa"/>
            <w:shd w:val="clear" w:color="auto" w:fill="auto"/>
          </w:tcPr>
          <w:p w14:paraId="52BB6935" w14:textId="77777777" w:rsidR="00A92B93" w:rsidRPr="00A92B93" w:rsidRDefault="00A92B93" w:rsidP="00A92B93">
            <w:pPr>
              <w:spacing w:line="240" w:lineRule="atLeast"/>
            </w:pPr>
            <w:r w:rsidRPr="00A92B93">
              <w:t>B</w:t>
            </w:r>
          </w:p>
        </w:tc>
        <w:tc>
          <w:tcPr>
            <w:tcW w:w="4601" w:type="dxa"/>
            <w:shd w:val="clear" w:color="auto" w:fill="auto"/>
          </w:tcPr>
          <w:p w14:paraId="7AC00299" w14:textId="77777777" w:rsidR="00A92B93" w:rsidRPr="00A92B93" w:rsidRDefault="00A92B93" w:rsidP="00A92B93">
            <w:pPr>
              <w:spacing w:line="240" w:lineRule="atLeast"/>
            </w:pPr>
            <w:r w:rsidRPr="00A92B93">
              <w:t>Komunikace BZD</w:t>
            </w:r>
          </w:p>
        </w:tc>
        <w:tc>
          <w:tcPr>
            <w:tcW w:w="3686" w:type="dxa"/>
            <w:shd w:val="clear" w:color="auto" w:fill="auto"/>
          </w:tcPr>
          <w:p w14:paraId="33309A73" w14:textId="77777777" w:rsidR="00A92B93" w:rsidRPr="00A92B93" w:rsidRDefault="00A92B93" w:rsidP="00A92B93">
            <w:pPr>
              <w:spacing w:line="240" w:lineRule="atLeast"/>
            </w:pPr>
          </w:p>
        </w:tc>
      </w:tr>
      <w:tr w:rsidR="00A92B93" w:rsidRPr="00A92B93" w14:paraId="3FC3381C" w14:textId="77777777" w:rsidTr="008A52DC">
        <w:tc>
          <w:tcPr>
            <w:tcW w:w="1069" w:type="dxa"/>
            <w:shd w:val="clear" w:color="auto" w:fill="auto"/>
          </w:tcPr>
          <w:p w14:paraId="61EBEE05" w14:textId="77777777" w:rsidR="00A92B93" w:rsidRPr="00A92B93" w:rsidRDefault="00A92B93" w:rsidP="00A92B93">
            <w:pPr>
              <w:spacing w:line="240" w:lineRule="atLeast"/>
            </w:pPr>
            <w:r w:rsidRPr="00A92B93">
              <w:t>C</w:t>
            </w:r>
          </w:p>
        </w:tc>
        <w:tc>
          <w:tcPr>
            <w:tcW w:w="4601" w:type="dxa"/>
            <w:shd w:val="clear" w:color="auto" w:fill="auto"/>
          </w:tcPr>
          <w:p w14:paraId="33173053" w14:textId="51DC5644" w:rsidR="00A92B93" w:rsidRPr="00A92B93" w:rsidRDefault="00292A07" w:rsidP="00A92B93">
            <w:pPr>
              <w:spacing w:line="240" w:lineRule="atLeast"/>
            </w:pPr>
            <w:r>
              <w:t>Chodník BZD</w:t>
            </w:r>
          </w:p>
        </w:tc>
        <w:tc>
          <w:tcPr>
            <w:tcW w:w="3686" w:type="dxa"/>
            <w:shd w:val="clear" w:color="auto" w:fill="auto"/>
          </w:tcPr>
          <w:p w14:paraId="1BA5B952" w14:textId="77777777" w:rsidR="00A92B93" w:rsidRPr="00A92B93" w:rsidRDefault="00A92B93" w:rsidP="00A92B93">
            <w:pPr>
              <w:spacing w:line="240" w:lineRule="atLeast"/>
            </w:pPr>
          </w:p>
        </w:tc>
      </w:tr>
      <w:tr w:rsidR="00A92B93" w:rsidRPr="00A92B93" w14:paraId="076B5326" w14:textId="77777777" w:rsidTr="008A52DC">
        <w:tc>
          <w:tcPr>
            <w:tcW w:w="1069" w:type="dxa"/>
            <w:shd w:val="clear" w:color="auto" w:fill="auto"/>
          </w:tcPr>
          <w:p w14:paraId="3F4C624A" w14:textId="77777777" w:rsidR="00A92B93" w:rsidRPr="00A92B93" w:rsidRDefault="00A92B93" w:rsidP="00A92B93">
            <w:pPr>
              <w:spacing w:line="240" w:lineRule="atLeast"/>
            </w:pPr>
            <w:r w:rsidRPr="00A92B93">
              <w:t>D</w:t>
            </w:r>
          </w:p>
        </w:tc>
        <w:tc>
          <w:tcPr>
            <w:tcW w:w="4601" w:type="dxa"/>
            <w:shd w:val="clear" w:color="auto" w:fill="auto"/>
          </w:tcPr>
          <w:p w14:paraId="70637BBC" w14:textId="77777777" w:rsidR="00A92B93" w:rsidRPr="00A92B93" w:rsidRDefault="00F734B9" w:rsidP="00EB5BF6">
            <w:pPr>
              <w:spacing w:line="240" w:lineRule="atLeast"/>
            </w:pPr>
            <w:r w:rsidRPr="00A92B93">
              <w:t>Chodník litý asfalt</w:t>
            </w:r>
          </w:p>
        </w:tc>
        <w:tc>
          <w:tcPr>
            <w:tcW w:w="3686" w:type="dxa"/>
            <w:shd w:val="clear" w:color="auto" w:fill="auto"/>
          </w:tcPr>
          <w:p w14:paraId="338EC6BF" w14:textId="77777777" w:rsidR="00A92B93" w:rsidRPr="00A92B93" w:rsidRDefault="00A92B93" w:rsidP="00A92B93">
            <w:pPr>
              <w:spacing w:line="240" w:lineRule="atLeast"/>
            </w:pPr>
          </w:p>
        </w:tc>
      </w:tr>
      <w:tr w:rsidR="00A92B93" w:rsidRPr="00A92B93" w14:paraId="696A7428" w14:textId="77777777" w:rsidTr="008A52DC">
        <w:tc>
          <w:tcPr>
            <w:tcW w:w="1069" w:type="dxa"/>
            <w:shd w:val="clear" w:color="auto" w:fill="auto"/>
          </w:tcPr>
          <w:p w14:paraId="3B619067" w14:textId="77777777" w:rsidR="00A92B93" w:rsidRPr="00A92B93" w:rsidRDefault="00A92B93" w:rsidP="00A92B93">
            <w:pPr>
              <w:spacing w:line="240" w:lineRule="atLeast"/>
            </w:pPr>
            <w:r w:rsidRPr="00A92B93">
              <w:t>E</w:t>
            </w:r>
          </w:p>
        </w:tc>
        <w:tc>
          <w:tcPr>
            <w:tcW w:w="4601" w:type="dxa"/>
            <w:shd w:val="clear" w:color="auto" w:fill="auto"/>
          </w:tcPr>
          <w:p w14:paraId="28ED90B8" w14:textId="77777777" w:rsidR="00A92B93" w:rsidRPr="00A92B93" w:rsidRDefault="00A92B93" w:rsidP="00A92B93">
            <w:pPr>
              <w:spacing w:line="240" w:lineRule="atLeast"/>
            </w:pPr>
            <w:r w:rsidRPr="00A92B93">
              <w:t>Zatravněno</w:t>
            </w:r>
          </w:p>
        </w:tc>
        <w:tc>
          <w:tcPr>
            <w:tcW w:w="3686" w:type="dxa"/>
            <w:shd w:val="clear" w:color="auto" w:fill="auto"/>
          </w:tcPr>
          <w:p w14:paraId="3CD59964" w14:textId="77777777" w:rsidR="00A92B93" w:rsidRPr="00A92B93" w:rsidRDefault="00A92B93" w:rsidP="00A92B93">
            <w:pPr>
              <w:spacing w:line="240" w:lineRule="atLeast"/>
            </w:pPr>
          </w:p>
        </w:tc>
      </w:tr>
    </w:tbl>
    <w:p w14:paraId="33F712C6" w14:textId="77777777" w:rsidR="00A92B93" w:rsidRPr="00526137" w:rsidRDefault="00A92B93">
      <w:pPr>
        <w:spacing w:line="240" w:lineRule="atLeast"/>
      </w:pPr>
    </w:p>
    <w:p w14:paraId="28981384" w14:textId="77777777" w:rsidR="008463CB" w:rsidRPr="00024063" w:rsidRDefault="00401975">
      <w:pPr>
        <w:pStyle w:val="Nadpis2"/>
      </w:pPr>
      <w:r>
        <w:rPr>
          <w:lang w:val="cs-CZ"/>
        </w:rPr>
        <w:t xml:space="preserve"> </w:t>
      </w:r>
      <w:bookmarkStart w:id="108" w:name="_Toc85548478"/>
      <w:r w:rsidR="008463CB" w:rsidRPr="00024063">
        <w:t>Úpravy povrchů</w:t>
      </w:r>
      <w:bookmarkEnd w:id="108"/>
      <w:r w:rsidR="008463CB" w:rsidRPr="00024063">
        <w:t xml:space="preserve"> </w:t>
      </w:r>
    </w:p>
    <w:p w14:paraId="1F990E16" w14:textId="2DEA2A64" w:rsidR="00D64605" w:rsidRDefault="00521A03" w:rsidP="00D64605">
      <w:pPr>
        <w:pStyle w:val="Zkladntext2"/>
        <w:spacing w:line="240" w:lineRule="auto"/>
        <w:rPr>
          <w:color w:val="auto"/>
        </w:rPr>
      </w:pPr>
      <w:r w:rsidRPr="00D64605">
        <w:rPr>
          <w:color w:val="auto"/>
          <w:u w:val="single"/>
        </w:rPr>
        <w:t>Obnova povrchů vozovky ulic</w:t>
      </w:r>
      <w:r w:rsidR="004E6CF3" w:rsidRPr="00D64605">
        <w:rPr>
          <w:color w:val="auto"/>
          <w:u w:val="single"/>
        </w:rPr>
        <w:t>e</w:t>
      </w:r>
      <w:r w:rsidRPr="00D64605">
        <w:rPr>
          <w:color w:val="auto"/>
          <w:u w:val="single"/>
        </w:rPr>
        <w:t xml:space="preserve"> </w:t>
      </w:r>
      <w:r w:rsidR="00491D35">
        <w:rPr>
          <w:color w:val="auto"/>
          <w:u w:val="single"/>
        </w:rPr>
        <w:t>Ferrerova</w:t>
      </w:r>
      <w:r w:rsidR="00F02AB1" w:rsidRPr="00D64605">
        <w:rPr>
          <w:color w:val="auto"/>
        </w:rPr>
        <w:t xml:space="preserve"> </w:t>
      </w:r>
      <w:r w:rsidRPr="00D64605">
        <w:rPr>
          <w:color w:val="auto"/>
        </w:rPr>
        <w:t xml:space="preserve">je součástí </w:t>
      </w:r>
      <w:r w:rsidR="00D64605" w:rsidRPr="00D64605">
        <w:rPr>
          <w:color w:val="auto"/>
        </w:rPr>
        <w:t>samostatné</w:t>
      </w:r>
      <w:r w:rsidR="00292A07">
        <w:rPr>
          <w:color w:val="auto"/>
          <w:lang w:val="cs-CZ"/>
        </w:rPr>
        <w:t>ho</w:t>
      </w:r>
      <w:r w:rsidR="00D64605" w:rsidRPr="00D64605">
        <w:rPr>
          <w:color w:val="auto"/>
        </w:rPr>
        <w:t xml:space="preserve"> navazující</w:t>
      </w:r>
      <w:r w:rsidR="00292A07">
        <w:rPr>
          <w:color w:val="auto"/>
          <w:lang w:val="cs-CZ"/>
        </w:rPr>
        <w:t>ho</w:t>
      </w:r>
      <w:r w:rsidR="00D64605" w:rsidRPr="00D64605">
        <w:rPr>
          <w:color w:val="auto"/>
        </w:rPr>
        <w:t xml:space="preserve"> </w:t>
      </w:r>
      <w:r w:rsidR="00292A07">
        <w:rPr>
          <w:color w:val="auto"/>
          <w:lang w:val="cs-CZ"/>
        </w:rPr>
        <w:t>objektu</w:t>
      </w:r>
      <w:r w:rsidRPr="00D64605">
        <w:rPr>
          <w:color w:val="auto"/>
        </w:rPr>
        <w:t xml:space="preserve">. </w:t>
      </w:r>
      <w:r w:rsidR="00600E7B" w:rsidRPr="00D64605">
        <w:rPr>
          <w:color w:val="auto"/>
        </w:rPr>
        <w:t xml:space="preserve">U dotčených ploch proto bude v závěru stavebních prací v rámci </w:t>
      </w:r>
      <w:r w:rsidR="002B3A63" w:rsidRPr="00D64605">
        <w:rPr>
          <w:color w:val="auto"/>
        </w:rPr>
        <w:t>SO 330</w:t>
      </w:r>
      <w:r w:rsidR="00600E7B" w:rsidRPr="00D64605">
        <w:rPr>
          <w:color w:val="auto"/>
        </w:rPr>
        <w:t xml:space="preserve"> obnova provedena </w:t>
      </w:r>
      <w:r w:rsidR="00600E7B" w:rsidRPr="00D64605">
        <w:rPr>
          <w:color w:val="auto"/>
        </w:rPr>
        <w:lastRenderedPageBreak/>
        <w:t xml:space="preserve">provizorně; provizorium v komunikaci se provede uložením </w:t>
      </w:r>
      <w:r w:rsidR="00AB0AB5">
        <w:rPr>
          <w:color w:val="auto"/>
          <w:lang w:val="cs-CZ"/>
        </w:rPr>
        <w:t xml:space="preserve">asfaltového </w:t>
      </w:r>
      <w:r w:rsidR="00600E7B" w:rsidRPr="00D64605">
        <w:rPr>
          <w:color w:val="auto"/>
        </w:rPr>
        <w:t xml:space="preserve">recyklátu na tloušťku konstrukce vozovky. </w:t>
      </w:r>
    </w:p>
    <w:p w14:paraId="0B69073D" w14:textId="77777777" w:rsidR="00DC29EE" w:rsidRPr="00D64605" w:rsidRDefault="00DC29EE" w:rsidP="00D64605">
      <w:pPr>
        <w:pStyle w:val="Zkladntext2"/>
        <w:spacing w:line="240" w:lineRule="auto"/>
        <w:rPr>
          <w:color w:val="auto"/>
          <w:lang w:val="cs-CZ"/>
        </w:rPr>
      </w:pPr>
    </w:p>
    <w:p w14:paraId="424D67B3" w14:textId="151954D9" w:rsidR="00964D14" w:rsidRDefault="00964D14" w:rsidP="00DC29EE">
      <w:r w:rsidRPr="002675D9">
        <w:rPr>
          <w:u w:val="single"/>
        </w:rPr>
        <w:t>Obnova povrchů chodníků</w:t>
      </w:r>
      <w:r>
        <w:t xml:space="preserve"> </w:t>
      </w:r>
      <w:r w:rsidR="00DC29EE" w:rsidRPr="00EC5F2D">
        <w:t xml:space="preserve">spočívá v jejich uvedení do původního stavu. </w:t>
      </w:r>
      <w:r w:rsidR="00DC29EE">
        <w:t>B</w:t>
      </w:r>
      <w:r w:rsidR="00DC29EE" w:rsidRPr="00EC5F2D">
        <w:t xml:space="preserve">ude použita dlažba </w:t>
      </w:r>
      <w:r w:rsidR="00DC29EE">
        <w:t xml:space="preserve">a materiály </w:t>
      </w:r>
      <w:r w:rsidR="00DC29EE" w:rsidRPr="00EC5F2D">
        <w:t>z chodníků, odstraněn</w:t>
      </w:r>
      <w:r w:rsidR="00DC29EE">
        <w:t>é</w:t>
      </w:r>
      <w:r w:rsidR="00DC29EE" w:rsidRPr="00EC5F2D">
        <w:t xml:space="preserve"> v rámci přípravných prací s doplněním </w:t>
      </w:r>
      <w:r w:rsidR="00DC29EE">
        <w:t xml:space="preserve">materiálů a </w:t>
      </w:r>
      <w:r w:rsidR="00DC29EE" w:rsidRPr="00EC5F2D">
        <w:t>dlažb</w:t>
      </w:r>
      <w:r w:rsidR="00DC29EE">
        <w:t>y</w:t>
      </w:r>
      <w:r w:rsidR="00DC29EE" w:rsidRPr="00EC5F2D">
        <w:t xml:space="preserve"> nov</w:t>
      </w:r>
      <w:r w:rsidR="00DC29EE">
        <w:t>é</w:t>
      </w:r>
      <w:r w:rsidR="00DC29EE" w:rsidRPr="00EC5F2D">
        <w:t xml:space="preserve"> do 20%. </w:t>
      </w:r>
      <w:r w:rsidR="00DC29EE">
        <w:t>O</w:t>
      </w:r>
      <w:r w:rsidR="00DC29EE" w:rsidRPr="00EC5F2D">
        <w:t>brubníky chodníků se provedou původními obrubníky, odstraněnými v rámci pří</w:t>
      </w:r>
      <w:r w:rsidR="00DC29EE">
        <w:t>pravných prací, s doplněním do 2</w:t>
      </w:r>
      <w:r w:rsidR="00DC29EE" w:rsidRPr="00EC5F2D">
        <w:t>0%.</w:t>
      </w:r>
      <w:r w:rsidR="00DC29EE">
        <w:t xml:space="preserve"> </w:t>
      </w:r>
      <w:r w:rsidRPr="004F5562">
        <w:t xml:space="preserve">V závěru stavebních prací v rámci </w:t>
      </w:r>
      <w:r>
        <w:t>SO 330</w:t>
      </w:r>
      <w:r w:rsidRPr="004F5562">
        <w:t xml:space="preserve"> budou </w:t>
      </w:r>
      <w:r>
        <w:t xml:space="preserve">dotčené </w:t>
      </w:r>
      <w:r w:rsidRPr="004F5562">
        <w:t xml:space="preserve">povrchy chodníků </w:t>
      </w:r>
      <w:r>
        <w:t>na veřejném prostranství rekonstruová</w:t>
      </w:r>
      <w:r w:rsidRPr="004F5562">
        <w:t xml:space="preserve">ny ihned v návaznosti na zásyp rýhy. </w:t>
      </w:r>
    </w:p>
    <w:p w14:paraId="7C0F1342" w14:textId="77777777" w:rsidR="00DC29EE" w:rsidRDefault="00DC29EE" w:rsidP="00127B79">
      <w:pPr>
        <w:keepNext/>
        <w:spacing w:after="30"/>
        <w:rPr>
          <w:b/>
          <w:szCs w:val="24"/>
        </w:rPr>
      </w:pPr>
    </w:p>
    <w:p w14:paraId="4C8C42A7" w14:textId="77777777" w:rsidR="00DC29EE" w:rsidRPr="00DC29EE" w:rsidRDefault="00DC29EE" w:rsidP="00DC29EE">
      <w:pPr>
        <w:ind w:left="708"/>
      </w:pPr>
      <w:r w:rsidRPr="000A587F">
        <w:t>Chodníky</w:t>
      </w:r>
      <w:r w:rsidRPr="000A587F">
        <w:rPr>
          <w:b/>
        </w:rPr>
        <w:t xml:space="preserve"> – betonová zámková dlažba</w:t>
      </w:r>
      <w:r w:rsidRPr="000A587F">
        <w:t xml:space="preserve"> – skladba:</w:t>
      </w:r>
    </w:p>
    <w:p w14:paraId="3BE5E479" w14:textId="77777777" w:rsidR="00DC29EE" w:rsidRPr="00DC29EE" w:rsidRDefault="00DC29EE" w:rsidP="00DC29EE">
      <w:pPr>
        <w:numPr>
          <w:ilvl w:val="0"/>
          <w:numId w:val="7"/>
        </w:numPr>
        <w:tabs>
          <w:tab w:val="clear" w:pos="360"/>
          <w:tab w:val="num" w:pos="709"/>
          <w:tab w:val="num" w:pos="1134"/>
        </w:tabs>
        <w:ind w:left="1068"/>
        <w:rPr>
          <w:lang w:val="x-none" w:eastAsia="x-none"/>
        </w:rPr>
      </w:pPr>
      <w:r w:rsidRPr="00DC29EE">
        <w:rPr>
          <w:lang w:val="x-none" w:eastAsia="x-none"/>
        </w:rPr>
        <w:t>dlaždice betonová</w:t>
      </w:r>
      <w:r w:rsidRPr="00DC29EE">
        <w:rPr>
          <w:lang w:val="x-none" w:eastAsia="x-none"/>
        </w:rPr>
        <w:tab/>
      </w:r>
      <w:r w:rsidRPr="00DC29EE">
        <w:rPr>
          <w:lang w:val="x-none" w:eastAsia="x-none"/>
        </w:rPr>
        <w:tab/>
      </w:r>
      <w:r w:rsidRPr="00DC29EE">
        <w:rPr>
          <w:lang w:val="x-none" w:eastAsia="x-none"/>
        </w:rPr>
        <w:tab/>
        <w:t>BD</w:t>
      </w:r>
      <w:r w:rsidRPr="00DC29EE">
        <w:rPr>
          <w:lang w:val="x-none" w:eastAsia="x-none"/>
        </w:rPr>
        <w:tab/>
        <w:t xml:space="preserve">  6 cm</w:t>
      </w:r>
    </w:p>
    <w:p w14:paraId="219BA51D" w14:textId="07499FE7" w:rsidR="000A587F" w:rsidRPr="00735E5B" w:rsidRDefault="000A587F" w:rsidP="000A587F">
      <w:pPr>
        <w:pStyle w:val="Zkladntext"/>
        <w:numPr>
          <w:ilvl w:val="0"/>
          <w:numId w:val="7"/>
        </w:numPr>
        <w:spacing w:after="0"/>
        <w:ind w:left="1068"/>
      </w:pPr>
      <w:r>
        <w:t>písčitý podsyp</w:t>
      </w:r>
      <w:r w:rsidRPr="00735E5B">
        <w:tab/>
      </w:r>
      <w:r w:rsidRPr="00735E5B">
        <w:tab/>
      </w:r>
      <w:r w:rsidRPr="00735E5B">
        <w:tab/>
        <w:t>KD</w:t>
      </w:r>
      <w:r w:rsidRPr="00735E5B">
        <w:tab/>
        <w:t xml:space="preserve">  </w:t>
      </w:r>
      <w:r>
        <w:t>4</w:t>
      </w:r>
      <w:r w:rsidRPr="00735E5B">
        <w:t xml:space="preserve"> cm</w:t>
      </w:r>
    </w:p>
    <w:p w14:paraId="6B1A0E51" w14:textId="2E881D29" w:rsidR="000A587F" w:rsidRPr="00735E5B" w:rsidRDefault="000A587F" w:rsidP="000A587F">
      <w:pPr>
        <w:pStyle w:val="Zkladntext"/>
        <w:numPr>
          <w:ilvl w:val="0"/>
          <w:numId w:val="7"/>
        </w:numPr>
        <w:spacing w:after="0"/>
        <w:ind w:left="1068"/>
      </w:pPr>
      <w:r w:rsidRPr="00735E5B">
        <w:t>štěrko</w:t>
      </w:r>
      <w:r>
        <w:t>drť</w:t>
      </w:r>
      <w:r>
        <w:tab/>
      </w:r>
      <w:r w:rsidRPr="00735E5B">
        <w:tab/>
      </w:r>
      <w:r w:rsidRPr="00735E5B">
        <w:tab/>
      </w:r>
      <w:r w:rsidRPr="00735E5B">
        <w:tab/>
        <w:t>Š</w:t>
      </w:r>
      <w:r>
        <w:t>D</w:t>
      </w:r>
      <w:r w:rsidRPr="00735E5B">
        <w:tab/>
      </w:r>
      <w:r>
        <w:t>2</w:t>
      </w:r>
      <w:r w:rsidRPr="00735E5B">
        <w:t>5 cm</w:t>
      </w:r>
    </w:p>
    <w:p w14:paraId="34BBA4B9" w14:textId="5CDCA30F" w:rsidR="00DC29EE" w:rsidRPr="00DC29EE" w:rsidRDefault="00DC29EE" w:rsidP="00DC29EE">
      <w:pPr>
        <w:tabs>
          <w:tab w:val="num" w:pos="1134"/>
        </w:tabs>
        <w:rPr>
          <w:lang w:val="x-none" w:eastAsia="x-none"/>
        </w:rPr>
      </w:pPr>
      <w:r w:rsidRPr="00DC29EE">
        <w:rPr>
          <w:noProof/>
          <w:lang w:val="x-none" w:eastAsia="x-none"/>
        </w:rPr>
        <mc:AlternateContent>
          <mc:Choice Requires="wps">
            <w:drawing>
              <wp:anchor distT="0" distB="0" distL="114300" distR="114300" simplePos="0" relativeHeight="251663360" behindDoc="0" locked="0" layoutInCell="1" allowOverlap="1" wp14:anchorId="28E0A0F9" wp14:editId="49A1BD01">
                <wp:simplePos x="0" y="0"/>
                <wp:positionH relativeFrom="column">
                  <wp:posOffset>365125</wp:posOffset>
                </wp:positionH>
                <wp:positionV relativeFrom="paragraph">
                  <wp:posOffset>81915</wp:posOffset>
                </wp:positionV>
                <wp:extent cx="4162425" cy="0"/>
                <wp:effectExtent l="0" t="0" r="0" b="0"/>
                <wp:wrapNone/>
                <wp:docPr id="3" name="Přímá spojnic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2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FC4C" id="Přímá spojnice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5pt,6.45pt" to="356.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PsJ2QEAAIADAAAOAAAAZHJzL2Uyb0RvYy54bWysU81uEzEQviPxDpbvZJP0R7DKpoeUcikQ&#10;qYX7xPbuGmyPZTvZzaNw5AF4ior3YuykKZQbYg8jj2fm8zffzC6uRmvYToWo0TV8NplyppxAqV3X&#10;8E/3N69ecxYTOAkGnWr4XkV+tXz5YjH4Ws2xRyNVYATiYj34hvcp+bqqouiVhThBrxwFWwwWErmh&#10;q2SAgdCtqebT6WU1YJA+oFAx0u31IciXBb9tlUgf2zaqxEzDiVsqNhS7ybZaLqDuAvheiyMN+AcW&#10;FrSjR09Q15CAbYP+C8pqETBimyYCbYVtq4UqPVA3s+mzbu568Kr0QuJEf5Ip/j9Y8WG3DkzLhp9x&#10;5sDSiNY/vz38sA/fWfT4xRE/dpZlGnysKXvl1iE3KkZ3529RfI3M4aoH16lC937vCWOWK6o/SrIT&#10;PT22Gd6jpBzYJiyajW2wrDXaf86FGZx0YWMZ0v40JDUmJujyfHY5P59fcCYeYxXUGSIX+hDTO4WW&#10;5UPDjXZZP6hhdxtTpvSUkq8d3mhjyg4Yx4aGv7kg5ByJaLTMweKEbrMyge0gb1H5Sn/P0gJunSxg&#10;vQL59nhOoM3hTI8bd5QlK3HQdINyvw6PctGYC8vjSuY9+t0v1U8/zvIXAAAA//8DAFBLAwQUAAYA&#10;CAAAACEA4D2sx9wAAAAIAQAADwAAAGRycy9kb3ducmV2LnhtbEyPwU7DMBBE70j9B2srcaNOU5XS&#10;EKeqKuCChEQJnJ14SaLa6yh20/D3LOIAx50Zzb7Jd5OzYsQhdJ4ULBcJCKTam44aBeXb480diBA1&#10;GW09oYIvDLArZle5zoy/0CuOx9gILqGQaQVtjH0mZahbdDosfI/E3qcfnI58Do00g75wubMyTZJb&#10;6XRH/KHVPR5arE/Hs1Ow/3h+WL2MlfPWbJvy3bgyeUqVup5P+3sQEaf4F4YffEaHgpkqfyYThFWw&#10;3qw5yXq6BcH+ZrnibdWvIItc/h9QfAMAAP//AwBQSwECLQAUAAYACAAAACEAtoM4kv4AAADhAQAA&#10;EwAAAAAAAAAAAAAAAAAAAAAAW0NvbnRlbnRfVHlwZXNdLnhtbFBLAQItABQABgAIAAAAIQA4/SH/&#10;1gAAAJQBAAALAAAAAAAAAAAAAAAAAC8BAABfcmVscy8ucmVsc1BLAQItABQABgAIAAAAIQDyiPsJ&#10;2QEAAIADAAAOAAAAAAAAAAAAAAAAAC4CAABkcnMvZTJvRG9jLnhtbFBLAQItABQABgAIAAAAIQDg&#10;PazH3AAAAAgBAAAPAAAAAAAAAAAAAAAAADMEAABkcnMvZG93bnJldi54bWxQSwUGAAAAAAQABADz&#10;AAAAPAUAAAAA&#10;"/>
            </w:pict>
          </mc:Fallback>
        </mc:AlternateContent>
      </w:r>
    </w:p>
    <w:p w14:paraId="1DAB2DA4" w14:textId="6C448661" w:rsidR="00DC29EE" w:rsidRPr="00DC29EE" w:rsidRDefault="00DC29EE" w:rsidP="00DC29EE">
      <w:pPr>
        <w:ind w:firstLine="708"/>
      </w:pPr>
      <w:r w:rsidRPr="00DC29EE">
        <w:t>Celkem tloušťka konstrukce</w:t>
      </w:r>
      <w:r w:rsidRPr="00DC29EE">
        <w:tab/>
      </w:r>
      <w:r w:rsidRPr="00DC29EE">
        <w:tab/>
      </w:r>
      <w:r w:rsidR="00FC6756">
        <w:tab/>
      </w:r>
      <w:r w:rsidRPr="00DC29EE">
        <w:t>3</w:t>
      </w:r>
      <w:r w:rsidR="000A587F">
        <w:t>5</w:t>
      </w:r>
      <w:r w:rsidRPr="00DC29EE">
        <w:t xml:space="preserve"> cm</w:t>
      </w:r>
    </w:p>
    <w:p w14:paraId="17384DE8" w14:textId="66118489" w:rsidR="00DC29EE" w:rsidRDefault="00DC29EE" w:rsidP="00127B79">
      <w:pPr>
        <w:pStyle w:val="Zkladntext"/>
        <w:ind w:left="360" w:firstLine="708"/>
      </w:pPr>
    </w:p>
    <w:p w14:paraId="7A87E6F2" w14:textId="77777777" w:rsidR="00DC29EE" w:rsidRPr="0030207A" w:rsidRDefault="00DC29EE" w:rsidP="00DC29EE">
      <w:pPr>
        <w:rPr>
          <w:u w:val="single"/>
        </w:rPr>
      </w:pPr>
      <w:r w:rsidRPr="0030207A">
        <w:rPr>
          <w:u w:val="single"/>
        </w:rPr>
        <w:t>Obnova nezpevněných povrchů.</w:t>
      </w:r>
    </w:p>
    <w:p w14:paraId="4AB3DD48" w14:textId="77777777" w:rsidR="00DC29EE" w:rsidRPr="0030207A" w:rsidRDefault="00DC29EE" w:rsidP="00DC29EE">
      <w:r w:rsidRPr="0030207A">
        <w:t>V místě zásahu do ploch zeleně budou odstraněny zbytky stavebního materiálu a na povrchu bude rozprostřená vrstva humusu v tl.10cm. U zatravněných ploch bude provedeno osetí travním semenem, včetně následného zalévání.</w:t>
      </w:r>
    </w:p>
    <w:p w14:paraId="713CE74C" w14:textId="77777777" w:rsidR="00DC29EE" w:rsidRPr="0030207A" w:rsidRDefault="00DC29EE" w:rsidP="00DC29EE">
      <w:pPr>
        <w:ind w:firstLine="708"/>
      </w:pPr>
    </w:p>
    <w:p w14:paraId="48824E23" w14:textId="77777777" w:rsidR="00DC29EE" w:rsidRPr="0030207A" w:rsidRDefault="00DC29EE" w:rsidP="00DC29EE">
      <w:pPr>
        <w:ind w:left="708"/>
      </w:pPr>
      <w:r w:rsidRPr="0030207A">
        <w:rPr>
          <w:b/>
        </w:rPr>
        <w:t>Zatravněné povrchy</w:t>
      </w:r>
      <w:r w:rsidRPr="0030207A">
        <w:t xml:space="preserve"> – skladba:</w:t>
      </w:r>
    </w:p>
    <w:p w14:paraId="49FC748C" w14:textId="77777777" w:rsidR="00DC29EE" w:rsidRPr="0030207A" w:rsidRDefault="00DC29EE" w:rsidP="00DC29EE">
      <w:pPr>
        <w:numPr>
          <w:ilvl w:val="0"/>
          <w:numId w:val="7"/>
        </w:numPr>
        <w:tabs>
          <w:tab w:val="num" w:pos="709"/>
          <w:tab w:val="num" w:pos="1134"/>
        </w:tabs>
        <w:ind w:left="1068"/>
        <w:rPr>
          <w:lang w:val="x-none" w:eastAsia="x-none"/>
        </w:rPr>
      </w:pPr>
      <w:r w:rsidRPr="0030207A">
        <w:rPr>
          <w:lang w:val="x-none" w:eastAsia="x-none"/>
        </w:rPr>
        <w:t>Osetí travou</w:t>
      </w:r>
      <w:r w:rsidRPr="0030207A">
        <w:rPr>
          <w:lang w:val="x-none" w:eastAsia="x-none"/>
        </w:rPr>
        <w:tab/>
      </w:r>
      <w:r w:rsidRPr="0030207A">
        <w:rPr>
          <w:lang w:val="x-none" w:eastAsia="x-none"/>
        </w:rPr>
        <w:tab/>
      </w:r>
      <w:r w:rsidRPr="0030207A">
        <w:rPr>
          <w:lang w:val="x-none" w:eastAsia="x-none"/>
        </w:rPr>
        <w:tab/>
      </w:r>
      <w:r w:rsidRPr="0030207A">
        <w:rPr>
          <w:lang w:val="x-none" w:eastAsia="x-none"/>
        </w:rPr>
        <w:tab/>
      </w:r>
      <w:r w:rsidRPr="0030207A">
        <w:rPr>
          <w:lang w:val="x-none" w:eastAsia="x-none"/>
        </w:rPr>
        <w:tab/>
        <w:t xml:space="preserve">  -  cm</w:t>
      </w:r>
    </w:p>
    <w:p w14:paraId="751004E9" w14:textId="77777777" w:rsidR="00DC29EE" w:rsidRPr="0030207A" w:rsidRDefault="00DC29EE" w:rsidP="00DC29EE">
      <w:pPr>
        <w:numPr>
          <w:ilvl w:val="0"/>
          <w:numId w:val="7"/>
        </w:numPr>
        <w:tabs>
          <w:tab w:val="num" w:pos="709"/>
          <w:tab w:val="num" w:pos="1134"/>
        </w:tabs>
        <w:ind w:left="1068"/>
        <w:rPr>
          <w:lang w:val="x-none" w:eastAsia="x-none"/>
        </w:rPr>
      </w:pPr>
      <w:r w:rsidRPr="0030207A">
        <w:rPr>
          <w:lang w:val="x-none" w:eastAsia="x-none"/>
        </w:rPr>
        <w:t xml:space="preserve">Humusování </w:t>
      </w:r>
      <w:r w:rsidRPr="0030207A">
        <w:rPr>
          <w:lang w:val="x-none" w:eastAsia="x-none"/>
        </w:rPr>
        <w:tab/>
      </w:r>
      <w:r w:rsidRPr="0030207A">
        <w:rPr>
          <w:lang w:val="x-none" w:eastAsia="x-none"/>
        </w:rPr>
        <w:tab/>
      </w:r>
      <w:r w:rsidRPr="0030207A">
        <w:rPr>
          <w:lang w:val="x-none" w:eastAsia="x-none"/>
        </w:rPr>
        <w:tab/>
      </w:r>
      <w:r w:rsidRPr="0030207A">
        <w:rPr>
          <w:lang w:val="x-none" w:eastAsia="x-none"/>
        </w:rPr>
        <w:tab/>
      </w:r>
      <w:r w:rsidRPr="0030207A">
        <w:rPr>
          <w:lang w:val="x-none" w:eastAsia="x-none"/>
        </w:rPr>
        <w:tab/>
        <w:t>10 cm</w:t>
      </w:r>
    </w:p>
    <w:p w14:paraId="029947A0" w14:textId="77777777" w:rsidR="00DC29EE" w:rsidRPr="0030207A" w:rsidRDefault="00DC29EE" w:rsidP="00DC29EE">
      <w:r w:rsidRPr="0030207A">
        <w:rPr>
          <w:noProof/>
        </w:rPr>
        <mc:AlternateContent>
          <mc:Choice Requires="wps">
            <w:drawing>
              <wp:anchor distT="0" distB="0" distL="114300" distR="114300" simplePos="0" relativeHeight="251661312" behindDoc="0" locked="0" layoutInCell="1" allowOverlap="1" wp14:anchorId="7DFDFFDF" wp14:editId="144E08F9">
                <wp:simplePos x="0" y="0"/>
                <wp:positionH relativeFrom="column">
                  <wp:posOffset>391160</wp:posOffset>
                </wp:positionH>
                <wp:positionV relativeFrom="paragraph">
                  <wp:posOffset>81915</wp:posOffset>
                </wp:positionV>
                <wp:extent cx="4162425" cy="0"/>
                <wp:effectExtent l="5715" t="10795" r="13335" b="8255"/>
                <wp:wrapNone/>
                <wp:docPr id="2" name="Přímá spojnic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2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A9ACE" id="Přímá spojnice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6.45pt" to="358.5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DO2AEAAIADAAAOAAAAZHJzL2Uyb0RvYy54bWysU8FuEzEQvSPxD5bvZJNVW8Eqmx5SyqVA&#10;pBbuE9u7a7A9lu1kk0/hyAfwFRX/xdhJU9reEHsYeTwzz2/ezM4vd9awrQpRo2v5bDLlTDmBUru+&#10;5V/urt+85SwmcBIMOtXyvYr8cvH61Xz0japxQCNVYATiYjP6lg8p+aaqohiUhThBrxwFOwwWErmh&#10;r2SAkdCtqerp9KIaMUgfUKgY6fbqEOSLgt91SqTPXRdVYqblxC0VG4pdZ1st5tD0AfygxZEG/AML&#10;C9rRoyeoK0jANkG/gLJaBIzYpYlAW2HXaaFKD9TNbPqsm9sBvCq9kDjRn2SK/w9WfNquAtOy5TVn&#10;DiyNaPX7x/0ve/+TRY/fHPFjdZZp9LGh7KVbhdyo2Llbf4Pie2QOlwO4XhW6d3tPGLNcUT0pyU70&#10;9Nh6/IiScmCTsGi264JlndH+ay7M4KQL25Uh7U9DUrvEBF2ezS7qs/qcM/EQq6DJELnQh5g+KLQs&#10;H1putMv6QQPbm5gypceUfO3wWhtTdsA4Nrb83Tkh50hEo2UOFif066UJbAt5i8pX+nuWFnDjZAEb&#10;FMj3x3MCbQ5nety4oyxZiYOma5T7VXiQi8ZcWB5XMu/R336pfvxxFn8AAAD//wMAUEsDBBQABgAI&#10;AAAAIQDsy0Mu3AAAAAgBAAAPAAAAZHJzL2Rvd25yZXYueG1sTI/BTsMwEETvSPyDtUjcqJMgpTTE&#10;qSoEXCohUQJnJ16SCHsdxW6a/j2LOMBxZ0azb8rt4qyYcQqDJwXpKgGB1HozUKegfnu6uQMRoiaj&#10;rSdUcMYA2+ryotSF8Sd6xfkQO8ElFAqtoI9xLKQMbY9Oh5Ufkdj79JPTkc+pk2bSJy53VmZJkkun&#10;B+IPvR7xocf263B0CnYf+8fbl7lx3ppNV78bVyfPmVLXV8vuHkTEJf6F4Qef0aFipsYfyQRhFeRp&#10;zknWsw0I9tfpOgXR/AqyKuX/AdU3AAAA//8DAFBLAQItABQABgAIAAAAIQC2gziS/gAAAOEBAAAT&#10;AAAAAAAAAAAAAAAAAAAAAABbQ29udGVudF9UeXBlc10ueG1sUEsBAi0AFAAGAAgAAAAhADj9If/W&#10;AAAAlAEAAAsAAAAAAAAAAAAAAAAALwEAAF9yZWxzLy5yZWxzUEsBAi0AFAAGAAgAAAAhANugAM7Y&#10;AQAAgAMAAA4AAAAAAAAAAAAAAAAALgIAAGRycy9lMm9Eb2MueG1sUEsBAi0AFAAGAAgAAAAhAOzL&#10;Qy7cAAAACAEAAA8AAAAAAAAAAAAAAAAAMgQAAGRycy9kb3ducmV2LnhtbFBLBQYAAAAABAAEAPMA&#10;AAA7BQAAAAA=&#10;"/>
            </w:pict>
          </mc:Fallback>
        </mc:AlternateContent>
      </w:r>
    </w:p>
    <w:p w14:paraId="4D5D64AB" w14:textId="77777777" w:rsidR="00DC29EE" w:rsidRPr="0030207A" w:rsidRDefault="00DC29EE" w:rsidP="00DC29EE">
      <w:pPr>
        <w:ind w:firstLine="708"/>
      </w:pPr>
      <w:r w:rsidRPr="0030207A">
        <w:t>Celkem tloušťka konstrukce</w:t>
      </w:r>
      <w:r w:rsidRPr="0030207A">
        <w:tab/>
      </w:r>
      <w:r w:rsidRPr="0030207A">
        <w:tab/>
      </w:r>
      <w:r w:rsidRPr="0030207A">
        <w:tab/>
      </w:r>
      <w:r w:rsidRPr="0030207A">
        <w:tab/>
        <w:t>10 cm</w:t>
      </w:r>
    </w:p>
    <w:p w14:paraId="12EBE006" w14:textId="77777777" w:rsidR="00DC29EE" w:rsidRDefault="00DC29EE" w:rsidP="00DC29EE">
      <w:pPr>
        <w:rPr>
          <w:highlight w:val="yellow"/>
          <w:u w:val="single"/>
        </w:rPr>
      </w:pPr>
    </w:p>
    <w:p w14:paraId="02F06B63" w14:textId="77777777" w:rsidR="008463CB" w:rsidRPr="00526137" w:rsidRDefault="006A55CE" w:rsidP="00C31B74">
      <w:pPr>
        <w:pStyle w:val="Nadpis2"/>
      </w:pPr>
      <w:r>
        <w:rPr>
          <w:lang w:val="cs-CZ"/>
        </w:rPr>
        <w:t xml:space="preserve"> </w:t>
      </w:r>
      <w:bookmarkStart w:id="109" w:name="_Toc85548479"/>
      <w:r w:rsidR="000C3465">
        <w:rPr>
          <w:lang w:val="cs-CZ"/>
        </w:rPr>
        <w:t>P</w:t>
      </w:r>
      <w:r w:rsidR="008463CB" w:rsidRPr="00526137">
        <w:t>ostup výstavby</w:t>
      </w:r>
      <w:bookmarkEnd w:id="109"/>
    </w:p>
    <w:p w14:paraId="5C546D76" w14:textId="77777777" w:rsidR="00AE637D" w:rsidRPr="00526137" w:rsidRDefault="00BC32D4" w:rsidP="00AE637D">
      <w:pPr>
        <w:spacing w:line="240" w:lineRule="atLeast"/>
      </w:pPr>
      <w:r w:rsidRPr="00526137">
        <w:t>D</w:t>
      </w:r>
      <w:r w:rsidR="006A55CE">
        <w:t>oprava</w:t>
      </w:r>
      <w:r w:rsidRPr="00526137">
        <w:t xml:space="preserve"> stavebního materiálu na a ze staveniště bude realizována po stávajících veřejných komunikacích. Při výstavbě dojde k omezení d</w:t>
      </w:r>
      <w:r w:rsidR="006A55CE">
        <w:t>opravy</w:t>
      </w:r>
      <w:r w:rsidRPr="00526137">
        <w:t xml:space="preserve"> </w:t>
      </w:r>
      <w:r w:rsidR="00DC2C20">
        <w:t xml:space="preserve">v </w:t>
      </w:r>
      <w:r w:rsidRPr="00526137">
        <w:t>dotčených ulic</w:t>
      </w:r>
      <w:r w:rsidR="00DC2C20">
        <w:t>ích</w:t>
      </w:r>
      <w:r w:rsidRPr="00526137">
        <w:t xml:space="preserve">. </w:t>
      </w:r>
    </w:p>
    <w:p w14:paraId="2DF82010" w14:textId="77777777" w:rsidR="00943506" w:rsidRPr="00526137" w:rsidRDefault="00A701E7" w:rsidP="00AE637D">
      <w:pPr>
        <w:spacing w:line="240" w:lineRule="atLeast"/>
      </w:pPr>
      <w:r>
        <w:t>Rekonstru</w:t>
      </w:r>
      <w:r w:rsidR="00943506" w:rsidRPr="00526137">
        <w:t xml:space="preserve">ované potrubí se napojí </w:t>
      </w:r>
      <w:r w:rsidR="00057C3A">
        <w:t xml:space="preserve">na </w:t>
      </w:r>
      <w:r w:rsidR="00943506" w:rsidRPr="00526137">
        <w:t xml:space="preserve">stávající </w:t>
      </w:r>
      <w:r w:rsidR="007E2806">
        <w:t xml:space="preserve">původní </w:t>
      </w:r>
      <w:r w:rsidR="00943506" w:rsidRPr="00526137">
        <w:t xml:space="preserve">vedení, nebo na potrubí </w:t>
      </w:r>
      <w:r>
        <w:t>rekonstru</w:t>
      </w:r>
      <w:r w:rsidR="00943506" w:rsidRPr="00526137">
        <w:t xml:space="preserve">ované v dřívějších letech. </w:t>
      </w:r>
    </w:p>
    <w:p w14:paraId="22F2C847" w14:textId="60D89AA5" w:rsidR="008469A1" w:rsidRPr="00526137" w:rsidRDefault="00943506" w:rsidP="00A938F1">
      <w:r w:rsidRPr="00526137">
        <w:t xml:space="preserve">Výstavbu je možno organizovat několikerým postupem. </w:t>
      </w:r>
      <w:r w:rsidR="00AE797E" w:rsidRPr="00526137">
        <w:t xml:space="preserve">S ohledem na celkový rozsah stavby </w:t>
      </w:r>
      <w:r w:rsidR="00152595" w:rsidRPr="00526137">
        <w:t xml:space="preserve">a okrajové podmínky </w:t>
      </w:r>
      <w:r w:rsidR="00AE797E" w:rsidRPr="00526137">
        <w:t xml:space="preserve">je </w:t>
      </w:r>
      <w:r w:rsidR="00B56B2D" w:rsidRPr="00526137">
        <w:t xml:space="preserve">navrženo </w:t>
      </w:r>
      <w:r w:rsidR="009410E5">
        <w:t>ve</w:t>
      </w:r>
      <w:r w:rsidR="00AE797E" w:rsidRPr="00526137">
        <w:t xml:space="preserve"> výstavb</w:t>
      </w:r>
      <w:r w:rsidR="009410E5">
        <w:t>ě</w:t>
      </w:r>
      <w:r w:rsidR="00AE797E" w:rsidRPr="00526137">
        <w:t xml:space="preserve"> </w:t>
      </w:r>
      <w:r w:rsidR="009410E5">
        <w:t>postupovat ve dvou navazujících</w:t>
      </w:r>
      <w:r w:rsidR="00AE797E" w:rsidRPr="00526137">
        <w:t xml:space="preserve"> </w:t>
      </w:r>
      <w:r w:rsidR="00CE14BC">
        <w:t>etap</w:t>
      </w:r>
      <w:r w:rsidR="009410E5">
        <w:t>ách</w:t>
      </w:r>
      <w:r w:rsidR="00AE797E" w:rsidRPr="00526137">
        <w:t>.</w:t>
      </w:r>
    </w:p>
    <w:p w14:paraId="56FA03B0" w14:textId="7B3CE765" w:rsidR="000C3465" w:rsidRDefault="00AE797E" w:rsidP="00A938F1">
      <w:r w:rsidRPr="00526137">
        <w:rPr>
          <w:u w:val="single"/>
        </w:rPr>
        <w:t>V</w:t>
      </w:r>
      <w:r w:rsidR="00CE14BC">
        <w:rPr>
          <w:u w:val="single"/>
        </w:rPr>
        <w:t> etapě 1</w:t>
      </w:r>
      <w:r w:rsidRPr="00526137">
        <w:t xml:space="preserve"> budou prováděny stavební práce </w:t>
      </w:r>
      <w:r w:rsidR="00964D14">
        <w:t xml:space="preserve">na řadu </w:t>
      </w:r>
      <w:r w:rsidR="00DC29EE">
        <w:t>F</w:t>
      </w:r>
      <w:r w:rsidR="00964D14">
        <w:t xml:space="preserve"> </w:t>
      </w:r>
      <w:r w:rsidR="009B4639">
        <w:t xml:space="preserve">od </w:t>
      </w:r>
      <w:r w:rsidR="00964D14">
        <w:t xml:space="preserve">napojení </w:t>
      </w:r>
      <w:r w:rsidR="00DC29EE">
        <w:t>d</w:t>
      </w:r>
      <w:r w:rsidR="00964D14">
        <w:t xml:space="preserve">o </w:t>
      </w:r>
      <w:r w:rsidR="00DC29EE">
        <w:t xml:space="preserve">poloviny ulice </w:t>
      </w:r>
      <w:r w:rsidR="00964D14">
        <w:t xml:space="preserve">v délce </w:t>
      </w:r>
      <w:r w:rsidR="00DC29EE">
        <w:t>8</w:t>
      </w:r>
      <w:r w:rsidR="00964D14">
        <w:t>5m.</w:t>
      </w:r>
      <w:r w:rsidRPr="00526137">
        <w:t xml:space="preserve"> </w:t>
      </w:r>
    </w:p>
    <w:p w14:paraId="506C641B" w14:textId="076A3050" w:rsidR="008469A1" w:rsidRDefault="00B56B2D" w:rsidP="00A938F1">
      <w:r w:rsidRPr="00526137">
        <w:rPr>
          <w:u w:val="single"/>
        </w:rPr>
        <w:t>V</w:t>
      </w:r>
      <w:r w:rsidR="00CE14BC">
        <w:rPr>
          <w:u w:val="single"/>
        </w:rPr>
        <w:t> </w:t>
      </w:r>
      <w:r w:rsidRPr="00526137">
        <w:rPr>
          <w:u w:val="single"/>
        </w:rPr>
        <w:t>e</w:t>
      </w:r>
      <w:r w:rsidR="00CE14BC">
        <w:rPr>
          <w:u w:val="single"/>
        </w:rPr>
        <w:t>tapě 2</w:t>
      </w:r>
      <w:r w:rsidRPr="00526137">
        <w:t xml:space="preserve"> budou prováděny stavební práce </w:t>
      </w:r>
      <w:r w:rsidR="00964D14">
        <w:t xml:space="preserve">na </w:t>
      </w:r>
      <w:r w:rsidR="00DC29EE">
        <w:t xml:space="preserve">zbývající </w:t>
      </w:r>
      <w:r w:rsidR="00964D14">
        <w:t>část</w:t>
      </w:r>
      <w:r w:rsidR="00DC29EE">
        <w:t>i</w:t>
      </w:r>
      <w:r w:rsidR="00964D14">
        <w:t xml:space="preserve"> řadu </w:t>
      </w:r>
      <w:r w:rsidR="00DC29EE">
        <w:t>F</w:t>
      </w:r>
      <w:r w:rsidR="00964D14">
        <w:t xml:space="preserve"> v délce </w:t>
      </w:r>
      <w:r w:rsidR="00DC29EE">
        <w:t>85,5m</w:t>
      </w:r>
      <w:r w:rsidRPr="00526137">
        <w:t xml:space="preserve">.  </w:t>
      </w:r>
    </w:p>
    <w:p w14:paraId="3CF29BE9" w14:textId="77777777" w:rsidR="00796A74" w:rsidRPr="00526137" w:rsidRDefault="00796A74" w:rsidP="00A938F1"/>
    <w:p w14:paraId="42541BCD" w14:textId="285BD004" w:rsidR="00A938F1" w:rsidRDefault="00C162E7" w:rsidP="00A938F1">
      <w:r w:rsidRPr="00526137">
        <w:t xml:space="preserve">Detailněji je postup výstavby upřesněn </w:t>
      </w:r>
      <w:r w:rsidR="005527D7">
        <w:t>v rámci DSO 330.1</w:t>
      </w:r>
      <w:r w:rsidR="005527D7">
        <w:rPr>
          <w:szCs w:val="24"/>
        </w:rPr>
        <w:t xml:space="preserve">– </w:t>
      </w:r>
      <w:r w:rsidR="005527D7" w:rsidRPr="00650F0C">
        <w:rPr>
          <w:szCs w:val="24"/>
        </w:rPr>
        <w:t>Dočasné zásobování vodou</w:t>
      </w:r>
      <w:r w:rsidR="005527D7">
        <w:t xml:space="preserve"> a </w:t>
      </w:r>
      <w:r w:rsidR="00E7428A" w:rsidRPr="00526137">
        <w:t>v </w:t>
      </w:r>
      <w:r w:rsidRPr="00526137">
        <w:t xml:space="preserve">části </w:t>
      </w:r>
      <w:r w:rsidR="00DC29EE">
        <w:t>B.</w:t>
      </w:r>
      <w:r w:rsidR="005527D7">
        <w:t xml:space="preserve"> a F. </w:t>
      </w:r>
      <w:r w:rsidR="00DC29EE">
        <w:t>týkající se postupu výstavby.</w:t>
      </w:r>
    </w:p>
    <w:p w14:paraId="42464F19" w14:textId="77777777" w:rsidR="008463CB" w:rsidRPr="00526137" w:rsidRDefault="008469A1" w:rsidP="00C31B74">
      <w:pPr>
        <w:pStyle w:val="Nadpis2"/>
      </w:pPr>
      <w:r w:rsidRPr="00526137">
        <w:t xml:space="preserve"> </w:t>
      </w:r>
      <w:bookmarkStart w:id="110" w:name="_Toc85548480"/>
      <w:r w:rsidR="008463CB" w:rsidRPr="00526137">
        <w:t>Předání do užívání</w:t>
      </w:r>
      <w:bookmarkEnd w:id="110"/>
    </w:p>
    <w:p w14:paraId="1E554388" w14:textId="77777777" w:rsidR="008463CB" w:rsidRPr="00526137" w:rsidRDefault="008463CB">
      <w:pPr>
        <w:pStyle w:val="Zkladntext"/>
      </w:pPr>
      <w:r w:rsidRPr="00526137">
        <w:t>Předání vodohospodářského díla do užívání bude probíhat v souladu se schváleným postupem vymezeným v Městských standardech pro vodovodní síť. Současně je nutno respektovat podmínky pro předání, specifikované ve vyjádřeních jednotlivých správců.</w:t>
      </w:r>
    </w:p>
    <w:p w14:paraId="480C7CE4" w14:textId="77777777" w:rsidR="000A792F" w:rsidRDefault="000A792F"/>
    <w:p w14:paraId="2220116B" w14:textId="77777777" w:rsidR="000A792F" w:rsidRDefault="000A792F"/>
    <w:p w14:paraId="43490080" w14:textId="593B345D" w:rsidR="00D3572D" w:rsidRPr="00897118" w:rsidRDefault="00A63298">
      <w:r w:rsidRPr="00526137">
        <w:t xml:space="preserve">Brno, </w:t>
      </w:r>
      <w:r w:rsidR="000C1495">
        <w:t>8</w:t>
      </w:r>
      <w:r w:rsidR="00AF1F64">
        <w:t>/</w:t>
      </w:r>
      <w:r w:rsidR="00280E28">
        <w:t>2021</w:t>
      </w:r>
      <w:r w:rsidR="008463CB" w:rsidRPr="00526137">
        <w:tab/>
      </w:r>
      <w:r w:rsidR="008463CB" w:rsidRPr="00526137">
        <w:tab/>
      </w:r>
      <w:r w:rsidR="008463CB" w:rsidRPr="00526137">
        <w:tab/>
      </w:r>
      <w:r w:rsidR="008463CB" w:rsidRPr="00526137">
        <w:tab/>
        <w:t>Vypracoval:  Ing. Pavel Mazal</w:t>
      </w:r>
    </w:p>
    <w:sectPr w:rsidR="00D3572D" w:rsidRPr="00897118" w:rsidSect="00E348CC">
      <w:headerReference w:type="default" r:id="rId8"/>
      <w:footerReference w:type="default" r:id="rId9"/>
      <w:pgSz w:w="11909" w:h="16834" w:code="9"/>
      <w:pgMar w:top="1701" w:right="992" w:bottom="1276" w:left="1418" w:header="57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2EF1" w14:textId="77777777" w:rsidR="00C20FBA" w:rsidRDefault="00C20FBA">
      <w:r>
        <w:separator/>
      </w:r>
    </w:p>
  </w:endnote>
  <w:endnote w:type="continuationSeparator" w:id="0">
    <w:p w14:paraId="2C22AC2D" w14:textId="77777777" w:rsidR="00C20FBA" w:rsidRDefault="00C2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7654" w14:textId="77777777" w:rsidR="00C20FBA" w:rsidRPr="00AA132F" w:rsidRDefault="00C20FBA">
    <w:pPr>
      <w:pStyle w:val="Zpat"/>
      <w:jc w:val="right"/>
    </w:pPr>
    <w:r>
      <w:rPr>
        <w:sz w:val="20"/>
      </w:rPr>
      <w:t>str.</w:t>
    </w:r>
    <w:r>
      <w:t xml:space="preserve">  </w:t>
    </w:r>
    <w:r>
      <w:rPr>
        <w:rStyle w:val="slostrnky"/>
      </w:rPr>
      <w:fldChar w:fldCharType="begin"/>
    </w:r>
    <w:r>
      <w:rPr>
        <w:rStyle w:val="slostrnky"/>
      </w:rPr>
      <w:instrText xml:space="preserve"> PAGE </w:instrText>
    </w:r>
    <w:r>
      <w:rPr>
        <w:rStyle w:val="slostrnky"/>
      </w:rPr>
      <w:fldChar w:fldCharType="separate"/>
    </w:r>
    <w:r>
      <w:rPr>
        <w:rStyle w:val="slostrnky"/>
        <w:noProof/>
      </w:rPr>
      <w:t>12</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8FA5C" w14:textId="77777777" w:rsidR="00C20FBA" w:rsidRDefault="00C20FBA">
      <w:r>
        <w:separator/>
      </w:r>
    </w:p>
  </w:footnote>
  <w:footnote w:type="continuationSeparator" w:id="0">
    <w:p w14:paraId="69A5D225" w14:textId="77777777" w:rsidR="00C20FBA" w:rsidRDefault="00C2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3671" w14:textId="77777777" w:rsidR="00C20FBA" w:rsidRDefault="00C20FBA">
    <w:pPr>
      <w:ind w:right="141"/>
      <w:jc w:val="righ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F86A85A"/>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61964EC8"/>
    <w:lvl w:ilvl="0">
      <w:start w:val="1"/>
      <w:numFmt w:val="decimal"/>
      <w:pStyle w:val="Nadpis1"/>
      <w:lvlText w:val="%1."/>
      <w:legacy w:legacy="1" w:legacySpace="0" w:legacyIndent="0"/>
      <w:lvlJc w:val="left"/>
    </w:lvl>
    <w:lvl w:ilvl="1">
      <w:start w:val="1"/>
      <w:numFmt w:val="decimal"/>
      <w:pStyle w:val="Nadpis2"/>
      <w:lvlText w:val="%1.%2"/>
      <w:legacy w:legacy="1" w:legacySpace="0" w:legacyIndent="0"/>
      <w:lvlJc w:val="left"/>
    </w:lvl>
    <w:lvl w:ilvl="2">
      <w:start w:val="1"/>
      <w:numFmt w:val="decimal"/>
      <w:pStyle w:val="Nadpis3"/>
      <w:lvlText w:val="%1.%2.%3"/>
      <w:legacy w:legacy="1" w:legacySpace="0" w:legacyIndent="0"/>
      <w:lvlJc w:val="left"/>
    </w:lvl>
    <w:lvl w:ilvl="3">
      <w:start w:val="1"/>
      <w:numFmt w:val="decimal"/>
      <w:pStyle w:val="Nadpis4"/>
      <w:lvlText w:val="%1.%2.%3.%4"/>
      <w:legacy w:legacy="1" w:legacySpace="0" w:legacyIndent="0"/>
      <w:lvlJc w:val="left"/>
    </w:lvl>
    <w:lvl w:ilvl="4">
      <w:start w:val="1"/>
      <w:numFmt w:val="decimal"/>
      <w:pStyle w:val="Nadpis5"/>
      <w:lvlText w:val="%1.%2.%3.%4.%5"/>
      <w:legacy w:legacy="1" w:legacySpace="0" w:legacyIndent="0"/>
      <w:lvlJc w:val="left"/>
    </w:lvl>
    <w:lvl w:ilvl="5">
      <w:start w:val="1"/>
      <w:numFmt w:val="decimal"/>
      <w:pStyle w:val="Nadpis6"/>
      <w:lvlText w:val="%1.%2.%3.%4.%5.%6"/>
      <w:legacy w:legacy="1" w:legacySpace="0" w:legacyIndent="0"/>
      <w:lvlJc w:val="left"/>
    </w:lvl>
    <w:lvl w:ilvl="6">
      <w:start w:val="1"/>
      <w:numFmt w:val="none"/>
      <w:pStyle w:val="Nadpis7"/>
      <w:suff w:val="nothing"/>
      <w:lvlText w:val=""/>
      <w:lvlJc w:val="left"/>
    </w:lvl>
    <w:lvl w:ilvl="7">
      <w:start w:val="1"/>
      <w:numFmt w:val="decimal"/>
      <w:pStyle w:val="Nadpis8"/>
      <w:lvlText w:val=".%8"/>
      <w:legacy w:legacy="1" w:legacySpace="0" w:legacyIndent="0"/>
      <w:lvlJc w:val="left"/>
    </w:lvl>
    <w:lvl w:ilvl="8">
      <w:start w:val="1"/>
      <w:numFmt w:val="decimal"/>
      <w:pStyle w:val="Nadpis9"/>
      <w:lvlText w:val=".%8.%9"/>
      <w:legacy w:legacy="1" w:legacySpace="0" w:legacyIndent="0"/>
      <w:lvlJc w:val="left"/>
    </w:lvl>
  </w:abstractNum>
  <w:abstractNum w:abstractNumId="2" w15:restartNumberingAfterBreak="0">
    <w:nsid w:val="FFFFFFFE"/>
    <w:multiLevelType w:val="singleLevel"/>
    <w:tmpl w:val="0F1E393E"/>
    <w:lvl w:ilvl="0">
      <w:numFmt w:val="decimal"/>
      <w:pStyle w:val="Normln-teka"/>
      <w:lvlText w:val="*"/>
      <w:lvlJc w:val="left"/>
    </w:lvl>
  </w:abstractNum>
  <w:abstractNum w:abstractNumId="3" w15:restartNumberingAfterBreak="0">
    <w:nsid w:val="01F25A76"/>
    <w:multiLevelType w:val="singleLevel"/>
    <w:tmpl w:val="62F81F34"/>
    <w:lvl w:ilvl="0">
      <w:start w:val="1"/>
      <w:numFmt w:val="lowerLetter"/>
      <w:lvlText w:val="%1)"/>
      <w:lvlJc w:val="left"/>
      <w:pPr>
        <w:tabs>
          <w:tab w:val="num" w:pos="360"/>
        </w:tabs>
        <w:ind w:left="360" w:hanging="360"/>
      </w:pPr>
      <w:rPr>
        <w:rFonts w:hint="default"/>
      </w:rPr>
    </w:lvl>
  </w:abstractNum>
  <w:abstractNum w:abstractNumId="4" w15:restartNumberingAfterBreak="0">
    <w:nsid w:val="095A7917"/>
    <w:multiLevelType w:val="hybridMultilevel"/>
    <w:tmpl w:val="92F2E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154F09"/>
    <w:multiLevelType w:val="singleLevel"/>
    <w:tmpl w:val="C1685E32"/>
    <w:lvl w:ilvl="0">
      <w:start w:val="1"/>
      <w:numFmt w:val="lowerLetter"/>
      <w:lvlText w:val="%1)"/>
      <w:lvlJc w:val="left"/>
      <w:pPr>
        <w:tabs>
          <w:tab w:val="num" w:pos="708"/>
        </w:tabs>
        <w:ind w:left="708" w:hanging="708"/>
      </w:pPr>
      <w:rPr>
        <w:rFonts w:hint="default"/>
        <w:b/>
      </w:rPr>
    </w:lvl>
  </w:abstractNum>
  <w:abstractNum w:abstractNumId="6" w15:restartNumberingAfterBreak="0">
    <w:nsid w:val="1BCA419C"/>
    <w:multiLevelType w:val="hybridMultilevel"/>
    <w:tmpl w:val="611E50AE"/>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B17D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3262ED8"/>
    <w:multiLevelType w:val="hybridMultilevel"/>
    <w:tmpl w:val="C6E4A140"/>
    <w:lvl w:ilvl="0" w:tplc="20A23CC8">
      <w:start w:val="1"/>
      <w:numFmt w:val="bullet"/>
      <w:pStyle w:val="AqpOdrka1"/>
      <w:lvlText w:val=""/>
      <w:lvlJc w:val="left"/>
      <w:pPr>
        <w:tabs>
          <w:tab w:val="num" w:pos="284"/>
        </w:tabs>
        <w:ind w:left="284" w:hanging="284"/>
      </w:pPr>
      <w:rPr>
        <w:rFonts w:ascii="Symbol" w:hAnsi="Symbol" w:hint="default"/>
        <w:b w:val="0"/>
        <w:i w:val="0"/>
        <w:sz w:val="20"/>
        <w:szCs w:val="2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254A21"/>
    <w:multiLevelType w:val="hybridMultilevel"/>
    <w:tmpl w:val="7DF467E2"/>
    <w:lvl w:ilvl="0" w:tplc="2E3C0A1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F47509"/>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79E599F"/>
    <w:multiLevelType w:val="hybridMultilevel"/>
    <w:tmpl w:val="F174AA2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A034A5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DC4374D"/>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0536E6A"/>
    <w:multiLevelType w:val="hybridMultilevel"/>
    <w:tmpl w:val="6C42B5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4B0480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AF9003F"/>
    <w:multiLevelType w:val="hybridMultilevel"/>
    <w:tmpl w:val="15A2373A"/>
    <w:lvl w:ilvl="0" w:tplc="6942798A">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E821A52"/>
    <w:multiLevelType w:val="singleLevel"/>
    <w:tmpl w:val="8FCADE94"/>
    <w:lvl w:ilvl="0">
      <w:start w:val="1"/>
      <w:numFmt w:val="bullet"/>
      <w:pStyle w:val="Seznamsodrkami2"/>
      <w:lvlText w:val=""/>
      <w:legacy w:legacy="1" w:legacySpace="0" w:legacyIndent="360"/>
      <w:lvlJc w:val="left"/>
      <w:pPr>
        <w:ind w:left="360" w:hanging="360"/>
      </w:pPr>
      <w:rPr>
        <w:rFonts w:ascii="Symbol" w:hAnsi="Symbol" w:hint="default"/>
      </w:rPr>
    </w:lvl>
  </w:abstractNum>
  <w:abstractNum w:abstractNumId="18" w15:restartNumberingAfterBreak="0">
    <w:nsid w:val="51991B21"/>
    <w:multiLevelType w:val="singleLevel"/>
    <w:tmpl w:val="6942798A"/>
    <w:lvl w:ilvl="0">
      <w:start w:val="1"/>
      <w:numFmt w:val="bullet"/>
      <w:lvlText w:val="-"/>
      <w:lvlJc w:val="left"/>
      <w:pPr>
        <w:tabs>
          <w:tab w:val="num" w:pos="1361"/>
        </w:tabs>
        <w:ind w:left="1361" w:hanging="794"/>
      </w:pPr>
    </w:lvl>
  </w:abstractNum>
  <w:abstractNum w:abstractNumId="19" w15:restartNumberingAfterBreak="0">
    <w:nsid w:val="58822C9B"/>
    <w:multiLevelType w:val="singleLevel"/>
    <w:tmpl w:val="FBF0F40A"/>
    <w:lvl w:ilvl="0">
      <w:start w:val="6"/>
      <w:numFmt w:val="bullet"/>
      <w:lvlText w:val="-"/>
      <w:lvlJc w:val="left"/>
      <w:pPr>
        <w:tabs>
          <w:tab w:val="num" w:pos="360"/>
        </w:tabs>
        <w:ind w:left="360" w:hanging="360"/>
      </w:pPr>
      <w:rPr>
        <w:rFonts w:hint="default"/>
      </w:rPr>
    </w:lvl>
  </w:abstractNum>
  <w:abstractNum w:abstractNumId="20" w15:restartNumberingAfterBreak="0">
    <w:nsid w:val="5BEB1099"/>
    <w:multiLevelType w:val="singleLevel"/>
    <w:tmpl w:val="C1685E32"/>
    <w:lvl w:ilvl="0">
      <w:start w:val="1"/>
      <w:numFmt w:val="lowerLetter"/>
      <w:lvlText w:val="%1)"/>
      <w:lvlJc w:val="left"/>
      <w:pPr>
        <w:tabs>
          <w:tab w:val="num" w:pos="708"/>
        </w:tabs>
        <w:ind w:left="708" w:hanging="708"/>
      </w:pPr>
      <w:rPr>
        <w:rFonts w:hint="default"/>
        <w:b/>
      </w:rPr>
    </w:lvl>
  </w:abstractNum>
  <w:abstractNum w:abstractNumId="21" w15:restartNumberingAfterBreak="0">
    <w:nsid w:val="5D8452E4"/>
    <w:multiLevelType w:val="multilevel"/>
    <w:tmpl w:val="63E00C6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031"/>
        </w:tabs>
        <w:ind w:left="1031" w:hanging="851"/>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22" w15:restartNumberingAfterBreak="0">
    <w:nsid w:val="6B305CC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6FD055A1"/>
    <w:multiLevelType w:val="singleLevel"/>
    <w:tmpl w:val="6DEEE1B2"/>
    <w:lvl w:ilvl="0">
      <w:numFmt w:val="bullet"/>
      <w:lvlText w:val="-"/>
      <w:lvlJc w:val="left"/>
      <w:pPr>
        <w:tabs>
          <w:tab w:val="num" w:pos="927"/>
        </w:tabs>
        <w:ind w:left="927" w:hanging="360"/>
      </w:pPr>
      <w:rPr>
        <w:rFonts w:ascii="Times New Roman" w:hAnsi="Times New Roman" w:hint="default"/>
      </w:rPr>
    </w:lvl>
  </w:abstractNum>
  <w:abstractNum w:abstractNumId="24" w15:restartNumberingAfterBreak="0">
    <w:nsid w:val="708324A2"/>
    <w:multiLevelType w:val="hybridMultilevel"/>
    <w:tmpl w:val="283C0F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10E63C7"/>
    <w:multiLevelType w:val="singleLevel"/>
    <w:tmpl w:val="6942798A"/>
    <w:lvl w:ilvl="0">
      <w:start w:val="1"/>
      <w:numFmt w:val="bullet"/>
      <w:lvlText w:val="-"/>
      <w:lvlJc w:val="left"/>
      <w:pPr>
        <w:tabs>
          <w:tab w:val="num" w:pos="1361"/>
        </w:tabs>
        <w:ind w:left="1361" w:hanging="794"/>
      </w:pPr>
    </w:lvl>
  </w:abstractNum>
  <w:abstractNum w:abstractNumId="26" w15:restartNumberingAfterBreak="0">
    <w:nsid w:val="71DE269C"/>
    <w:multiLevelType w:val="hybridMultilevel"/>
    <w:tmpl w:val="0FACBA00"/>
    <w:lvl w:ilvl="0" w:tplc="85C69260">
      <w:start w:val="8"/>
      <w:numFmt w:val="bullet"/>
      <w:lvlText w:val="-"/>
      <w:lvlJc w:val="left"/>
      <w:pPr>
        <w:tabs>
          <w:tab w:val="num" w:pos="360"/>
        </w:tabs>
        <w:ind w:left="360" w:hanging="360"/>
      </w:pPr>
      <w:rPr>
        <w:rFont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8384443"/>
    <w:multiLevelType w:val="hybridMultilevel"/>
    <w:tmpl w:val="1AD47B2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25"/>
  </w:num>
  <w:num w:numId="4">
    <w:abstractNumId w:val="17"/>
  </w:num>
  <w:num w:numId="5">
    <w:abstractNumId w:val="23"/>
  </w:num>
  <w:num w:numId="6">
    <w:abstractNumId w:val="20"/>
  </w:num>
  <w:num w:numId="7">
    <w:abstractNumId w:val="7"/>
  </w:num>
  <w:num w:numId="8">
    <w:abstractNumId w:val="12"/>
  </w:num>
  <w:num w:numId="9">
    <w:abstractNumId w:val="15"/>
  </w:num>
  <w:num w:numId="10">
    <w:abstractNumId w:val="3"/>
  </w:num>
  <w:num w:numId="11">
    <w:abstractNumId w:val="10"/>
  </w:num>
  <w:num w:numId="12">
    <w:abstractNumId w:val="22"/>
  </w:num>
  <w:num w:numId="13">
    <w:abstractNumId w:val="13"/>
  </w:num>
  <w:num w:numId="14">
    <w:abstractNumId w:val="19"/>
  </w:num>
  <w:num w:numId="15">
    <w:abstractNumId w:val="8"/>
  </w:num>
  <w:num w:numId="16">
    <w:abstractNumId w:val="6"/>
  </w:num>
  <w:num w:numId="17">
    <w:abstractNumId w:val="0"/>
  </w:num>
  <w:num w:numId="18">
    <w:abstractNumId w:val="5"/>
  </w:num>
  <w:num w:numId="19">
    <w:abstractNumId w:val="27"/>
  </w:num>
  <w:num w:numId="20">
    <w:abstractNumId w:val="16"/>
  </w:num>
  <w:num w:numId="21">
    <w:abstractNumId w:val="9"/>
  </w:num>
  <w:num w:numId="22">
    <w:abstractNumId w:val="1"/>
  </w:num>
  <w:num w:numId="23">
    <w:abstractNumId w:val="4"/>
  </w:num>
  <w:num w:numId="24">
    <w:abstractNumId w:val="26"/>
  </w:num>
  <w:num w:numId="25">
    <w:abstractNumId w:val="2"/>
    <w:lvlOverride w:ilvl="0">
      <w:lvl w:ilvl="0">
        <w:start w:val="1"/>
        <w:numFmt w:val="bullet"/>
        <w:pStyle w:val="Normln-teka"/>
        <w:lvlText w:val=""/>
        <w:legacy w:legacy="1" w:legacySpace="0" w:legacyIndent="360"/>
        <w:lvlJc w:val="left"/>
        <w:pPr>
          <w:ind w:left="360" w:hanging="360"/>
        </w:pPr>
        <w:rPr>
          <w:rFonts w:ascii="Symbol" w:hAnsi="Symbol" w:hint="default"/>
        </w:rPr>
      </w:lvl>
    </w:lvlOverride>
  </w:num>
  <w:num w:numId="26">
    <w:abstractNumId w:val="24"/>
  </w:num>
  <w:num w:numId="27">
    <w:abstractNumId w:val="11"/>
  </w:num>
  <w:num w:numId="28">
    <w:abstractNumId w:val="21"/>
  </w:num>
  <w:num w:numId="29">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FC"/>
    <w:rsid w:val="0000238E"/>
    <w:rsid w:val="0000365F"/>
    <w:rsid w:val="00003773"/>
    <w:rsid w:val="000037B4"/>
    <w:rsid w:val="000047C0"/>
    <w:rsid w:val="00004840"/>
    <w:rsid w:val="000049CF"/>
    <w:rsid w:val="00004F6E"/>
    <w:rsid w:val="00010154"/>
    <w:rsid w:val="00010AD4"/>
    <w:rsid w:val="000129F8"/>
    <w:rsid w:val="0001400B"/>
    <w:rsid w:val="0001525E"/>
    <w:rsid w:val="000211E8"/>
    <w:rsid w:val="0002286F"/>
    <w:rsid w:val="00024063"/>
    <w:rsid w:val="000266AA"/>
    <w:rsid w:val="00026C15"/>
    <w:rsid w:val="00026D83"/>
    <w:rsid w:val="000302C0"/>
    <w:rsid w:val="000305E0"/>
    <w:rsid w:val="00030798"/>
    <w:rsid w:val="000333E2"/>
    <w:rsid w:val="00033CA9"/>
    <w:rsid w:val="00033CDA"/>
    <w:rsid w:val="00034177"/>
    <w:rsid w:val="000363CA"/>
    <w:rsid w:val="00037625"/>
    <w:rsid w:val="00037864"/>
    <w:rsid w:val="00040007"/>
    <w:rsid w:val="000424C6"/>
    <w:rsid w:val="000428EB"/>
    <w:rsid w:val="00043B72"/>
    <w:rsid w:val="00047460"/>
    <w:rsid w:val="000504C9"/>
    <w:rsid w:val="00050740"/>
    <w:rsid w:val="00050CC0"/>
    <w:rsid w:val="00051854"/>
    <w:rsid w:val="0005286D"/>
    <w:rsid w:val="0005349B"/>
    <w:rsid w:val="00053C66"/>
    <w:rsid w:val="00053F7E"/>
    <w:rsid w:val="0005416F"/>
    <w:rsid w:val="00054330"/>
    <w:rsid w:val="00054D57"/>
    <w:rsid w:val="00057A21"/>
    <w:rsid w:val="00057C3A"/>
    <w:rsid w:val="0006054E"/>
    <w:rsid w:val="00062A5E"/>
    <w:rsid w:val="00062F89"/>
    <w:rsid w:val="00063029"/>
    <w:rsid w:val="00063741"/>
    <w:rsid w:val="00063FD7"/>
    <w:rsid w:val="00064380"/>
    <w:rsid w:val="00065560"/>
    <w:rsid w:val="00067528"/>
    <w:rsid w:val="000701EF"/>
    <w:rsid w:val="000703B8"/>
    <w:rsid w:val="00071ACC"/>
    <w:rsid w:val="00073362"/>
    <w:rsid w:val="00075F93"/>
    <w:rsid w:val="00076342"/>
    <w:rsid w:val="000775DF"/>
    <w:rsid w:val="00080B38"/>
    <w:rsid w:val="00082118"/>
    <w:rsid w:val="00083F0D"/>
    <w:rsid w:val="0008678A"/>
    <w:rsid w:val="00087FB3"/>
    <w:rsid w:val="00091EEB"/>
    <w:rsid w:val="00093032"/>
    <w:rsid w:val="00093663"/>
    <w:rsid w:val="00093DAE"/>
    <w:rsid w:val="000942A6"/>
    <w:rsid w:val="0009514F"/>
    <w:rsid w:val="00095BF0"/>
    <w:rsid w:val="00096169"/>
    <w:rsid w:val="000967DD"/>
    <w:rsid w:val="00096C9D"/>
    <w:rsid w:val="000976D6"/>
    <w:rsid w:val="00097CFB"/>
    <w:rsid w:val="000A0B97"/>
    <w:rsid w:val="000A31DE"/>
    <w:rsid w:val="000A3EAC"/>
    <w:rsid w:val="000A3FD7"/>
    <w:rsid w:val="000A587F"/>
    <w:rsid w:val="000A7191"/>
    <w:rsid w:val="000A792F"/>
    <w:rsid w:val="000A7C36"/>
    <w:rsid w:val="000B017B"/>
    <w:rsid w:val="000B05A9"/>
    <w:rsid w:val="000B0B91"/>
    <w:rsid w:val="000B281C"/>
    <w:rsid w:val="000B2A7E"/>
    <w:rsid w:val="000B4354"/>
    <w:rsid w:val="000B5592"/>
    <w:rsid w:val="000B5966"/>
    <w:rsid w:val="000B6B2F"/>
    <w:rsid w:val="000B6EB2"/>
    <w:rsid w:val="000C0018"/>
    <w:rsid w:val="000C031B"/>
    <w:rsid w:val="000C1495"/>
    <w:rsid w:val="000C2730"/>
    <w:rsid w:val="000C3465"/>
    <w:rsid w:val="000C357C"/>
    <w:rsid w:val="000C53E9"/>
    <w:rsid w:val="000C58F8"/>
    <w:rsid w:val="000C6581"/>
    <w:rsid w:val="000C67F4"/>
    <w:rsid w:val="000C7136"/>
    <w:rsid w:val="000D0854"/>
    <w:rsid w:val="000D0A89"/>
    <w:rsid w:val="000D15B2"/>
    <w:rsid w:val="000D1942"/>
    <w:rsid w:val="000D3244"/>
    <w:rsid w:val="000D3830"/>
    <w:rsid w:val="000D4985"/>
    <w:rsid w:val="000D58A6"/>
    <w:rsid w:val="000D5940"/>
    <w:rsid w:val="000D6377"/>
    <w:rsid w:val="000D65F2"/>
    <w:rsid w:val="000D7C70"/>
    <w:rsid w:val="000D7F0A"/>
    <w:rsid w:val="000E1793"/>
    <w:rsid w:val="000E1E77"/>
    <w:rsid w:val="000E44CA"/>
    <w:rsid w:val="000E44CF"/>
    <w:rsid w:val="000E4BE1"/>
    <w:rsid w:val="000E532B"/>
    <w:rsid w:val="000E596D"/>
    <w:rsid w:val="000E7F07"/>
    <w:rsid w:val="000F024C"/>
    <w:rsid w:val="000F1201"/>
    <w:rsid w:val="000F1A66"/>
    <w:rsid w:val="000F3013"/>
    <w:rsid w:val="000F4AFA"/>
    <w:rsid w:val="000F54EF"/>
    <w:rsid w:val="000F57F4"/>
    <w:rsid w:val="000F5A7A"/>
    <w:rsid w:val="000F68D5"/>
    <w:rsid w:val="000F6B2E"/>
    <w:rsid w:val="000F7D07"/>
    <w:rsid w:val="00100E4F"/>
    <w:rsid w:val="00101803"/>
    <w:rsid w:val="00102CC4"/>
    <w:rsid w:val="00102EE7"/>
    <w:rsid w:val="001054A4"/>
    <w:rsid w:val="00105DA1"/>
    <w:rsid w:val="00106791"/>
    <w:rsid w:val="00106B92"/>
    <w:rsid w:val="00106BEF"/>
    <w:rsid w:val="001105A9"/>
    <w:rsid w:val="00110D8A"/>
    <w:rsid w:val="0011112E"/>
    <w:rsid w:val="001118AA"/>
    <w:rsid w:val="00111A2A"/>
    <w:rsid w:val="00112A00"/>
    <w:rsid w:val="00113078"/>
    <w:rsid w:val="0011331B"/>
    <w:rsid w:val="001133A8"/>
    <w:rsid w:val="0011496D"/>
    <w:rsid w:val="00116C2A"/>
    <w:rsid w:val="00116F77"/>
    <w:rsid w:val="001173E9"/>
    <w:rsid w:val="001175A3"/>
    <w:rsid w:val="001212C7"/>
    <w:rsid w:val="00121A06"/>
    <w:rsid w:val="00122AE8"/>
    <w:rsid w:val="00122D37"/>
    <w:rsid w:val="001232DE"/>
    <w:rsid w:val="001233B5"/>
    <w:rsid w:val="0012412E"/>
    <w:rsid w:val="001247EE"/>
    <w:rsid w:val="00124B27"/>
    <w:rsid w:val="00125266"/>
    <w:rsid w:val="0012564A"/>
    <w:rsid w:val="00125982"/>
    <w:rsid w:val="001259E8"/>
    <w:rsid w:val="00125F39"/>
    <w:rsid w:val="00126F5E"/>
    <w:rsid w:val="001279B7"/>
    <w:rsid w:val="00127B79"/>
    <w:rsid w:val="0013238A"/>
    <w:rsid w:val="001335DB"/>
    <w:rsid w:val="00134983"/>
    <w:rsid w:val="00135B49"/>
    <w:rsid w:val="0013686E"/>
    <w:rsid w:val="001405AA"/>
    <w:rsid w:val="00140E61"/>
    <w:rsid w:val="0014100F"/>
    <w:rsid w:val="00141ACC"/>
    <w:rsid w:val="00142008"/>
    <w:rsid w:val="001428AE"/>
    <w:rsid w:val="00142C70"/>
    <w:rsid w:val="00143063"/>
    <w:rsid w:val="0014318D"/>
    <w:rsid w:val="00143F21"/>
    <w:rsid w:val="00144C93"/>
    <w:rsid w:val="00145147"/>
    <w:rsid w:val="0014546E"/>
    <w:rsid w:val="001457EC"/>
    <w:rsid w:val="00147636"/>
    <w:rsid w:val="001512E3"/>
    <w:rsid w:val="0015131F"/>
    <w:rsid w:val="0015170A"/>
    <w:rsid w:val="0015188C"/>
    <w:rsid w:val="00151B80"/>
    <w:rsid w:val="00152111"/>
    <w:rsid w:val="00152595"/>
    <w:rsid w:val="00153E5C"/>
    <w:rsid w:val="00154960"/>
    <w:rsid w:val="00154D0F"/>
    <w:rsid w:val="0015607A"/>
    <w:rsid w:val="0015621D"/>
    <w:rsid w:val="00160B10"/>
    <w:rsid w:val="00161497"/>
    <w:rsid w:val="001620CF"/>
    <w:rsid w:val="001629B9"/>
    <w:rsid w:val="00162AFE"/>
    <w:rsid w:val="001642C4"/>
    <w:rsid w:val="00164C8F"/>
    <w:rsid w:val="00165802"/>
    <w:rsid w:val="00165B2F"/>
    <w:rsid w:val="00165DD7"/>
    <w:rsid w:val="00165F4B"/>
    <w:rsid w:val="00166E68"/>
    <w:rsid w:val="00166EC1"/>
    <w:rsid w:val="001716BC"/>
    <w:rsid w:val="00171E4A"/>
    <w:rsid w:val="001722E8"/>
    <w:rsid w:val="001729DB"/>
    <w:rsid w:val="001746BD"/>
    <w:rsid w:val="00177F80"/>
    <w:rsid w:val="0018016B"/>
    <w:rsid w:val="00181D3D"/>
    <w:rsid w:val="00182ACE"/>
    <w:rsid w:val="0018334E"/>
    <w:rsid w:val="001845E2"/>
    <w:rsid w:val="001852DB"/>
    <w:rsid w:val="00186347"/>
    <w:rsid w:val="00186A08"/>
    <w:rsid w:val="00186CE5"/>
    <w:rsid w:val="0019065D"/>
    <w:rsid w:val="001915EA"/>
    <w:rsid w:val="00191FA7"/>
    <w:rsid w:val="001937DD"/>
    <w:rsid w:val="00195926"/>
    <w:rsid w:val="00196CD9"/>
    <w:rsid w:val="00196E07"/>
    <w:rsid w:val="00197F2C"/>
    <w:rsid w:val="001A0000"/>
    <w:rsid w:val="001A00EC"/>
    <w:rsid w:val="001A0396"/>
    <w:rsid w:val="001A0783"/>
    <w:rsid w:val="001A1324"/>
    <w:rsid w:val="001A53EE"/>
    <w:rsid w:val="001A5FB5"/>
    <w:rsid w:val="001A6D1F"/>
    <w:rsid w:val="001B0BFF"/>
    <w:rsid w:val="001B28D5"/>
    <w:rsid w:val="001B3542"/>
    <w:rsid w:val="001B36D3"/>
    <w:rsid w:val="001B37C9"/>
    <w:rsid w:val="001B4824"/>
    <w:rsid w:val="001B48F5"/>
    <w:rsid w:val="001B49F1"/>
    <w:rsid w:val="001B5470"/>
    <w:rsid w:val="001B6061"/>
    <w:rsid w:val="001B67CA"/>
    <w:rsid w:val="001B68C9"/>
    <w:rsid w:val="001B6B9C"/>
    <w:rsid w:val="001B7379"/>
    <w:rsid w:val="001C0779"/>
    <w:rsid w:val="001C089A"/>
    <w:rsid w:val="001C0B7D"/>
    <w:rsid w:val="001C1232"/>
    <w:rsid w:val="001C2BF0"/>
    <w:rsid w:val="001C394F"/>
    <w:rsid w:val="001C3CBF"/>
    <w:rsid w:val="001C3D68"/>
    <w:rsid w:val="001C45FC"/>
    <w:rsid w:val="001C5DAE"/>
    <w:rsid w:val="001C5FED"/>
    <w:rsid w:val="001C6B52"/>
    <w:rsid w:val="001C7DF2"/>
    <w:rsid w:val="001D035D"/>
    <w:rsid w:val="001D0BA3"/>
    <w:rsid w:val="001D16A3"/>
    <w:rsid w:val="001D188C"/>
    <w:rsid w:val="001D1C88"/>
    <w:rsid w:val="001D231F"/>
    <w:rsid w:val="001D3E6D"/>
    <w:rsid w:val="001D4248"/>
    <w:rsid w:val="001D438E"/>
    <w:rsid w:val="001D4D81"/>
    <w:rsid w:val="001D5085"/>
    <w:rsid w:val="001D59A7"/>
    <w:rsid w:val="001D65D3"/>
    <w:rsid w:val="001D690F"/>
    <w:rsid w:val="001D7AE6"/>
    <w:rsid w:val="001E461C"/>
    <w:rsid w:val="001E535A"/>
    <w:rsid w:val="001E7577"/>
    <w:rsid w:val="001E7914"/>
    <w:rsid w:val="001F0036"/>
    <w:rsid w:val="001F107E"/>
    <w:rsid w:val="001F10A5"/>
    <w:rsid w:val="001F1F5E"/>
    <w:rsid w:val="001F25FA"/>
    <w:rsid w:val="001F2A7D"/>
    <w:rsid w:val="001F379E"/>
    <w:rsid w:val="001F3B26"/>
    <w:rsid w:val="001F45BE"/>
    <w:rsid w:val="001F544D"/>
    <w:rsid w:val="001F613A"/>
    <w:rsid w:val="001F6B08"/>
    <w:rsid w:val="001F6CBA"/>
    <w:rsid w:val="001F6D82"/>
    <w:rsid w:val="00200516"/>
    <w:rsid w:val="002008C7"/>
    <w:rsid w:val="00202675"/>
    <w:rsid w:val="0020377F"/>
    <w:rsid w:val="0020585D"/>
    <w:rsid w:val="0020712E"/>
    <w:rsid w:val="00210D1B"/>
    <w:rsid w:val="002114C4"/>
    <w:rsid w:val="0021402B"/>
    <w:rsid w:val="002143C9"/>
    <w:rsid w:val="00214B03"/>
    <w:rsid w:val="0021540B"/>
    <w:rsid w:val="002154E3"/>
    <w:rsid w:val="00215691"/>
    <w:rsid w:val="0021626F"/>
    <w:rsid w:val="00216AEF"/>
    <w:rsid w:val="00217CF3"/>
    <w:rsid w:val="00220563"/>
    <w:rsid w:val="00221C47"/>
    <w:rsid w:val="00222188"/>
    <w:rsid w:val="00222F16"/>
    <w:rsid w:val="00223429"/>
    <w:rsid w:val="00223C39"/>
    <w:rsid w:val="00224C30"/>
    <w:rsid w:val="002268F5"/>
    <w:rsid w:val="002273B2"/>
    <w:rsid w:val="002302D2"/>
    <w:rsid w:val="002303FB"/>
    <w:rsid w:val="0023160E"/>
    <w:rsid w:val="00231D13"/>
    <w:rsid w:val="00232FD9"/>
    <w:rsid w:val="00233E76"/>
    <w:rsid w:val="002341C4"/>
    <w:rsid w:val="002343FD"/>
    <w:rsid w:val="00234988"/>
    <w:rsid w:val="0023640B"/>
    <w:rsid w:val="00236B07"/>
    <w:rsid w:val="00236EFD"/>
    <w:rsid w:val="00237A1C"/>
    <w:rsid w:val="002406EF"/>
    <w:rsid w:val="002406FA"/>
    <w:rsid w:val="002412CF"/>
    <w:rsid w:val="00242A36"/>
    <w:rsid w:val="00243B82"/>
    <w:rsid w:val="0024478E"/>
    <w:rsid w:val="00244D57"/>
    <w:rsid w:val="00246AED"/>
    <w:rsid w:val="00246CA5"/>
    <w:rsid w:val="00250237"/>
    <w:rsid w:val="00251115"/>
    <w:rsid w:val="002513D3"/>
    <w:rsid w:val="00251454"/>
    <w:rsid w:val="00254BEA"/>
    <w:rsid w:val="002569EC"/>
    <w:rsid w:val="00256AA1"/>
    <w:rsid w:val="0025723D"/>
    <w:rsid w:val="0025784B"/>
    <w:rsid w:val="00257C76"/>
    <w:rsid w:val="00257C91"/>
    <w:rsid w:val="002603C9"/>
    <w:rsid w:val="00263168"/>
    <w:rsid w:val="00263C9C"/>
    <w:rsid w:val="00266264"/>
    <w:rsid w:val="002675B6"/>
    <w:rsid w:val="0027016C"/>
    <w:rsid w:val="00270278"/>
    <w:rsid w:val="00270886"/>
    <w:rsid w:val="00271073"/>
    <w:rsid w:val="002715BE"/>
    <w:rsid w:val="00274351"/>
    <w:rsid w:val="00275345"/>
    <w:rsid w:val="00275DAD"/>
    <w:rsid w:val="00276AFF"/>
    <w:rsid w:val="00276B67"/>
    <w:rsid w:val="00280CB6"/>
    <w:rsid w:val="00280E28"/>
    <w:rsid w:val="002825F0"/>
    <w:rsid w:val="00283510"/>
    <w:rsid w:val="00283BB2"/>
    <w:rsid w:val="00284D0B"/>
    <w:rsid w:val="00285787"/>
    <w:rsid w:val="00287EA5"/>
    <w:rsid w:val="00287F20"/>
    <w:rsid w:val="00290415"/>
    <w:rsid w:val="00292A07"/>
    <w:rsid w:val="00292DF3"/>
    <w:rsid w:val="00293B8D"/>
    <w:rsid w:val="00294CDB"/>
    <w:rsid w:val="00297B91"/>
    <w:rsid w:val="00297C0E"/>
    <w:rsid w:val="002A4649"/>
    <w:rsid w:val="002A4990"/>
    <w:rsid w:val="002A65B6"/>
    <w:rsid w:val="002A774F"/>
    <w:rsid w:val="002A790F"/>
    <w:rsid w:val="002A79E4"/>
    <w:rsid w:val="002A7DDD"/>
    <w:rsid w:val="002B045C"/>
    <w:rsid w:val="002B0A9D"/>
    <w:rsid w:val="002B243C"/>
    <w:rsid w:val="002B3A63"/>
    <w:rsid w:val="002B47FD"/>
    <w:rsid w:val="002B5A08"/>
    <w:rsid w:val="002B6056"/>
    <w:rsid w:val="002B7453"/>
    <w:rsid w:val="002C0DBB"/>
    <w:rsid w:val="002C1FCD"/>
    <w:rsid w:val="002C2265"/>
    <w:rsid w:val="002C2F97"/>
    <w:rsid w:val="002C5FFB"/>
    <w:rsid w:val="002C63FA"/>
    <w:rsid w:val="002C6A72"/>
    <w:rsid w:val="002D0017"/>
    <w:rsid w:val="002D21DB"/>
    <w:rsid w:val="002D294D"/>
    <w:rsid w:val="002D3CFD"/>
    <w:rsid w:val="002D64CB"/>
    <w:rsid w:val="002D6ACF"/>
    <w:rsid w:val="002D7780"/>
    <w:rsid w:val="002D7CE1"/>
    <w:rsid w:val="002E0F43"/>
    <w:rsid w:val="002E11D7"/>
    <w:rsid w:val="002E13C2"/>
    <w:rsid w:val="002E1990"/>
    <w:rsid w:val="002E2FFA"/>
    <w:rsid w:val="002E361F"/>
    <w:rsid w:val="002E37F2"/>
    <w:rsid w:val="002E74ED"/>
    <w:rsid w:val="002F0265"/>
    <w:rsid w:val="002F30F4"/>
    <w:rsid w:val="002F4439"/>
    <w:rsid w:val="002F44AD"/>
    <w:rsid w:val="002F4588"/>
    <w:rsid w:val="002F5074"/>
    <w:rsid w:val="002F55EA"/>
    <w:rsid w:val="002F60FC"/>
    <w:rsid w:val="002F631B"/>
    <w:rsid w:val="002F690F"/>
    <w:rsid w:val="002F748D"/>
    <w:rsid w:val="002F750B"/>
    <w:rsid w:val="002F7884"/>
    <w:rsid w:val="002F7A1B"/>
    <w:rsid w:val="002F7EC6"/>
    <w:rsid w:val="00300CF1"/>
    <w:rsid w:val="00301A3E"/>
    <w:rsid w:val="00301AE9"/>
    <w:rsid w:val="00301C0A"/>
    <w:rsid w:val="00303657"/>
    <w:rsid w:val="003038CE"/>
    <w:rsid w:val="003052DB"/>
    <w:rsid w:val="003060A0"/>
    <w:rsid w:val="0030716A"/>
    <w:rsid w:val="0031435E"/>
    <w:rsid w:val="00314DD6"/>
    <w:rsid w:val="00314EE6"/>
    <w:rsid w:val="00315C8E"/>
    <w:rsid w:val="00315D5D"/>
    <w:rsid w:val="00316552"/>
    <w:rsid w:val="00320D6F"/>
    <w:rsid w:val="0032273B"/>
    <w:rsid w:val="00322806"/>
    <w:rsid w:val="00322BC0"/>
    <w:rsid w:val="00323CEF"/>
    <w:rsid w:val="00325810"/>
    <w:rsid w:val="0032642D"/>
    <w:rsid w:val="0032784C"/>
    <w:rsid w:val="00327A5D"/>
    <w:rsid w:val="003300DF"/>
    <w:rsid w:val="003311BC"/>
    <w:rsid w:val="003312D9"/>
    <w:rsid w:val="003334E6"/>
    <w:rsid w:val="003336FA"/>
    <w:rsid w:val="0033466D"/>
    <w:rsid w:val="00334A1D"/>
    <w:rsid w:val="00335132"/>
    <w:rsid w:val="00335262"/>
    <w:rsid w:val="00336192"/>
    <w:rsid w:val="00336D11"/>
    <w:rsid w:val="00337833"/>
    <w:rsid w:val="00337EF1"/>
    <w:rsid w:val="003405C1"/>
    <w:rsid w:val="00340E30"/>
    <w:rsid w:val="00341618"/>
    <w:rsid w:val="00342635"/>
    <w:rsid w:val="0034273D"/>
    <w:rsid w:val="00342DB1"/>
    <w:rsid w:val="00347C13"/>
    <w:rsid w:val="00350208"/>
    <w:rsid w:val="003503F0"/>
    <w:rsid w:val="00350A32"/>
    <w:rsid w:val="00350A36"/>
    <w:rsid w:val="00350D46"/>
    <w:rsid w:val="00351497"/>
    <w:rsid w:val="00351BB6"/>
    <w:rsid w:val="0035213A"/>
    <w:rsid w:val="003533ED"/>
    <w:rsid w:val="00353986"/>
    <w:rsid w:val="00353DF0"/>
    <w:rsid w:val="00356456"/>
    <w:rsid w:val="00356E12"/>
    <w:rsid w:val="003611A3"/>
    <w:rsid w:val="0036137E"/>
    <w:rsid w:val="00362247"/>
    <w:rsid w:val="00363DF2"/>
    <w:rsid w:val="0036499F"/>
    <w:rsid w:val="003649DC"/>
    <w:rsid w:val="00364B2B"/>
    <w:rsid w:val="00371084"/>
    <w:rsid w:val="003723EF"/>
    <w:rsid w:val="00372803"/>
    <w:rsid w:val="00372BFD"/>
    <w:rsid w:val="00373874"/>
    <w:rsid w:val="00374A2E"/>
    <w:rsid w:val="00374E99"/>
    <w:rsid w:val="0037579C"/>
    <w:rsid w:val="003758A6"/>
    <w:rsid w:val="00376B37"/>
    <w:rsid w:val="00376D67"/>
    <w:rsid w:val="0037751F"/>
    <w:rsid w:val="0038056F"/>
    <w:rsid w:val="003808BE"/>
    <w:rsid w:val="003809E3"/>
    <w:rsid w:val="00380E67"/>
    <w:rsid w:val="003842C7"/>
    <w:rsid w:val="00384FEB"/>
    <w:rsid w:val="00385AF8"/>
    <w:rsid w:val="0039004D"/>
    <w:rsid w:val="00390A6E"/>
    <w:rsid w:val="00392489"/>
    <w:rsid w:val="00393A0E"/>
    <w:rsid w:val="00393C0B"/>
    <w:rsid w:val="00393CAC"/>
    <w:rsid w:val="00394E2B"/>
    <w:rsid w:val="00395286"/>
    <w:rsid w:val="00395D8C"/>
    <w:rsid w:val="00395E05"/>
    <w:rsid w:val="003969C0"/>
    <w:rsid w:val="00396BF6"/>
    <w:rsid w:val="00397923"/>
    <w:rsid w:val="003A0E56"/>
    <w:rsid w:val="003A32F5"/>
    <w:rsid w:val="003A3C5E"/>
    <w:rsid w:val="003A4789"/>
    <w:rsid w:val="003A62B2"/>
    <w:rsid w:val="003A6A6E"/>
    <w:rsid w:val="003A745A"/>
    <w:rsid w:val="003B1BAD"/>
    <w:rsid w:val="003B1D9A"/>
    <w:rsid w:val="003B2139"/>
    <w:rsid w:val="003B2D3E"/>
    <w:rsid w:val="003B3E1A"/>
    <w:rsid w:val="003B451A"/>
    <w:rsid w:val="003B468B"/>
    <w:rsid w:val="003B7470"/>
    <w:rsid w:val="003B7878"/>
    <w:rsid w:val="003B7ABE"/>
    <w:rsid w:val="003C4B28"/>
    <w:rsid w:val="003C5588"/>
    <w:rsid w:val="003C5CB3"/>
    <w:rsid w:val="003C7611"/>
    <w:rsid w:val="003C7AFF"/>
    <w:rsid w:val="003D0FA5"/>
    <w:rsid w:val="003D1168"/>
    <w:rsid w:val="003D11B0"/>
    <w:rsid w:val="003D1C63"/>
    <w:rsid w:val="003D2478"/>
    <w:rsid w:val="003D2C31"/>
    <w:rsid w:val="003D2EE3"/>
    <w:rsid w:val="003D347B"/>
    <w:rsid w:val="003D36BD"/>
    <w:rsid w:val="003D409F"/>
    <w:rsid w:val="003D4343"/>
    <w:rsid w:val="003D4C6E"/>
    <w:rsid w:val="003D6356"/>
    <w:rsid w:val="003D6983"/>
    <w:rsid w:val="003D6BCA"/>
    <w:rsid w:val="003E00FA"/>
    <w:rsid w:val="003E013B"/>
    <w:rsid w:val="003E11AD"/>
    <w:rsid w:val="003E1E88"/>
    <w:rsid w:val="003E2B50"/>
    <w:rsid w:val="003E30A2"/>
    <w:rsid w:val="003E7A28"/>
    <w:rsid w:val="003F171D"/>
    <w:rsid w:val="003F17E2"/>
    <w:rsid w:val="003F1CC8"/>
    <w:rsid w:val="003F1F3C"/>
    <w:rsid w:val="003F233C"/>
    <w:rsid w:val="003F2964"/>
    <w:rsid w:val="003F3C08"/>
    <w:rsid w:val="003F4A14"/>
    <w:rsid w:val="003F56B7"/>
    <w:rsid w:val="003F5AC1"/>
    <w:rsid w:val="004006F9"/>
    <w:rsid w:val="00401975"/>
    <w:rsid w:val="00401E6E"/>
    <w:rsid w:val="004025B1"/>
    <w:rsid w:val="00404D07"/>
    <w:rsid w:val="00407E01"/>
    <w:rsid w:val="00410294"/>
    <w:rsid w:val="00411CF7"/>
    <w:rsid w:val="00412A27"/>
    <w:rsid w:val="00412F17"/>
    <w:rsid w:val="00416CF5"/>
    <w:rsid w:val="00417746"/>
    <w:rsid w:val="004203D3"/>
    <w:rsid w:val="004203F7"/>
    <w:rsid w:val="00420D28"/>
    <w:rsid w:val="00422FD7"/>
    <w:rsid w:val="00423679"/>
    <w:rsid w:val="00424CC4"/>
    <w:rsid w:val="00426C58"/>
    <w:rsid w:val="00432BC2"/>
    <w:rsid w:val="0043517C"/>
    <w:rsid w:val="00435F43"/>
    <w:rsid w:val="004374BE"/>
    <w:rsid w:val="00437E76"/>
    <w:rsid w:val="00437F08"/>
    <w:rsid w:val="0044096C"/>
    <w:rsid w:val="004422D1"/>
    <w:rsid w:val="004425A0"/>
    <w:rsid w:val="00443C1F"/>
    <w:rsid w:val="00443D28"/>
    <w:rsid w:val="00450911"/>
    <w:rsid w:val="00453CEC"/>
    <w:rsid w:val="00453F09"/>
    <w:rsid w:val="00454459"/>
    <w:rsid w:val="004545F5"/>
    <w:rsid w:val="00454B6D"/>
    <w:rsid w:val="00454D9C"/>
    <w:rsid w:val="00455421"/>
    <w:rsid w:val="00456DB9"/>
    <w:rsid w:val="004576F4"/>
    <w:rsid w:val="0046019C"/>
    <w:rsid w:val="0046098A"/>
    <w:rsid w:val="004611F6"/>
    <w:rsid w:val="00461735"/>
    <w:rsid w:val="00464FB2"/>
    <w:rsid w:val="00465036"/>
    <w:rsid w:val="00465BF9"/>
    <w:rsid w:val="00466D3D"/>
    <w:rsid w:val="0047231A"/>
    <w:rsid w:val="0047231B"/>
    <w:rsid w:val="00472FA0"/>
    <w:rsid w:val="0047332E"/>
    <w:rsid w:val="004735D3"/>
    <w:rsid w:val="00474121"/>
    <w:rsid w:val="004742CD"/>
    <w:rsid w:val="0047550B"/>
    <w:rsid w:val="00475616"/>
    <w:rsid w:val="00477092"/>
    <w:rsid w:val="00477EA3"/>
    <w:rsid w:val="00480D98"/>
    <w:rsid w:val="004818B0"/>
    <w:rsid w:val="0048259F"/>
    <w:rsid w:val="00483574"/>
    <w:rsid w:val="00486847"/>
    <w:rsid w:val="00486F42"/>
    <w:rsid w:val="00487F1D"/>
    <w:rsid w:val="00490E66"/>
    <w:rsid w:val="004918FD"/>
    <w:rsid w:val="00491CB9"/>
    <w:rsid w:val="00491D35"/>
    <w:rsid w:val="004925BB"/>
    <w:rsid w:val="00492CB3"/>
    <w:rsid w:val="00492F42"/>
    <w:rsid w:val="00492F53"/>
    <w:rsid w:val="00492FF0"/>
    <w:rsid w:val="004931C8"/>
    <w:rsid w:val="004934D6"/>
    <w:rsid w:val="0049376D"/>
    <w:rsid w:val="00495A9C"/>
    <w:rsid w:val="00495CC3"/>
    <w:rsid w:val="00495F9A"/>
    <w:rsid w:val="004966CC"/>
    <w:rsid w:val="00497089"/>
    <w:rsid w:val="004974A0"/>
    <w:rsid w:val="00497873"/>
    <w:rsid w:val="004A0097"/>
    <w:rsid w:val="004A074B"/>
    <w:rsid w:val="004A11C2"/>
    <w:rsid w:val="004A23F8"/>
    <w:rsid w:val="004A25DB"/>
    <w:rsid w:val="004A2948"/>
    <w:rsid w:val="004A321A"/>
    <w:rsid w:val="004A4FBF"/>
    <w:rsid w:val="004A5295"/>
    <w:rsid w:val="004A53AC"/>
    <w:rsid w:val="004A5881"/>
    <w:rsid w:val="004A5CE0"/>
    <w:rsid w:val="004A649D"/>
    <w:rsid w:val="004B02D7"/>
    <w:rsid w:val="004B1C28"/>
    <w:rsid w:val="004B4C11"/>
    <w:rsid w:val="004B57EC"/>
    <w:rsid w:val="004B5ADD"/>
    <w:rsid w:val="004B6605"/>
    <w:rsid w:val="004B779A"/>
    <w:rsid w:val="004C0E5F"/>
    <w:rsid w:val="004C136B"/>
    <w:rsid w:val="004C181B"/>
    <w:rsid w:val="004C2F4A"/>
    <w:rsid w:val="004C3548"/>
    <w:rsid w:val="004C3C90"/>
    <w:rsid w:val="004C49F3"/>
    <w:rsid w:val="004C4EDE"/>
    <w:rsid w:val="004C6F20"/>
    <w:rsid w:val="004D15E6"/>
    <w:rsid w:val="004D2A2F"/>
    <w:rsid w:val="004D2EC4"/>
    <w:rsid w:val="004D3763"/>
    <w:rsid w:val="004D61EE"/>
    <w:rsid w:val="004D67D6"/>
    <w:rsid w:val="004D693A"/>
    <w:rsid w:val="004D7179"/>
    <w:rsid w:val="004E116B"/>
    <w:rsid w:val="004E3E8E"/>
    <w:rsid w:val="004E4CE9"/>
    <w:rsid w:val="004E5D50"/>
    <w:rsid w:val="004E6189"/>
    <w:rsid w:val="004E6CF3"/>
    <w:rsid w:val="004E6ED5"/>
    <w:rsid w:val="004F05D6"/>
    <w:rsid w:val="004F084E"/>
    <w:rsid w:val="004F15EE"/>
    <w:rsid w:val="004F23A9"/>
    <w:rsid w:val="004F2771"/>
    <w:rsid w:val="004F27B8"/>
    <w:rsid w:val="004F4D68"/>
    <w:rsid w:val="004F5800"/>
    <w:rsid w:val="004F5EFE"/>
    <w:rsid w:val="0050178E"/>
    <w:rsid w:val="00504426"/>
    <w:rsid w:val="005046A9"/>
    <w:rsid w:val="00505034"/>
    <w:rsid w:val="0050609D"/>
    <w:rsid w:val="0050674F"/>
    <w:rsid w:val="00507846"/>
    <w:rsid w:val="00510180"/>
    <w:rsid w:val="00511811"/>
    <w:rsid w:val="005148D3"/>
    <w:rsid w:val="005169D7"/>
    <w:rsid w:val="00517DE9"/>
    <w:rsid w:val="00517EF7"/>
    <w:rsid w:val="00521A03"/>
    <w:rsid w:val="00526137"/>
    <w:rsid w:val="0052627F"/>
    <w:rsid w:val="00526459"/>
    <w:rsid w:val="00526A12"/>
    <w:rsid w:val="005308B0"/>
    <w:rsid w:val="00531603"/>
    <w:rsid w:val="00534690"/>
    <w:rsid w:val="00534B7F"/>
    <w:rsid w:val="0053692A"/>
    <w:rsid w:val="00537518"/>
    <w:rsid w:val="00540C3C"/>
    <w:rsid w:val="00541630"/>
    <w:rsid w:val="0054391A"/>
    <w:rsid w:val="00543E8F"/>
    <w:rsid w:val="00543F86"/>
    <w:rsid w:val="00544D18"/>
    <w:rsid w:val="00544EAC"/>
    <w:rsid w:val="0054581D"/>
    <w:rsid w:val="0054614A"/>
    <w:rsid w:val="00546646"/>
    <w:rsid w:val="00546931"/>
    <w:rsid w:val="00547335"/>
    <w:rsid w:val="00550B6E"/>
    <w:rsid w:val="00551964"/>
    <w:rsid w:val="0055252C"/>
    <w:rsid w:val="005527D7"/>
    <w:rsid w:val="00555F8F"/>
    <w:rsid w:val="0055654E"/>
    <w:rsid w:val="00557039"/>
    <w:rsid w:val="0056023E"/>
    <w:rsid w:val="00560EC2"/>
    <w:rsid w:val="00564131"/>
    <w:rsid w:val="0056476C"/>
    <w:rsid w:val="0056636A"/>
    <w:rsid w:val="00567B18"/>
    <w:rsid w:val="00570581"/>
    <w:rsid w:val="0057073C"/>
    <w:rsid w:val="00571A04"/>
    <w:rsid w:val="00572D54"/>
    <w:rsid w:val="005733DF"/>
    <w:rsid w:val="00573F7B"/>
    <w:rsid w:val="00573FC3"/>
    <w:rsid w:val="00574376"/>
    <w:rsid w:val="00575343"/>
    <w:rsid w:val="00577BCD"/>
    <w:rsid w:val="00581906"/>
    <w:rsid w:val="0058284D"/>
    <w:rsid w:val="00582CC9"/>
    <w:rsid w:val="00582EF4"/>
    <w:rsid w:val="00583689"/>
    <w:rsid w:val="005836C0"/>
    <w:rsid w:val="00583B62"/>
    <w:rsid w:val="0058634C"/>
    <w:rsid w:val="005874F5"/>
    <w:rsid w:val="005911CC"/>
    <w:rsid w:val="005932EC"/>
    <w:rsid w:val="00595885"/>
    <w:rsid w:val="00596DB6"/>
    <w:rsid w:val="005A0A5D"/>
    <w:rsid w:val="005A1791"/>
    <w:rsid w:val="005A1E50"/>
    <w:rsid w:val="005A30FA"/>
    <w:rsid w:val="005A3EFF"/>
    <w:rsid w:val="005A4B31"/>
    <w:rsid w:val="005A4E1B"/>
    <w:rsid w:val="005A5E10"/>
    <w:rsid w:val="005A6C03"/>
    <w:rsid w:val="005B18CD"/>
    <w:rsid w:val="005B2009"/>
    <w:rsid w:val="005B47C1"/>
    <w:rsid w:val="005B5C34"/>
    <w:rsid w:val="005B5D67"/>
    <w:rsid w:val="005C0241"/>
    <w:rsid w:val="005C1EAC"/>
    <w:rsid w:val="005C245B"/>
    <w:rsid w:val="005C2BD3"/>
    <w:rsid w:val="005C2CB5"/>
    <w:rsid w:val="005C2F5D"/>
    <w:rsid w:val="005C3170"/>
    <w:rsid w:val="005C372F"/>
    <w:rsid w:val="005C4252"/>
    <w:rsid w:val="005C42D2"/>
    <w:rsid w:val="005C4F03"/>
    <w:rsid w:val="005C62FE"/>
    <w:rsid w:val="005C64FE"/>
    <w:rsid w:val="005C738D"/>
    <w:rsid w:val="005C7F51"/>
    <w:rsid w:val="005D0852"/>
    <w:rsid w:val="005D265B"/>
    <w:rsid w:val="005D3E3F"/>
    <w:rsid w:val="005D6DEB"/>
    <w:rsid w:val="005D7381"/>
    <w:rsid w:val="005D79EE"/>
    <w:rsid w:val="005E0750"/>
    <w:rsid w:val="005E2680"/>
    <w:rsid w:val="005E2AA3"/>
    <w:rsid w:val="005E462D"/>
    <w:rsid w:val="005E5B1A"/>
    <w:rsid w:val="005E6037"/>
    <w:rsid w:val="005E6330"/>
    <w:rsid w:val="005F0802"/>
    <w:rsid w:val="005F0E5F"/>
    <w:rsid w:val="005F25C0"/>
    <w:rsid w:val="005F4092"/>
    <w:rsid w:val="005F5251"/>
    <w:rsid w:val="005F5E80"/>
    <w:rsid w:val="005F6831"/>
    <w:rsid w:val="005F6B23"/>
    <w:rsid w:val="005F701A"/>
    <w:rsid w:val="005F7759"/>
    <w:rsid w:val="00600298"/>
    <w:rsid w:val="006006B7"/>
    <w:rsid w:val="00600E7B"/>
    <w:rsid w:val="00601BA4"/>
    <w:rsid w:val="00601BA6"/>
    <w:rsid w:val="00603BEE"/>
    <w:rsid w:val="00605868"/>
    <w:rsid w:val="006106BD"/>
    <w:rsid w:val="00610F9B"/>
    <w:rsid w:val="0061143D"/>
    <w:rsid w:val="006116F0"/>
    <w:rsid w:val="00611AC9"/>
    <w:rsid w:val="00611B87"/>
    <w:rsid w:val="00613ED1"/>
    <w:rsid w:val="00614AFE"/>
    <w:rsid w:val="0061597C"/>
    <w:rsid w:val="00615AAE"/>
    <w:rsid w:val="006168F6"/>
    <w:rsid w:val="00616E8B"/>
    <w:rsid w:val="00617431"/>
    <w:rsid w:val="00617B2B"/>
    <w:rsid w:val="00620799"/>
    <w:rsid w:val="00620CD5"/>
    <w:rsid w:val="0062130B"/>
    <w:rsid w:val="00621657"/>
    <w:rsid w:val="00621C25"/>
    <w:rsid w:val="00621DAD"/>
    <w:rsid w:val="0062243F"/>
    <w:rsid w:val="00622AA2"/>
    <w:rsid w:val="00626564"/>
    <w:rsid w:val="0063063C"/>
    <w:rsid w:val="0063096E"/>
    <w:rsid w:val="00630B57"/>
    <w:rsid w:val="006322A2"/>
    <w:rsid w:val="0063247A"/>
    <w:rsid w:val="00634165"/>
    <w:rsid w:val="00635113"/>
    <w:rsid w:val="0063538A"/>
    <w:rsid w:val="00635FE9"/>
    <w:rsid w:val="0063622B"/>
    <w:rsid w:val="0063685D"/>
    <w:rsid w:val="006400C5"/>
    <w:rsid w:val="0064037B"/>
    <w:rsid w:val="00640CA2"/>
    <w:rsid w:val="00641E67"/>
    <w:rsid w:val="006423BD"/>
    <w:rsid w:val="006427B2"/>
    <w:rsid w:val="006435E6"/>
    <w:rsid w:val="00643AAD"/>
    <w:rsid w:val="0064492B"/>
    <w:rsid w:val="00644C7D"/>
    <w:rsid w:val="006469AF"/>
    <w:rsid w:val="00650750"/>
    <w:rsid w:val="00650FA9"/>
    <w:rsid w:val="00651A14"/>
    <w:rsid w:val="00652354"/>
    <w:rsid w:val="006528C5"/>
    <w:rsid w:val="00654B8D"/>
    <w:rsid w:val="0065733C"/>
    <w:rsid w:val="0065787B"/>
    <w:rsid w:val="00657AAC"/>
    <w:rsid w:val="00661108"/>
    <w:rsid w:val="0066116D"/>
    <w:rsid w:val="006611C5"/>
    <w:rsid w:val="00663C80"/>
    <w:rsid w:val="00664CBC"/>
    <w:rsid w:val="00664ECD"/>
    <w:rsid w:val="00664FA9"/>
    <w:rsid w:val="00665E52"/>
    <w:rsid w:val="006725CF"/>
    <w:rsid w:val="006738B8"/>
    <w:rsid w:val="00673A29"/>
    <w:rsid w:val="00675C33"/>
    <w:rsid w:val="00676001"/>
    <w:rsid w:val="006779FC"/>
    <w:rsid w:val="00677C42"/>
    <w:rsid w:val="00680A1B"/>
    <w:rsid w:val="00680A1E"/>
    <w:rsid w:val="00680C4B"/>
    <w:rsid w:val="00680F1C"/>
    <w:rsid w:val="00681194"/>
    <w:rsid w:val="0068220D"/>
    <w:rsid w:val="006822D3"/>
    <w:rsid w:val="006829D3"/>
    <w:rsid w:val="00684794"/>
    <w:rsid w:val="00685780"/>
    <w:rsid w:val="00690FD6"/>
    <w:rsid w:val="00691E94"/>
    <w:rsid w:val="00691F6D"/>
    <w:rsid w:val="00692E71"/>
    <w:rsid w:val="006933ED"/>
    <w:rsid w:val="00694015"/>
    <w:rsid w:val="006973EF"/>
    <w:rsid w:val="006A1678"/>
    <w:rsid w:val="006A5571"/>
    <w:rsid w:val="006A55CE"/>
    <w:rsid w:val="006A74DB"/>
    <w:rsid w:val="006A7A4B"/>
    <w:rsid w:val="006B0A5F"/>
    <w:rsid w:val="006B1091"/>
    <w:rsid w:val="006B15C8"/>
    <w:rsid w:val="006B18D3"/>
    <w:rsid w:val="006B1AD9"/>
    <w:rsid w:val="006B2D61"/>
    <w:rsid w:val="006B3FB1"/>
    <w:rsid w:val="006B4F5B"/>
    <w:rsid w:val="006B5013"/>
    <w:rsid w:val="006B55B0"/>
    <w:rsid w:val="006B580C"/>
    <w:rsid w:val="006B6786"/>
    <w:rsid w:val="006B6FA3"/>
    <w:rsid w:val="006B799C"/>
    <w:rsid w:val="006B7AEF"/>
    <w:rsid w:val="006B7AF5"/>
    <w:rsid w:val="006B7BEE"/>
    <w:rsid w:val="006C009D"/>
    <w:rsid w:val="006C05FF"/>
    <w:rsid w:val="006C0ADD"/>
    <w:rsid w:val="006C1B55"/>
    <w:rsid w:val="006C28C5"/>
    <w:rsid w:val="006C2C8A"/>
    <w:rsid w:val="006C3261"/>
    <w:rsid w:val="006C331D"/>
    <w:rsid w:val="006C38D9"/>
    <w:rsid w:val="006C4A0E"/>
    <w:rsid w:val="006C525A"/>
    <w:rsid w:val="006C6B5F"/>
    <w:rsid w:val="006C7650"/>
    <w:rsid w:val="006C7D44"/>
    <w:rsid w:val="006D163C"/>
    <w:rsid w:val="006D17CE"/>
    <w:rsid w:val="006D18C1"/>
    <w:rsid w:val="006D44F2"/>
    <w:rsid w:val="006D4C2A"/>
    <w:rsid w:val="006D553C"/>
    <w:rsid w:val="006D5B96"/>
    <w:rsid w:val="006D6E05"/>
    <w:rsid w:val="006D6E30"/>
    <w:rsid w:val="006D7185"/>
    <w:rsid w:val="006E0858"/>
    <w:rsid w:val="006E0C11"/>
    <w:rsid w:val="006E0F04"/>
    <w:rsid w:val="006E175C"/>
    <w:rsid w:val="006E2CA1"/>
    <w:rsid w:val="006E3B14"/>
    <w:rsid w:val="006E3C42"/>
    <w:rsid w:val="006E492F"/>
    <w:rsid w:val="006E5D28"/>
    <w:rsid w:val="006E62D1"/>
    <w:rsid w:val="006E6F64"/>
    <w:rsid w:val="006E72C1"/>
    <w:rsid w:val="006E7AD6"/>
    <w:rsid w:val="006F128A"/>
    <w:rsid w:val="006F1FBF"/>
    <w:rsid w:val="006F27AA"/>
    <w:rsid w:val="006F3A43"/>
    <w:rsid w:val="006F6E5C"/>
    <w:rsid w:val="006F6FE7"/>
    <w:rsid w:val="0070021D"/>
    <w:rsid w:val="00702182"/>
    <w:rsid w:val="00703179"/>
    <w:rsid w:val="007032E6"/>
    <w:rsid w:val="00703CEB"/>
    <w:rsid w:val="00703F70"/>
    <w:rsid w:val="00704120"/>
    <w:rsid w:val="0070428F"/>
    <w:rsid w:val="00705685"/>
    <w:rsid w:val="00705A5D"/>
    <w:rsid w:val="00706129"/>
    <w:rsid w:val="007067CE"/>
    <w:rsid w:val="00706F76"/>
    <w:rsid w:val="007100B0"/>
    <w:rsid w:val="0071117B"/>
    <w:rsid w:val="00712767"/>
    <w:rsid w:val="00713854"/>
    <w:rsid w:val="0071689D"/>
    <w:rsid w:val="00722F78"/>
    <w:rsid w:val="00723429"/>
    <w:rsid w:val="00723467"/>
    <w:rsid w:val="00724082"/>
    <w:rsid w:val="0072469C"/>
    <w:rsid w:val="00724E31"/>
    <w:rsid w:val="00726511"/>
    <w:rsid w:val="00726856"/>
    <w:rsid w:val="00726BEE"/>
    <w:rsid w:val="00730D9D"/>
    <w:rsid w:val="00731797"/>
    <w:rsid w:val="0073222C"/>
    <w:rsid w:val="00732818"/>
    <w:rsid w:val="00732BB4"/>
    <w:rsid w:val="00732DBA"/>
    <w:rsid w:val="0073407E"/>
    <w:rsid w:val="0073477C"/>
    <w:rsid w:val="0073488D"/>
    <w:rsid w:val="00734CCC"/>
    <w:rsid w:val="00735757"/>
    <w:rsid w:val="00736A1C"/>
    <w:rsid w:val="00737FC9"/>
    <w:rsid w:val="00740901"/>
    <w:rsid w:val="00740B1F"/>
    <w:rsid w:val="00740D3B"/>
    <w:rsid w:val="007418F1"/>
    <w:rsid w:val="007427BE"/>
    <w:rsid w:val="00743E28"/>
    <w:rsid w:val="00743EF4"/>
    <w:rsid w:val="00743F75"/>
    <w:rsid w:val="0074635A"/>
    <w:rsid w:val="00747780"/>
    <w:rsid w:val="00747DD4"/>
    <w:rsid w:val="007504C8"/>
    <w:rsid w:val="00753665"/>
    <w:rsid w:val="007542BE"/>
    <w:rsid w:val="007544BC"/>
    <w:rsid w:val="007548A1"/>
    <w:rsid w:val="00755115"/>
    <w:rsid w:val="007556C7"/>
    <w:rsid w:val="00756CA4"/>
    <w:rsid w:val="00760D24"/>
    <w:rsid w:val="00762D77"/>
    <w:rsid w:val="00763120"/>
    <w:rsid w:val="0076460E"/>
    <w:rsid w:val="00765C51"/>
    <w:rsid w:val="00767169"/>
    <w:rsid w:val="00770098"/>
    <w:rsid w:val="00772734"/>
    <w:rsid w:val="007735C0"/>
    <w:rsid w:val="00774496"/>
    <w:rsid w:val="007751F9"/>
    <w:rsid w:val="00775926"/>
    <w:rsid w:val="00776373"/>
    <w:rsid w:val="0077641B"/>
    <w:rsid w:val="007768A0"/>
    <w:rsid w:val="00776D87"/>
    <w:rsid w:val="00780F45"/>
    <w:rsid w:val="00782148"/>
    <w:rsid w:val="00783A4B"/>
    <w:rsid w:val="0078406F"/>
    <w:rsid w:val="00784347"/>
    <w:rsid w:val="007849B7"/>
    <w:rsid w:val="0078541F"/>
    <w:rsid w:val="00785432"/>
    <w:rsid w:val="007856D6"/>
    <w:rsid w:val="00787490"/>
    <w:rsid w:val="00787C9F"/>
    <w:rsid w:val="0079122C"/>
    <w:rsid w:val="00791809"/>
    <w:rsid w:val="007929A1"/>
    <w:rsid w:val="00792B72"/>
    <w:rsid w:val="00792B9B"/>
    <w:rsid w:val="007944CA"/>
    <w:rsid w:val="00795E23"/>
    <w:rsid w:val="00796A74"/>
    <w:rsid w:val="00796A75"/>
    <w:rsid w:val="00797F1D"/>
    <w:rsid w:val="007A19E3"/>
    <w:rsid w:val="007A2360"/>
    <w:rsid w:val="007A3831"/>
    <w:rsid w:val="007A470F"/>
    <w:rsid w:val="007A5B52"/>
    <w:rsid w:val="007A7A3A"/>
    <w:rsid w:val="007B0A55"/>
    <w:rsid w:val="007B0CE5"/>
    <w:rsid w:val="007B1220"/>
    <w:rsid w:val="007B32D8"/>
    <w:rsid w:val="007B337D"/>
    <w:rsid w:val="007B3FF6"/>
    <w:rsid w:val="007B640E"/>
    <w:rsid w:val="007B6A76"/>
    <w:rsid w:val="007B7607"/>
    <w:rsid w:val="007B77B4"/>
    <w:rsid w:val="007C03CD"/>
    <w:rsid w:val="007C1CE7"/>
    <w:rsid w:val="007C2AAF"/>
    <w:rsid w:val="007C40FF"/>
    <w:rsid w:val="007C43C5"/>
    <w:rsid w:val="007C46A6"/>
    <w:rsid w:val="007C6242"/>
    <w:rsid w:val="007C7982"/>
    <w:rsid w:val="007D0CC4"/>
    <w:rsid w:val="007D25D7"/>
    <w:rsid w:val="007D3F31"/>
    <w:rsid w:val="007D3F52"/>
    <w:rsid w:val="007D43EB"/>
    <w:rsid w:val="007D5897"/>
    <w:rsid w:val="007D662E"/>
    <w:rsid w:val="007E0D53"/>
    <w:rsid w:val="007E2806"/>
    <w:rsid w:val="007E3157"/>
    <w:rsid w:val="007E36B1"/>
    <w:rsid w:val="007E594B"/>
    <w:rsid w:val="007E6D44"/>
    <w:rsid w:val="007E724C"/>
    <w:rsid w:val="007F0FC2"/>
    <w:rsid w:val="007F2156"/>
    <w:rsid w:val="007F2E7D"/>
    <w:rsid w:val="007F432E"/>
    <w:rsid w:val="007F4E19"/>
    <w:rsid w:val="00802FC7"/>
    <w:rsid w:val="00803FD7"/>
    <w:rsid w:val="008042D4"/>
    <w:rsid w:val="0080464F"/>
    <w:rsid w:val="008050B2"/>
    <w:rsid w:val="00806057"/>
    <w:rsid w:val="00810C2E"/>
    <w:rsid w:val="008116E4"/>
    <w:rsid w:val="00812802"/>
    <w:rsid w:val="00813246"/>
    <w:rsid w:val="008150AE"/>
    <w:rsid w:val="008159D1"/>
    <w:rsid w:val="00815C58"/>
    <w:rsid w:val="00815F7C"/>
    <w:rsid w:val="008162E8"/>
    <w:rsid w:val="00816A84"/>
    <w:rsid w:val="00816CB5"/>
    <w:rsid w:val="00817F5F"/>
    <w:rsid w:val="008224A3"/>
    <w:rsid w:val="0082294C"/>
    <w:rsid w:val="008232BE"/>
    <w:rsid w:val="00823FEF"/>
    <w:rsid w:val="0082527D"/>
    <w:rsid w:val="0082596D"/>
    <w:rsid w:val="00825DF8"/>
    <w:rsid w:val="00826DC7"/>
    <w:rsid w:val="00826EC3"/>
    <w:rsid w:val="008271D1"/>
    <w:rsid w:val="0082753F"/>
    <w:rsid w:val="00827CA8"/>
    <w:rsid w:val="00831FF7"/>
    <w:rsid w:val="00833A81"/>
    <w:rsid w:val="00834284"/>
    <w:rsid w:val="0083569C"/>
    <w:rsid w:val="00836408"/>
    <w:rsid w:val="00836F0D"/>
    <w:rsid w:val="00837232"/>
    <w:rsid w:val="008405FE"/>
    <w:rsid w:val="008406D5"/>
    <w:rsid w:val="0084093B"/>
    <w:rsid w:val="00840E69"/>
    <w:rsid w:val="00841201"/>
    <w:rsid w:val="00841652"/>
    <w:rsid w:val="00843C6D"/>
    <w:rsid w:val="00843F12"/>
    <w:rsid w:val="00844530"/>
    <w:rsid w:val="00844C2A"/>
    <w:rsid w:val="0084538E"/>
    <w:rsid w:val="008463CB"/>
    <w:rsid w:val="008469A1"/>
    <w:rsid w:val="00846A8E"/>
    <w:rsid w:val="0084734F"/>
    <w:rsid w:val="008474D9"/>
    <w:rsid w:val="00847507"/>
    <w:rsid w:val="00850470"/>
    <w:rsid w:val="008524C3"/>
    <w:rsid w:val="008538D7"/>
    <w:rsid w:val="0085402E"/>
    <w:rsid w:val="00854180"/>
    <w:rsid w:val="008619D6"/>
    <w:rsid w:val="00861C55"/>
    <w:rsid w:val="0086229A"/>
    <w:rsid w:val="0086538E"/>
    <w:rsid w:val="008672FC"/>
    <w:rsid w:val="00870972"/>
    <w:rsid w:val="00870B55"/>
    <w:rsid w:val="00871F3C"/>
    <w:rsid w:val="008734DA"/>
    <w:rsid w:val="008735E9"/>
    <w:rsid w:val="00874BD7"/>
    <w:rsid w:val="00877366"/>
    <w:rsid w:val="00880F6B"/>
    <w:rsid w:val="00880FEB"/>
    <w:rsid w:val="00881CA4"/>
    <w:rsid w:val="00882181"/>
    <w:rsid w:val="00884AEC"/>
    <w:rsid w:val="00885B81"/>
    <w:rsid w:val="008863DA"/>
    <w:rsid w:val="00891402"/>
    <w:rsid w:val="008933EA"/>
    <w:rsid w:val="0089342E"/>
    <w:rsid w:val="00893D83"/>
    <w:rsid w:val="0089771C"/>
    <w:rsid w:val="008A0A91"/>
    <w:rsid w:val="008A41CA"/>
    <w:rsid w:val="008A4C53"/>
    <w:rsid w:val="008A52DC"/>
    <w:rsid w:val="008A5BC5"/>
    <w:rsid w:val="008A5BDF"/>
    <w:rsid w:val="008A6498"/>
    <w:rsid w:val="008A6737"/>
    <w:rsid w:val="008A6875"/>
    <w:rsid w:val="008A69AB"/>
    <w:rsid w:val="008B11E2"/>
    <w:rsid w:val="008B3AEE"/>
    <w:rsid w:val="008B4901"/>
    <w:rsid w:val="008B7CCA"/>
    <w:rsid w:val="008C00D9"/>
    <w:rsid w:val="008C0C19"/>
    <w:rsid w:val="008C1F22"/>
    <w:rsid w:val="008C2B58"/>
    <w:rsid w:val="008C2E75"/>
    <w:rsid w:val="008C3A3F"/>
    <w:rsid w:val="008C4A61"/>
    <w:rsid w:val="008C4C55"/>
    <w:rsid w:val="008C6E2E"/>
    <w:rsid w:val="008C75BD"/>
    <w:rsid w:val="008C7AC8"/>
    <w:rsid w:val="008C7D65"/>
    <w:rsid w:val="008D1EEA"/>
    <w:rsid w:val="008D2DB0"/>
    <w:rsid w:val="008D2DFA"/>
    <w:rsid w:val="008D3926"/>
    <w:rsid w:val="008D3B72"/>
    <w:rsid w:val="008D62DA"/>
    <w:rsid w:val="008D6938"/>
    <w:rsid w:val="008D6B40"/>
    <w:rsid w:val="008D7597"/>
    <w:rsid w:val="008D7E3E"/>
    <w:rsid w:val="008D7FF3"/>
    <w:rsid w:val="008E1849"/>
    <w:rsid w:val="008E4F7A"/>
    <w:rsid w:val="008E57E5"/>
    <w:rsid w:val="008F0E49"/>
    <w:rsid w:val="008F47DC"/>
    <w:rsid w:val="008F67C5"/>
    <w:rsid w:val="008F67F2"/>
    <w:rsid w:val="008F6A59"/>
    <w:rsid w:val="008F6BCB"/>
    <w:rsid w:val="008F7EB5"/>
    <w:rsid w:val="00901005"/>
    <w:rsid w:val="009012B1"/>
    <w:rsid w:val="00901F1E"/>
    <w:rsid w:val="00902F66"/>
    <w:rsid w:val="00903430"/>
    <w:rsid w:val="00903508"/>
    <w:rsid w:val="009036DE"/>
    <w:rsid w:val="009044C8"/>
    <w:rsid w:val="00904FF0"/>
    <w:rsid w:val="00905856"/>
    <w:rsid w:val="00906736"/>
    <w:rsid w:val="00907A33"/>
    <w:rsid w:val="00911AF7"/>
    <w:rsid w:val="009124EF"/>
    <w:rsid w:val="00913A82"/>
    <w:rsid w:val="009140F6"/>
    <w:rsid w:val="0091558C"/>
    <w:rsid w:val="009158C3"/>
    <w:rsid w:val="00916B06"/>
    <w:rsid w:val="00917056"/>
    <w:rsid w:val="0092010C"/>
    <w:rsid w:val="00921BF9"/>
    <w:rsid w:val="00922204"/>
    <w:rsid w:val="009234AF"/>
    <w:rsid w:val="00924125"/>
    <w:rsid w:val="009246E6"/>
    <w:rsid w:val="00925FC4"/>
    <w:rsid w:val="00926435"/>
    <w:rsid w:val="009265A6"/>
    <w:rsid w:val="009307EE"/>
    <w:rsid w:val="009309D3"/>
    <w:rsid w:val="00932236"/>
    <w:rsid w:val="009346BB"/>
    <w:rsid w:val="009349B1"/>
    <w:rsid w:val="00934CA7"/>
    <w:rsid w:val="00936B7D"/>
    <w:rsid w:val="00936D3C"/>
    <w:rsid w:val="00937155"/>
    <w:rsid w:val="00937327"/>
    <w:rsid w:val="00937858"/>
    <w:rsid w:val="009410E5"/>
    <w:rsid w:val="0094113B"/>
    <w:rsid w:val="009429A4"/>
    <w:rsid w:val="009429C1"/>
    <w:rsid w:val="00942B0B"/>
    <w:rsid w:val="0094307E"/>
    <w:rsid w:val="00943506"/>
    <w:rsid w:val="00946B8F"/>
    <w:rsid w:val="00950A94"/>
    <w:rsid w:val="0095105D"/>
    <w:rsid w:val="00952550"/>
    <w:rsid w:val="0095348E"/>
    <w:rsid w:val="00954B42"/>
    <w:rsid w:val="0095682C"/>
    <w:rsid w:val="009568D6"/>
    <w:rsid w:val="00956CF2"/>
    <w:rsid w:val="00957538"/>
    <w:rsid w:val="00960F85"/>
    <w:rsid w:val="00961463"/>
    <w:rsid w:val="00962204"/>
    <w:rsid w:val="009623F2"/>
    <w:rsid w:val="00962868"/>
    <w:rsid w:val="009628FC"/>
    <w:rsid w:val="00964D14"/>
    <w:rsid w:val="0096613F"/>
    <w:rsid w:val="0097113B"/>
    <w:rsid w:val="00971497"/>
    <w:rsid w:val="009729DC"/>
    <w:rsid w:val="00973239"/>
    <w:rsid w:val="009738D6"/>
    <w:rsid w:val="00977AF0"/>
    <w:rsid w:val="00980935"/>
    <w:rsid w:val="00981A3E"/>
    <w:rsid w:val="00982591"/>
    <w:rsid w:val="009831B0"/>
    <w:rsid w:val="00984118"/>
    <w:rsid w:val="009856CA"/>
    <w:rsid w:val="00987CB8"/>
    <w:rsid w:val="00990FC2"/>
    <w:rsid w:val="00992031"/>
    <w:rsid w:val="00992263"/>
    <w:rsid w:val="00992858"/>
    <w:rsid w:val="0099395A"/>
    <w:rsid w:val="00994958"/>
    <w:rsid w:val="0099513E"/>
    <w:rsid w:val="00995A62"/>
    <w:rsid w:val="00997954"/>
    <w:rsid w:val="009A1843"/>
    <w:rsid w:val="009A29CD"/>
    <w:rsid w:val="009A2D84"/>
    <w:rsid w:val="009A37A4"/>
    <w:rsid w:val="009A3D10"/>
    <w:rsid w:val="009A3FFA"/>
    <w:rsid w:val="009A582D"/>
    <w:rsid w:val="009A778C"/>
    <w:rsid w:val="009A79CC"/>
    <w:rsid w:val="009B048B"/>
    <w:rsid w:val="009B0501"/>
    <w:rsid w:val="009B3573"/>
    <w:rsid w:val="009B36FC"/>
    <w:rsid w:val="009B3F9B"/>
    <w:rsid w:val="009B4639"/>
    <w:rsid w:val="009B5430"/>
    <w:rsid w:val="009B55A0"/>
    <w:rsid w:val="009B5614"/>
    <w:rsid w:val="009B616C"/>
    <w:rsid w:val="009B722B"/>
    <w:rsid w:val="009C2470"/>
    <w:rsid w:val="009C2642"/>
    <w:rsid w:val="009C2FC4"/>
    <w:rsid w:val="009C327E"/>
    <w:rsid w:val="009C3BAD"/>
    <w:rsid w:val="009C3E53"/>
    <w:rsid w:val="009C503B"/>
    <w:rsid w:val="009C50E2"/>
    <w:rsid w:val="009C5312"/>
    <w:rsid w:val="009C53B4"/>
    <w:rsid w:val="009C71B8"/>
    <w:rsid w:val="009C7D79"/>
    <w:rsid w:val="009D0170"/>
    <w:rsid w:val="009D0BE4"/>
    <w:rsid w:val="009D20DC"/>
    <w:rsid w:val="009D2EA7"/>
    <w:rsid w:val="009D373E"/>
    <w:rsid w:val="009D37A9"/>
    <w:rsid w:val="009D3B1F"/>
    <w:rsid w:val="009D4F70"/>
    <w:rsid w:val="009D524D"/>
    <w:rsid w:val="009D60F4"/>
    <w:rsid w:val="009D7A57"/>
    <w:rsid w:val="009D7AE6"/>
    <w:rsid w:val="009E03AA"/>
    <w:rsid w:val="009E0DA9"/>
    <w:rsid w:val="009E1378"/>
    <w:rsid w:val="009E1968"/>
    <w:rsid w:val="009E2D0B"/>
    <w:rsid w:val="009E2DF4"/>
    <w:rsid w:val="009E3924"/>
    <w:rsid w:val="009E39C0"/>
    <w:rsid w:val="009E3B2F"/>
    <w:rsid w:val="009E476D"/>
    <w:rsid w:val="009E4932"/>
    <w:rsid w:val="009E4EE5"/>
    <w:rsid w:val="009E5599"/>
    <w:rsid w:val="009E57D3"/>
    <w:rsid w:val="009F03FB"/>
    <w:rsid w:val="009F0FC8"/>
    <w:rsid w:val="009F1102"/>
    <w:rsid w:val="009F2914"/>
    <w:rsid w:val="009F2C57"/>
    <w:rsid w:val="009F2F63"/>
    <w:rsid w:val="009F3571"/>
    <w:rsid w:val="009F389F"/>
    <w:rsid w:val="009F3A87"/>
    <w:rsid w:val="009F3F37"/>
    <w:rsid w:val="009F4713"/>
    <w:rsid w:val="009F4B00"/>
    <w:rsid w:val="00A00059"/>
    <w:rsid w:val="00A00F27"/>
    <w:rsid w:val="00A01563"/>
    <w:rsid w:val="00A01583"/>
    <w:rsid w:val="00A02F53"/>
    <w:rsid w:val="00A0396B"/>
    <w:rsid w:val="00A076B7"/>
    <w:rsid w:val="00A10657"/>
    <w:rsid w:val="00A106E0"/>
    <w:rsid w:val="00A110C9"/>
    <w:rsid w:val="00A11553"/>
    <w:rsid w:val="00A134A7"/>
    <w:rsid w:val="00A13C64"/>
    <w:rsid w:val="00A14327"/>
    <w:rsid w:val="00A1541B"/>
    <w:rsid w:val="00A16BB3"/>
    <w:rsid w:val="00A2035E"/>
    <w:rsid w:val="00A204B6"/>
    <w:rsid w:val="00A2151B"/>
    <w:rsid w:val="00A22D8F"/>
    <w:rsid w:val="00A22DA2"/>
    <w:rsid w:val="00A23060"/>
    <w:rsid w:val="00A241CD"/>
    <w:rsid w:val="00A24366"/>
    <w:rsid w:val="00A24E9E"/>
    <w:rsid w:val="00A24F08"/>
    <w:rsid w:val="00A25308"/>
    <w:rsid w:val="00A26945"/>
    <w:rsid w:val="00A3028C"/>
    <w:rsid w:val="00A30AB5"/>
    <w:rsid w:val="00A32268"/>
    <w:rsid w:val="00A34A57"/>
    <w:rsid w:val="00A34C06"/>
    <w:rsid w:val="00A35EC8"/>
    <w:rsid w:val="00A360EE"/>
    <w:rsid w:val="00A40686"/>
    <w:rsid w:val="00A42032"/>
    <w:rsid w:val="00A42A02"/>
    <w:rsid w:val="00A44FF7"/>
    <w:rsid w:val="00A456F2"/>
    <w:rsid w:val="00A45DF6"/>
    <w:rsid w:val="00A45E9A"/>
    <w:rsid w:val="00A46B34"/>
    <w:rsid w:val="00A46CE8"/>
    <w:rsid w:val="00A509E7"/>
    <w:rsid w:val="00A51B58"/>
    <w:rsid w:val="00A51C2F"/>
    <w:rsid w:val="00A524A7"/>
    <w:rsid w:val="00A52DD7"/>
    <w:rsid w:val="00A54DEC"/>
    <w:rsid w:val="00A54F00"/>
    <w:rsid w:val="00A559DF"/>
    <w:rsid w:val="00A566CF"/>
    <w:rsid w:val="00A56D3D"/>
    <w:rsid w:val="00A57872"/>
    <w:rsid w:val="00A602E9"/>
    <w:rsid w:val="00A606A3"/>
    <w:rsid w:val="00A60D49"/>
    <w:rsid w:val="00A6104B"/>
    <w:rsid w:val="00A6317A"/>
    <w:rsid w:val="00A63298"/>
    <w:rsid w:val="00A637AF"/>
    <w:rsid w:val="00A642F5"/>
    <w:rsid w:val="00A64506"/>
    <w:rsid w:val="00A64B4B"/>
    <w:rsid w:val="00A64E5B"/>
    <w:rsid w:val="00A653B7"/>
    <w:rsid w:val="00A662E4"/>
    <w:rsid w:val="00A701E7"/>
    <w:rsid w:val="00A70403"/>
    <w:rsid w:val="00A70B5D"/>
    <w:rsid w:val="00A70F8F"/>
    <w:rsid w:val="00A71BFB"/>
    <w:rsid w:val="00A72AD9"/>
    <w:rsid w:val="00A73251"/>
    <w:rsid w:val="00A734CF"/>
    <w:rsid w:val="00A748BA"/>
    <w:rsid w:val="00A7508D"/>
    <w:rsid w:val="00A76D82"/>
    <w:rsid w:val="00A76E01"/>
    <w:rsid w:val="00A77730"/>
    <w:rsid w:val="00A77AD7"/>
    <w:rsid w:val="00A8202F"/>
    <w:rsid w:val="00A830F6"/>
    <w:rsid w:val="00A84001"/>
    <w:rsid w:val="00A8426C"/>
    <w:rsid w:val="00A84F96"/>
    <w:rsid w:val="00A853C1"/>
    <w:rsid w:val="00A858AC"/>
    <w:rsid w:val="00A8603E"/>
    <w:rsid w:val="00A9022E"/>
    <w:rsid w:val="00A914B4"/>
    <w:rsid w:val="00A91C75"/>
    <w:rsid w:val="00A92070"/>
    <w:rsid w:val="00A92442"/>
    <w:rsid w:val="00A92B93"/>
    <w:rsid w:val="00A9311B"/>
    <w:rsid w:val="00A93854"/>
    <w:rsid w:val="00A938F1"/>
    <w:rsid w:val="00A947B5"/>
    <w:rsid w:val="00A95612"/>
    <w:rsid w:val="00A95CC9"/>
    <w:rsid w:val="00A965FB"/>
    <w:rsid w:val="00A9734D"/>
    <w:rsid w:val="00AA139F"/>
    <w:rsid w:val="00AA14BD"/>
    <w:rsid w:val="00AA1E10"/>
    <w:rsid w:val="00AA378C"/>
    <w:rsid w:val="00AA395F"/>
    <w:rsid w:val="00AA3E2B"/>
    <w:rsid w:val="00AA4BDF"/>
    <w:rsid w:val="00AA5C69"/>
    <w:rsid w:val="00AA5D21"/>
    <w:rsid w:val="00AA6595"/>
    <w:rsid w:val="00AB0157"/>
    <w:rsid w:val="00AB0274"/>
    <w:rsid w:val="00AB0AB5"/>
    <w:rsid w:val="00AB29B7"/>
    <w:rsid w:val="00AB365B"/>
    <w:rsid w:val="00AB4A58"/>
    <w:rsid w:val="00AB73D2"/>
    <w:rsid w:val="00AB754A"/>
    <w:rsid w:val="00AB7BB4"/>
    <w:rsid w:val="00AC10DF"/>
    <w:rsid w:val="00AC1283"/>
    <w:rsid w:val="00AC1A5C"/>
    <w:rsid w:val="00AC3D6A"/>
    <w:rsid w:val="00AC50D3"/>
    <w:rsid w:val="00AC557B"/>
    <w:rsid w:val="00AC59EE"/>
    <w:rsid w:val="00AC5C1A"/>
    <w:rsid w:val="00AC610C"/>
    <w:rsid w:val="00AC634B"/>
    <w:rsid w:val="00AC6C25"/>
    <w:rsid w:val="00AD068A"/>
    <w:rsid w:val="00AD16BF"/>
    <w:rsid w:val="00AD1754"/>
    <w:rsid w:val="00AD322D"/>
    <w:rsid w:val="00AD5569"/>
    <w:rsid w:val="00AE0006"/>
    <w:rsid w:val="00AE0AE1"/>
    <w:rsid w:val="00AE208E"/>
    <w:rsid w:val="00AE23D6"/>
    <w:rsid w:val="00AE37D7"/>
    <w:rsid w:val="00AE3A5B"/>
    <w:rsid w:val="00AE637D"/>
    <w:rsid w:val="00AE797E"/>
    <w:rsid w:val="00AF0743"/>
    <w:rsid w:val="00AF1F64"/>
    <w:rsid w:val="00AF20E4"/>
    <w:rsid w:val="00AF2144"/>
    <w:rsid w:val="00AF28A4"/>
    <w:rsid w:val="00AF3DAA"/>
    <w:rsid w:val="00AF4065"/>
    <w:rsid w:val="00AF5789"/>
    <w:rsid w:val="00AF64F9"/>
    <w:rsid w:val="00AF6A76"/>
    <w:rsid w:val="00AF6B89"/>
    <w:rsid w:val="00AF6E9D"/>
    <w:rsid w:val="00AF7C66"/>
    <w:rsid w:val="00B043C1"/>
    <w:rsid w:val="00B0527C"/>
    <w:rsid w:val="00B05CDC"/>
    <w:rsid w:val="00B0642F"/>
    <w:rsid w:val="00B0683A"/>
    <w:rsid w:val="00B06842"/>
    <w:rsid w:val="00B07B70"/>
    <w:rsid w:val="00B07E2C"/>
    <w:rsid w:val="00B11D8B"/>
    <w:rsid w:val="00B1233C"/>
    <w:rsid w:val="00B12648"/>
    <w:rsid w:val="00B13355"/>
    <w:rsid w:val="00B14404"/>
    <w:rsid w:val="00B14E82"/>
    <w:rsid w:val="00B14EDB"/>
    <w:rsid w:val="00B16B52"/>
    <w:rsid w:val="00B17F66"/>
    <w:rsid w:val="00B253C5"/>
    <w:rsid w:val="00B2544D"/>
    <w:rsid w:val="00B2594A"/>
    <w:rsid w:val="00B266C8"/>
    <w:rsid w:val="00B27805"/>
    <w:rsid w:val="00B27DC6"/>
    <w:rsid w:val="00B30BED"/>
    <w:rsid w:val="00B30C2D"/>
    <w:rsid w:val="00B30D6E"/>
    <w:rsid w:val="00B311D2"/>
    <w:rsid w:val="00B3148A"/>
    <w:rsid w:val="00B35241"/>
    <w:rsid w:val="00B35C35"/>
    <w:rsid w:val="00B360DF"/>
    <w:rsid w:val="00B36643"/>
    <w:rsid w:val="00B37038"/>
    <w:rsid w:val="00B37B6F"/>
    <w:rsid w:val="00B37DFA"/>
    <w:rsid w:val="00B41D56"/>
    <w:rsid w:val="00B427CD"/>
    <w:rsid w:val="00B43865"/>
    <w:rsid w:val="00B44B96"/>
    <w:rsid w:val="00B46C2A"/>
    <w:rsid w:val="00B50A18"/>
    <w:rsid w:val="00B50AB1"/>
    <w:rsid w:val="00B5166F"/>
    <w:rsid w:val="00B51C6C"/>
    <w:rsid w:val="00B51EDD"/>
    <w:rsid w:val="00B528FC"/>
    <w:rsid w:val="00B529A2"/>
    <w:rsid w:val="00B55329"/>
    <w:rsid w:val="00B55F59"/>
    <w:rsid w:val="00B5633F"/>
    <w:rsid w:val="00B56732"/>
    <w:rsid w:val="00B56B2D"/>
    <w:rsid w:val="00B57147"/>
    <w:rsid w:val="00B574A6"/>
    <w:rsid w:val="00B60228"/>
    <w:rsid w:val="00B6063E"/>
    <w:rsid w:val="00B60653"/>
    <w:rsid w:val="00B61F14"/>
    <w:rsid w:val="00B63DD2"/>
    <w:rsid w:val="00B64BF4"/>
    <w:rsid w:val="00B6546B"/>
    <w:rsid w:val="00B658F1"/>
    <w:rsid w:val="00B66FD2"/>
    <w:rsid w:val="00B7060D"/>
    <w:rsid w:val="00B70A3E"/>
    <w:rsid w:val="00B70FB2"/>
    <w:rsid w:val="00B7145A"/>
    <w:rsid w:val="00B72FCE"/>
    <w:rsid w:val="00B72FF8"/>
    <w:rsid w:val="00B73860"/>
    <w:rsid w:val="00B74595"/>
    <w:rsid w:val="00B74ADC"/>
    <w:rsid w:val="00B77D9D"/>
    <w:rsid w:val="00B80ACA"/>
    <w:rsid w:val="00B82A39"/>
    <w:rsid w:val="00B833E0"/>
    <w:rsid w:val="00B845C3"/>
    <w:rsid w:val="00B847E6"/>
    <w:rsid w:val="00B85DC6"/>
    <w:rsid w:val="00B866C6"/>
    <w:rsid w:val="00B87F66"/>
    <w:rsid w:val="00B917FD"/>
    <w:rsid w:val="00B9362D"/>
    <w:rsid w:val="00B937FD"/>
    <w:rsid w:val="00B9438B"/>
    <w:rsid w:val="00B9557F"/>
    <w:rsid w:val="00B968D3"/>
    <w:rsid w:val="00B97889"/>
    <w:rsid w:val="00B97AAE"/>
    <w:rsid w:val="00BA2AB2"/>
    <w:rsid w:val="00BA33FB"/>
    <w:rsid w:val="00BA3653"/>
    <w:rsid w:val="00BA3C45"/>
    <w:rsid w:val="00BA44B4"/>
    <w:rsid w:val="00BA482C"/>
    <w:rsid w:val="00BA6A33"/>
    <w:rsid w:val="00BA7024"/>
    <w:rsid w:val="00BA7A85"/>
    <w:rsid w:val="00BB096F"/>
    <w:rsid w:val="00BB0E53"/>
    <w:rsid w:val="00BB1B37"/>
    <w:rsid w:val="00BB334D"/>
    <w:rsid w:val="00BB347E"/>
    <w:rsid w:val="00BB3AF4"/>
    <w:rsid w:val="00BB3C5A"/>
    <w:rsid w:val="00BB3D64"/>
    <w:rsid w:val="00BB40F1"/>
    <w:rsid w:val="00BB60E4"/>
    <w:rsid w:val="00BB64CD"/>
    <w:rsid w:val="00BB7325"/>
    <w:rsid w:val="00BC0389"/>
    <w:rsid w:val="00BC0B44"/>
    <w:rsid w:val="00BC276F"/>
    <w:rsid w:val="00BC2C9D"/>
    <w:rsid w:val="00BC2FDF"/>
    <w:rsid w:val="00BC3166"/>
    <w:rsid w:val="00BC32D4"/>
    <w:rsid w:val="00BC3ACF"/>
    <w:rsid w:val="00BC4C71"/>
    <w:rsid w:val="00BC5555"/>
    <w:rsid w:val="00BC59BC"/>
    <w:rsid w:val="00BC6924"/>
    <w:rsid w:val="00BC6ED4"/>
    <w:rsid w:val="00BD1E66"/>
    <w:rsid w:val="00BD238F"/>
    <w:rsid w:val="00BD241B"/>
    <w:rsid w:val="00BD2EC5"/>
    <w:rsid w:val="00BD4266"/>
    <w:rsid w:val="00BD47AF"/>
    <w:rsid w:val="00BD4CBC"/>
    <w:rsid w:val="00BD501F"/>
    <w:rsid w:val="00BD6897"/>
    <w:rsid w:val="00BD7206"/>
    <w:rsid w:val="00BD7744"/>
    <w:rsid w:val="00BE0A7A"/>
    <w:rsid w:val="00BE0B82"/>
    <w:rsid w:val="00BE0E56"/>
    <w:rsid w:val="00BE0FDE"/>
    <w:rsid w:val="00BE0FFB"/>
    <w:rsid w:val="00BE2534"/>
    <w:rsid w:val="00BE2B26"/>
    <w:rsid w:val="00BE2C01"/>
    <w:rsid w:val="00BE3774"/>
    <w:rsid w:val="00BE45A9"/>
    <w:rsid w:val="00BE4736"/>
    <w:rsid w:val="00BE499E"/>
    <w:rsid w:val="00BE57FA"/>
    <w:rsid w:val="00BE5AA9"/>
    <w:rsid w:val="00BE6483"/>
    <w:rsid w:val="00BE723A"/>
    <w:rsid w:val="00BE76FE"/>
    <w:rsid w:val="00BF307A"/>
    <w:rsid w:val="00BF358C"/>
    <w:rsid w:val="00BF435A"/>
    <w:rsid w:val="00BF4791"/>
    <w:rsid w:val="00BF4978"/>
    <w:rsid w:val="00BF5865"/>
    <w:rsid w:val="00BF6D56"/>
    <w:rsid w:val="00BF6F38"/>
    <w:rsid w:val="00C0089C"/>
    <w:rsid w:val="00C00AD5"/>
    <w:rsid w:val="00C01B04"/>
    <w:rsid w:val="00C021B0"/>
    <w:rsid w:val="00C026FA"/>
    <w:rsid w:val="00C0273D"/>
    <w:rsid w:val="00C0308C"/>
    <w:rsid w:val="00C03C0C"/>
    <w:rsid w:val="00C04F68"/>
    <w:rsid w:val="00C055AD"/>
    <w:rsid w:val="00C05A8D"/>
    <w:rsid w:val="00C0702A"/>
    <w:rsid w:val="00C079DD"/>
    <w:rsid w:val="00C101DD"/>
    <w:rsid w:val="00C12E19"/>
    <w:rsid w:val="00C136BC"/>
    <w:rsid w:val="00C13B14"/>
    <w:rsid w:val="00C14DDC"/>
    <w:rsid w:val="00C14FFF"/>
    <w:rsid w:val="00C15125"/>
    <w:rsid w:val="00C162E7"/>
    <w:rsid w:val="00C171AF"/>
    <w:rsid w:val="00C20536"/>
    <w:rsid w:val="00C20FBA"/>
    <w:rsid w:val="00C2138C"/>
    <w:rsid w:val="00C21BF1"/>
    <w:rsid w:val="00C236C4"/>
    <w:rsid w:val="00C23F97"/>
    <w:rsid w:val="00C24776"/>
    <w:rsid w:val="00C25B13"/>
    <w:rsid w:val="00C31284"/>
    <w:rsid w:val="00C31B74"/>
    <w:rsid w:val="00C329E1"/>
    <w:rsid w:val="00C35C19"/>
    <w:rsid w:val="00C36D73"/>
    <w:rsid w:val="00C40C65"/>
    <w:rsid w:val="00C42CCC"/>
    <w:rsid w:val="00C42E6F"/>
    <w:rsid w:val="00C45034"/>
    <w:rsid w:val="00C4761E"/>
    <w:rsid w:val="00C47A19"/>
    <w:rsid w:val="00C50290"/>
    <w:rsid w:val="00C507BF"/>
    <w:rsid w:val="00C51C3B"/>
    <w:rsid w:val="00C51D35"/>
    <w:rsid w:val="00C52898"/>
    <w:rsid w:val="00C52F46"/>
    <w:rsid w:val="00C534DC"/>
    <w:rsid w:val="00C53952"/>
    <w:rsid w:val="00C53ACA"/>
    <w:rsid w:val="00C53CDF"/>
    <w:rsid w:val="00C553A6"/>
    <w:rsid w:val="00C56E69"/>
    <w:rsid w:val="00C61189"/>
    <w:rsid w:val="00C6230A"/>
    <w:rsid w:val="00C629EB"/>
    <w:rsid w:val="00C63DEA"/>
    <w:rsid w:val="00C64F67"/>
    <w:rsid w:val="00C65311"/>
    <w:rsid w:val="00C66481"/>
    <w:rsid w:val="00C672C7"/>
    <w:rsid w:val="00C67466"/>
    <w:rsid w:val="00C6761F"/>
    <w:rsid w:val="00C701D1"/>
    <w:rsid w:val="00C701E4"/>
    <w:rsid w:val="00C7061F"/>
    <w:rsid w:val="00C70CD8"/>
    <w:rsid w:val="00C71F33"/>
    <w:rsid w:val="00C72226"/>
    <w:rsid w:val="00C73378"/>
    <w:rsid w:val="00C75230"/>
    <w:rsid w:val="00C76B4C"/>
    <w:rsid w:val="00C76B8D"/>
    <w:rsid w:val="00C771E0"/>
    <w:rsid w:val="00C80B48"/>
    <w:rsid w:val="00C81195"/>
    <w:rsid w:val="00C8165B"/>
    <w:rsid w:val="00C81BC7"/>
    <w:rsid w:val="00C81F7D"/>
    <w:rsid w:val="00C824A7"/>
    <w:rsid w:val="00C82E52"/>
    <w:rsid w:val="00C83299"/>
    <w:rsid w:val="00C83B03"/>
    <w:rsid w:val="00C85708"/>
    <w:rsid w:val="00C85A53"/>
    <w:rsid w:val="00C861D5"/>
    <w:rsid w:val="00C871B1"/>
    <w:rsid w:val="00C87585"/>
    <w:rsid w:val="00C87A0F"/>
    <w:rsid w:val="00C908DF"/>
    <w:rsid w:val="00C915FC"/>
    <w:rsid w:val="00C931C0"/>
    <w:rsid w:val="00C95111"/>
    <w:rsid w:val="00C951AC"/>
    <w:rsid w:val="00C96E31"/>
    <w:rsid w:val="00C974D9"/>
    <w:rsid w:val="00CA18BE"/>
    <w:rsid w:val="00CA2571"/>
    <w:rsid w:val="00CA3E7C"/>
    <w:rsid w:val="00CA6271"/>
    <w:rsid w:val="00CA68AB"/>
    <w:rsid w:val="00CA6949"/>
    <w:rsid w:val="00CA6AE1"/>
    <w:rsid w:val="00CB335A"/>
    <w:rsid w:val="00CB43EE"/>
    <w:rsid w:val="00CB4BF0"/>
    <w:rsid w:val="00CB61E2"/>
    <w:rsid w:val="00CB79C8"/>
    <w:rsid w:val="00CB7F48"/>
    <w:rsid w:val="00CC0D92"/>
    <w:rsid w:val="00CC0EF2"/>
    <w:rsid w:val="00CC25E0"/>
    <w:rsid w:val="00CC27D0"/>
    <w:rsid w:val="00CC3E3D"/>
    <w:rsid w:val="00CC468D"/>
    <w:rsid w:val="00CC48A2"/>
    <w:rsid w:val="00CC5115"/>
    <w:rsid w:val="00CC613B"/>
    <w:rsid w:val="00CC6537"/>
    <w:rsid w:val="00CC7188"/>
    <w:rsid w:val="00CC794A"/>
    <w:rsid w:val="00CC7967"/>
    <w:rsid w:val="00CD02C1"/>
    <w:rsid w:val="00CD5392"/>
    <w:rsid w:val="00CD58BB"/>
    <w:rsid w:val="00CD7747"/>
    <w:rsid w:val="00CE03F8"/>
    <w:rsid w:val="00CE14BC"/>
    <w:rsid w:val="00CE164D"/>
    <w:rsid w:val="00CE1BBE"/>
    <w:rsid w:val="00CE1F6E"/>
    <w:rsid w:val="00CE23FE"/>
    <w:rsid w:val="00CE2865"/>
    <w:rsid w:val="00CE389F"/>
    <w:rsid w:val="00CE4ABF"/>
    <w:rsid w:val="00CE4F64"/>
    <w:rsid w:val="00CE54F1"/>
    <w:rsid w:val="00CE67F4"/>
    <w:rsid w:val="00CE756C"/>
    <w:rsid w:val="00CE758A"/>
    <w:rsid w:val="00CF16A2"/>
    <w:rsid w:val="00CF178A"/>
    <w:rsid w:val="00CF2AE4"/>
    <w:rsid w:val="00CF3AD8"/>
    <w:rsid w:val="00CF4DC1"/>
    <w:rsid w:val="00CF563C"/>
    <w:rsid w:val="00CF7CA6"/>
    <w:rsid w:val="00D000E7"/>
    <w:rsid w:val="00D00ACA"/>
    <w:rsid w:val="00D01797"/>
    <w:rsid w:val="00D017D8"/>
    <w:rsid w:val="00D01A9C"/>
    <w:rsid w:val="00D021C1"/>
    <w:rsid w:val="00D035E2"/>
    <w:rsid w:val="00D04920"/>
    <w:rsid w:val="00D04D10"/>
    <w:rsid w:val="00D04FB8"/>
    <w:rsid w:val="00D05836"/>
    <w:rsid w:val="00D05F70"/>
    <w:rsid w:val="00D06925"/>
    <w:rsid w:val="00D0741E"/>
    <w:rsid w:val="00D11ADE"/>
    <w:rsid w:val="00D12A63"/>
    <w:rsid w:val="00D12DEF"/>
    <w:rsid w:val="00D131B1"/>
    <w:rsid w:val="00D13C4A"/>
    <w:rsid w:val="00D13C61"/>
    <w:rsid w:val="00D148F8"/>
    <w:rsid w:val="00D17555"/>
    <w:rsid w:val="00D20D14"/>
    <w:rsid w:val="00D21414"/>
    <w:rsid w:val="00D21811"/>
    <w:rsid w:val="00D22D9C"/>
    <w:rsid w:val="00D2385D"/>
    <w:rsid w:val="00D25868"/>
    <w:rsid w:val="00D2643D"/>
    <w:rsid w:val="00D308E8"/>
    <w:rsid w:val="00D31789"/>
    <w:rsid w:val="00D322CF"/>
    <w:rsid w:val="00D331C7"/>
    <w:rsid w:val="00D331DB"/>
    <w:rsid w:val="00D3522C"/>
    <w:rsid w:val="00D3572D"/>
    <w:rsid w:val="00D36938"/>
    <w:rsid w:val="00D37316"/>
    <w:rsid w:val="00D37847"/>
    <w:rsid w:val="00D3788D"/>
    <w:rsid w:val="00D401E4"/>
    <w:rsid w:val="00D41496"/>
    <w:rsid w:val="00D42282"/>
    <w:rsid w:val="00D42994"/>
    <w:rsid w:val="00D44CFA"/>
    <w:rsid w:val="00D46F75"/>
    <w:rsid w:val="00D47BEF"/>
    <w:rsid w:val="00D5100E"/>
    <w:rsid w:val="00D517CE"/>
    <w:rsid w:val="00D53F4A"/>
    <w:rsid w:val="00D54E96"/>
    <w:rsid w:val="00D55385"/>
    <w:rsid w:val="00D55609"/>
    <w:rsid w:val="00D55832"/>
    <w:rsid w:val="00D55E63"/>
    <w:rsid w:val="00D564DC"/>
    <w:rsid w:val="00D608FC"/>
    <w:rsid w:val="00D60DAE"/>
    <w:rsid w:val="00D61C1C"/>
    <w:rsid w:val="00D61F9C"/>
    <w:rsid w:val="00D633D1"/>
    <w:rsid w:val="00D64605"/>
    <w:rsid w:val="00D64894"/>
    <w:rsid w:val="00D64A5C"/>
    <w:rsid w:val="00D64CDA"/>
    <w:rsid w:val="00D66135"/>
    <w:rsid w:val="00D6677D"/>
    <w:rsid w:val="00D679B7"/>
    <w:rsid w:val="00D72D9C"/>
    <w:rsid w:val="00D73CF5"/>
    <w:rsid w:val="00D74373"/>
    <w:rsid w:val="00D74DEE"/>
    <w:rsid w:val="00D75D52"/>
    <w:rsid w:val="00D76F1D"/>
    <w:rsid w:val="00D77127"/>
    <w:rsid w:val="00D77993"/>
    <w:rsid w:val="00D77FD5"/>
    <w:rsid w:val="00D80DFC"/>
    <w:rsid w:val="00D826FF"/>
    <w:rsid w:val="00D84A57"/>
    <w:rsid w:val="00D863AF"/>
    <w:rsid w:val="00D8646F"/>
    <w:rsid w:val="00D8677D"/>
    <w:rsid w:val="00D87117"/>
    <w:rsid w:val="00D90AEB"/>
    <w:rsid w:val="00D90BF3"/>
    <w:rsid w:val="00D91075"/>
    <w:rsid w:val="00D91BEA"/>
    <w:rsid w:val="00D939E0"/>
    <w:rsid w:val="00D93F43"/>
    <w:rsid w:val="00D95073"/>
    <w:rsid w:val="00D95745"/>
    <w:rsid w:val="00D957E2"/>
    <w:rsid w:val="00D9686C"/>
    <w:rsid w:val="00D96DBF"/>
    <w:rsid w:val="00D97FFA"/>
    <w:rsid w:val="00DA0FC0"/>
    <w:rsid w:val="00DA1E9F"/>
    <w:rsid w:val="00DA2BFF"/>
    <w:rsid w:val="00DA4B53"/>
    <w:rsid w:val="00DA52CA"/>
    <w:rsid w:val="00DA679B"/>
    <w:rsid w:val="00DA6C2D"/>
    <w:rsid w:val="00DA6CB3"/>
    <w:rsid w:val="00DA7752"/>
    <w:rsid w:val="00DA7A60"/>
    <w:rsid w:val="00DB143B"/>
    <w:rsid w:val="00DB15F4"/>
    <w:rsid w:val="00DB1D98"/>
    <w:rsid w:val="00DB2144"/>
    <w:rsid w:val="00DB3567"/>
    <w:rsid w:val="00DB533A"/>
    <w:rsid w:val="00DB6809"/>
    <w:rsid w:val="00DB7563"/>
    <w:rsid w:val="00DB7655"/>
    <w:rsid w:val="00DC1783"/>
    <w:rsid w:val="00DC29EE"/>
    <w:rsid w:val="00DC2C20"/>
    <w:rsid w:val="00DC32F2"/>
    <w:rsid w:val="00DC3ABF"/>
    <w:rsid w:val="00DC425E"/>
    <w:rsid w:val="00DC43C4"/>
    <w:rsid w:val="00DC4851"/>
    <w:rsid w:val="00DC5335"/>
    <w:rsid w:val="00DC541D"/>
    <w:rsid w:val="00DC5746"/>
    <w:rsid w:val="00DC7E86"/>
    <w:rsid w:val="00DD00A2"/>
    <w:rsid w:val="00DD01B0"/>
    <w:rsid w:val="00DD0727"/>
    <w:rsid w:val="00DD13AF"/>
    <w:rsid w:val="00DD18DC"/>
    <w:rsid w:val="00DD2D55"/>
    <w:rsid w:val="00DD462E"/>
    <w:rsid w:val="00DD4C52"/>
    <w:rsid w:val="00DD4DE1"/>
    <w:rsid w:val="00DD5067"/>
    <w:rsid w:val="00DD608E"/>
    <w:rsid w:val="00DD6268"/>
    <w:rsid w:val="00DD79CC"/>
    <w:rsid w:val="00DE0ED6"/>
    <w:rsid w:val="00DE1455"/>
    <w:rsid w:val="00DE22B1"/>
    <w:rsid w:val="00DE25EC"/>
    <w:rsid w:val="00DE3503"/>
    <w:rsid w:val="00DE4487"/>
    <w:rsid w:val="00DE4BBD"/>
    <w:rsid w:val="00DE6124"/>
    <w:rsid w:val="00DE636B"/>
    <w:rsid w:val="00DE6FA0"/>
    <w:rsid w:val="00DE71C2"/>
    <w:rsid w:val="00DF0E43"/>
    <w:rsid w:val="00DF1446"/>
    <w:rsid w:val="00DF19BE"/>
    <w:rsid w:val="00DF30DB"/>
    <w:rsid w:val="00DF32C0"/>
    <w:rsid w:val="00DF45B2"/>
    <w:rsid w:val="00DF64D1"/>
    <w:rsid w:val="00E014D1"/>
    <w:rsid w:val="00E0482A"/>
    <w:rsid w:val="00E05CAF"/>
    <w:rsid w:val="00E063D9"/>
    <w:rsid w:val="00E076E7"/>
    <w:rsid w:val="00E1345D"/>
    <w:rsid w:val="00E1358E"/>
    <w:rsid w:val="00E13DD6"/>
    <w:rsid w:val="00E13E0E"/>
    <w:rsid w:val="00E174A0"/>
    <w:rsid w:val="00E17A36"/>
    <w:rsid w:val="00E20E1A"/>
    <w:rsid w:val="00E22DF6"/>
    <w:rsid w:val="00E23565"/>
    <w:rsid w:val="00E24293"/>
    <w:rsid w:val="00E245B5"/>
    <w:rsid w:val="00E24AF2"/>
    <w:rsid w:val="00E24AFB"/>
    <w:rsid w:val="00E25046"/>
    <w:rsid w:val="00E253DF"/>
    <w:rsid w:val="00E25D95"/>
    <w:rsid w:val="00E265D9"/>
    <w:rsid w:val="00E275D9"/>
    <w:rsid w:val="00E27F54"/>
    <w:rsid w:val="00E30EBE"/>
    <w:rsid w:val="00E30FB2"/>
    <w:rsid w:val="00E31622"/>
    <w:rsid w:val="00E319B2"/>
    <w:rsid w:val="00E31EBC"/>
    <w:rsid w:val="00E32107"/>
    <w:rsid w:val="00E335FF"/>
    <w:rsid w:val="00E33C98"/>
    <w:rsid w:val="00E3457E"/>
    <w:rsid w:val="00E348CC"/>
    <w:rsid w:val="00E35E45"/>
    <w:rsid w:val="00E36E34"/>
    <w:rsid w:val="00E37A29"/>
    <w:rsid w:val="00E40565"/>
    <w:rsid w:val="00E4097D"/>
    <w:rsid w:val="00E40F91"/>
    <w:rsid w:val="00E4129F"/>
    <w:rsid w:val="00E44AD8"/>
    <w:rsid w:val="00E44F76"/>
    <w:rsid w:val="00E45C52"/>
    <w:rsid w:val="00E467A8"/>
    <w:rsid w:val="00E510EC"/>
    <w:rsid w:val="00E51FA5"/>
    <w:rsid w:val="00E538AB"/>
    <w:rsid w:val="00E539CC"/>
    <w:rsid w:val="00E54DA8"/>
    <w:rsid w:val="00E54F29"/>
    <w:rsid w:val="00E55037"/>
    <w:rsid w:val="00E56AF3"/>
    <w:rsid w:val="00E5739A"/>
    <w:rsid w:val="00E60BB3"/>
    <w:rsid w:val="00E60CD6"/>
    <w:rsid w:val="00E62C58"/>
    <w:rsid w:val="00E62ED8"/>
    <w:rsid w:val="00E63137"/>
    <w:rsid w:val="00E63ACE"/>
    <w:rsid w:val="00E6751D"/>
    <w:rsid w:val="00E67E26"/>
    <w:rsid w:val="00E702DA"/>
    <w:rsid w:val="00E70FA9"/>
    <w:rsid w:val="00E71334"/>
    <w:rsid w:val="00E71A1D"/>
    <w:rsid w:val="00E71C8D"/>
    <w:rsid w:val="00E71FE1"/>
    <w:rsid w:val="00E72B35"/>
    <w:rsid w:val="00E72E83"/>
    <w:rsid w:val="00E73EF0"/>
    <w:rsid w:val="00E7428A"/>
    <w:rsid w:val="00E74D6A"/>
    <w:rsid w:val="00E74F4F"/>
    <w:rsid w:val="00E75253"/>
    <w:rsid w:val="00E7551F"/>
    <w:rsid w:val="00E762C5"/>
    <w:rsid w:val="00E76C23"/>
    <w:rsid w:val="00E77B28"/>
    <w:rsid w:val="00E80F7E"/>
    <w:rsid w:val="00E80F94"/>
    <w:rsid w:val="00E81014"/>
    <w:rsid w:val="00E81335"/>
    <w:rsid w:val="00E81B33"/>
    <w:rsid w:val="00E82EE7"/>
    <w:rsid w:val="00E83462"/>
    <w:rsid w:val="00E83C32"/>
    <w:rsid w:val="00E85998"/>
    <w:rsid w:val="00E875B4"/>
    <w:rsid w:val="00E90E3F"/>
    <w:rsid w:val="00E91DE2"/>
    <w:rsid w:val="00E91F67"/>
    <w:rsid w:val="00E920EB"/>
    <w:rsid w:val="00E92C34"/>
    <w:rsid w:val="00E92C7F"/>
    <w:rsid w:val="00E9381F"/>
    <w:rsid w:val="00E9461B"/>
    <w:rsid w:val="00E96BF6"/>
    <w:rsid w:val="00E97051"/>
    <w:rsid w:val="00E97482"/>
    <w:rsid w:val="00E97AAD"/>
    <w:rsid w:val="00EA0073"/>
    <w:rsid w:val="00EA213C"/>
    <w:rsid w:val="00EA2E59"/>
    <w:rsid w:val="00EA5A2D"/>
    <w:rsid w:val="00EA5AE8"/>
    <w:rsid w:val="00EA637A"/>
    <w:rsid w:val="00EA7778"/>
    <w:rsid w:val="00EA7E63"/>
    <w:rsid w:val="00EB08BD"/>
    <w:rsid w:val="00EB1BDA"/>
    <w:rsid w:val="00EB1C93"/>
    <w:rsid w:val="00EB2FF6"/>
    <w:rsid w:val="00EB35B2"/>
    <w:rsid w:val="00EB5BF6"/>
    <w:rsid w:val="00EB5E49"/>
    <w:rsid w:val="00EB6D1B"/>
    <w:rsid w:val="00EB6F26"/>
    <w:rsid w:val="00EB7891"/>
    <w:rsid w:val="00EB7C3E"/>
    <w:rsid w:val="00EB7C8A"/>
    <w:rsid w:val="00EC018E"/>
    <w:rsid w:val="00EC0194"/>
    <w:rsid w:val="00EC0B19"/>
    <w:rsid w:val="00EC260C"/>
    <w:rsid w:val="00EC4233"/>
    <w:rsid w:val="00EC5F2D"/>
    <w:rsid w:val="00EC5F69"/>
    <w:rsid w:val="00EC60D5"/>
    <w:rsid w:val="00EC68F7"/>
    <w:rsid w:val="00EC6B72"/>
    <w:rsid w:val="00EC6CD8"/>
    <w:rsid w:val="00EC6DDF"/>
    <w:rsid w:val="00ED0743"/>
    <w:rsid w:val="00ED139D"/>
    <w:rsid w:val="00ED1F85"/>
    <w:rsid w:val="00ED230A"/>
    <w:rsid w:val="00ED24F6"/>
    <w:rsid w:val="00ED2F52"/>
    <w:rsid w:val="00ED3978"/>
    <w:rsid w:val="00ED3E6D"/>
    <w:rsid w:val="00ED4EE3"/>
    <w:rsid w:val="00ED663D"/>
    <w:rsid w:val="00EE07AF"/>
    <w:rsid w:val="00EE10FC"/>
    <w:rsid w:val="00EE1C2A"/>
    <w:rsid w:val="00EE1E61"/>
    <w:rsid w:val="00EE21E4"/>
    <w:rsid w:val="00EE2805"/>
    <w:rsid w:val="00EE4B1C"/>
    <w:rsid w:val="00EE574F"/>
    <w:rsid w:val="00EE5974"/>
    <w:rsid w:val="00EE6227"/>
    <w:rsid w:val="00EE6C79"/>
    <w:rsid w:val="00EE7C40"/>
    <w:rsid w:val="00EF0A03"/>
    <w:rsid w:val="00EF1573"/>
    <w:rsid w:val="00EF268C"/>
    <w:rsid w:val="00EF26D9"/>
    <w:rsid w:val="00EF26EB"/>
    <w:rsid w:val="00EF2B64"/>
    <w:rsid w:val="00EF3077"/>
    <w:rsid w:val="00EF34FC"/>
    <w:rsid w:val="00EF43B9"/>
    <w:rsid w:val="00EF5E9F"/>
    <w:rsid w:val="00EF61B1"/>
    <w:rsid w:val="00EF6524"/>
    <w:rsid w:val="00EF6909"/>
    <w:rsid w:val="00EF7DF2"/>
    <w:rsid w:val="00F00F78"/>
    <w:rsid w:val="00F014E8"/>
    <w:rsid w:val="00F01749"/>
    <w:rsid w:val="00F01942"/>
    <w:rsid w:val="00F0239F"/>
    <w:rsid w:val="00F02AB1"/>
    <w:rsid w:val="00F0314A"/>
    <w:rsid w:val="00F03D1D"/>
    <w:rsid w:val="00F043A9"/>
    <w:rsid w:val="00F04ED2"/>
    <w:rsid w:val="00F058B3"/>
    <w:rsid w:val="00F06F7B"/>
    <w:rsid w:val="00F07AEC"/>
    <w:rsid w:val="00F13991"/>
    <w:rsid w:val="00F14B70"/>
    <w:rsid w:val="00F1594D"/>
    <w:rsid w:val="00F2135A"/>
    <w:rsid w:val="00F24050"/>
    <w:rsid w:val="00F25397"/>
    <w:rsid w:val="00F31E15"/>
    <w:rsid w:val="00F32824"/>
    <w:rsid w:val="00F3284B"/>
    <w:rsid w:val="00F33430"/>
    <w:rsid w:val="00F33A60"/>
    <w:rsid w:val="00F33C77"/>
    <w:rsid w:val="00F34079"/>
    <w:rsid w:val="00F35665"/>
    <w:rsid w:val="00F35EB7"/>
    <w:rsid w:val="00F36D80"/>
    <w:rsid w:val="00F37177"/>
    <w:rsid w:val="00F40189"/>
    <w:rsid w:val="00F404FB"/>
    <w:rsid w:val="00F40F45"/>
    <w:rsid w:val="00F418DB"/>
    <w:rsid w:val="00F43D8D"/>
    <w:rsid w:val="00F44709"/>
    <w:rsid w:val="00F45C09"/>
    <w:rsid w:val="00F45EFB"/>
    <w:rsid w:val="00F46EB3"/>
    <w:rsid w:val="00F502A1"/>
    <w:rsid w:val="00F514E6"/>
    <w:rsid w:val="00F52159"/>
    <w:rsid w:val="00F53354"/>
    <w:rsid w:val="00F53D76"/>
    <w:rsid w:val="00F5494E"/>
    <w:rsid w:val="00F553C0"/>
    <w:rsid w:val="00F5578F"/>
    <w:rsid w:val="00F55EC3"/>
    <w:rsid w:val="00F6168D"/>
    <w:rsid w:val="00F6248B"/>
    <w:rsid w:val="00F6495C"/>
    <w:rsid w:val="00F64B94"/>
    <w:rsid w:val="00F704B7"/>
    <w:rsid w:val="00F71027"/>
    <w:rsid w:val="00F718F0"/>
    <w:rsid w:val="00F72DDB"/>
    <w:rsid w:val="00F734B9"/>
    <w:rsid w:val="00F74383"/>
    <w:rsid w:val="00F74C9C"/>
    <w:rsid w:val="00F761B9"/>
    <w:rsid w:val="00F76833"/>
    <w:rsid w:val="00F76EA7"/>
    <w:rsid w:val="00F76F7C"/>
    <w:rsid w:val="00F772BC"/>
    <w:rsid w:val="00F77F65"/>
    <w:rsid w:val="00F8053C"/>
    <w:rsid w:val="00F813DB"/>
    <w:rsid w:val="00F81A7F"/>
    <w:rsid w:val="00F83E16"/>
    <w:rsid w:val="00F847D3"/>
    <w:rsid w:val="00F85308"/>
    <w:rsid w:val="00F85768"/>
    <w:rsid w:val="00F85801"/>
    <w:rsid w:val="00F85A6A"/>
    <w:rsid w:val="00F85FE6"/>
    <w:rsid w:val="00F86BFB"/>
    <w:rsid w:val="00F901F0"/>
    <w:rsid w:val="00F91151"/>
    <w:rsid w:val="00F912E7"/>
    <w:rsid w:val="00F92CBF"/>
    <w:rsid w:val="00F931A6"/>
    <w:rsid w:val="00F93FE7"/>
    <w:rsid w:val="00F9463D"/>
    <w:rsid w:val="00F94803"/>
    <w:rsid w:val="00F9480E"/>
    <w:rsid w:val="00F94D07"/>
    <w:rsid w:val="00F9505D"/>
    <w:rsid w:val="00F96882"/>
    <w:rsid w:val="00F976EE"/>
    <w:rsid w:val="00F979F1"/>
    <w:rsid w:val="00FA0062"/>
    <w:rsid w:val="00FA3F79"/>
    <w:rsid w:val="00FA43D4"/>
    <w:rsid w:val="00FA46FF"/>
    <w:rsid w:val="00FA519A"/>
    <w:rsid w:val="00FA56D9"/>
    <w:rsid w:val="00FA5BB2"/>
    <w:rsid w:val="00FA671D"/>
    <w:rsid w:val="00FA6966"/>
    <w:rsid w:val="00FB05D7"/>
    <w:rsid w:val="00FB0E81"/>
    <w:rsid w:val="00FB231B"/>
    <w:rsid w:val="00FB27F7"/>
    <w:rsid w:val="00FB2A98"/>
    <w:rsid w:val="00FB43E6"/>
    <w:rsid w:val="00FB451E"/>
    <w:rsid w:val="00FB4587"/>
    <w:rsid w:val="00FB5218"/>
    <w:rsid w:val="00FB52B5"/>
    <w:rsid w:val="00FB5DBB"/>
    <w:rsid w:val="00FB5E04"/>
    <w:rsid w:val="00FB628B"/>
    <w:rsid w:val="00FB66A4"/>
    <w:rsid w:val="00FB758B"/>
    <w:rsid w:val="00FB78F8"/>
    <w:rsid w:val="00FB7943"/>
    <w:rsid w:val="00FC0B32"/>
    <w:rsid w:val="00FC19EB"/>
    <w:rsid w:val="00FC3FDB"/>
    <w:rsid w:val="00FC4785"/>
    <w:rsid w:val="00FC4D63"/>
    <w:rsid w:val="00FC566D"/>
    <w:rsid w:val="00FC6756"/>
    <w:rsid w:val="00FC6F6A"/>
    <w:rsid w:val="00FD101D"/>
    <w:rsid w:val="00FD1147"/>
    <w:rsid w:val="00FD133D"/>
    <w:rsid w:val="00FD1853"/>
    <w:rsid w:val="00FD2140"/>
    <w:rsid w:val="00FD2878"/>
    <w:rsid w:val="00FD28A0"/>
    <w:rsid w:val="00FD2988"/>
    <w:rsid w:val="00FD2B16"/>
    <w:rsid w:val="00FD2B91"/>
    <w:rsid w:val="00FD2EE6"/>
    <w:rsid w:val="00FD3CC0"/>
    <w:rsid w:val="00FD58FC"/>
    <w:rsid w:val="00FD6907"/>
    <w:rsid w:val="00FD7555"/>
    <w:rsid w:val="00FD77A8"/>
    <w:rsid w:val="00FD7B81"/>
    <w:rsid w:val="00FE0886"/>
    <w:rsid w:val="00FE0B99"/>
    <w:rsid w:val="00FE1F8B"/>
    <w:rsid w:val="00FE2D19"/>
    <w:rsid w:val="00FE330C"/>
    <w:rsid w:val="00FE385A"/>
    <w:rsid w:val="00FE3EA6"/>
    <w:rsid w:val="00FE41F9"/>
    <w:rsid w:val="00FE53F5"/>
    <w:rsid w:val="00FE5696"/>
    <w:rsid w:val="00FE59D3"/>
    <w:rsid w:val="00FE62C5"/>
    <w:rsid w:val="00FE7322"/>
    <w:rsid w:val="00FE752E"/>
    <w:rsid w:val="00FE7CBA"/>
    <w:rsid w:val="00FF0518"/>
    <w:rsid w:val="00FF07C5"/>
    <w:rsid w:val="00FF1C6C"/>
    <w:rsid w:val="00FF2940"/>
    <w:rsid w:val="00FF31E3"/>
    <w:rsid w:val="00FF3279"/>
    <w:rsid w:val="00FF4C58"/>
    <w:rsid w:val="00FF531A"/>
    <w:rsid w:val="00FF5641"/>
    <w:rsid w:val="00FF62A0"/>
    <w:rsid w:val="00FF6E62"/>
    <w:rsid w:val="00FF7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21857"/>
    <o:shapelayout v:ext="edit">
      <o:idmap v:ext="edit" data="1"/>
    </o:shapelayout>
  </w:shapeDefaults>
  <w:decimalSymbol w:val=","/>
  <w:listSeparator w:val=";"/>
  <w14:docId w14:val="65076B7C"/>
  <w15:docId w15:val="{0349FC8D-9BA9-47C0-BDF1-04D2553D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C5588"/>
    <w:pPr>
      <w:jc w:val="both"/>
    </w:pPr>
    <w:rPr>
      <w:sz w:val="24"/>
    </w:rPr>
  </w:style>
  <w:style w:type="paragraph" w:styleId="Nadpis1">
    <w:name w:val="heading 1"/>
    <w:basedOn w:val="Normln"/>
    <w:next w:val="Normln"/>
    <w:qFormat/>
    <w:pPr>
      <w:keepNext/>
      <w:numPr>
        <w:numId w:val="1"/>
      </w:numPr>
      <w:spacing w:before="240" w:after="60"/>
      <w:outlineLvl w:val="0"/>
    </w:pPr>
    <w:rPr>
      <w:b/>
      <w:kern w:val="28"/>
      <w:sz w:val="32"/>
      <w:u w:val="single"/>
    </w:rPr>
  </w:style>
  <w:style w:type="paragraph" w:styleId="Nadpis2">
    <w:name w:val="heading 2"/>
    <w:basedOn w:val="Normln"/>
    <w:next w:val="Normln"/>
    <w:link w:val="Nadpis2Char"/>
    <w:qFormat/>
    <w:pPr>
      <w:keepNext/>
      <w:numPr>
        <w:ilvl w:val="1"/>
        <w:numId w:val="1"/>
      </w:numPr>
      <w:spacing w:before="240" w:after="60"/>
      <w:outlineLvl w:val="1"/>
    </w:pPr>
    <w:rPr>
      <w:b/>
      <w:sz w:val="28"/>
      <w:u w:val="single"/>
      <w:lang w:val="x-none" w:eastAsia="x-none"/>
    </w:rPr>
  </w:style>
  <w:style w:type="paragraph" w:styleId="Nadpis3">
    <w:name w:val="heading 3"/>
    <w:basedOn w:val="Normln"/>
    <w:next w:val="Normln"/>
    <w:qFormat/>
    <w:pPr>
      <w:keepNext/>
      <w:numPr>
        <w:ilvl w:val="2"/>
        <w:numId w:val="1"/>
      </w:numPr>
      <w:spacing w:before="240" w:after="60"/>
      <w:outlineLvl w:val="2"/>
    </w:pPr>
    <w:rPr>
      <w:b/>
      <w:u w:val="single"/>
    </w:rPr>
  </w:style>
  <w:style w:type="paragraph" w:styleId="Nadpis4">
    <w:name w:val="heading 4"/>
    <w:basedOn w:val="Normln"/>
    <w:next w:val="Normln"/>
    <w:qFormat/>
    <w:pPr>
      <w:keepNext/>
      <w:numPr>
        <w:ilvl w:val="3"/>
        <w:numId w:val="1"/>
      </w:numPr>
      <w:spacing w:before="240" w:after="60"/>
      <w:outlineLvl w:val="3"/>
    </w:pPr>
    <w:rPr>
      <w:b/>
      <w:u w:val="single"/>
    </w:rPr>
  </w:style>
  <w:style w:type="paragraph" w:styleId="Nadpis5">
    <w:name w:val="heading 5"/>
    <w:basedOn w:val="Normln"/>
    <w:next w:val="Normln"/>
    <w:qFormat/>
    <w:pPr>
      <w:numPr>
        <w:ilvl w:val="4"/>
        <w:numId w:val="1"/>
      </w:numPr>
      <w:spacing w:before="240" w:after="60"/>
      <w:outlineLvl w:val="4"/>
    </w:pPr>
    <w:rPr>
      <w:b/>
      <w:u w:val="single"/>
    </w:rPr>
  </w:style>
  <w:style w:type="paragraph" w:styleId="Nadpis6">
    <w:name w:val="heading 6"/>
    <w:basedOn w:val="Normln"/>
    <w:next w:val="Normln"/>
    <w:qFormat/>
    <w:pPr>
      <w:numPr>
        <w:ilvl w:val="5"/>
        <w:numId w:val="1"/>
      </w:numPr>
      <w:spacing w:before="240" w:after="60"/>
      <w:outlineLvl w:val="5"/>
    </w:pPr>
    <w:rPr>
      <w:b/>
      <w:u w:val="single"/>
    </w:rPr>
  </w:style>
  <w:style w:type="paragraph" w:styleId="Nadpis7">
    <w:name w:val="heading 7"/>
    <w:basedOn w:val="Normln"/>
    <w:next w:val="Normln"/>
    <w:qFormat/>
    <w:pPr>
      <w:numPr>
        <w:ilvl w:val="6"/>
        <w:numId w:val="1"/>
      </w:numPr>
      <w:spacing w:before="240" w:after="60"/>
      <w:outlineLvl w:val="6"/>
    </w:pPr>
    <w:rPr>
      <w:rFonts w:ascii="Arial" w:hAnsi="Arial"/>
      <w:sz w:val="20"/>
    </w:rPr>
  </w:style>
  <w:style w:type="paragraph" w:styleId="Nadpis8">
    <w:name w:val="heading 8"/>
    <w:basedOn w:val="Normln"/>
    <w:next w:val="Normln"/>
    <w:qFormat/>
    <w:pPr>
      <w:numPr>
        <w:ilvl w:val="7"/>
        <w:numId w:val="1"/>
      </w:numPr>
      <w:spacing w:before="240" w:after="60"/>
      <w:outlineLvl w:val="7"/>
    </w:pPr>
    <w:rPr>
      <w:rFonts w:ascii="Arial" w:hAnsi="Arial"/>
      <w:i/>
      <w:sz w:val="20"/>
    </w:rPr>
  </w:style>
  <w:style w:type="paragraph" w:styleId="Nadpis9">
    <w:name w:val="heading 9"/>
    <w:aliases w:val="Nadpis 10"/>
    <w:basedOn w:val="Normln"/>
    <w:next w:val="Normln"/>
    <w:qFormat/>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semiHidden/>
    <w:pPr>
      <w:tabs>
        <w:tab w:val="right" w:leader="dot" w:pos="9605"/>
      </w:tabs>
      <w:spacing w:before="120" w:after="120"/>
      <w:jc w:val="left"/>
    </w:pPr>
    <w:rPr>
      <w:b/>
    </w:rPr>
  </w:style>
  <w:style w:type="paragraph" w:styleId="Obsah2">
    <w:name w:val="toc 2"/>
    <w:basedOn w:val="Normln"/>
    <w:next w:val="Normln"/>
    <w:semiHidden/>
    <w:pPr>
      <w:tabs>
        <w:tab w:val="right" w:leader="dot" w:pos="9605"/>
      </w:tabs>
      <w:jc w:val="left"/>
    </w:pPr>
  </w:style>
  <w:style w:type="paragraph" w:styleId="Obsah3">
    <w:name w:val="toc 3"/>
    <w:basedOn w:val="Normln"/>
    <w:next w:val="Normln"/>
    <w:semiHidden/>
    <w:pPr>
      <w:tabs>
        <w:tab w:val="right" w:leader="dot" w:pos="9605"/>
      </w:tabs>
      <w:ind w:left="240"/>
      <w:jc w:val="left"/>
    </w:pPr>
  </w:style>
  <w:style w:type="paragraph" w:styleId="Obsah4">
    <w:name w:val="toc 4"/>
    <w:basedOn w:val="Normln"/>
    <w:next w:val="Normln"/>
    <w:semiHidden/>
    <w:pPr>
      <w:tabs>
        <w:tab w:val="right" w:leader="dot" w:pos="9605"/>
      </w:tabs>
      <w:ind w:left="480"/>
      <w:jc w:val="left"/>
    </w:pPr>
  </w:style>
  <w:style w:type="paragraph" w:styleId="Obsah5">
    <w:name w:val="toc 5"/>
    <w:basedOn w:val="Normln"/>
    <w:next w:val="Normln"/>
    <w:semiHidden/>
    <w:pPr>
      <w:tabs>
        <w:tab w:val="right" w:leader="dot" w:pos="9605"/>
      </w:tabs>
      <w:ind w:left="720"/>
      <w:jc w:val="left"/>
    </w:pPr>
  </w:style>
  <w:style w:type="paragraph" w:styleId="Obsah6">
    <w:name w:val="toc 6"/>
    <w:basedOn w:val="Normln"/>
    <w:next w:val="Normln"/>
    <w:semiHidden/>
    <w:pPr>
      <w:tabs>
        <w:tab w:val="right" w:leader="dot" w:pos="9605"/>
      </w:tabs>
      <w:ind w:left="960"/>
      <w:jc w:val="left"/>
    </w:pPr>
  </w:style>
  <w:style w:type="paragraph" w:styleId="Obsah7">
    <w:name w:val="toc 7"/>
    <w:basedOn w:val="Normln"/>
    <w:next w:val="Normln"/>
    <w:semiHidden/>
    <w:pPr>
      <w:tabs>
        <w:tab w:val="right" w:leader="dot" w:pos="9605"/>
      </w:tabs>
      <w:ind w:left="1200"/>
      <w:jc w:val="left"/>
    </w:pPr>
  </w:style>
  <w:style w:type="paragraph" w:styleId="Obsah8">
    <w:name w:val="toc 8"/>
    <w:basedOn w:val="Normln"/>
    <w:next w:val="Normln"/>
    <w:semiHidden/>
    <w:pPr>
      <w:tabs>
        <w:tab w:val="right" w:leader="dot" w:pos="9605"/>
      </w:tabs>
      <w:ind w:left="1440"/>
      <w:jc w:val="left"/>
    </w:pPr>
    <w:rPr>
      <w:sz w:val="18"/>
    </w:rPr>
  </w:style>
  <w:style w:type="paragraph" w:styleId="Obsah9">
    <w:name w:val="toc 9"/>
    <w:basedOn w:val="Normln"/>
    <w:next w:val="Normln"/>
    <w:semiHidden/>
    <w:pPr>
      <w:tabs>
        <w:tab w:val="right" w:leader="dot" w:pos="9605"/>
      </w:tabs>
      <w:ind w:left="1680"/>
      <w:jc w:val="left"/>
    </w:pPr>
    <w:rPr>
      <w:sz w:val="18"/>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a-nadpis1">
    <w:name w:val="a-nadpis1"/>
    <w:basedOn w:val="a-z1"/>
    <w:pPr>
      <w:ind w:firstLine="0"/>
      <w:jc w:val="center"/>
    </w:pPr>
    <w:rPr>
      <w:rFonts w:ascii="Arial" w:hAnsi="Arial"/>
      <w:b/>
      <w:spacing w:val="-3"/>
      <w:sz w:val="28"/>
      <w:lang w:val="cs-CZ"/>
    </w:rPr>
  </w:style>
  <w:style w:type="paragraph" w:customStyle="1" w:styleId="a-z1">
    <w:name w:val="a-z1"/>
    <w:basedOn w:val="Zkladntext"/>
    <w:pPr>
      <w:suppressAutoHyphens/>
      <w:spacing w:after="0"/>
      <w:ind w:left="567" w:firstLine="284"/>
    </w:pPr>
    <w:rPr>
      <w:rFonts w:ascii="Univers" w:hAnsi="Univers"/>
      <w:spacing w:val="-2"/>
      <w:lang w:val="en-US"/>
    </w:rPr>
  </w:style>
  <w:style w:type="paragraph" w:styleId="Zkladntext">
    <w:name w:val="Body Text"/>
    <w:basedOn w:val="Normln"/>
    <w:link w:val="ZkladntextChar"/>
    <w:pPr>
      <w:spacing w:after="120"/>
    </w:pPr>
  </w:style>
  <w:style w:type="paragraph" w:customStyle="1" w:styleId="a-z2">
    <w:name w:val="a-z2"/>
    <w:basedOn w:val="a-z1"/>
    <w:next w:val="a-z1"/>
    <w:pPr>
      <w:ind w:left="1418" w:hanging="284"/>
    </w:pPr>
  </w:style>
  <w:style w:type="paragraph" w:customStyle="1" w:styleId="a-z1nadpis1">
    <w:name w:val="a-z1nadpis1"/>
    <w:basedOn w:val="Normln"/>
    <w:pPr>
      <w:suppressAutoHyphens/>
      <w:spacing w:after="120"/>
      <w:ind w:left="567"/>
    </w:pPr>
    <w:rPr>
      <w:rFonts w:ascii="Univers" w:hAnsi="Univers"/>
      <w:b/>
      <w:spacing w:val="-2"/>
      <w:lang w:val="en-US"/>
    </w:rPr>
  </w:style>
  <w:style w:type="paragraph" w:customStyle="1" w:styleId="strany">
    <w:name w:val="Č. strany"/>
    <w:basedOn w:val="Normln"/>
    <w:pPr>
      <w:widowControl w:val="0"/>
      <w:ind w:firstLine="720"/>
      <w:jc w:val="left"/>
    </w:pPr>
    <w:rPr>
      <w:rFonts w:ascii="Tms Rmn" w:hAnsi="Tms Rmn"/>
      <w:noProof/>
      <w:sz w:val="20"/>
    </w:rPr>
  </w:style>
  <w:style w:type="paragraph" w:customStyle="1" w:styleId="Nadpis">
    <w:name w:val="Nadpis"/>
    <w:basedOn w:val="Normln"/>
    <w:pPr>
      <w:widowControl w:val="0"/>
      <w:ind w:firstLine="720"/>
      <w:jc w:val="left"/>
    </w:pPr>
    <w:rPr>
      <w:rFonts w:ascii="Tms Rmn" w:hAnsi="Tms Rmn"/>
      <w:b/>
      <w:noProof/>
      <w:sz w:val="22"/>
      <w:u w:val="single"/>
    </w:rPr>
  </w:style>
  <w:style w:type="paragraph" w:styleId="Zhlav">
    <w:name w:val="header"/>
    <w:basedOn w:val="Normln"/>
    <w:pPr>
      <w:tabs>
        <w:tab w:val="center" w:pos="4536"/>
        <w:tab w:val="right" w:pos="9072"/>
      </w:tabs>
    </w:pPr>
  </w:style>
  <w:style w:type="paragraph" w:styleId="Zkladntext2">
    <w:name w:val="Body Text 2"/>
    <w:basedOn w:val="Normln"/>
    <w:link w:val="Zkladntext2Char"/>
    <w:pPr>
      <w:spacing w:line="0" w:lineRule="atLeast"/>
    </w:pPr>
    <w:rPr>
      <w:color w:val="FF0000"/>
      <w:lang w:val="x-none" w:eastAsia="x-none"/>
    </w:rPr>
  </w:style>
  <w:style w:type="paragraph" w:styleId="Zkladntextodsazen2">
    <w:name w:val="Body Text Indent 2"/>
    <w:basedOn w:val="Normln"/>
    <w:pPr>
      <w:ind w:left="2832" w:hanging="2832"/>
      <w:jc w:val="left"/>
    </w:pPr>
  </w:style>
  <w:style w:type="paragraph" w:styleId="Titulek">
    <w:name w:val="caption"/>
    <w:basedOn w:val="Normln"/>
    <w:next w:val="Normln"/>
    <w:qFormat/>
    <w:pPr>
      <w:spacing w:before="120" w:after="120"/>
    </w:pPr>
    <w:rPr>
      <w:b/>
    </w:rPr>
  </w:style>
  <w:style w:type="paragraph" w:customStyle="1" w:styleId="Zkladndaje">
    <w:name w:val="Základní údaje"/>
    <w:basedOn w:val="Normln"/>
    <w:pPr>
      <w:tabs>
        <w:tab w:val="left" w:pos="2977"/>
      </w:tabs>
      <w:spacing w:line="360" w:lineRule="auto"/>
      <w:jc w:val="left"/>
    </w:pPr>
  </w:style>
  <w:style w:type="paragraph" w:customStyle="1" w:styleId="Zkladntext1">
    <w:name w:val="Základní text 1"/>
    <w:basedOn w:val="Zkladntext"/>
    <w:pPr>
      <w:spacing w:after="0"/>
      <w:ind w:firstLine="454"/>
    </w:pPr>
  </w:style>
  <w:style w:type="paragraph" w:styleId="Zkladntextodsazen">
    <w:name w:val="Body Text Indent"/>
    <w:basedOn w:val="Normln"/>
    <w:pPr>
      <w:ind w:left="1276"/>
    </w:pPr>
    <w:rPr>
      <w:snapToGrid w:val="0"/>
    </w:rPr>
  </w:style>
  <w:style w:type="paragraph" w:styleId="Seznamsodrkami2">
    <w:name w:val="List Bullet 2"/>
    <w:basedOn w:val="Normln"/>
    <w:autoRedefine/>
    <w:pPr>
      <w:numPr>
        <w:numId w:val="4"/>
      </w:numPr>
    </w:pPr>
  </w:style>
  <w:style w:type="paragraph" w:styleId="Zkladntextodsazen3">
    <w:name w:val="Body Text Indent 3"/>
    <w:basedOn w:val="Normln"/>
    <w:pPr>
      <w:ind w:left="360" w:hanging="76"/>
    </w:pPr>
    <w:rPr>
      <w:rFonts w:ascii="Arial" w:hAnsi="Arial"/>
      <w:sz w:val="22"/>
    </w:rPr>
  </w:style>
  <w:style w:type="paragraph" w:customStyle="1" w:styleId="Styl1-Milan">
    <w:name w:val="Styl1 - Milan"/>
    <w:basedOn w:val="Zkladntext"/>
    <w:pPr>
      <w:tabs>
        <w:tab w:val="left" w:pos="567"/>
      </w:tabs>
      <w:spacing w:before="120" w:after="0"/>
    </w:pPr>
    <w:rPr>
      <w:rFonts w:ascii="Arial" w:hAnsi="Arial"/>
      <w:sz w:val="22"/>
    </w:rPr>
  </w:style>
  <w:style w:type="paragraph" w:customStyle="1" w:styleId="Bntext">
    <w:name w:val="Běžný text"/>
    <w:basedOn w:val="Normln"/>
    <w:link w:val="BntextChar"/>
    <w:pPr>
      <w:widowControl w:val="0"/>
      <w:spacing w:before="60" w:after="60"/>
    </w:pPr>
    <w:rPr>
      <w:rFonts w:ascii="Arial" w:hAnsi="Arial"/>
      <w:sz w:val="20"/>
      <w:lang w:val="x-none" w:eastAsia="x-none"/>
    </w:rPr>
  </w:style>
  <w:style w:type="character" w:customStyle="1" w:styleId="Nadpis2Char">
    <w:name w:val="Nadpis 2 Char"/>
    <w:link w:val="Nadpis2"/>
    <w:rPr>
      <w:b/>
      <w:sz w:val="28"/>
      <w:u w:val="single"/>
    </w:rPr>
  </w:style>
  <w:style w:type="paragraph" w:customStyle="1" w:styleId="AqpOdrka1">
    <w:name w:val="AqpOdrážka1"/>
    <w:basedOn w:val="Normln"/>
    <w:pPr>
      <w:numPr>
        <w:numId w:val="15"/>
      </w:numPr>
    </w:pPr>
  </w:style>
  <w:style w:type="table" w:styleId="Mkatabulky">
    <w:name w:val="Table Grid"/>
    <w:basedOn w:val="Normlntabulk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8524C3"/>
    <w:rPr>
      <w:rFonts w:ascii="Tahoma" w:hAnsi="Tahoma" w:cs="Tahoma"/>
      <w:sz w:val="16"/>
      <w:szCs w:val="16"/>
    </w:rPr>
  </w:style>
  <w:style w:type="character" w:customStyle="1" w:styleId="BntextChar">
    <w:name w:val="Běžný text Char"/>
    <w:link w:val="Bntext"/>
    <w:rsid w:val="00CC794A"/>
    <w:rPr>
      <w:rFonts w:ascii="Arial" w:hAnsi="Arial"/>
    </w:rPr>
  </w:style>
  <w:style w:type="paragraph" w:styleId="Seznamsodrkami3">
    <w:name w:val="List Bullet 3"/>
    <w:basedOn w:val="Normln"/>
    <w:rsid w:val="001F10A5"/>
    <w:pPr>
      <w:numPr>
        <w:numId w:val="17"/>
      </w:numPr>
      <w:contextualSpacing/>
    </w:pPr>
  </w:style>
  <w:style w:type="character" w:customStyle="1" w:styleId="Zkladntext2Char">
    <w:name w:val="Základní text 2 Char"/>
    <w:link w:val="Zkladntext2"/>
    <w:rsid w:val="0052627F"/>
    <w:rPr>
      <w:color w:val="FF0000"/>
      <w:sz w:val="24"/>
    </w:rPr>
  </w:style>
  <w:style w:type="paragraph" w:customStyle="1" w:styleId="Normln-teka">
    <w:name w:val="Normální - tečka"/>
    <w:basedOn w:val="Normln"/>
    <w:qFormat/>
    <w:rsid w:val="00D72D9C"/>
    <w:pPr>
      <w:keepLines/>
      <w:numPr>
        <w:numId w:val="25"/>
      </w:numPr>
      <w:spacing w:line="240" w:lineRule="atLeast"/>
      <w:ind w:left="1080"/>
    </w:pPr>
    <w:rPr>
      <w:rFonts w:ascii="Calibri" w:hAnsi="Calibri"/>
      <w:sz w:val="20"/>
    </w:rPr>
  </w:style>
  <w:style w:type="character" w:customStyle="1" w:styleId="ZkladntextChar">
    <w:name w:val="Základní text Char"/>
    <w:link w:val="Zkladntext"/>
    <w:rsid w:val="00127B79"/>
    <w:rPr>
      <w:sz w:val="24"/>
    </w:rPr>
  </w:style>
  <w:style w:type="paragraph" w:styleId="Odstavecseseznamem">
    <w:name w:val="List Paragraph"/>
    <w:basedOn w:val="Normln"/>
    <w:uiPriority w:val="34"/>
    <w:qFormat/>
    <w:rsid w:val="00B72F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27429">
      <w:bodyDiv w:val="1"/>
      <w:marLeft w:val="0"/>
      <w:marRight w:val="0"/>
      <w:marTop w:val="0"/>
      <w:marBottom w:val="0"/>
      <w:divBdr>
        <w:top w:val="none" w:sz="0" w:space="0" w:color="auto"/>
        <w:left w:val="none" w:sz="0" w:space="0" w:color="auto"/>
        <w:bottom w:val="none" w:sz="0" w:space="0" w:color="auto"/>
        <w:right w:val="none" w:sz="0" w:space="0" w:color="auto"/>
      </w:divBdr>
    </w:div>
    <w:div w:id="770206748">
      <w:bodyDiv w:val="1"/>
      <w:marLeft w:val="0"/>
      <w:marRight w:val="0"/>
      <w:marTop w:val="0"/>
      <w:marBottom w:val="0"/>
      <w:divBdr>
        <w:top w:val="none" w:sz="0" w:space="0" w:color="auto"/>
        <w:left w:val="none" w:sz="0" w:space="0" w:color="auto"/>
        <w:bottom w:val="none" w:sz="0" w:space="0" w:color="auto"/>
        <w:right w:val="none" w:sz="0" w:space="0" w:color="auto"/>
      </w:divBdr>
    </w:div>
    <w:div w:id="868690297">
      <w:bodyDiv w:val="1"/>
      <w:marLeft w:val="0"/>
      <w:marRight w:val="0"/>
      <w:marTop w:val="0"/>
      <w:marBottom w:val="0"/>
      <w:divBdr>
        <w:top w:val="none" w:sz="0" w:space="0" w:color="auto"/>
        <w:left w:val="none" w:sz="0" w:space="0" w:color="auto"/>
        <w:bottom w:val="none" w:sz="0" w:space="0" w:color="auto"/>
        <w:right w:val="none" w:sz="0" w:space="0" w:color="auto"/>
      </w:divBdr>
    </w:div>
    <w:div w:id="880635132">
      <w:bodyDiv w:val="1"/>
      <w:marLeft w:val="0"/>
      <w:marRight w:val="0"/>
      <w:marTop w:val="0"/>
      <w:marBottom w:val="0"/>
      <w:divBdr>
        <w:top w:val="none" w:sz="0" w:space="0" w:color="auto"/>
        <w:left w:val="none" w:sz="0" w:space="0" w:color="auto"/>
        <w:bottom w:val="none" w:sz="0" w:space="0" w:color="auto"/>
        <w:right w:val="none" w:sz="0" w:space="0" w:color="auto"/>
      </w:divBdr>
    </w:div>
    <w:div w:id="1177694921">
      <w:bodyDiv w:val="1"/>
      <w:marLeft w:val="0"/>
      <w:marRight w:val="0"/>
      <w:marTop w:val="0"/>
      <w:marBottom w:val="0"/>
      <w:divBdr>
        <w:top w:val="none" w:sz="0" w:space="0" w:color="auto"/>
        <w:left w:val="none" w:sz="0" w:space="0" w:color="auto"/>
        <w:bottom w:val="none" w:sz="0" w:space="0" w:color="auto"/>
        <w:right w:val="none" w:sz="0" w:space="0" w:color="auto"/>
      </w:divBdr>
    </w:div>
    <w:div w:id="2017076715">
      <w:bodyDiv w:val="1"/>
      <w:marLeft w:val="0"/>
      <w:marRight w:val="0"/>
      <w:marTop w:val="0"/>
      <w:marBottom w:val="0"/>
      <w:divBdr>
        <w:top w:val="none" w:sz="0" w:space="0" w:color="auto"/>
        <w:left w:val="none" w:sz="0" w:space="0" w:color="auto"/>
        <w:bottom w:val="none" w:sz="0" w:space="0" w:color="auto"/>
        <w:right w:val="none" w:sz="0" w:space="0" w:color="auto"/>
      </w:divBdr>
    </w:div>
    <w:div w:id="209559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18</Pages>
  <Words>6784</Words>
  <Characters>41065</Characters>
  <Application>Microsoft Office Word</Application>
  <DocSecurity>0</DocSecurity>
  <Lines>342</Lines>
  <Paragraphs>95</Paragraphs>
  <ScaleCrop>false</ScaleCrop>
  <HeadingPairs>
    <vt:vector size="2" baseType="variant">
      <vt:variant>
        <vt:lpstr>Název</vt:lpstr>
      </vt:variant>
      <vt:variant>
        <vt:i4>1</vt:i4>
      </vt:variant>
    </vt:vector>
  </HeadingPairs>
  <TitlesOfParts>
    <vt:vector size="1" baseType="lpstr">
      <vt:lpstr>Rev</vt:lpstr>
    </vt:vector>
  </TitlesOfParts>
  <Company>Projektová kancelář</Company>
  <LinksUpToDate>false</LinksUpToDate>
  <CharactersWithSpaces>47754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dc:title>
  <dc:creator>Pavel Mazal</dc:creator>
  <cp:lastModifiedBy>Pavel Mazal</cp:lastModifiedBy>
  <cp:revision>4</cp:revision>
  <cp:lastPrinted>2021-10-20T11:31:00Z</cp:lastPrinted>
  <dcterms:created xsi:type="dcterms:W3CDTF">2021-10-19T13:11:00Z</dcterms:created>
  <dcterms:modified xsi:type="dcterms:W3CDTF">2021-10-20T11:31:00Z</dcterms:modified>
</cp:coreProperties>
</file>