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361C" w14:textId="77777777" w:rsidR="00DC0670" w:rsidRDefault="00DC0670"/>
    <w:p w14:paraId="0B6D0981" w14:textId="18F8A78E" w:rsidR="004B5335" w:rsidRPr="00BC20CA" w:rsidRDefault="00E727BC" w:rsidP="00713648">
      <w:pPr>
        <w:jc w:val="center"/>
        <w:rPr>
          <w:b/>
          <w:bCs/>
          <w:sz w:val="32"/>
          <w:szCs w:val="32"/>
        </w:rPr>
      </w:pPr>
      <w:r w:rsidRPr="00C42EDC">
        <w:rPr>
          <w:b/>
          <w:bCs/>
          <w:sz w:val="32"/>
          <w:szCs w:val="32"/>
        </w:rPr>
        <w:t xml:space="preserve">Popis předmětu </w:t>
      </w:r>
      <w:r>
        <w:rPr>
          <w:b/>
          <w:bCs/>
          <w:sz w:val="32"/>
          <w:szCs w:val="32"/>
        </w:rPr>
        <w:t xml:space="preserve">plnění </w:t>
      </w:r>
      <w:r w:rsidRPr="00C42EDC">
        <w:rPr>
          <w:b/>
          <w:bCs/>
          <w:sz w:val="32"/>
          <w:szCs w:val="32"/>
        </w:rPr>
        <w:t>veřejné zakázky</w:t>
      </w:r>
    </w:p>
    <w:p w14:paraId="27191FA4" w14:textId="3E00D20C" w:rsidR="004B5335" w:rsidRPr="00BC20CA" w:rsidRDefault="004B5335" w:rsidP="00BC20CA">
      <w:pPr>
        <w:jc w:val="center"/>
        <w:rPr>
          <w:b/>
          <w:bCs/>
          <w:sz w:val="32"/>
          <w:szCs w:val="32"/>
        </w:rPr>
      </w:pPr>
      <w:r w:rsidRPr="00BC20CA">
        <w:rPr>
          <w:b/>
          <w:bCs/>
          <w:sz w:val="32"/>
          <w:szCs w:val="32"/>
        </w:rPr>
        <w:t>„</w:t>
      </w:r>
      <w:r w:rsidR="00E85AE3" w:rsidRPr="00E85AE3">
        <w:rPr>
          <w:b/>
          <w:bCs/>
          <w:sz w:val="32"/>
          <w:szCs w:val="32"/>
        </w:rPr>
        <w:t>Rozšíření infrastruktury MMB, Křenová 6</w:t>
      </w:r>
      <w:r w:rsidRPr="00BC20CA">
        <w:rPr>
          <w:b/>
          <w:bCs/>
          <w:sz w:val="32"/>
          <w:szCs w:val="32"/>
        </w:rPr>
        <w:t>“</w:t>
      </w:r>
    </w:p>
    <w:p w14:paraId="331D586F" w14:textId="77777777" w:rsidR="00BC20CA" w:rsidRDefault="00BC20CA" w:rsidP="004B5335">
      <w:pPr>
        <w:pStyle w:val="Nadpis3"/>
        <w:rPr>
          <w:sz w:val="24"/>
          <w:szCs w:val="24"/>
        </w:rPr>
      </w:pPr>
    </w:p>
    <w:p w14:paraId="4D2F4307" w14:textId="2D1C5D52" w:rsidR="00993FF4" w:rsidRPr="007B1349" w:rsidRDefault="004B5335" w:rsidP="007B1349">
      <w:pPr>
        <w:outlineLvl w:val="0"/>
        <w:rPr>
          <w:rFonts w:ascii="Arial" w:eastAsia="Times New Roman" w:hAnsi="Arial" w:cs="Arial"/>
          <w:b/>
          <w:bCs/>
          <w:color w:val="000000"/>
        </w:rPr>
      </w:pPr>
      <w:r w:rsidRPr="00BC20CA">
        <w:rPr>
          <w:rFonts w:ascii="Arial" w:eastAsia="Times New Roman" w:hAnsi="Arial" w:cs="Arial"/>
          <w:b/>
          <w:bCs/>
          <w:color w:val="000000"/>
        </w:rPr>
        <w:t>Jedná se o nákup</w:t>
      </w:r>
      <w:r w:rsidR="00BC20CA" w:rsidRPr="00BC20CA">
        <w:rPr>
          <w:rFonts w:ascii="Arial" w:eastAsia="Times New Roman" w:hAnsi="Arial" w:cs="Arial"/>
          <w:b/>
          <w:bCs/>
          <w:color w:val="000000"/>
        </w:rPr>
        <w:t xml:space="preserve"> těchto položek</w:t>
      </w:r>
    </w:p>
    <w:tbl>
      <w:tblPr>
        <w:tblW w:w="922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  <w:gridCol w:w="57"/>
      </w:tblGrid>
      <w:tr w:rsidR="00993FF4" w14:paraId="40881607" w14:textId="77777777" w:rsidTr="00C34E58">
        <w:trPr>
          <w:trHeight w:val="480"/>
          <w:tblCellSpacing w:w="0" w:type="dxa"/>
        </w:trPr>
        <w:tc>
          <w:tcPr>
            <w:tcW w:w="9165" w:type="dxa"/>
            <w:vAlign w:val="center"/>
          </w:tcPr>
          <w:p w14:paraId="292B52AA" w14:textId="77777777" w:rsidR="00993FF4" w:rsidRDefault="00993FF4" w:rsidP="00C34E58"/>
          <w:tbl>
            <w:tblPr>
              <w:tblW w:w="91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2214"/>
              <w:gridCol w:w="6326"/>
            </w:tblGrid>
            <w:tr w:rsidR="00993FF4" w14:paraId="0A05A660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</w:tcPr>
                <w:p w14:paraId="7E0F058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Množ.</w:t>
                  </w:r>
                </w:p>
              </w:tc>
              <w:tc>
                <w:tcPr>
                  <w:tcW w:w="2215" w:type="dxa"/>
                  <w:vAlign w:val="center"/>
                </w:tcPr>
                <w:p w14:paraId="215491C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</w:p>
              </w:tc>
              <w:tc>
                <w:tcPr>
                  <w:tcW w:w="6330" w:type="dxa"/>
                  <w:vAlign w:val="center"/>
                </w:tcPr>
                <w:p w14:paraId="4468F82D" w14:textId="77777777" w:rsidR="00993FF4" w:rsidRPr="00823973" w:rsidRDefault="00993FF4" w:rsidP="00C34E58">
                  <w:pPr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Název</w:t>
                  </w:r>
                </w:p>
              </w:tc>
            </w:tr>
            <w:tr w:rsidR="00993FF4" w14:paraId="528E408C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15CC640E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5D2722E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</w:t>
                  </w:r>
                  <w:proofErr w:type="gramStart"/>
                  <w:r w:rsidRPr="00823973">
                    <w:rPr>
                      <w:rFonts w:eastAsia="Times New Roman"/>
                    </w:rPr>
                    <w:t>48T</w:t>
                  </w:r>
                  <w:proofErr w:type="gramEnd"/>
                  <w:r w:rsidRPr="00823973">
                    <w:rPr>
                      <w:rFonts w:eastAsia="Times New Roman"/>
                    </w:rPr>
                    <w:t>-4X-E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17221FA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9200L 48-port data only,4 x 10</w:t>
                  </w:r>
                  <w:proofErr w:type="gramStart"/>
                  <w:r w:rsidRPr="00823973">
                    <w:rPr>
                      <w:rFonts w:eastAsia="Times New Roman"/>
                    </w:rPr>
                    <w:t>G,Network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Essentials</w:t>
                  </w:r>
                </w:p>
              </w:tc>
            </w:tr>
            <w:tr w:rsidR="00993FF4" w14:paraId="216D7B19" w14:textId="77777777" w:rsidTr="00C34E58">
              <w:trPr>
                <w:trHeight w:val="510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364F14B3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2D9E8B4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CON-SNT-C920L4XE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CC0F46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SNTC-8X5XNBD </w:t>
                  </w: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9200L 48-port data, 4 x 10</w:t>
                  </w:r>
                  <w:proofErr w:type="gramStart"/>
                  <w:r w:rsidRPr="00823973">
                    <w:rPr>
                      <w:rFonts w:eastAsia="Times New Roman"/>
                    </w:rPr>
                    <w:t>G ,Ne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- 3 roky</w:t>
                  </w:r>
                </w:p>
              </w:tc>
            </w:tr>
            <w:tr w:rsidR="00993FF4" w14:paraId="3A502ABA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01839D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3C6F92B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C9200L-DNA-E-48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1F5C7DB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C9200L Cisco DNA Essentials,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Term </w:t>
                  </w:r>
                  <w:proofErr w:type="spellStart"/>
                  <w:r w:rsidRPr="00823973">
                    <w:rPr>
                      <w:rFonts w:eastAsia="Times New Roman"/>
                    </w:rPr>
                    <w:t>license</w:t>
                  </w:r>
                  <w:proofErr w:type="spellEnd"/>
                </w:p>
              </w:tc>
            </w:tr>
            <w:tr w:rsidR="00993FF4" w14:paraId="32F60761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3083F97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5206002E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C9200L-DNA-E-</w:t>
                  </w:r>
                  <w:proofErr w:type="gramStart"/>
                  <w:r w:rsidRPr="00823973">
                    <w:rPr>
                      <w:rFonts w:eastAsia="Times New Roman"/>
                    </w:rPr>
                    <w:t>48-3Y</w:t>
                  </w:r>
                  <w:proofErr w:type="gramEnd"/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B41B62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C9200L Cisco DNA Essentials,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, 3 </w:t>
                  </w:r>
                  <w:proofErr w:type="spellStart"/>
                  <w:r w:rsidRPr="00823973">
                    <w:rPr>
                      <w:rFonts w:eastAsia="Times New Roman"/>
                    </w:rPr>
                    <w:t>Year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Term </w:t>
                  </w:r>
                  <w:proofErr w:type="spellStart"/>
                  <w:r w:rsidRPr="00823973">
                    <w:rPr>
                      <w:rFonts w:eastAsia="Times New Roman"/>
                    </w:rPr>
                    <w:t>license</w:t>
                  </w:r>
                  <w:proofErr w:type="spellEnd"/>
                </w:p>
              </w:tc>
            </w:tr>
            <w:tr w:rsidR="00993FF4" w14:paraId="7541A404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2385EED4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642805A4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C9200L-NW-E-48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6E6D617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C9200L Network Essentials,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license</w:t>
                  </w:r>
                  <w:proofErr w:type="spellEnd"/>
                </w:p>
              </w:tc>
            </w:tr>
            <w:tr w:rsidR="00993FF4" w14:paraId="39E38C72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723E22DD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54CC6A6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CAB-TA-NA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11ABD7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North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America AC Type A </w:t>
                  </w:r>
                  <w:proofErr w:type="spellStart"/>
                  <w:r w:rsidRPr="00823973">
                    <w:rPr>
                      <w:rFonts w:eastAsia="Times New Roman"/>
                    </w:rPr>
                    <w:t>Power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Cable</w:t>
                  </w:r>
                  <w:proofErr w:type="spellEnd"/>
                </w:p>
              </w:tc>
            </w:tr>
            <w:tr w:rsidR="00993FF4" w14:paraId="2FCA8253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698FC1CF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4B0B1E94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PWR-C5-BLANK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04A101B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Config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5 </w:t>
                  </w:r>
                  <w:proofErr w:type="spellStart"/>
                  <w:r w:rsidRPr="00823973">
                    <w:rPr>
                      <w:rFonts w:eastAsia="Times New Roman"/>
                    </w:rPr>
                    <w:t>Power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Supply </w:t>
                  </w:r>
                  <w:proofErr w:type="spellStart"/>
                  <w:r w:rsidRPr="00823973">
                    <w:rPr>
                      <w:rFonts w:eastAsia="Times New Roman"/>
                    </w:rPr>
                    <w:t>Blank</w:t>
                  </w:r>
                  <w:proofErr w:type="spellEnd"/>
                </w:p>
              </w:tc>
            </w:tr>
            <w:tr w:rsidR="00993FF4" w14:paraId="7A3DCC6C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6F6654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3597EDF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C9200-STACK-BLANK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20911E2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 </w:t>
                  </w:r>
                  <w:proofErr w:type="spellStart"/>
                  <w:r w:rsidRPr="00823973">
                    <w:rPr>
                      <w:rFonts w:eastAsia="Times New Roman"/>
                    </w:rPr>
                    <w:t>Blank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Stack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Module</w:t>
                  </w:r>
                </w:p>
              </w:tc>
            </w:tr>
            <w:tr w:rsidR="00993FF4" w14:paraId="630FDAA9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2FD855C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95F879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C9K-ACC-RBFT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00E16C99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RUBBER FEET FOR TABLE TOP SETUP 9200 and 9300</w:t>
                  </w:r>
                </w:p>
              </w:tc>
            </w:tr>
            <w:tr w:rsidR="00993FF4" w14:paraId="0798EE27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72445E4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43E0FF9D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C9K-ACC-SCR-4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29BB0AC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12-24 and 10-32 SCREWS FOR RACK INSTALLATION, QTY 4</w:t>
                  </w:r>
                </w:p>
              </w:tc>
            </w:tr>
            <w:tr w:rsidR="00993FF4" w14:paraId="5D5716C5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10F505B1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22E821A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CAB-GUIDE-1RU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3E5EFE8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1RU CABLE MANAGEMENT GUIDES 9200 and 9300</w:t>
                  </w:r>
                </w:p>
              </w:tc>
            </w:tr>
            <w:tr w:rsidR="00993FF4" w14:paraId="6E59B4C9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71117754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461BC3B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NETWORK-PNP-LIC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322FC9B3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Network </w:t>
                  </w:r>
                  <w:proofErr w:type="spellStart"/>
                  <w:r w:rsidRPr="00823973">
                    <w:rPr>
                      <w:rFonts w:eastAsia="Times New Roman"/>
                    </w:rPr>
                    <w:t>Plug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-n-Play </w:t>
                  </w:r>
                  <w:proofErr w:type="spellStart"/>
                  <w:r w:rsidRPr="00823973">
                    <w:rPr>
                      <w:rFonts w:eastAsia="Times New Roman"/>
                    </w:rPr>
                    <w:t>Connect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for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zero-touch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device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deployment</w:t>
                  </w:r>
                  <w:proofErr w:type="spellEnd"/>
                </w:p>
              </w:tc>
            </w:tr>
            <w:tr w:rsidR="00993FF4" w14:paraId="39A62737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2797E4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09EE3BFE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13803CB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</w:tr>
            <w:tr w:rsidR="00993FF4" w14:paraId="174533C1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363B456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AE26F7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C9200L-48P-4X-E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7BDAE30C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9200L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PoE</w:t>
                  </w:r>
                  <w:proofErr w:type="spellEnd"/>
                  <w:r w:rsidRPr="00823973">
                    <w:rPr>
                      <w:rFonts w:eastAsia="Times New Roman"/>
                    </w:rPr>
                    <w:t>+, 4 x 10G, Network Essentials</w:t>
                  </w:r>
                </w:p>
              </w:tc>
            </w:tr>
            <w:tr w:rsidR="00993FF4" w14:paraId="417DE467" w14:textId="77777777" w:rsidTr="00C34E58">
              <w:trPr>
                <w:trHeight w:val="510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54DF384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27EA20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CON-SNT-C9200L4X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1F19F2A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SNTC-8X5XNBD </w:t>
                  </w: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9200L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PoE</w:t>
                  </w:r>
                  <w:proofErr w:type="spellEnd"/>
                  <w:r w:rsidRPr="00823973">
                    <w:rPr>
                      <w:rFonts w:eastAsia="Times New Roman"/>
                    </w:rPr>
                    <w:t>+, 4 x 10G, Ne - 3 roky</w:t>
                  </w:r>
                </w:p>
              </w:tc>
            </w:tr>
            <w:tr w:rsidR="00993FF4" w14:paraId="5A1A5AA5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15B01C1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203140B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C9200L-DNA-E-48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1C8CA17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C9200L Cisco DNA Essentials,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Term </w:t>
                  </w:r>
                  <w:proofErr w:type="spellStart"/>
                  <w:r w:rsidRPr="00823973">
                    <w:rPr>
                      <w:rFonts w:eastAsia="Times New Roman"/>
                    </w:rPr>
                    <w:t>license</w:t>
                  </w:r>
                  <w:proofErr w:type="spellEnd"/>
                </w:p>
              </w:tc>
            </w:tr>
            <w:tr w:rsidR="00993FF4" w14:paraId="7C6F230C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401449AD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lastRenderedPageBreak/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655B549A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C9200L-DNA-E-</w:t>
                  </w:r>
                  <w:proofErr w:type="gramStart"/>
                  <w:r w:rsidRPr="00823973">
                    <w:rPr>
                      <w:rFonts w:eastAsia="Times New Roman"/>
                    </w:rPr>
                    <w:t>48-3Y</w:t>
                  </w:r>
                  <w:proofErr w:type="gramEnd"/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7BC9813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C9200L Cisco DNA Essentials,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, 3 </w:t>
                  </w:r>
                  <w:proofErr w:type="spellStart"/>
                  <w:r w:rsidRPr="00823973">
                    <w:rPr>
                      <w:rFonts w:eastAsia="Times New Roman"/>
                    </w:rPr>
                    <w:t>Year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Term </w:t>
                  </w:r>
                  <w:proofErr w:type="spellStart"/>
                  <w:r w:rsidRPr="00823973">
                    <w:rPr>
                      <w:rFonts w:eastAsia="Times New Roman"/>
                    </w:rPr>
                    <w:t>license</w:t>
                  </w:r>
                  <w:proofErr w:type="spellEnd"/>
                </w:p>
              </w:tc>
            </w:tr>
            <w:tr w:rsidR="00993FF4" w14:paraId="769828DA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4EA07E2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7E15065E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C9200L-NW-E-48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07A240AF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C9200L Network Essentials, </w:t>
                  </w:r>
                  <w:proofErr w:type="gramStart"/>
                  <w:r w:rsidRPr="00823973">
                    <w:rPr>
                      <w:rFonts w:eastAsia="Times New Roman"/>
                    </w:rPr>
                    <w:t>48-port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license</w:t>
                  </w:r>
                  <w:proofErr w:type="spellEnd"/>
                </w:p>
              </w:tc>
            </w:tr>
            <w:tr w:rsidR="00993FF4" w14:paraId="762F086D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466424A3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0ADE5B5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CAB-TA-EU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0F63793E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Europe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AC Type A </w:t>
                  </w:r>
                  <w:proofErr w:type="spellStart"/>
                  <w:r w:rsidRPr="00823973">
                    <w:rPr>
                      <w:rFonts w:eastAsia="Times New Roman"/>
                    </w:rPr>
                    <w:t>Power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Cable</w:t>
                  </w:r>
                  <w:proofErr w:type="spellEnd"/>
                </w:p>
              </w:tc>
            </w:tr>
            <w:tr w:rsidR="00993FF4" w14:paraId="481E4D3B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56333B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49C2A49A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PWR-C5-BLANK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B31949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Config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5 </w:t>
                  </w:r>
                  <w:proofErr w:type="spellStart"/>
                  <w:r w:rsidRPr="00823973">
                    <w:rPr>
                      <w:rFonts w:eastAsia="Times New Roman"/>
                    </w:rPr>
                    <w:t>Power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Supply </w:t>
                  </w:r>
                  <w:proofErr w:type="spellStart"/>
                  <w:r w:rsidRPr="00823973">
                    <w:rPr>
                      <w:rFonts w:eastAsia="Times New Roman"/>
                    </w:rPr>
                    <w:t>Blank</w:t>
                  </w:r>
                  <w:proofErr w:type="spellEnd"/>
                </w:p>
              </w:tc>
            </w:tr>
            <w:tr w:rsidR="00993FF4" w14:paraId="1162519B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4D85AB3F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C076F6C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C9200-STACK-BLANK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644A4C69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 </w:t>
                  </w:r>
                  <w:proofErr w:type="spellStart"/>
                  <w:r w:rsidRPr="00823973">
                    <w:rPr>
                      <w:rFonts w:eastAsia="Times New Roman"/>
                    </w:rPr>
                    <w:t>Blank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Stack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Module</w:t>
                  </w:r>
                </w:p>
              </w:tc>
            </w:tr>
            <w:tr w:rsidR="00993FF4" w14:paraId="1E3E874D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3E16BA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79EB659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C9K-ACC-RBFT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56A54B17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RUBBER FEET FOR TABLE TOP SETUP 9200 and 9300</w:t>
                  </w:r>
                </w:p>
              </w:tc>
            </w:tr>
            <w:tr w:rsidR="00993FF4" w14:paraId="51F95154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5FD9558F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2FB43ED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C9K-ACC-SCR-4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30DAB909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12-24 and 10-32 SCREWS FOR RACK INSTALLATION, QTY 4</w:t>
                  </w:r>
                </w:p>
              </w:tc>
            </w:tr>
            <w:tr w:rsidR="00993FF4" w14:paraId="3855D162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64B1F32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9CA3819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CAB-GUIDE-1RU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7DD6E681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1RU CABLE MANAGEMENT GUIDES 9200 and 9300</w:t>
                  </w:r>
                </w:p>
              </w:tc>
            </w:tr>
            <w:tr w:rsidR="00993FF4" w14:paraId="16744BB3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4F4E7371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0FAFA3E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NETWORK-PNP-LIC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602F6CF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Network </w:t>
                  </w:r>
                  <w:proofErr w:type="spellStart"/>
                  <w:r w:rsidRPr="00823973">
                    <w:rPr>
                      <w:rFonts w:eastAsia="Times New Roman"/>
                    </w:rPr>
                    <w:t>Plug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-n-Play </w:t>
                  </w:r>
                  <w:proofErr w:type="spellStart"/>
                  <w:r w:rsidRPr="00823973">
                    <w:rPr>
                      <w:rFonts w:eastAsia="Times New Roman"/>
                    </w:rPr>
                    <w:t>Connect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for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zero-touch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device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deployment</w:t>
                  </w:r>
                  <w:proofErr w:type="spellEnd"/>
                </w:p>
              </w:tc>
            </w:tr>
            <w:tr w:rsidR="00993FF4" w14:paraId="28F9BEC1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688D13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49CE235C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042F631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</w:tr>
            <w:tr w:rsidR="00993FF4" w14:paraId="3F289011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1017B19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78044ED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C9200L-STACK-KIT=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585139F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Cisco </w:t>
                  </w: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9200L </w:t>
                  </w:r>
                  <w:proofErr w:type="spellStart"/>
                  <w:r w:rsidRPr="00823973">
                    <w:rPr>
                      <w:rFonts w:eastAsia="Times New Roman"/>
                    </w:rPr>
                    <w:t>Stack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Module</w:t>
                  </w:r>
                </w:p>
              </w:tc>
            </w:tr>
            <w:tr w:rsidR="00993FF4" w14:paraId="62E746DB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122BBAE3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32AD60B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C9200-STACK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0644CE8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proofErr w:type="spellStart"/>
                  <w:r w:rsidRPr="00823973">
                    <w:rPr>
                      <w:rFonts w:eastAsia="Times New Roman"/>
                    </w:rPr>
                    <w:t>Catalyst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9200 </w:t>
                  </w:r>
                  <w:proofErr w:type="spellStart"/>
                  <w:r w:rsidRPr="00823973">
                    <w:rPr>
                      <w:rFonts w:eastAsia="Times New Roman"/>
                    </w:rPr>
                    <w:t>Stack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Module</w:t>
                  </w:r>
                </w:p>
              </w:tc>
            </w:tr>
            <w:tr w:rsidR="00993FF4" w14:paraId="09AC3FBD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5D9632F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662D63A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STACK-T4-50CM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7653D8AC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 xml:space="preserve">50CM Type 4 </w:t>
                  </w:r>
                  <w:proofErr w:type="spellStart"/>
                  <w:r w:rsidRPr="00823973">
                    <w:rPr>
                      <w:rFonts w:eastAsia="Times New Roman"/>
                    </w:rPr>
                    <w:t>Stacking</w:t>
                  </w:r>
                  <w:proofErr w:type="spellEnd"/>
                  <w:r w:rsidRPr="00823973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823973">
                    <w:rPr>
                      <w:rFonts w:eastAsia="Times New Roman"/>
                    </w:rPr>
                    <w:t>Cable</w:t>
                  </w:r>
                  <w:proofErr w:type="spellEnd"/>
                </w:p>
              </w:tc>
            </w:tr>
            <w:tr w:rsidR="00993FF4" w14:paraId="614463C1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3015F5E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55865F6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1F06C1C5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</w:tr>
            <w:tr w:rsidR="00993FF4" w14:paraId="1396EF35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17B3BE01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658CEC80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10GBASE-BX SFP+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6A59D6EB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10GBASE-BX SFP+, Tx1270nm/Rx1330nm-</w:t>
                  </w:r>
                  <w:proofErr w:type="gramStart"/>
                  <w:r w:rsidRPr="00823973">
                    <w:rPr>
                      <w:rFonts w:eastAsia="Times New Roman"/>
                    </w:rPr>
                    <w:t>10km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(9dB) - OEM</w:t>
                  </w:r>
                </w:p>
              </w:tc>
            </w:tr>
            <w:tr w:rsidR="00993FF4" w14:paraId="6BD96E58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20638512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24F4BB96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10GBASE-BX SFP+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5BCD3E3C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10GBASE-BX SFP+, Tx1330nm/Rx1270nm-</w:t>
                  </w:r>
                  <w:proofErr w:type="gramStart"/>
                  <w:r w:rsidRPr="00823973">
                    <w:rPr>
                      <w:rFonts w:eastAsia="Times New Roman"/>
                    </w:rPr>
                    <w:t>10km</w:t>
                  </w:r>
                  <w:proofErr w:type="gramEnd"/>
                  <w:r w:rsidRPr="00823973">
                    <w:rPr>
                      <w:rFonts w:eastAsia="Times New Roman"/>
                    </w:rPr>
                    <w:t xml:space="preserve"> (9dB) - OEM</w:t>
                  </w:r>
                </w:p>
              </w:tc>
            </w:tr>
            <w:tr w:rsidR="00993FF4" w14:paraId="23B85AF3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0F6B0B0D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893A68D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736924DE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 </w:t>
                  </w:r>
                </w:p>
              </w:tc>
            </w:tr>
            <w:tr w:rsidR="00993FF4" w14:paraId="2ABE2CF4" w14:textId="77777777" w:rsidTr="00C34E58">
              <w:trPr>
                <w:trHeight w:val="255"/>
                <w:tblCellSpacing w:w="0" w:type="dxa"/>
              </w:trPr>
              <w:tc>
                <w:tcPr>
                  <w:tcW w:w="620" w:type="dxa"/>
                  <w:vAlign w:val="center"/>
                  <w:hideMark/>
                </w:tcPr>
                <w:p w14:paraId="7285F151" w14:textId="77777777" w:rsidR="00993FF4" w:rsidRPr="00823973" w:rsidRDefault="00993FF4" w:rsidP="00C34E58">
                  <w:pPr>
                    <w:outlineLvl w:val="0"/>
                    <w:rPr>
                      <w:rFonts w:eastAsia="Times New Roman"/>
                    </w:rPr>
                  </w:pPr>
                  <w:r w:rsidRPr="00823973"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2215" w:type="dxa"/>
                  <w:vAlign w:val="center"/>
                  <w:hideMark/>
                </w:tcPr>
                <w:p w14:paraId="1787B6DA" w14:textId="77777777" w:rsidR="00993FF4" w:rsidRPr="00823973" w:rsidRDefault="00993FF4" w:rsidP="00C34E58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330" w:type="dxa"/>
                  <w:vAlign w:val="center"/>
                  <w:hideMark/>
                </w:tcPr>
                <w:p w14:paraId="4C7E7793" w14:textId="77777777" w:rsidR="00993FF4" w:rsidRPr="00823973" w:rsidRDefault="00993FF4" w:rsidP="00C34E58">
                  <w:pPr>
                    <w:outlineLvl w:val="0"/>
                    <w:rPr>
                      <w:rFonts w:ascii="Calibri" w:eastAsia="Times New Roman" w:hAnsi="Calibri" w:cs="Calibri"/>
                    </w:rPr>
                  </w:pPr>
                  <w:r w:rsidRPr="00823973">
                    <w:rPr>
                      <w:rFonts w:eastAsia="Times New Roman"/>
                    </w:rPr>
                    <w:t>Instalace a konfigurace, nasazení do provozu</w:t>
                  </w:r>
                </w:p>
              </w:tc>
            </w:tr>
          </w:tbl>
          <w:p w14:paraId="5CCF4B5B" w14:textId="77777777" w:rsidR="00993FF4" w:rsidRDefault="00993FF4" w:rsidP="00C34E58">
            <w:pPr>
              <w:rPr>
                <w:rFonts w:eastAsia="Times New Roman"/>
              </w:rPr>
            </w:pPr>
          </w:p>
        </w:tc>
        <w:tc>
          <w:tcPr>
            <w:tcW w:w="57" w:type="dxa"/>
            <w:vAlign w:val="center"/>
          </w:tcPr>
          <w:p w14:paraId="178ABD2D" w14:textId="77777777" w:rsidR="00993FF4" w:rsidRDefault="00993FF4" w:rsidP="00C34E58">
            <w:pPr>
              <w:rPr>
                <w:rFonts w:eastAsia="Times New Roman"/>
              </w:rPr>
            </w:pPr>
          </w:p>
        </w:tc>
      </w:tr>
    </w:tbl>
    <w:p w14:paraId="15FC0261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FF40BD7" w14:textId="77777777" w:rsidR="00993FF4" w:rsidRPr="00E61112" w:rsidRDefault="00993FF4" w:rsidP="00993FF4">
      <w:pPr>
        <w:jc w:val="both"/>
        <w:rPr>
          <w:rFonts w:ascii="Arial" w:hAnsi="Arial" w:cs="Arial"/>
          <w:b/>
          <w:bCs/>
        </w:rPr>
      </w:pPr>
      <w:r w:rsidRPr="00E61112">
        <w:rPr>
          <w:rFonts w:ascii="Arial" w:hAnsi="Arial" w:cs="Arial"/>
          <w:b/>
          <w:bCs/>
        </w:rPr>
        <w:t xml:space="preserve">Požadavky zadavatele: </w:t>
      </w:r>
    </w:p>
    <w:p w14:paraId="507737AF" w14:textId="77777777" w:rsidR="00993FF4" w:rsidRPr="00B25C4A" w:rsidRDefault="00993FF4" w:rsidP="00993FF4">
      <w:pPr>
        <w:jc w:val="both"/>
        <w:rPr>
          <w:rFonts w:ascii="Arial" w:hAnsi="Arial" w:cs="Arial"/>
        </w:rPr>
      </w:pPr>
      <w:r w:rsidRPr="00B25C4A">
        <w:rPr>
          <w:rFonts w:ascii="Arial" w:hAnsi="Arial" w:cs="Arial"/>
        </w:rPr>
        <w:t>a) Výrobky nabízené dodavatelem musí splňovat podmínky pro uvedení na trh podle českých, obecně závazných právních předpisů (distribuce pro ČR).</w:t>
      </w:r>
    </w:p>
    <w:p w14:paraId="08A002BA" w14:textId="77777777" w:rsidR="00993FF4" w:rsidRPr="00B25C4A" w:rsidRDefault="00993FF4" w:rsidP="00993FF4">
      <w:pPr>
        <w:jc w:val="both"/>
        <w:rPr>
          <w:rFonts w:ascii="Arial" w:hAnsi="Arial" w:cs="Arial"/>
        </w:rPr>
      </w:pPr>
      <w:r w:rsidRPr="00B25C4A">
        <w:rPr>
          <w:rFonts w:ascii="Arial" w:hAnsi="Arial" w:cs="Arial"/>
        </w:rPr>
        <w:t>b) Zadavatel požaduje, aby veškerá zařízení nabídnutá dodavatelem v rámci této veřejné zakázky byla nová</w:t>
      </w:r>
      <w:r>
        <w:rPr>
          <w:rFonts w:ascii="Arial" w:hAnsi="Arial" w:cs="Arial"/>
        </w:rPr>
        <w:t>,</w:t>
      </w:r>
      <w:r w:rsidRPr="00B25C4A">
        <w:rPr>
          <w:rFonts w:ascii="Arial" w:hAnsi="Arial" w:cs="Arial"/>
        </w:rPr>
        <w:t xml:space="preserve"> originální a nepoužitá, v originálním obalu.</w:t>
      </w:r>
    </w:p>
    <w:p w14:paraId="7D955E5A" w14:textId="755DB622" w:rsidR="00993FF4" w:rsidRPr="00B25C4A" w:rsidRDefault="00993FF4" w:rsidP="00993FF4">
      <w:pPr>
        <w:jc w:val="both"/>
        <w:rPr>
          <w:rFonts w:ascii="Arial" w:hAnsi="Arial" w:cs="Arial"/>
        </w:rPr>
      </w:pPr>
      <w:r w:rsidRPr="00B25C4A">
        <w:rPr>
          <w:rFonts w:ascii="Arial" w:hAnsi="Arial" w:cs="Arial"/>
        </w:rPr>
        <w:t xml:space="preserve">c) </w:t>
      </w:r>
      <w:r w:rsidR="00F5432D">
        <w:rPr>
          <w:rFonts w:ascii="Arial" w:hAnsi="Arial" w:cs="Arial"/>
        </w:rPr>
        <w:t>Předmět plnění</w:t>
      </w:r>
      <w:r w:rsidRPr="00B25C4A">
        <w:rPr>
          <w:rFonts w:ascii="Arial" w:hAnsi="Arial" w:cs="Arial"/>
        </w:rPr>
        <w:t xml:space="preserve"> musí být dodán do 30 kalendářních dnů po obdržení objednávky. V</w:t>
      </w:r>
      <w:r>
        <w:rPr>
          <w:rFonts w:ascii="Arial" w:hAnsi="Arial" w:cs="Arial"/>
        </w:rPr>
        <w:t> </w:t>
      </w:r>
      <w:r w:rsidRPr="00B25C4A">
        <w:rPr>
          <w:rFonts w:ascii="Arial" w:hAnsi="Arial" w:cs="Arial"/>
        </w:rPr>
        <w:t xml:space="preserve">případě, že vybraný dodavatel zařízení nedodá v termínu, tak zadavatel vybraného dodavatele </w:t>
      </w:r>
      <w:proofErr w:type="gramStart"/>
      <w:r w:rsidRPr="00B25C4A">
        <w:rPr>
          <w:rFonts w:ascii="Arial" w:hAnsi="Arial" w:cs="Arial"/>
        </w:rPr>
        <w:t>vyloučí</w:t>
      </w:r>
      <w:proofErr w:type="gramEnd"/>
      <w:r w:rsidRPr="00B25C4A">
        <w:rPr>
          <w:rFonts w:ascii="Arial" w:hAnsi="Arial" w:cs="Arial"/>
        </w:rPr>
        <w:t xml:space="preserve"> ze zadávacího řízení a osloví dalšího v pořadí. </w:t>
      </w:r>
    </w:p>
    <w:p w14:paraId="66519928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36D741D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Cena bez a včetně DPH je konečná a obsahuje v sobě všechny poplatky včetně doručení na OMI MMB Malinovského nám. 3, 601 67 Brno.</w:t>
      </w:r>
    </w:p>
    <w:p w14:paraId="790C5B8B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bude provedena bezhotovostně na základě vystavené faktury (daňového dokladu) po dodání zboží. </w:t>
      </w:r>
      <w:r w:rsidRPr="00E61112">
        <w:rPr>
          <w:rFonts w:ascii="Arial" w:hAnsi="Arial" w:cs="Arial"/>
          <w:b/>
          <w:bCs/>
        </w:rPr>
        <w:t>Splatnost faktury 30 dnů</w:t>
      </w:r>
      <w:r>
        <w:rPr>
          <w:rFonts w:ascii="Arial" w:hAnsi="Arial" w:cs="Arial"/>
        </w:rPr>
        <w:t xml:space="preserve"> po doručení zadavateli.</w:t>
      </w:r>
    </w:p>
    <w:p w14:paraId="6A20C99F" w14:textId="77777777" w:rsidR="00993FF4" w:rsidRDefault="00993FF4" w:rsidP="00993FF4">
      <w:pPr>
        <w:jc w:val="both"/>
        <w:rPr>
          <w:rFonts w:ascii="Arial" w:hAnsi="Arial" w:cs="Arial"/>
        </w:rPr>
      </w:pPr>
    </w:p>
    <w:p w14:paraId="06E3C8C9" w14:textId="77777777" w:rsidR="00993FF4" w:rsidRPr="00E61112" w:rsidRDefault="00993FF4" w:rsidP="00993FF4">
      <w:pPr>
        <w:jc w:val="both"/>
        <w:rPr>
          <w:rFonts w:ascii="Arial" w:hAnsi="Arial" w:cs="Arial"/>
          <w:b/>
          <w:bCs/>
        </w:rPr>
      </w:pPr>
      <w:r w:rsidRPr="00E61112">
        <w:rPr>
          <w:rFonts w:ascii="Arial" w:hAnsi="Arial" w:cs="Arial"/>
          <w:b/>
          <w:bCs/>
        </w:rPr>
        <w:t>Údaje pro vystavení daňového dokladu (faktury):</w:t>
      </w:r>
    </w:p>
    <w:p w14:paraId="6B9A6956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Odběratel: statutární město Brno, Dominikánské nám. 196/1, 602 00 Brno</w:t>
      </w:r>
    </w:p>
    <w:p w14:paraId="1DC7E96D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Příjemce: statutární město Brno, Odbor městské informatiky, Malinovského nám. 3, 601 67 Brno</w:t>
      </w:r>
    </w:p>
    <w:p w14:paraId="1952C4B4" w14:textId="77777777" w:rsidR="00993FF4" w:rsidRDefault="00993FF4" w:rsidP="00993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 dodání: Odbor městské informatiky, Malinovského nám. 3, 601 67 Brno</w:t>
      </w:r>
    </w:p>
    <w:p w14:paraId="7E291BEF" w14:textId="77777777" w:rsidR="00993FF4" w:rsidRDefault="00993FF4" w:rsidP="00993FF4"/>
    <w:sectPr w:rsidR="0099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µČĎ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2E"/>
    <w:rsid w:val="000479A3"/>
    <w:rsid w:val="0028762E"/>
    <w:rsid w:val="004B5335"/>
    <w:rsid w:val="005B0F99"/>
    <w:rsid w:val="005D5A08"/>
    <w:rsid w:val="006E1E12"/>
    <w:rsid w:val="00713648"/>
    <w:rsid w:val="007B1349"/>
    <w:rsid w:val="008B7687"/>
    <w:rsid w:val="008E7880"/>
    <w:rsid w:val="00993FF4"/>
    <w:rsid w:val="00BC20CA"/>
    <w:rsid w:val="00D45825"/>
    <w:rsid w:val="00DC0670"/>
    <w:rsid w:val="00E61112"/>
    <w:rsid w:val="00E727BC"/>
    <w:rsid w:val="00E85AE3"/>
    <w:rsid w:val="00F5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D5E3"/>
  <w15:chartTrackingRefBased/>
  <w15:docId w15:val="{75E9E34F-E84E-4558-BFAD-708987AE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7BC"/>
  </w:style>
  <w:style w:type="paragraph" w:styleId="Nadpis1">
    <w:name w:val="heading 1"/>
    <w:basedOn w:val="Normln"/>
    <w:next w:val="Normln"/>
    <w:link w:val="Nadpis1Char"/>
    <w:uiPriority w:val="9"/>
    <w:qFormat/>
    <w:rsid w:val="00287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7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87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7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7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7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7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7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7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14</cp:revision>
  <dcterms:created xsi:type="dcterms:W3CDTF">2025-02-28T09:17:00Z</dcterms:created>
  <dcterms:modified xsi:type="dcterms:W3CDTF">2025-03-27T12:09:00Z</dcterms:modified>
</cp:coreProperties>
</file>