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B3F9" w14:textId="3A73BFFD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827FE2" w:rsidRPr="00A940B3">
        <w:rPr>
          <w:rFonts w:ascii="Segoe UI" w:hAnsi="Segoe UI" w:cs="Segoe UI"/>
          <w:bCs/>
          <w:iCs/>
          <w:sz w:val="22"/>
          <w:szCs w:val="22"/>
        </w:rPr>
        <w:t>4</w:t>
      </w:r>
      <w:r w:rsidRPr="00A940B3">
        <w:rPr>
          <w:rFonts w:ascii="Segoe UI" w:hAnsi="Segoe UI" w:cs="Segoe UI"/>
          <w:bCs/>
          <w:iCs/>
          <w:sz w:val="22"/>
          <w:szCs w:val="22"/>
        </w:rPr>
        <w:t xml:space="preserve"> zadávací dokumentace k veřejné zakázce s názvem</w:t>
      </w:r>
      <w:r w:rsidRPr="00A940B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r w:rsidR="00B86EAB">
        <w:rPr>
          <w:rFonts w:ascii="Segoe UI" w:hAnsi="Segoe UI" w:cs="Segoe UI"/>
          <w:b/>
          <w:iCs/>
          <w:sz w:val="22"/>
          <w:szCs w:val="22"/>
        </w:rPr>
        <w:t>MŠ v MČ Brno – Maloměřice a Obřany, Pod Hády – projektová dokumentace a další služby</w:t>
      </w:r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6FEFBFB2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proofErr w:type="gramStart"/>
            <w:r w:rsidRPr="00A940B3">
              <w:rPr>
                <w:rFonts w:cs="Segoe UI"/>
                <w:b/>
                <w:iCs/>
                <w:szCs w:val="22"/>
              </w:rPr>
              <w:t>„</w:t>
            </w:r>
            <w:r w:rsidR="00B86EAB">
              <w:rPr>
                <w:rFonts w:cs="Segoe UI"/>
                <w:b/>
                <w:iCs/>
                <w:szCs w:val="22"/>
              </w:rPr>
              <w:t xml:space="preserve"> MŠ</w:t>
            </w:r>
            <w:proofErr w:type="gramEnd"/>
            <w:r w:rsidR="00B86EAB">
              <w:rPr>
                <w:rFonts w:cs="Segoe UI"/>
                <w:b/>
                <w:iCs/>
                <w:szCs w:val="22"/>
              </w:rPr>
              <w:t xml:space="preserve"> v MČ Brno – Maloměřice a Obřany, Pod Hády – projektová dokumentace a další služby</w:t>
            </w:r>
            <w:r w:rsidR="00B86EAB" w:rsidRPr="00A940B3" w:rsidDel="00B86EAB">
              <w:rPr>
                <w:rFonts w:cs="Segoe UI"/>
                <w:b/>
                <w:iCs/>
                <w:szCs w:val="22"/>
              </w:rPr>
              <w:t xml:space="preserve"> </w:t>
            </w:r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51F89DE7" w:rsidR="009A02BA" w:rsidRPr="00A940B3" w:rsidRDefault="00EC14B6" w:rsidP="00375657">
            <w:pPr>
              <w:pStyle w:val="MTLNormalhlavicka"/>
              <w:rPr>
                <w:rFonts w:cs="Segoe UI"/>
                <w:b/>
              </w:rPr>
            </w:pPr>
            <w:r w:rsidRPr="00A940B3">
              <w:rPr>
                <w:rFonts w:cs="Segoe UI"/>
                <w:szCs w:val="22"/>
              </w:rPr>
              <w:t>na</w:t>
            </w:r>
            <w:r w:rsidR="00827FE2" w:rsidRPr="00A940B3">
              <w:rPr>
                <w:rFonts w:cs="Segoe UI"/>
                <w:szCs w:val="22"/>
              </w:rPr>
              <w:t>dlimitní</w:t>
            </w:r>
            <w:r w:rsidR="00EE1F8A" w:rsidRPr="00A940B3">
              <w:rPr>
                <w:rFonts w:cs="Segoe UI"/>
                <w:szCs w:val="22"/>
              </w:rPr>
              <w:t xml:space="preserve">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EE1F8A" w:rsidRPr="00A940B3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 5</w:t>
            </w:r>
            <w:r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28AFC04A" w14:textId="77777777" w:rsidR="00EE1F8A" w:rsidRPr="00A940B3" w:rsidRDefault="00EE1F8A" w:rsidP="008C41B4">
      <w:pPr>
        <w:pStyle w:val="Nadpis1"/>
        <w:numPr>
          <w:ilvl w:val="0"/>
          <w:numId w:val="0"/>
        </w:numPr>
        <w:spacing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8E4425" w:rsidRPr="00A940B3">
        <w:rPr>
          <w:rFonts w:cs="Segoe UI"/>
          <w:szCs w:val="22"/>
        </w:rPr>
        <w:lastRenderedPageBreak/>
        <w:t>ROZPAD NABÍDKOVÉ CENY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39"/>
        <w:gridCol w:w="4933"/>
      </w:tblGrid>
      <w:tr w:rsidR="00EE1F8A" w:rsidRPr="00A940B3" w14:paraId="2E5478A7" w14:textId="77777777" w:rsidTr="00827FE2">
        <w:trPr>
          <w:trHeight w:val="59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970B151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734F79D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B02326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(účastník doplní </w:t>
            </w:r>
            <w:r w:rsidR="008E4425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celkovou 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nabídkovou cenu za účel</w:t>
            </w:r>
            <w:r w:rsidR="00CF12E8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em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 hodnocení dle čl. 10 zadávací dokumentace)</w:t>
            </w:r>
          </w:p>
        </w:tc>
      </w:tr>
      <w:tr w:rsidR="00EE1F8A" w:rsidRPr="00A940B3" w14:paraId="5B468DD2" w14:textId="77777777" w:rsidTr="00827FE2">
        <w:trPr>
          <w:trHeight w:val="44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A57355" w14:textId="77777777" w:rsidR="00EE1F8A" w:rsidRPr="00A940B3" w:rsidRDefault="00EE1F8A" w:rsidP="00827FE2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</w:p>
        </w:tc>
      </w:tr>
      <w:tr w:rsidR="00827FE2" w:rsidRPr="00A940B3" w14:paraId="0C7879A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9E3F3D" w14:textId="77777777" w:rsidR="00B86EAB" w:rsidRDefault="00827FE2" w:rsidP="00B86EA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1.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Cena za 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="00B86EAB"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DPZ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CBB9A90" w14:textId="1D43C007" w:rsidR="00404E9F" w:rsidRPr="00404E9F" w:rsidRDefault="00B86EAB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55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6806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A145C4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6A244503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827FE2" w:rsidRPr="00A940B3" w14:paraId="559B068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9361FD" w14:textId="60DE3C16" w:rsidR="00B86EAB" w:rsidRDefault="00827FE2" w:rsidP="00B86EA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2.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Cena za poskytnutí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Části plnění zajištění PZ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04DFD549" w14:textId="09230B65" w:rsidR="00404E9F" w:rsidRPr="00A940B3" w:rsidRDefault="00B86EAB" w:rsidP="00B86EAB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8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60E4A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55EEC45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827FE2" w:rsidRPr="00A940B3" w14:paraId="084D1882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5665CD" w14:textId="4DCFB5B2" w:rsidR="00827FE2" w:rsidRPr="00A940B3" w:rsidRDefault="00827FE2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3.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="00EC14B6"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PDPS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2D8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4BAAB5F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827FE2" w:rsidRPr="00A940B3" w14:paraId="48302E1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EE9F34" w14:textId="44D694A0" w:rsidR="00827FE2" w:rsidRDefault="00827FE2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4.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</w:t>
            </w:r>
            <w:bookmarkStart w:id="0" w:name="_Hlk156296988"/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za poskytnutí </w:t>
            </w:r>
            <w:bookmarkEnd w:id="0"/>
            <w:r w:rsidR="00EC14B6"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Části plnění </w:t>
            </w:r>
            <w:r w:rsidR="00B86EAB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PI</w:t>
            </w:r>
            <w:r w:rsidR="00EC14B6"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S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10B1E129" w14:textId="64357CA4" w:rsidR="00404E9F" w:rsidRPr="00A940B3" w:rsidRDefault="00404E9F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A2A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CC6F84C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EC14B6" w:rsidRPr="00A940B3" w14:paraId="1A31A9DD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D258" w14:textId="32CF4B40" w:rsidR="00EC14B6" w:rsidRPr="00A940B3" w:rsidRDefault="00EC14B6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5. </w:t>
            </w:r>
            <w:r w:rsidR="00B86EAB"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="00403D31" w:rsidRPr="009249EF">
              <w:rPr>
                <w:rFonts w:ascii="Segoe UI" w:hAnsi="Segoe UI" w:cs="Segoe UI"/>
                <w:iCs/>
                <w:sz w:val="22"/>
                <w:szCs w:val="22"/>
                <w:highlight w:val="yellow"/>
              </w:rPr>
              <w:t>poskytnutí Části plnění</w:t>
            </w:r>
            <w:r w:rsidR="00403D31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v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6292" w14:textId="77777777" w:rsidR="00EC14B6" w:rsidRPr="00A940B3" w:rsidRDefault="00EC14B6" w:rsidP="00EC14B6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0294466" w14:textId="77777777" w:rsidR="00EC14B6" w:rsidRPr="00A940B3" w:rsidRDefault="00EC14B6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827FE2" w:rsidRPr="00A940B3" w14:paraId="73E3003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4E4E96" w14:textId="2F623229" w:rsidR="00827FE2" w:rsidRPr="00A940B3" w:rsidRDefault="00EC14B6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6</w:t>
            </w:r>
            <w:r w:rsidR="00827FE2"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. </w:t>
            </w:r>
            <w:r w:rsidR="00B86EAB"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</w:t>
            </w:r>
            <w:r w:rsidR="00B86EAB" w:rsidRPr="009249EF">
              <w:rPr>
                <w:rFonts w:ascii="Segoe UI" w:hAnsi="Segoe UI" w:cs="Segoe UI"/>
                <w:iCs/>
                <w:sz w:val="22"/>
                <w:szCs w:val="22"/>
                <w:highlight w:val="yellow"/>
              </w:rPr>
              <w:t>za</w:t>
            </w:r>
            <w:r w:rsidR="00403D31" w:rsidRPr="009249EF">
              <w:rPr>
                <w:rFonts w:ascii="Segoe UI" w:hAnsi="Segoe UI" w:cs="Segoe UI"/>
                <w:iCs/>
                <w:sz w:val="22"/>
                <w:szCs w:val="22"/>
                <w:highlight w:val="yellow"/>
              </w:rPr>
              <w:t xml:space="preserve"> poskytnutí Části plnění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</w:t>
            </w:r>
            <w:r w:rsidR="00B86EAB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PIS a Výkon dohledu u PIS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v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BF63" w14:textId="77777777" w:rsidR="00EC14B6" w:rsidRPr="00A940B3" w:rsidRDefault="00EC14B6" w:rsidP="00EC14B6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80145E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216A0" w:rsidRPr="00A940B3" w14:paraId="6FCDF2CA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52389" w14:textId="3C56B2C6" w:rsidR="002216A0" w:rsidRDefault="002216A0" w:rsidP="002216A0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lastRenderedPageBreak/>
              <w:t xml:space="preserve">7.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</w:t>
            </w:r>
            <w:r w:rsidRPr="009249EF">
              <w:rPr>
                <w:rFonts w:ascii="Segoe UI" w:hAnsi="Segoe UI" w:cs="Segoe UI"/>
                <w:iCs/>
                <w:sz w:val="22"/>
                <w:szCs w:val="22"/>
                <w:highlight w:val="yellow"/>
              </w:rPr>
              <w:t xml:space="preserve">Cena za </w:t>
            </w:r>
            <w:r w:rsidR="00403D31" w:rsidRPr="009249EF">
              <w:rPr>
                <w:rFonts w:ascii="Segoe UI" w:hAnsi="Segoe UI" w:cs="Segoe UI"/>
                <w:iCs/>
                <w:sz w:val="22"/>
                <w:szCs w:val="22"/>
                <w:highlight w:val="yellow"/>
              </w:rPr>
              <w:t>poskytnutí Části plnění</w:t>
            </w:r>
            <w:r w:rsidR="00403D31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Autorsk</w:t>
            </w:r>
            <w:r w:rsidR="00403D31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ý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 dozor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 Kč bez DPH</w:t>
            </w:r>
            <w:r w:rsidRPr="00A940B3">
              <w:rPr>
                <w:rStyle w:val="Znakapoznpodarou"/>
                <w:rFonts w:ascii="Segoe UI" w:hAnsi="Segoe UI" w:cs="Segoe UI"/>
                <w:i/>
                <w:sz w:val="22"/>
                <w:szCs w:val="22"/>
              </w:rPr>
              <w:footnoteReference w:id="2"/>
            </w:r>
            <w:r w:rsidRPr="00A940B3" w:rsidDel="00EC14B6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</w:p>
          <w:p w14:paraId="668CF7C7" w14:textId="1D41026F" w:rsidR="002216A0" w:rsidRPr="00A940B3" w:rsidRDefault="002216A0" w:rsidP="002216A0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1969F6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nejméně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5 %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D896D" w14:textId="77777777" w:rsidR="002216A0" w:rsidRPr="00A940B3" w:rsidRDefault="002216A0" w:rsidP="002216A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2216A0" w:rsidRPr="00A940B3" w14:paraId="1A5F79A2" w14:textId="77777777" w:rsidTr="00827FE2">
        <w:trPr>
          <w:trHeight w:val="435"/>
        </w:trPr>
        <w:tc>
          <w:tcPr>
            <w:tcW w:w="484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835" w14:textId="77777777" w:rsidR="002216A0" w:rsidRPr="00A940B3" w:rsidRDefault="002216A0" w:rsidP="002216A0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bez DPH (v Kč)</w:t>
            </w:r>
          </w:p>
        </w:tc>
        <w:tc>
          <w:tcPr>
            <w:tcW w:w="49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797" w14:textId="77777777" w:rsidR="002216A0" w:rsidRPr="00A940B3" w:rsidRDefault="002216A0" w:rsidP="002216A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2216A0" w:rsidRPr="00A940B3" w14:paraId="7135776E" w14:textId="77777777" w:rsidTr="00827FE2">
        <w:trPr>
          <w:trHeight w:val="460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428" w14:textId="77777777" w:rsidR="002216A0" w:rsidRPr="00A940B3" w:rsidRDefault="002216A0" w:rsidP="002216A0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DPH celkem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73B" w14:textId="77777777" w:rsidR="002216A0" w:rsidRPr="00A940B3" w:rsidRDefault="002216A0" w:rsidP="002216A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2216A0" w:rsidRPr="00A940B3" w14:paraId="2F7E2786" w14:textId="77777777" w:rsidTr="00827FE2">
        <w:trPr>
          <w:trHeight w:val="447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A0B0" w14:textId="77777777" w:rsidR="002216A0" w:rsidRPr="00A940B3" w:rsidRDefault="002216A0" w:rsidP="002216A0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vč. DPH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ECD" w14:textId="77777777" w:rsidR="002216A0" w:rsidRPr="00A940B3" w:rsidRDefault="002216A0" w:rsidP="002216A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43D325E1" w14:textId="1DDCEAE3" w:rsidR="00F8221C" w:rsidRPr="00A940B3" w:rsidRDefault="00F8221C" w:rsidP="00507151">
      <w:pPr>
        <w:rPr>
          <w:rFonts w:ascii="Segoe UI" w:hAnsi="Segoe UI" w:cs="Segoe UI"/>
        </w:rPr>
      </w:pPr>
    </w:p>
    <w:p w14:paraId="1854FBFD" w14:textId="77777777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507151">
      <w:pPr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</w:t>
      </w:r>
      <w:proofErr w:type="gramStart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vytvoří</w:t>
      </w:r>
      <w:proofErr w:type="gramEnd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967C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967C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347C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42E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68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0D0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967C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997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8368" w14:textId="77777777" w:rsidR="006A566C" w:rsidRDefault="006A566C" w:rsidP="00B40CB0">
      <w:r>
        <w:separator/>
      </w:r>
    </w:p>
  </w:endnote>
  <w:endnote w:type="continuationSeparator" w:id="0">
    <w:p w14:paraId="0D774673" w14:textId="77777777" w:rsidR="006A566C" w:rsidRDefault="006A566C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9AAC" w14:textId="77777777" w:rsidR="006A566C" w:rsidRDefault="006A566C" w:rsidP="00B40CB0">
      <w:r>
        <w:separator/>
      </w:r>
    </w:p>
  </w:footnote>
  <w:footnote w:type="continuationSeparator" w:id="0">
    <w:p w14:paraId="1E7651FA" w14:textId="77777777" w:rsidR="006A566C" w:rsidRDefault="006A566C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</w:t>
      </w:r>
      <w:proofErr w:type="gramStart"/>
      <w:r w:rsidR="008E4425" w:rsidRPr="008E4425">
        <w:rPr>
          <w:rFonts w:ascii="Segoe UI" w:hAnsi="Segoe UI" w:cs="Segoe UI"/>
        </w:rPr>
        <w:t>určí</w:t>
      </w:r>
      <w:proofErr w:type="gramEnd"/>
      <w:r w:rsidR="008E4425" w:rsidRPr="008E4425">
        <w:rPr>
          <w:rFonts w:ascii="Segoe UI" w:hAnsi="Segoe UI" w:cs="Segoe UI"/>
        </w:rPr>
        <w:t>, který z dodavatelů je vedoucí účastník určený pro komunikaci se zadavatelem v rámci zadávacího řízení.</w:t>
      </w:r>
    </w:p>
  </w:footnote>
  <w:footnote w:id="2">
    <w:p w14:paraId="6207109F" w14:textId="151FBEEE" w:rsidR="002216A0" w:rsidRPr="00F8221C" w:rsidRDefault="002216A0" w:rsidP="00B86EAB">
      <w:pPr>
        <w:pStyle w:val="Textpoznpodarou"/>
        <w:jc w:val="both"/>
        <w:rPr>
          <w:rFonts w:ascii="Segoe UI" w:hAnsi="Segoe UI" w:cs="Segoe UI"/>
        </w:rPr>
      </w:pPr>
      <w:r w:rsidRPr="00F8221C">
        <w:rPr>
          <w:rStyle w:val="Znakapoznpodarou"/>
          <w:rFonts w:ascii="Segoe UI" w:hAnsi="Segoe UI" w:cs="Segoe UI"/>
        </w:rPr>
        <w:footnoteRef/>
      </w:r>
      <w:r w:rsidRPr="00F8221C">
        <w:rPr>
          <w:rFonts w:ascii="Segoe UI" w:hAnsi="Segoe UI" w:cs="Segoe UI"/>
        </w:rPr>
        <w:t xml:space="preserve"> Účastník pro účely hodnocení uvede Cenu za provádění Autorského dozoru</w:t>
      </w:r>
      <w:r w:rsidRPr="00C16BDA">
        <w:rPr>
          <w:rFonts w:ascii="Segoe UI" w:hAnsi="Segoe UI" w:cs="Segoe UI"/>
        </w:rPr>
        <w:t>, která bude sjednána za poskytování Části plnění Autorský dozor po dobu nejdéle 2</w:t>
      </w:r>
      <w:r w:rsidR="000E6E6B">
        <w:rPr>
          <w:rFonts w:ascii="Segoe UI" w:hAnsi="Segoe UI" w:cs="Segoe UI"/>
        </w:rPr>
        <w:t>0</w:t>
      </w:r>
      <w:r w:rsidRPr="00C16BDA">
        <w:rPr>
          <w:rFonts w:ascii="Segoe UI" w:hAnsi="Segoe UI" w:cs="Segoe UI"/>
        </w:rPr>
        <w:t xml:space="preserve"> měsíců ode dne zahájení poskytování Části plnění Autorský dozor. </w:t>
      </w:r>
      <w:r>
        <w:rPr>
          <w:rFonts w:ascii="Segoe UI" w:hAnsi="Segoe UI" w:cs="Segoe UI"/>
        </w:rPr>
        <w:t xml:space="preserve">V případě, že bude </w:t>
      </w:r>
      <w:r w:rsidRPr="00C16BDA">
        <w:rPr>
          <w:rFonts w:ascii="Segoe UI" w:hAnsi="Segoe UI" w:cs="Segoe UI"/>
        </w:rPr>
        <w:t>Část plnění Autorský dozor dokončena později než za 2</w:t>
      </w:r>
      <w:r w:rsidR="000E6E6B">
        <w:rPr>
          <w:rFonts w:ascii="Segoe UI" w:hAnsi="Segoe UI" w:cs="Segoe UI"/>
        </w:rPr>
        <w:t>0</w:t>
      </w:r>
      <w:r w:rsidRPr="00C16BDA">
        <w:rPr>
          <w:rFonts w:ascii="Segoe UI" w:hAnsi="Segoe UI" w:cs="Segoe UI"/>
        </w:rPr>
        <w:t xml:space="preserve"> měsíců</w:t>
      </w:r>
      <w:r>
        <w:rPr>
          <w:rFonts w:ascii="Segoe UI" w:hAnsi="Segoe UI" w:cs="Segoe UI"/>
        </w:rPr>
        <w:t xml:space="preserve">, bude Zhotoviteli náležet odměna </w:t>
      </w:r>
      <w:r w:rsidRPr="00C16BDA">
        <w:rPr>
          <w:rFonts w:ascii="Segoe UI" w:hAnsi="Segoe UI" w:cs="Segoe UI"/>
        </w:rPr>
        <w:t>nad rámec sjednaných 2</w:t>
      </w:r>
      <w:r w:rsidR="000E6E6B">
        <w:rPr>
          <w:rFonts w:ascii="Segoe UI" w:hAnsi="Segoe UI" w:cs="Segoe UI"/>
        </w:rPr>
        <w:t>0</w:t>
      </w:r>
      <w:r w:rsidRPr="00C16BDA">
        <w:rPr>
          <w:rFonts w:ascii="Segoe UI" w:hAnsi="Segoe UI" w:cs="Segoe UI"/>
        </w:rPr>
        <w:t xml:space="preserve"> měsíců ve výši 1/2</w:t>
      </w:r>
      <w:r w:rsidR="000E6E6B">
        <w:rPr>
          <w:rFonts w:ascii="Segoe UI" w:hAnsi="Segoe UI" w:cs="Segoe UI"/>
        </w:rPr>
        <w:t>0</w:t>
      </w:r>
      <w:r>
        <w:rPr>
          <w:rFonts w:ascii="Segoe UI" w:hAnsi="Segoe UI" w:cs="Segoe UI"/>
        </w:rPr>
        <w:t xml:space="preserve"> ceny </w:t>
      </w:r>
      <w:r w:rsidRPr="00C16BDA">
        <w:rPr>
          <w:rFonts w:ascii="Segoe UI" w:hAnsi="Segoe UI" w:cs="Segoe UI"/>
        </w:rPr>
        <w:t xml:space="preserve">za poskytnutí Části plnění Autorský dozor za každý </w:t>
      </w:r>
      <w:r>
        <w:rPr>
          <w:rFonts w:ascii="Segoe UI" w:hAnsi="Segoe UI" w:cs="Segoe UI"/>
        </w:rPr>
        <w:t xml:space="preserve">celý </w:t>
      </w:r>
      <w:r w:rsidRPr="00C16BDA">
        <w:rPr>
          <w:rFonts w:ascii="Segoe UI" w:hAnsi="Segoe UI" w:cs="Segoe UI"/>
        </w:rPr>
        <w:t>měsíc poskytování Části plnění Autorský dozor nad rámec sjednaných 2</w:t>
      </w:r>
      <w:r w:rsidR="000E6E6B">
        <w:rPr>
          <w:rFonts w:ascii="Segoe UI" w:hAnsi="Segoe UI" w:cs="Segoe UI"/>
        </w:rPr>
        <w:t>0</w:t>
      </w:r>
      <w:r w:rsidRPr="00C16BDA">
        <w:rPr>
          <w:rFonts w:ascii="Segoe UI" w:hAnsi="Segoe UI" w:cs="Segoe UI"/>
        </w:rPr>
        <w:t xml:space="preserve"> měsíců.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ef9de003-e51d-42a4-a960-5e6bfc6b8a53"/>
  </w:docVars>
  <w:rsids>
    <w:rsidRoot w:val="001E5900"/>
    <w:rsid w:val="000133D3"/>
    <w:rsid w:val="0004792E"/>
    <w:rsid w:val="00064304"/>
    <w:rsid w:val="000776BF"/>
    <w:rsid w:val="000A6F03"/>
    <w:rsid w:val="000A7514"/>
    <w:rsid w:val="000A7906"/>
    <w:rsid w:val="000B12FD"/>
    <w:rsid w:val="000B15FC"/>
    <w:rsid w:val="000E51E4"/>
    <w:rsid w:val="000E6E6B"/>
    <w:rsid w:val="000E7527"/>
    <w:rsid w:val="000F165F"/>
    <w:rsid w:val="000F67F5"/>
    <w:rsid w:val="00130C27"/>
    <w:rsid w:val="001544E6"/>
    <w:rsid w:val="00184830"/>
    <w:rsid w:val="00193149"/>
    <w:rsid w:val="001969F6"/>
    <w:rsid w:val="001A3F93"/>
    <w:rsid w:val="001A4449"/>
    <w:rsid w:val="001A7C4F"/>
    <w:rsid w:val="001B0451"/>
    <w:rsid w:val="001C4059"/>
    <w:rsid w:val="001E5900"/>
    <w:rsid w:val="001E60A9"/>
    <w:rsid w:val="002216A0"/>
    <w:rsid w:val="00231842"/>
    <w:rsid w:val="002646A4"/>
    <w:rsid w:val="00275D84"/>
    <w:rsid w:val="00287179"/>
    <w:rsid w:val="00291BB2"/>
    <w:rsid w:val="002A0BF0"/>
    <w:rsid w:val="002A3848"/>
    <w:rsid w:val="002B67E0"/>
    <w:rsid w:val="002F34DF"/>
    <w:rsid w:val="002F5EA0"/>
    <w:rsid w:val="00305087"/>
    <w:rsid w:val="00306F5C"/>
    <w:rsid w:val="00364A6D"/>
    <w:rsid w:val="00374264"/>
    <w:rsid w:val="00375657"/>
    <w:rsid w:val="00377DDB"/>
    <w:rsid w:val="00381B65"/>
    <w:rsid w:val="00383F35"/>
    <w:rsid w:val="003845BD"/>
    <w:rsid w:val="00393D81"/>
    <w:rsid w:val="003A387E"/>
    <w:rsid w:val="003B40B1"/>
    <w:rsid w:val="003B438C"/>
    <w:rsid w:val="003F4D2E"/>
    <w:rsid w:val="00403D31"/>
    <w:rsid w:val="00404E9F"/>
    <w:rsid w:val="00414699"/>
    <w:rsid w:val="0042700E"/>
    <w:rsid w:val="004333EF"/>
    <w:rsid w:val="004441FC"/>
    <w:rsid w:val="004447BA"/>
    <w:rsid w:val="004475F0"/>
    <w:rsid w:val="00447D85"/>
    <w:rsid w:val="00467743"/>
    <w:rsid w:val="0049146C"/>
    <w:rsid w:val="00491C62"/>
    <w:rsid w:val="004953A8"/>
    <w:rsid w:val="004B0C21"/>
    <w:rsid w:val="00507151"/>
    <w:rsid w:val="005075D9"/>
    <w:rsid w:val="0051545C"/>
    <w:rsid w:val="0052596D"/>
    <w:rsid w:val="00532AD0"/>
    <w:rsid w:val="0054294B"/>
    <w:rsid w:val="00546213"/>
    <w:rsid w:val="0056770E"/>
    <w:rsid w:val="005B5C1A"/>
    <w:rsid w:val="005E36F0"/>
    <w:rsid w:val="005F4A08"/>
    <w:rsid w:val="006236CC"/>
    <w:rsid w:val="00641A76"/>
    <w:rsid w:val="00642672"/>
    <w:rsid w:val="00671E3B"/>
    <w:rsid w:val="0068310C"/>
    <w:rsid w:val="006960CC"/>
    <w:rsid w:val="006A3237"/>
    <w:rsid w:val="006A566C"/>
    <w:rsid w:val="006A7BF7"/>
    <w:rsid w:val="006B115F"/>
    <w:rsid w:val="006B3F0D"/>
    <w:rsid w:val="006B68A5"/>
    <w:rsid w:val="006D2866"/>
    <w:rsid w:val="006D7566"/>
    <w:rsid w:val="006F3499"/>
    <w:rsid w:val="006F650B"/>
    <w:rsid w:val="006F6BD8"/>
    <w:rsid w:val="00746692"/>
    <w:rsid w:val="007574A9"/>
    <w:rsid w:val="00760627"/>
    <w:rsid w:val="00764431"/>
    <w:rsid w:val="007666ED"/>
    <w:rsid w:val="007826FB"/>
    <w:rsid w:val="007950DD"/>
    <w:rsid w:val="007B18BF"/>
    <w:rsid w:val="007E77BA"/>
    <w:rsid w:val="007E7ECE"/>
    <w:rsid w:val="00802CD1"/>
    <w:rsid w:val="0082436D"/>
    <w:rsid w:val="00827FE2"/>
    <w:rsid w:val="00832BE4"/>
    <w:rsid w:val="00835E46"/>
    <w:rsid w:val="00836E13"/>
    <w:rsid w:val="00864B6F"/>
    <w:rsid w:val="008735DB"/>
    <w:rsid w:val="00886D4A"/>
    <w:rsid w:val="00896ADF"/>
    <w:rsid w:val="008974C2"/>
    <w:rsid w:val="008C17DF"/>
    <w:rsid w:val="008C41B4"/>
    <w:rsid w:val="008D30D0"/>
    <w:rsid w:val="008E0BA9"/>
    <w:rsid w:val="008E4425"/>
    <w:rsid w:val="00914F72"/>
    <w:rsid w:val="009249EF"/>
    <w:rsid w:val="009276D9"/>
    <w:rsid w:val="00935303"/>
    <w:rsid w:val="00962578"/>
    <w:rsid w:val="00967C1F"/>
    <w:rsid w:val="00983CCA"/>
    <w:rsid w:val="00983D01"/>
    <w:rsid w:val="009853B4"/>
    <w:rsid w:val="00993B14"/>
    <w:rsid w:val="00997150"/>
    <w:rsid w:val="009A02BA"/>
    <w:rsid w:val="009A715A"/>
    <w:rsid w:val="009C2602"/>
    <w:rsid w:val="009D46F7"/>
    <w:rsid w:val="009E57C9"/>
    <w:rsid w:val="00A173B7"/>
    <w:rsid w:val="00A213FD"/>
    <w:rsid w:val="00A82882"/>
    <w:rsid w:val="00A940B3"/>
    <w:rsid w:val="00AA46E8"/>
    <w:rsid w:val="00AD0CAA"/>
    <w:rsid w:val="00AE1F16"/>
    <w:rsid w:val="00AF5246"/>
    <w:rsid w:val="00AF6298"/>
    <w:rsid w:val="00B158DE"/>
    <w:rsid w:val="00B1597A"/>
    <w:rsid w:val="00B25D80"/>
    <w:rsid w:val="00B40CB0"/>
    <w:rsid w:val="00B52790"/>
    <w:rsid w:val="00B601CD"/>
    <w:rsid w:val="00B60C4E"/>
    <w:rsid w:val="00B6438B"/>
    <w:rsid w:val="00B85BDD"/>
    <w:rsid w:val="00B86EAB"/>
    <w:rsid w:val="00B94CC5"/>
    <w:rsid w:val="00BC14A2"/>
    <w:rsid w:val="00BC2853"/>
    <w:rsid w:val="00BC3B18"/>
    <w:rsid w:val="00BC5135"/>
    <w:rsid w:val="00BD28CC"/>
    <w:rsid w:val="00BD29E3"/>
    <w:rsid w:val="00BD53B2"/>
    <w:rsid w:val="00BE6ED3"/>
    <w:rsid w:val="00BE700A"/>
    <w:rsid w:val="00BF3056"/>
    <w:rsid w:val="00BF5D57"/>
    <w:rsid w:val="00C02B6E"/>
    <w:rsid w:val="00C035B6"/>
    <w:rsid w:val="00C07AA7"/>
    <w:rsid w:val="00C11CDD"/>
    <w:rsid w:val="00C13F9A"/>
    <w:rsid w:val="00C16BDA"/>
    <w:rsid w:val="00C20884"/>
    <w:rsid w:val="00C50EEE"/>
    <w:rsid w:val="00C627A4"/>
    <w:rsid w:val="00C76861"/>
    <w:rsid w:val="00C77116"/>
    <w:rsid w:val="00C83B82"/>
    <w:rsid w:val="00C90A23"/>
    <w:rsid w:val="00CA0D7D"/>
    <w:rsid w:val="00CA29C5"/>
    <w:rsid w:val="00CA3E8A"/>
    <w:rsid w:val="00CA4DCB"/>
    <w:rsid w:val="00CA6E86"/>
    <w:rsid w:val="00CB037B"/>
    <w:rsid w:val="00CD185F"/>
    <w:rsid w:val="00CD4142"/>
    <w:rsid w:val="00CF12E8"/>
    <w:rsid w:val="00CF6AFA"/>
    <w:rsid w:val="00D02F1C"/>
    <w:rsid w:val="00D42064"/>
    <w:rsid w:val="00D44EC1"/>
    <w:rsid w:val="00D57956"/>
    <w:rsid w:val="00D81A08"/>
    <w:rsid w:val="00D84B69"/>
    <w:rsid w:val="00D85C3D"/>
    <w:rsid w:val="00DA4FDA"/>
    <w:rsid w:val="00DC2CA0"/>
    <w:rsid w:val="00DC7218"/>
    <w:rsid w:val="00DE5FEA"/>
    <w:rsid w:val="00E021D7"/>
    <w:rsid w:val="00E03FBA"/>
    <w:rsid w:val="00E155FF"/>
    <w:rsid w:val="00E30164"/>
    <w:rsid w:val="00E466E1"/>
    <w:rsid w:val="00E966FD"/>
    <w:rsid w:val="00EC14B6"/>
    <w:rsid w:val="00ED2C5E"/>
    <w:rsid w:val="00EE1F8A"/>
    <w:rsid w:val="00EE7130"/>
    <w:rsid w:val="00EF7E74"/>
    <w:rsid w:val="00F00349"/>
    <w:rsid w:val="00F22343"/>
    <w:rsid w:val="00F24B9D"/>
    <w:rsid w:val="00F25BD4"/>
    <w:rsid w:val="00F66B4D"/>
    <w:rsid w:val="00F8221C"/>
    <w:rsid w:val="00FA1EB0"/>
    <w:rsid w:val="00FB083F"/>
    <w:rsid w:val="00FB2423"/>
    <w:rsid w:val="00FB371F"/>
    <w:rsid w:val="00FD09ED"/>
    <w:rsid w:val="00FE0CE6"/>
    <w:rsid w:val="00FE7F1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Jelínková Eva (MMB_OI)</cp:lastModifiedBy>
  <cp:revision>6</cp:revision>
  <cp:lastPrinted>2025-03-27T07:16:00Z</cp:lastPrinted>
  <dcterms:created xsi:type="dcterms:W3CDTF">2025-03-27T06:27:00Z</dcterms:created>
  <dcterms:modified xsi:type="dcterms:W3CDTF">2025-03-27T07:17:00Z</dcterms:modified>
</cp:coreProperties>
</file>