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B977AE5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BC11A0">
        <w:rPr>
          <w:b/>
          <w:bCs/>
        </w:rPr>
        <w:t xml:space="preserve">týčení vlastnické hranice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BC11A0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2CB77B4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BC11A0">
        <w:rPr>
          <w:b/>
          <w:bCs/>
        </w:rPr>
        <w:t>vytyčovacího náčrtu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D339C4">
        <w:rPr>
          <w:b/>
          <w:bCs/>
        </w:rPr>
        <w:t>Žabovřesky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4FD8ED04" w14:textId="06C94D2F" w:rsidR="00BC11A0" w:rsidRPr="009522C7" w:rsidRDefault="00BC11A0" w:rsidP="00BC11A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Předmětem zakázky je vytyčení vlastnické hranice parcely č. 60/3 </w:t>
      </w:r>
      <w:proofErr w:type="spellStart"/>
      <w:r>
        <w:t>k.ú</w:t>
      </w:r>
      <w:proofErr w:type="spellEnd"/>
      <w:r>
        <w:t xml:space="preserve">. Žabovřesky dle grafické přílohy. Stabilizace lomových bodů v terénu bude provedena dočasně (kolíky a </w:t>
      </w:r>
      <w:proofErr w:type="spellStart"/>
      <w:r>
        <w:t>roxory</w:t>
      </w:r>
      <w:proofErr w:type="spellEnd"/>
      <w:r>
        <w:t xml:space="preserve">). Vytyčovací náčrt bude předložen zadavateli ve 3 vyhotoveních po schválení katastrálním úřadem. </w:t>
      </w:r>
      <w:r w:rsidRPr="00252C18">
        <w:t>Zadavatel požaduje dále předložit vytyčovací náčrt v digitální podobě ve formátu *</w:t>
      </w:r>
      <w:proofErr w:type="spellStart"/>
      <w:r w:rsidRPr="00252C18">
        <w:t>pdf</w:t>
      </w:r>
      <w:proofErr w:type="spellEnd"/>
      <w:r w:rsidRPr="00252C18">
        <w:t>, *</w:t>
      </w:r>
      <w:proofErr w:type="spellStart"/>
      <w:r w:rsidRPr="00252C18">
        <w:t>dgn</w:t>
      </w:r>
      <w:proofErr w:type="spellEnd"/>
      <w:r w:rsidRPr="00252C18">
        <w:t xml:space="preserve"> a seznam souřadnic ve formátu *</w:t>
      </w:r>
      <w:proofErr w:type="spellStart"/>
      <w:r w:rsidRPr="00252C18">
        <w:t>txt</w:t>
      </w:r>
      <w:proofErr w:type="spellEnd"/>
      <w:r w:rsidRPr="00252C18">
        <w:t>. Před samotným zahájením terénních prací je nutné kontaktovat odpovědnou osobu nositele VZ.</w:t>
      </w:r>
    </w:p>
    <w:p w14:paraId="01DBCC55" w14:textId="77777777" w:rsidR="000F0479" w:rsidRDefault="000F0479" w:rsidP="00332FAD">
      <w:pPr>
        <w:spacing w:after="0"/>
        <w:rPr>
          <w:rFonts w:cstheme="minorHAnsi"/>
        </w:rPr>
      </w:pPr>
    </w:p>
    <w:p w14:paraId="42C1E0E8" w14:textId="77777777" w:rsidR="00BC11A0" w:rsidRDefault="00BC11A0" w:rsidP="00332FAD">
      <w:pPr>
        <w:spacing w:after="0"/>
        <w:rPr>
          <w:rFonts w:cstheme="minorHAnsi"/>
        </w:rPr>
      </w:pPr>
    </w:p>
    <w:p w14:paraId="5C240C69" w14:textId="3FCD7F2F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45692D">
        <w:t>Mgr. Jiří Kemsa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45692D">
        <w:t>kemsa.jiri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5692D">
        <w:t>186</w:t>
      </w:r>
      <w:r w:rsidR="00DB055C">
        <w:t>.</w:t>
      </w:r>
      <w:r w:rsidR="00903AF6">
        <w:tab/>
      </w:r>
      <w:r w:rsidR="00903AF6">
        <w:tab/>
      </w:r>
    </w:p>
    <w:p w14:paraId="033BB86D" w14:textId="77777777" w:rsidR="00342326" w:rsidRDefault="00342326" w:rsidP="008807F5">
      <w:pPr>
        <w:spacing w:before="60" w:after="60"/>
        <w:jc w:val="both"/>
        <w:rPr>
          <w:b/>
          <w:bCs/>
        </w:rPr>
      </w:pPr>
    </w:p>
    <w:p w14:paraId="3828CB6B" w14:textId="77777777" w:rsidR="00BC11A0" w:rsidRDefault="00BC11A0" w:rsidP="008807F5">
      <w:pPr>
        <w:spacing w:before="60" w:after="60"/>
        <w:jc w:val="both"/>
        <w:rPr>
          <w:b/>
          <w:bCs/>
        </w:rPr>
      </w:pPr>
    </w:p>
    <w:p w14:paraId="6935537E" w14:textId="77777777" w:rsidR="00BC11A0" w:rsidRDefault="00BC11A0" w:rsidP="008807F5">
      <w:pPr>
        <w:spacing w:before="60" w:after="60"/>
        <w:jc w:val="both"/>
        <w:rPr>
          <w:b/>
          <w:bCs/>
        </w:rPr>
      </w:pPr>
    </w:p>
    <w:p w14:paraId="16D3B62F" w14:textId="77777777" w:rsidR="00BC11A0" w:rsidRDefault="00BC11A0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8F3A965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BD5928" w:rsidRPr="00256B37">
          <w:rPr>
            <w:rStyle w:val="Hypertextovodkaz"/>
            <w:u w:val="none"/>
          </w:rPr>
          <w:t xml:space="preserve"> </w:t>
        </w:r>
        <w:r w:rsidR="0045692D">
          <w:rPr>
            <w:rStyle w:val="Hypertextovodkaz"/>
            <w:b/>
            <w:bCs/>
          </w:rPr>
          <w:t>kemsa.jiri</w:t>
        </w:r>
        <w:r w:rsidR="00BD5928" w:rsidRPr="00601119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531AE"/>
    <w:rsid w:val="00086EDB"/>
    <w:rsid w:val="0009426A"/>
    <w:rsid w:val="000A14B2"/>
    <w:rsid w:val="000B0343"/>
    <w:rsid w:val="000E4E82"/>
    <w:rsid w:val="000F0479"/>
    <w:rsid w:val="000F7CAB"/>
    <w:rsid w:val="0012677F"/>
    <w:rsid w:val="00153979"/>
    <w:rsid w:val="00155F81"/>
    <w:rsid w:val="00157210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73C7"/>
    <w:rsid w:val="004348F1"/>
    <w:rsid w:val="00434C38"/>
    <w:rsid w:val="0045218F"/>
    <w:rsid w:val="00455D5A"/>
    <w:rsid w:val="00455F2E"/>
    <w:rsid w:val="0045692D"/>
    <w:rsid w:val="004D077A"/>
    <w:rsid w:val="005125FC"/>
    <w:rsid w:val="00523486"/>
    <w:rsid w:val="005342A8"/>
    <w:rsid w:val="00580BC8"/>
    <w:rsid w:val="005840ED"/>
    <w:rsid w:val="00594845"/>
    <w:rsid w:val="005A05FB"/>
    <w:rsid w:val="005B4943"/>
    <w:rsid w:val="005C105F"/>
    <w:rsid w:val="005C76A0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6F4AC5"/>
    <w:rsid w:val="00702713"/>
    <w:rsid w:val="00736BE5"/>
    <w:rsid w:val="007439B6"/>
    <w:rsid w:val="0075032F"/>
    <w:rsid w:val="007506BB"/>
    <w:rsid w:val="007516E4"/>
    <w:rsid w:val="007553AC"/>
    <w:rsid w:val="00764CDB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47</cp:revision>
  <cp:lastPrinted>2023-10-24T08:37:00Z</cp:lastPrinted>
  <dcterms:created xsi:type="dcterms:W3CDTF">2023-10-24T08:31:00Z</dcterms:created>
  <dcterms:modified xsi:type="dcterms:W3CDTF">2025-05-07T15:12:00Z</dcterms:modified>
</cp:coreProperties>
</file>