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03A3" w14:textId="5F7A67C6" w:rsidR="00507B03" w:rsidRPr="00F119FD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 xml:space="preserve">Příloha č. </w:t>
      </w:r>
      <w:r w:rsidR="007C0E9F">
        <w:rPr>
          <w:rFonts w:ascii="Arial" w:hAnsi="Arial" w:cs="Arial"/>
          <w:b/>
          <w:sz w:val="20"/>
          <w:szCs w:val="20"/>
        </w:rPr>
        <w:t>25</w:t>
      </w:r>
      <w:r w:rsidR="00F119FD">
        <w:rPr>
          <w:rFonts w:ascii="Arial" w:hAnsi="Arial" w:cs="Arial"/>
          <w:b/>
          <w:sz w:val="20"/>
          <w:szCs w:val="20"/>
        </w:rPr>
        <w:t xml:space="preserve"> Zadávací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2FA26A32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04D0BBD0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1BACEDC4" w14:textId="679B66E1" w:rsidR="00B86672" w:rsidRPr="007C0E9F" w:rsidRDefault="007C0E9F" w:rsidP="007C0E9F">
      <w:pPr>
        <w:tabs>
          <w:tab w:val="left" w:pos="7643"/>
        </w:tabs>
        <w:rPr>
          <w:rFonts w:ascii="Arial" w:hAnsi="Arial" w:cs="Arial"/>
          <w:b/>
          <w:bCs/>
          <w:sz w:val="20"/>
          <w:szCs w:val="20"/>
        </w:rPr>
      </w:pPr>
      <w:r w:rsidRPr="007C0E9F">
        <w:rPr>
          <w:rFonts w:ascii="Arial" w:hAnsi="Arial" w:cs="Arial"/>
          <w:b/>
          <w:bCs/>
          <w:sz w:val="20"/>
          <w:szCs w:val="20"/>
        </w:rPr>
        <w:t>Tabulka pro posouzení Technických podmínek pro část A)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– zkušební</w:t>
      </w:r>
      <w:r w:rsidRPr="005E7FB1">
        <w:rPr>
          <w:rFonts w:ascii="Arial" w:hAnsi="Arial" w:cs="Arial"/>
          <w:b/>
          <w:bCs/>
          <w:sz w:val="20"/>
          <w:szCs w:val="20"/>
        </w:rPr>
        <w:t xml:space="preserve"> a měřící zařízení</w:t>
      </w:r>
      <w:r w:rsidRPr="007C0E9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CFA5100" w14:textId="542A460D" w:rsidR="00EA2E0A" w:rsidRPr="00EA2E0A" w:rsidRDefault="00EA2E0A" w:rsidP="00EA2E0A">
      <w:pPr>
        <w:tabs>
          <w:tab w:val="left" w:pos="7643"/>
        </w:tabs>
        <w:jc w:val="center"/>
        <w:rPr>
          <w:rFonts w:ascii="Arial" w:hAnsi="Arial" w:cs="Arial"/>
        </w:rPr>
      </w:pPr>
    </w:p>
    <w:p w14:paraId="61A8C2B8" w14:textId="77777777" w:rsidR="00507B03" w:rsidRPr="00F119FD" w:rsidRDefault="00507B03" w:rsidP="00EA2E0A">
      <w:pPr>
        <w:tabs>
          <w:tab w:val="left" w:pos="7643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165"/>
        <w:gridCol w:w="1447"/>
        <w:gridCol w:w="1380"/>
      </w:tblGrid>
      <w:tr w:rsidR="001149DF" w:rsidRPr="007C0E9F" w14:paraId="2233A42D" w14:textId="77777777" w:rsidTr="001149DF">
        <w:trPr>
          <w:trHeight w:val="708"/>
        </w:trPr>
        <w:tc>
          <w:tcPr>
            <w:tcW w:w="3990" w:type="pct"/>
            <w:vAlign w:val="center"/>
          </w:tcPr>
          <w:p w14:paraId="224303E8" w14:textId="77777777" w:rsidR="00507B03" w:rsidRPr="007C0E9F" w:rsidRDefault="00507B03" w:rsidP="005E3179">
            <w:pPr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</w:p>
        </w:tc>
        <w:tc>
          <w:tcPr>
            <w:tcW w:w="517" w:type="pct"/>
            <w:vAlign w:val="center"/>
          </w:tcPr>
          <w:p w14:paraId="7FF9A6CE" w14:textId="77777777" w:rsidR="00507B03" w:rsidRPr="007C0E9F" w:rsidRDefault="00507B03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493" w:type="pct"/>
            <w:vAlign w:val="center"/>
          </w:tcPr>
          <w:p w14:paraId="278130A3" w14:textId="77777777" w:rsidR="00507B03" w:rsidRPr="007C0E9F" w:rsidRDefault="00611CCD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</w:t>
            </w:r>
            <w:r w:rsidR="00507B03"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parametr</w:t>
            </w:r>
          </w:p>
        </w:tc>
      </w:tr>
      <w:tr w:rsidR="001149DF" w:rsidRPr="007C0E9F" w14:paraId="7F3D4AEE" w14:textId="77777777" w:rsidTr="001149DF">
        <w:trPr>
          <w:trHeight w:val="1775"/>
        </w:trPr>
        <w:tc>
          <w:tcPr>
            <w:tcW w:w="3990" w:type="pct"/>
            <w:vAlign w:val="center"/>
          </w:tcPr>
          <w:p w14:paraId="23F44CAA" w14:textId="77777777" w:rsidR="00D307B0" w:rsidRPr="007C0E9F" w:rsidRDefault="00D307B0" w:rsidP="00D307B0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Předmětem technických podmínek je pořízení jednoho kusu zkušebního a měřícího zařízení (dále jen „zařízení“), které umožňuje provádět kompletní i dílčí statické a dynamické zkoušky ochranných prostředků.</w:t>
            </w:r>
          </w:p>
          <w:p w14:paraId="6E2DD5F8" w14:textId="77777777" w:rsidR="00D307B0" w:rsidRPr="007C0E9F" w:rsidRDefault="00D307B0" w:rsidP="00D30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767E7B" w14:textId="77777777" w:rsidR="00D307B0" w:rsidRPr="007C0E9F" w:rsidRDefault="00D307B0" w:rsidP="00D30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Zařízení je určeno pro zkoušení:</w:t>
            </w:r>
          </w:p>
          <w:p w14:paraId="2FDF2A66" w14:textId="77777777" w:rsidR="00D307B0" w:rsidRPr="007C0E9F" w:rsidRDefault="00D307B0" w:rsidP="00D307B0">
            <w:pPr>
              <w:numPr>
                <w:ilvl w:val="0"/>
                <w:numId w:val="5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obličejových masek s náhlavním křížem nebo s adaptéry,</w:t>
            </w:r>
          </w:p>
          <w:p w14:paraId="1F6A4C52" w14:textId="77777777" w:rsidR="00D307B0" w:rsidRPr="007C0E9F" w:rsidRDefault="00D307B0" w:rsidP="00D307B0">
            <w:pPr>
              <w:numPr>
                <w:ilvl w:val="0"/>
                <w:numId w:val="5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autonomních dýchacích přístrojů s otevřeným okruhem na tlakový vzduch (dále jen „izolačních dýchacích přístrojů vzduchových“ = „IDP“),</w:t>
            </w:r>
          </w:p>
          <w:p w14:paraId="0D9F6225" w14:textId="30E0EE74" w:rsidR="006701B8" w:rsidRPr="007C0E9F" w:rsidRDefault="00D307B0" w:rsidP="00D307B0">
            <w:pPr>
              <w:numPr>
                <w:ilvl w:val="0"/>
                <w:numId w:val="5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protichemických ochranných oděvů typu 1 dle ČSN EN 943-1 (dále jen „POO“).</w:t>
            </w:r>
          </w:p>
        </w:tc>
        <w:tc>
          <w:tcPr>
            <w:tcW w:w="517" w:type="pct"/>
            <w:vAlign w:val="center"/>
          </w:tcPr>
          <w:p w14:paraId="3684D88B" w14:textId="77777777" w:rsidR="00507B03" w:rsidRPr="007C0E9F" w:rsidRDefault="00507B03" w:rsidP="005E3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217421B1" w14:textId="77777777" w:rsidR="00507B03" w:rsidRPr="007C0E9F" w:rsidRDefault="00507B03" w:rsidP="005E3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1"/>
        <w:tblW w:w="4994" w:type="pct"/>
        <w:tblInd w:w="15" w:type="dxa"/>
        <w:tblLook w:val="04A0" w:firstRow="1" w:lastRow="0" w:firstColumn="1" w:lastColumn="0" w:noHBand="0" w:noVBand="1"/>
      </w:tblPr>
      <w:tblGrid>
        <w:gridCol w:w="11180"/>
        <w:gridCol w:w="1417"/>
        <w:gridCol w:w="1378"/>
      </w:tblGrid>
      <w:tr w:rsidR="00606055" w:rsidRPr="007C0E9F" w14:paraId="7FCAFF3B" w14:textId="77777777" w:rsidTr="001149DF">
        <w:trPr>
          <w:trHeight w:val="72"/>
        </w:trPr>
        <w:tc>
          <w:tcPr>
            <w:tcW w:w="4000" w:type="pct"/>
            <w:vAlign w:val="center"/>
          </w:tcPr>
          <w:p w14:paraId="34AA7173" w14:textId="1DF5748A" w:rsidR="00606055" w:rsidRPr="007C0E9F" w:rsidRDefault="00D307B0" w:rsidP="00D307B0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 xml:space="preserve">Právní a technické předpisy (v platném znění) </w:t>
            </w:r>
          </w:p>
        </w:tc>
        <w:tc>
          <w:tcPr>
            <w:tcW w:w="507" w:type="pct"/>
            <w:vAlign w:val="center"/>
          </w:tcPr>
          <w:p w14:paraId="09CF1356" w14:textId="77777777" w:rsidR="00606055" w:rsidRPr="007C0E9F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493" w:type="pct"/>
            <w:vAlign w:val="center"/>
          </w:tcPr>
          <w:p w14:paraId="68257373" w14:textId="77777777" w:rsidR="00606055" w:rsidRPr="007C0E9F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606055" w:rsidRPr="007C0E9F" w14:paraId="2B5A5E72" w14:textId="77777777" w:rsidTr="001149DF">
        <w:trPr>
          <w:trHeight w:val="72"/>
        </w:trPr>
        <w:tc>
          <w:tcPr>
            <w:tcW w:w="4000" w:type="pct"/>
          </w:tcPr>
          <w:p w14:paraId="16D84C4C" w14:textId="77777777" w:rsidR="002635B7" w:rsidRPr="007C0E9F" w:rsidRDefault="002635B7" w:rsidP="00263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Technické požadavky na zařízení jsou stanoveny těmito technickými předpisy v posledním platném znění: </w:t>
            </w:r>
          </w:p>
          <w:p w14:paraId="02F3B70F" w14:textId="77777777" w:rsidR="002635B7" w:rsidRPr="007C0E9F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ČSN EN 136 Ochranné prostředky dýchacích orgánů – Obličejové masky – Požadavky, zkoušení a značení, Dodatek č. 2 (832210) </w:t>
            </w:r>
          </w:p>
          <w:p w14:paraId="5AC27DCF" w14:textId="77777777" w:rsidR="002635B7" w:rsidRPr="007C0E9F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ČSN EN 137 Ochranné prostředky dýchacích orgánů – Autonomní dýchací přístroje s otevřeným okruhem na tlakový vzduch s obličejovou maskou – Požadavky, zkoušení a značení, </w:t>
            </w:r>
          </w:p>
          <w:p w14:paraId="7261535A" w14:textId="77777777" w:rsidR="002635B7" w:rsidRPr="007C0E9F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ČSN EN 943-1+A1 Ochranné oděvy proti nebezpečným pevným, kapalným a plynným chemikáliím včetně kapalných a pevných aerosolů – Část 1: Požadavky na účinnost protichemických ochranných oděvů typ 1 (plynotěsných), </w:t>
            </w:r>
          </w:p>
          <w:p w14:paraId="4D8D4910" w14:textId="435A0F40" w:rsidR="00606055" w:rsidRPr="007C0E9F" w:rsidRDefault="002635B7" w:rsidP="002635B7">
            <w:pPr>
              <w:numPr>
                <w:ilvl w:val="0"/>
                <w:numId w:val="5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ČSN EN 464 Ochranné oděvy. Ochrana proti kapalným a plynným chemikáliím, včetně kapalných aerosolů a pevných částic. Zkušební metoda. Stanovení těsnosti plynotěsných oděvů (Zkouška vnitřním přetlakem). </w:t>
            </w:r>
          </w:p>
        </w:tc>
        <w:tc>
          <w:tcPr>
            <w:tcW w:w="507" w:type="pct"/>
          </w:tcPr>
          <w:p w14:paraId="4038BB70" w14:textId="77777777" w:rsidR="00606055" w:rsidRPr="007C0E9F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5B7B7C3F" w14:textId="77777777" w:rsidR="00606055" w:rsidRPr="007C0E9F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055" w:rsidRPr="007C0E9F" w14:paraId="69E2D358" w14:textId="77777777" w:rsidTr="001149DF">
        <w:trPr>
          <w:trHeight w:val="72"/>
        </w:trPr>
        <w:tc>
          <w:tcPr>
            <w:tcW w:w="4000" w:type="pct"/>
          </w:tcPr>
          <w:p w14:paraId="6D4C7D00" w14:textId="5F64F869" w:rsidR="00606055" w:rsidRPr="007C0E9F" w:rsidRDefault="002635B7" w:rsidP="002635B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3. Požadavky na provedení zařízení</w:t>
            </w:r>
          </w:p>
        </w:tc>
        <w:tc>
          <w:tcPr>
            <w:tcW w:w="507" w:type="pct"/>
          </w:tcPr>
          <w:p w14:paraId="2A645AF8" w14:textId="77777777" w:rsidR="00606055" w:rsidRPr="007C0E9F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493" w:type="pct"/>
          </w:tcPr>
          <w:p w14:paraId="67029A35" w14:textId="77777777" w:rsidR="00606055" w:rsidRPr="007C0E9F" w:rsidRDefault="00606055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606055" w:rsidRPr="007C0E9F" w14:paraId="2C94F45E" w14:textId="77777777" w:rsidTr="001149DF">
        <w:trPr>
          <w:trHeight w:val="72"/>
        </w:trPr>
        <w:tc>
          <w:tcPr>
            <w:tcW w:w="4000" w:type="pct"/>
          </w:tcPr>
          <w:p w14:paraId="76E0879B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Měření a zkoušky vzduchových IDP i jejich dílčích částí, ochranných masek a POO.</w:t>
            </w:r>
          </w:p>
          <w:p w14:paraId="1EBF41FE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Zařízení provádí automatické kompletní měření IDP, včetně automatického měření spínání akustického signálu varovné píšťaly, funkčnosti vysokotlakých částí a za použití dostupného příslušenství umožnuje automatické srovnávání tlaku digitálních manometrů.</w:t>
            </w:r>
          </w:p>
          <w:p w14:paraId="2A536A57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Samostatné zkoušky a měření vysokotlakých, středotlakých i nízkotlakých částí IDP, včetně měření průtoků plicních automatik.</w:t>
            </w:r>
          </w:p>
          <w:p w14:paraId="5D2366DE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Napájení zařízení tlakovým vzduchem je možné tlakovou láhví 300/200 bar nebo připojením na tlakový rozvod 300/200 bar.</w:t>
            </w:r>
          </w:p>
          <w:p w14:paraId="322E35A1" w14:textId="77777777" w:rsidR="002635B7" w:rsidRPr="007C0E9F" w:rsidRDefault="002635B7" w:rsidP="002635B7">
            <w:pPr>
              <w:numPr>
                <w:ilvl w:val="1"/>
                <w:numId w:val="56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lastRenderedPageBreak/>
              <w:t>Stolice musí být vybavena:</w:t>
            </w:r>
          </w:p>
          <w:p w14:paraId="31CC394E" w14:textId="0C2D44EA" w:rsidR="002635B7" w:rsidRPr="007C0E9F" w:rsidRDefault="002635B7" w:rsidP="002635B7">
            <w:pPr>
              <w:numPr>
                <w:ilvl w:val="0"/>
                <w:numId w:val="5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integrovanou otočnou zkušební gelovou hlavou nebo hlavou s gelovým obličejem </w:t>
            </w:r>
            <w:r w:rsidRPr="007C0E9F">
              <w:rPr>
                <w:rFonts w:ascii="Arial" w:hAnsi="Arial" w:cs="Arial"/>
                <w:color w:val="000000" w:themeColor="text1"/>
                <w:sz w:val="20"/>
                <w:szCs w:val="20"/>
              </w:rPr>
              <w:t>s měřícím</w:t>
            </w:r>
            <w:r w:rsidR="00331D2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C0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míst</w:t>
            </w:r>
            <w:r w:rsidR="00331D29">
              <w:rPr>
                <w:rFonts w:ascii="Arial" w:hAnsi="Arial" w:cs="Arial"/>
                <w:color w:val="000000" w:themeColor="text1"/>
                <w:sz w:val="20"/>
                <w:szCs w:val="20"/>
              </w:rPr>
              <w:t>y a to např.</w:t>
            </w:r>
            <w:r w:rsidRPr="007C0E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„v ústech“ a „v oku“</w:t>
            </w:r>
            <w:r w:rsidRPr="007C0E9F">
              <w:rPr>
                <w:rFonts w:ascii="Arial" w:hAnsi="Arial" w:cs="Arial"/>
                <w:sz w:val="20"/>
                <w:szCs w:val="20"/>
              </w:rPr>
              <w:t xml:space="preserve"> pro zkoušky masek, včetně odnímatelného integrálního prvku pro zkoušení masek s rychloupínacím systémem,</w:t>
            </w:r>
          </w:p>
          <w:p w14:paraId="02BF3AAF" w14:textId="77777777" w:rsidR="002635B7" w:rsidRPr="007C0E9F" w:rsidRDefault="002635B7" w:rsidP="002635B7">
            <w:pPr>
              <w:numPr>
                <w:ilvl w:val="0"/>
                <w:numId w:val="5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zkušební hlava musí být při měření pevně fixována na zařízení a konstrukční řešení připojení musí umožňovat snadné odpojení zkušební hlavy pro snadný a bezpečný transport,</w:t>
            </w:r>
          </w:p>
          <w:p w14:paraId="7D3AFAC7" w14:textId="77777777" w:rsidR="002635B7" w:rsidRPr="007C0E9F" w:rsidRDefault="002635B7" w:rsidP="002635B7">
            <w:pPr>
              <w:numPr>
                <w:ilvl w:val="0"/>
                <w:numId w:val="5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 „umělými plícemi“, které díky své konstrukci umožňují dokonalou simulaci fyziologického dýchání s volitelnou frekvencí a objemem,</w:t>
            </w:r>
          </w:p>
          <w:p w14:paraId="5AB38EC4" w14:textId="77777777" w:rsidR="002635B7" w:rsidRPr="007C0E9F" w:rsidRDefault="002635B7" w:rsidP="002635B7">
            <w:pPr>
              <w:numPr>
                <w:ilvl w:val="0"/>
                <w:numId w:val="5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možností umístění držáku manometru na čelním panelu zkušebního zařízení.</w:t>
            </w:r>
          </w:p>
          <w:p w14:paraId="3578EA51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Stolice musí být mobilní a robustní, s možností fixace na pracovní ploše pomocí rychloupínacího adaptéru.</w:t>
            </w:r>
          </w:p>
          <w:p w14:paraId="7AC1FB97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Možnost integrovaného držáku pro zavěšení zkoušeného dýchacího přístroje.</w:t>
            </w:r>
          </w:p>
          <w:p w14:paraId="7EDDCBB5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  <w:highlight w:val="yellow"/>
              </w:rPr>
              <w:t>Maximální rozměry stolice nesmí přesáhnout: šířka 600 mm x délka 550 mm x výška 700 mm včetně zkušební hlavy</w:t>
            </w:r>
            <w:r w:rsidRPr="007C0E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CE8B3" w14:textId="77777777" w:rsidR="002635B7" w:rsidRPr="007C0E9F" w:rsidRDefault="002635B7" w:rsidP="002635B7">
            <w:pPr>
              <w:numPr>
                <w:ilvl w:val="1"/>
                <w:numId w:val="5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  <w:highlight w:val="yellow"/>
              </w:rPr>
              <w:t>Váha zkušební stolice včetně zkušební hlavy nesmí přesáhnout 25 kg</w:t>
            </w:r>
            <w:r w:rsidRPr="007C0E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64371" w14:textId="7F36F77E" w:rsidR="00606055" w:rsidRPr="007C0E9F" w:rsidRDefault="002635B7" w:rsidP="005457CA">
            <w:pPr>
              <w:numPr>
                <w:ilvl w:val="1"/>
                <w:numId w:val="56"/>
              </w:numPr>
              <w:ind w:left="863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Zahájení a ukončení zkoušky přetlakového dýchacího přístroje musí být plně automatické – s automatickým zavzdušněním a odvzdušněním zkušební stolice – bez zásahu obsluhy.</w:t>
            </w:r>
          </w:p>
        </w:tc>
        <w:tc>
          <w:tcPr>
            <w:tcW w:w="507" w:type="pct"/>
          </w:tcPr>
          <w:p w14:paraId="6525ED89" w14:textId="77777777" w:rsidR="00606055" w:rsidRPr="007C0E9F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</w:tcPr>
          <w:p w14:paraId="7B169667" w14:textId="77777777" w:rsidR="00606055" w:rsidRPr="007C0E9F" w:rsidRDefault="00606055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481" w:rsidRPr="007C0E9F" w14:paraId="7F51014C" w14:textId="77777777" w:rsidTr="001149DF">
        <w:trPr>
          <w:trHeight w:val="72"/>
        </w:trPr>
        <w:tc>
          <w:tcPr>
            <w:tcW w:w="4000" w:type="pct"/>
          </w:tcPr>
          <w:p w14:paraId="57A5A746" w14:textId="12D919FB" w:rsidR="00306481" w:rsidRPr="007C0E9F" w:rsidRDefault="002635B7" w:rsidP="002635B7">
            <w:pPr>
              <w:numPr>
                <w:ilvl w:val="0"/>
                <w:numId w:val="56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bCs/>
                <w:sz w:val="20"/>
                <w:szCs w:val="20"/>
              </w:rPr>
              <w:t>Požadavky na hardware (HW) a software (SW)</w:t>
            </w:r>
          </w:p>
        </w:tc>
        <w:tc>
          <w:tcPr>
            <w:tcW w:w="507" w:type="pct"/>
          </w:tcPr>
          <w:p w14:paraId="090F1F92" w14:textId="77777777" w:rsidR="00306481" w:rsidRPr="007C0E9F" w:rsidRDefault="00306481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493" w:type="pct"/>
          </w:tcPr>
          <w:p w14:paraId="243AD02D" w14:textId="77777777" w:rsidR="00306481" w:rsidRPr="007C0E9F" w:rsidRDefault="00306481" w:rsidP="00C57F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306481" w:rsidRPr="007C0E9F" w14:paraId="19D16FC5" w14:textId="77777777" w:rsidTr="001149DF">
        <w:trPr>
          <w:trHeight w:val="72"/>
        </w:trPr>
        <w:tc>
          <w:tcPr>
            <w:tcW w:w="4000" w:type="pct"/>
          </w:tcPr>
          <w:p w14:paraId="5A35E90A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připojení zařízení k PC je řešeno pomocí datového kabelu USB,</w:t>
            </w:r>
          </w:p>
          <w:p w14:paraId="6139FAE0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ovládací SW zařízení musí být v českém jazyce, kompatibilní s OS MS Windows 11</w:t>
            </w:r>
          </w:p>
          <w:p w14:paraId="085A3FD7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ovládací SW musí být zcela intuitivní. Uživatele musí průběhem celé zkoušky provést snadno a přehledně, přičemž výsledky měření nelze v jeho průběhu ovlivnit ani měnit,</w:t>
            </w:r>
          </w:p>
          <w:p w14:paraId="094FD421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umožňovat plné oddělení práce běžného uživatele a správce systému, obě úrovně musí mít zabezpečení pro práci se softwarem pomocí hesla, administrátor má právo spravovat účty uživatelů (vytváření, mazání, reset hesla),</w:t>
            </w:r>
          </w:p>
          <w:p w14:paraId="5689B23B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mít databází IDP, masek a POO – sledování intervalů kontrol u jednotlivých přístrojů,</w:t>
            </w:r>
          </w:p>
          <w:p w14:paraId="7B875CC5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být otevřený pro zadání hodnot pro zkoušení jakéhokoliv IDP, masek a POO,</w:t>
            </w:r>
          </w:p>
          <w:p w14:paraId="12FEDB85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obsahovat přednastavené šablony zkoušky IDP, masek a POO používaných jednotkami HZS a SDH operujícími na území města Brna a v rámci Jihomoravského kraje,</w:t>
            </w:r>
          </w:p>
          <w:p w14:paraId="56382ACC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umožnovat grafickou podporu průběhu zkoušky, veškeré texty (obsluha, včetně nápovědy) v českém jazyce,</w:t>
            </w:r>
          </w:p>
          <w:p w14:paraId="43CEB7C4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mít grafické zobrazení výsledku zkoušky (dechová křivka), zobrazení zkušební tolerance spolu s výsledkem zkoušky,</w:t>
            </w:r>
          </w:p>
          <w:p w14:paraId="6C6CA401" w14:textId="77777777" w:rsidR="002635B7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umožňovat opakování kteréhokoliv kroku měření,</w:t>
            </w:r>
          </w:p>
          <w:p w14:paraId="094280E9" w14:textId="1EDCB759" w:rsidR="00306481" w:rsidRPr="007C0E9F" w:rsidRDefault="002635B7" w:rsidP="002635B7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0E9F">
              <w:rPr>
                <w:rFonts w:ascii="Arial" w:hAnsi="Arial" w:cs="Arial"/>
                <w:bCs/>
                <w:sz w:val="20"/>
                <w:szCs w:val="20"/>
              </w:rPr>
              <w:t>umožňovat tvorbu protokolu o zkoušce, včetně grafických křivek z dynamických zkoušek s vyznačením naměřených hodnot vůči limitním hodnotám (uložení do paměti PC nebo tisk</w:t>
            </w:r>
          </w:p>
        </w:tc>
        <w:tc>
          <w:tcPr>
            <w:tcW w:w="507" w:type="pct"/>
          </w:tcPr>
          <w:p w14:paraId="57582C21" w14:textId="77777777" w:rsidR="00306481" w:rsidRPr="007C0E9F" w:rsidRDefault="00306481" w:rsidP="00136DB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</w:tcPr>
          <w:p w14:paraId="6CA1E4BF" w14:textId="77777777" w:rsidR="00306481" w:rsidRPr="007C0E9F" w:rsidRDefault="00306481" w:rsidP="00C57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7C0E9F" w14:paraId="5408A917" w14:textId="77777777" w:rsidTr="001149DF">
        <w:trPr>
          <w:trHeight w:val="72"/>
        </w:trPr>
        <w:tc>
          <w:tcPr>
            <w:tcW w:w="4000" w:type="pct"/>
          </w:tcPr>
          <w:p w14:paraId="594BBF90" w14:textId="03FFE99F" w:rsidR="00136DBC" w:rsidRPr="006A497D" w:rsidRDefault="006A497D" w:rsidP="006A497D">
            <w:pPr>
              <w:pStyle w:val="Odstavecseseznamem"/>
              <w:numPr>
                <w:ilvl w:val="0"/>
                <w:numId w:val="56"/>
              </w:num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497D">
              <w:rPr>
                <w:rFonts w:ascii="Arial" w:hAnsi="Arial" w:cs="Arial"/>
                <w:b/>
                <w:sz w:val="20"/>
                <w:szCs w:val="20"/>
              </w:rPr>
              <w:t>Technické</w:t>
            </w:r>
            <w:r w:rsidR="002635B7" w:rsidRPr="006A497D">
              <w:rPr>
                <w:rFonts w:ascii="Arial" w:hAnsi="Arial" w:cs="Arial"/>
                <w:b/>
                <w:sz w:val="20"/>
                <w:szCs w:val="20"/>
              </w:rPr>
              <w:t xml:space="preserve"> požadavky na zařízení</w:t>
            </w:r>
          </w:p>
        </w:tc>
        <w:tc>
          <w:tcPr>
            <w:tcW w:w="507" w:type="pct"/>
          </w:tcPr>
          <w:p w14:paraId="4A00D2CD" w14:textId="77777777" w:rsidR="00136DBC" w:rsidRPr="007C0E9F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493" w:type="pct"/>
          </w:tcPr>
          <w:p w14:paraId="1CA3D3FF" w14:textId="77777777" w:rsidR="00136DBC" w:rsidRPr="007C0E9F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7C0E9F" w14:paraId="5EF07A07" w14:textId="77777777" w:rsidTr="001149DF">
        <w:trPr>
          <w:trHeight w:val="72"/>
        </w:trPr>
        <w:tc>
          <w:tcPr>
            <w:tcW w:w="4000" w:type="pct"/>
          </w:tcPr>
          <w:p w14:paraId="751CBA66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Zařízení musí pro kontrolu obličejové masky umožňovat zkoušku: </w:t>
            </w:r>
          </w:p>
          <w:p w14:paraId="6A27C6E0" w14:textId="77777777" w:rsidR="002635B7" w:rsidRPr="007C0E9F" w:rsidRDefault="002635B7" w:rsidP="002635B7">
            <w:pPr>
              <w:numPr>
                <w:ilvl w:val="0"/>
                <w:numId w:val="6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těsnosti při podtlaku, </w:t>
            </w:r>
          </w:p>
          <w:p w14:paraId="130567E7" w14:textId="77777777" w:rsidR="002635B7" w:rsidRPr="007C0E9F" w:rsidRDefault="002635B7" w:rsidP="002635B7">
            <w:pPr>
              <w:numPr>
                <w:ilvl w:val="0"/>
                <w:numId w:val="6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těsnosti při přetlaku, </w:t>
            </w:r>
          </w:p>
          <w:p w14:paraId="516FCB4E" w14:textId="77777777" w:rsidR="002635B7" w:rsidRPr="007C0E9F" w:rsidRDefault="002635B7" w:rsidP="002635B7">
            <w:pPr>
              <w:numPr>
                <w:ilvl w:val="0"/>
                <w:numId w:val="6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otevíracího tlaku výdechového ventilu. </w:t>
            </w:r>
          </w:p>
          <w:p w14:paraId="48D746A1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lastRenderedPageBreak/>
              <w:t xml:space="preserve">Zařízení musí pro kontrolu IDP umožňovat zkoušku: </w:t>
            </w:r>
          </w:p>
          <w:p w14:paraId="05BD596C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těsnosti nízkotlaké části rovnotlakých IDP, </w:t>
            </w:r>
          </w:p>
          <w:p w14:paraId="4C1C29EC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těsnosti středotlaké a vysokotlaké části přetlakových IDP, </w:t>
            </w:r>
          </w:p>
          <w:p w14:paraId="6F812A95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statického </w:t>
            </w:r>
            <w:proofErr w:type="spellStart"/>
            <w:r w:rsidRPr="007C0E9F">
              <w:rPr>
                <w:rFonts w:ascii="Arial" w:hAnsi="Arial" w:cs="Arial"/>
                <w:sz w:val="20"/>
                <w:szCs w:val="20"/>
              </w:rPr>
              <w:t>středotlaku</w:t>
            </w:r>
            <w:proofErr w:type="spellEnd"/>
            <w:r w:rsidRPr="007C0E9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94B8CE4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nárůstu </w:t>
            </w:r>
            <w:proofErr w:type="spellStart"/>
            <w:r w:rsidRPr="007C0E9F">
              <w:rPr>
                <w:rFonts w:ascii="Arial" w:hAnsi="Arial" w:cs="Arial"/>
                <w:sz w:val="20"/>
                <w:szCs w:val="20"/>
              </w:rPr>
              <w:t>středotlaku</w:t>
            </w:r>
            <w:proofErr w:type="spellEnd"/>
            <w:r w:rsidRPr="007C0E9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268DCEB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porovnání manometru IDP, </w:t>
            </w:r>
          </w:p>
          <w:p w14:paraId="3BF01843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dynamického nádechového odporu IDP (test dýchání), </w:t>
            </w:r>
          </w:p>
          <w:p w14:paraId="04DF839B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spínacího tlaku akustického varovného signálu IDP, </w:t>
            </w:r>
          </w:p>
          <w:p w14:paraId="0DC88CCE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těsnosti plicní automatiky v přetlaku, </w:t>
            </w:r>
          </w:p>
          <w:p w14:paraId="61CE76DA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těsnosti plicní automatiky v podtlaku, </w:t>
            </w:r>
          </w:p>
          <w:p w14:paraId="48B275FE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otevíracího tlaku plicní automatiky, </w:t>
            </w:r>
          </w:p>
          <w:p w14:paraId="0165613A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spínacího tlaku plicní automatiky, </w:t>
            </w:r>
          </w:p>
          <w:p w14:paraId="294F9A48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statického přetlaku plicní automatiky,</w:t>
            </w:r>
          </w:p>
          <w:p w14:paraId="6DDE7613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dávkovacího ventilu plicní automatiky,</w:t>
            </w:r>
          </w:p>
          <w:p w14:paraId="0A64ABE8" w14:textId="77777777" w:rsidR="002635B7" w:rsidRPr="007C0E9F" w:rsidRDefault="002635B7" w:rsidP="002635B7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dynamického nádechového odporu plicní automatiky. </w:t>
            </w:r>
          </w:p>
          <w:p w14:paraId="53239BDA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Zařízení musí pro kontrolu POO podle ČSN EN 464 umožňovat: </w:t>
            </w:r>
          </w:p>
          <w:p w14:paraId="181ED95B" w14:textId="77777777" w:rsidR="002635B7" w:rsidRPr="007C0E9F" w:rsidRDefault="002635B7" w:rsidP="002635B7">
            <w:pPr>
              <w:numPr>
                <w:ilvl w:val="0"/>
                <w:numId w:val="6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zkoušku těsnosti POO, </w:t>
            </w:r>
          </w:p>
          <w:p w14:paraId="728545C2" w14:textId="77777777" w:rsidR="002635B7" w:rsidRPr="007C0E9F" w:rsidRDefault="002635B7" w:rsidP="002635B7">
            <w:pPr>
              <w:numPr>
                <w:ilvl w:val="0"/>
                <w:numId w:val="6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zkoušku těsnosti ventilů POO. </w:t>
            </w:r>
          </w:p>
          <w:p w14:paraId="7DD20B2D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Umělé plíce simulující opakované dýchání s přibližně sinusoidním průběhem.</w:t>
            </w:r>
          </w:p>
          <w:p w14:paraId="7E03A62B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Frekvence dýchání: 5–40 nádechů/min.</w:t>
            </w:r>
          </w:p>
          <w:p w14:paraId="6D0AC451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  <w:highlight w:val="yellow"/>
              </w:rPr>
              <w:t>Dechový objem: max.3,4 L</w:t>
            </w:r>
            <w:r w:rsidRPr="007C0E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1A4BA4" w14:textId="539CCA2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Max. minutový dechový objem:</w:t>
            </w:r>
            <w:r w:rsidR="00A9351E" w:rsidRPr="007C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0E9F">
              <w:rPr>
                <w:rFonts w:ascii="Arial" w:hAnsi="Arial" w:cs="Arial"/>
                <w:sz w:val="20"/>
                <w:szCs w:val="20"/>
              </w:rPr>
              <w:t>136L/min.</w:t>
            </w:r>
          </w:p>
          <w:p w14:paraId="78D4A1ED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Přesnost tlakových senzorů: třída </w:t>
            </w:r>
            <w:proofErr w:type="gramStart"/>
            <w:r w:rsidRPr="007C0E9F">
              <w:rPr>
                <w:rFonts w:ascii="Arial" w:hAnsi="Arial" w:cs="Arial"/>
                <w:sz w:val="20"/>
                <w:szCs w:val="20"/>
              </w:rPr>
              <w:t>&lt; 1.0</w:t>
            </w:r>
            <w:proofErr w:type="gramEnd"/>
            <w:r w:rsidRPr="007C0E9F">
              <w:rPr>
                <w:rFonts w:ascii="Arial" w:hAnsi="Arial" w:cs="Arial"/>
                <w:sz w:val="20"/>
                <w:szCs w:val="20"/>
              </w:rPr>
              <w:t xml:space="preserve"> dle ČSN EN 837</w:t>
            </w:r>
          </w:p>
          <w:p w14:paraId="1054E8A7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Připojení dýchacího přístroje na zařízení je 300 bar, DIN G5/8“, dále umožňuje připojení dýchacího přístroje 200 bar, DIN G5/8“</w:t>
            </w:r>
          </w:p>
          <w:p w14:paraId="246E0358" w14:textId="77777777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Středotlaká přípojka: standard CEJ</w:t>
            </w:r>
          </w:p>
          <w:p w14:paraId="2B83150C" w14:textId="70B44DFE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Vysokotlaký rozsah: 0 </w:t>
            </w:r>
            <w:r w:rsidR="00331D29">
              <w:rPr>
                <w:rFonts w:ascii="Arial" w:hAnsi="Arial" w:cs="Arial"/>
                <w:sz w:val="20"/>
                <w:szCs w:val="20"/>
              </w:rPr>
              <w:t>až</w:t>
            </w:r>
            <w:r w:rsidRPr="007C0E9F">
              <w:rPr>
                <w:rFonts w:ascii="Arial" w:hAnsi="Arial" w:cs="Arial"/>
                <w:sz w:val="20"/>
                <w:szCs w:val="20"/>
              </w:rPr>
              <w:t xml:space="preserve"> 350bar</w:t>
            </w:r>
          </w:p>
          <w:p w14:paraId="5ECB2B2C" w14:textId="68D42DB1" w:rsidR="002635B7" w:rsidRPr="007C0E9F" w:rsidRDefault="002635B7" w:rsidP="002635B7">
            <w:pPr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Středotlaký rozsah: 0 </w:t>
            </w:r>
            <w:r w:rsidR="00331D29">
              <w:rPr>
                <w:rFonts w:ascii="Arial" w:hAnsi="Arial" w:cs="Arial"/>
                <w:sz w:val="20"/>
                <w:szCs w:val="20"/>
              </w:rPr>
              <w:t>až</w:t>
            </w:r>
            <w:r w:rsidRPr="007C0E9F">
              <w:rPr>
                <w:rFonts w:ascii="Arial" w:hAnsi="Arial" w:cs="Arial"/>
                <w:sz w:val="20"/>
                <w:szCs w:val="20"/>
              </w:rPr>
              <w:t xml:space="preserve"> 25 bar</w:t>
            </w:r>
          </w:p>
          <w:p w14:paraId="5FE7AEDD" w14:textId="6DBFE0B7" w:rsidR="00136DBC" w:rsidRPr="007C0E9F" w:rsidRDefault="00136DBC" w:rsidP="00B86672">
            <w:pPr>
              <w:spacing w:after="60"/>
              <w:ind w:left="3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</w:p>
        </w:tc>
        <w:tc>
          <w:tcPr>
            <w:tcW w:w="507" w:type="pct"/>
          </w:tcPr>
          <w:p w14:paraId="562C46C6" w14:textId="77777777" w:rsidR="00136DBC" w:rsidRPr="007C0E9F" w:rsidRDefault="00136DBC" w:rsidP="005D0704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</w:tcPr>
          <w:p w14:paraId="7BA408BF" w14:textId="77777777" w:rsidR="00136DBC" w:rsidRPr="007C0E9F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BC" w:rsidRPr="007C0E9F" w14:paraId="7DFA09C0" w14:textId="77777777" w:rsidTr="001149DF">
        <w:trPr>
          <w:trHeight w:val="72"/>
        </w:trPr>
        <w:tc>
          <w:tcPr>
            <w:tcW w:w="4000" w:type="pct"/>
            <w:vAlign w:val="center"/>
          </w:tcPr>
          <w:p w14:paraId="6FF33BE7" w14:textId="146BEF8B" w:rsidR="00136DBC" w:rsidRPr="007C0E9F" w:rsidRDefault="002635B7" w:rsidP="002635B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566E9" w:rsidRPr="007C0E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7C0E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566E9" w:rsidRPr="007C0E9F">
              <w:rPr>
                <w:rFonts w:ascii="Arial" w:hAnsi="Arial" w:cs="Arial"/>
                <w:b/>
                <w:bCs/>
                <w:sz w:val="20"/>
                <w:szCs w:val="20"/>
              </w:rPr>
              <w:t>Součástí dodávky bude minimálně</w:t>
            </w:r>
          </w:p>
        </w:tc>
        <w:tc>
          <w:tcPr>
            <w:tcW w:w="507" w:type="pct"/>
            <w:vAlign w:val="center"/>
          </w:tcPr>
          <w:p w14:paraId="614E0DF1" w14:textId="77777777" w:rsidR="00136DBC" w:rsidRPr="007C0E9F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493" w:type="pct"/>
            <w:vAlign w:val="center"/>
          </w:tcPr>
          <w:p w14:paraId="0A79CEAA" w14:textId="77777777" w:rsidR="00136DBC" w:rsidRPr="007C0E9F" w:rsidRDefault="00136DBC" w:rsidP="005D07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136DBC" w:rsidRPr="007C0E9F" w14:paraId="61CCD3E9" w14:textId="77777777" w:rsidTr="001149DF">
        <w:trPr>
          <w:trHeight w:val="72"/>
        </w:trPr>
        <w:tc>
          <w:tcPr>
            <w:tcW w:w="4000" w:type="pct"/>
          </w:tcPr>
          <w:p w14:paraId="75CA6E45" w14:textId="44BE2D4E" w:rsidR="000566E9" w:rsidRPr="007C0E9F" w:rsidRDefault="000566E9" w:rsidP="00056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 xml:space="preserve">Přechody a propojovací prvky pro připojení a měření IDP – masek a POO – přetlakových </w:t>
            </w:r>
            <w:r w:rsidRPr="00CF7D47">
              <w:rPr>
                <w:rFonts w:ascii="Arial" w:hAnsi="Arial" w:cs="Arial"/>
                <w:sz w:val="20"/>
                <w:szCs w:val="20"/>
              </w:rPr>
              <w:t xml:space="preserve">IDP </w:t>
            </w:r>
            <w:proofErr w:type="spellStart"/>
            <w:r w:rsidRPr="00CF7D47">
              <w:rPr>
                <w:rFonts w:ascii="Arial" w:hAnsi="Arial" w:cs="Arial"/>
                <w:sz w:val="20"/>
                <w:szCs w:val="20"/>
              </w:rPr>
              <w:t>Dräger</w:t>
            </w:r>
            <w:proofErr w:type="spellEnd"/>
            <w:r w:rsidR="00CF7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0E9F">
              <w:rPr>
                <w:rFonts w:ascii="Arial" w:hAnsi="Arial" w:cs="Arial"/>
                <w:sz w:val="20"/>
                <w:szCs w:val="20"/>
              </w:rPr>
              <w:t>(jsou již ve výbavě HZS JHM) uvedené viz níže, včetně možnosti rozšíření o další příslušenství.</w:t>
            </w:r>
          </w:p>
          <w:p w14:paraId="667D719B" w14:textId="77777777" w:rsidR="000566E9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těsnící ucpávka (P/PE) pro masky FPS,</w:t>
            </w:r>
          </w:p>
          <w:p w14:paraId="757C4735" w14:textId="77777777" w:rsidR="000566E9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adaptér pro připojení plicní automatiky PSS-P (k AG02535),</w:t>
            </w:r>
          </w:p>
          <w:p w14:paraId="3BC4BEC8" w14:textId="77777777" w:rsidR="000566E9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dechový adaptér pro zkoušky těsnosti,</w:t>
            </w:r>
          </w:p>
          <w:p w14:paraId="05D7C252" w14:textId="77777777" w:rsidR="000566E9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adaptér pro masky s kandahárem,</w:t>
            </w:r>
          </w:p>
          <w:p w14:paraId="41467817" w14:textId="77777777" w:rsidR="000566E9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vysokotlaká hadice,</w:t>
            </w:r>
          </w:p>
          <w:p w14:paraId="4779DBF4" w14:textId="77777777" w:rsidR="000566E9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lastRenderedPageBreak/>
              <w:t>adapter G5/8,</w:t>
            </w:r>
          </w:p>
          <w:p w14:paraId="6530918B" w14:textId="05BD3A5B" w:rsidR="00136DBC" w:rsidRPr="007C0E9F" w:rsidRDefault="000566E9" w:rsidP="000566E9">
            <w:pPr>
              <w:pStyle w:val="Odstavecseseznamem"/>
              <w:numPr>
                <w:ilvl w:val="0"/>
                <w:numId w:val="65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0E9F">
              <w:rPr>
                <w:rFonts w:ascii="Arial" w:hAnsi="Arial" w:cs="Arial"/>
                <w:sz w:val="20"/>
                <w:szCs w:val="20"/>
              </w:rPr>
              <w:t>připojení pro 200 bar, včetně pojišťovacího ventilu</w:t>
            </w:r>
          </w:p>
        </w:tc>
        <w:tc>
          <w:tcPr>
            <w:tcW w:w="507" w:type="pct"/>
          </w:tcPr>
          <w:p w14:paraId="134C7A82" w14:textId="77777777" w:rsidR="00136DBC" w:rsidRPr="007C0E9F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78048E1D" w14:textId="77777777" w:rsidR="00136DBC" w:rsidRPr="007C0E9F" w:rsidRDefault="00136DBC" w:rsidP="005D0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4992" w:type="pct"/>
        <w:tblInd w:w="20" w:type="dxa"/>
        <w:tblLook w:val="04A0" w:firstRow="1" w:lastRow="0" w:firstColumn="1" w:lastColumn="0" w:noHBand="0" w:noVBand="1"/>
      </w:tblPr>
      <w:tblGrid>
        <w:gridCol w:w="11173"/>
        <w:gridCol w:w="1417"/>
        <w:gridCol w:w="1380"/>
      </w:tblGrid>
      <w:tr w:rsidR="008012A3" w:rsidRPr="007C0E9F" w14:paraId="32DAD404" w14:textId="77777777" w:rsidTr="001149DF"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DB88" w14:textId="140D00F1" w:rsidR="008012A3" w:rsidRPr="007C0E9F" w:rsidRDefault="000566E9" w:rsidP="000566E9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7. </w:t>
            </w:r>
            <w:r w:rsidR="00136DBC" w:rsidRPr="007C0E9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Další požadavky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3A6" w14:textId="77777777" w:rsidR="008012A3" w:rsidRPr="007C0E9F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Splňuje ano/ne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8DD" w14:textId="77777777" w:rsidR="008012A3" w:rsidRPr="007C0E9F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C0E9F">
              <w:rPr>
                <w:rFonts w:ascii="Arial" w:hAnsi="Arial" w:cs="Arial"/>
                <w:b/>
                <w:sz w:val="20"/>
                <w:szCs w:val="20"/>
                <w:highlight w:val="yellow"/>
                <w:lang w:eastAsia="x-none"/>
              </w:rPr>
              <w:t>Nabízený parametr</w:t>
            </w:r>
          </w:p>
        </w:tc>
      </w:tr>
      <w:tr w:rsidR="008012A3" w:rsidRPr="007C0E9F" w14:paraId="234692FB" w14:textId="77777777" w:rsidTr="00114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shd w:val="clear" w:color="auto" w:fill="auto"/>
            <w:vAlign w:val="center"/>
          </w:tcPr>
          <w:p w14:paraId="10046F81" w14:textId="37A0AD99" w:rsidR="008012A3" w:rsidRPr="005457CA" w:rsidRDefault="00136DBC" w:rsidP="005457CA">
            <w:pPr>
              <w:pStyle w:val="Odstavecseseznamem"/>
              <w:numPr>
                <w:ilvl w:val="0"/>
                <w:numId w:val="6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57CA">
              <w:rPr>
                <w:rFonts w:ascii="Arial" w:hAnsi="Arial" w:cs="Arial"/>
                <w:sz w:val="20"/>
                <w:szCs w:val="20"/>
                <w:highlight w:val="yellow"/>
              </w:rPr>
              <w:t>požadovaná záruka je minimálně 24 měsíců</w:t>
            </w:r>
            <w:r w:rsidRPr="005457CA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507" w:type="pct"/>
          </w:tcPr>
          <w:p w14:paraId="1536575F" w14:textId="77777777" w:rsidR="008012A3" w:rsidRPr="007C0E9F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94" w:type="pct"/>
          </w:tcPr>
          <w:p w14:paraId="60C29121" w14:textId="77777777" w:rsidR="008012A3" w:rsidRPr="007C0E9F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012A3" w:rsidRPr="007C0E9F" w14:paraId="69506319" w14:textId="77777777" w:rsidTr="00114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shd w:val="clear" w:color="auto" w:fill="auto"/>
            <w:vAlign w:val="center"/>
          </w:tcPr>
          <w:p w14:paraId="4F92063F" w14:textId="72EAC592" w:rsidR="008012A3" w:rsidRPr="005457CA" w:rsidRDefault="00136DBC" w:rsidP="005457CA">
            <w:pPr>
              <w:pStyle w:val="Odstavecseseznamem"/>
              <w:numPr>
                <w:ilvl w:val="0"/>
                <w:numId w:val="67"/>
              </w:numPr>
              <w:autoSpaceDN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7CA">
              <w:rPr>
                <w:rFonts w:ascii="Arial" w:hAnsi="Arial" w:cs="Arial"/>
                <w:sz w:val="20"/>
                <w:szCs w:val="20"/>
              </w:rPr>
              <w:t>součástí dodávky musí být návod k obsluze v českém jazyce v tištěné i elektronické formě,</w:t>
            </w:r>
          </w:p>
        </w:tc>
        <w:tc>
          <w:tcPr>
            <w:tcW w:w="507" w:type="pct"/>
          </w:tcPr>
          <w:p w14:paraId="3006773A" w14:textId="77777777" w:rsidR="008012A3" w:rsidRPr="007C0E9F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94" w:type="pct"/>
          </w:tcPr>
          <w:p w14:paraId="0318CBD5" w14:textId="77777777" w:rsidR="008012A3" w:rsidRPr="007C0E9F" w:rsidRDefault="008012A3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673A7B" w:rsidRPr="007C0E9F" w14:paraId="503414D7" w14:textId="77777777" w:rsidTr="00114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shd w:val="clear" w:color="auto" w:fill="auto"/>
            <w:vAlign w:val="center"/>
          </w:tcPr>
          <w:p w14:paraId="48151547" w14:textId="460D82BC" w:rsidR="00673A7B" w:rsidRPr="005457CA" w:rsidRDefault="00673A7B" w:rsidP="005457CA">
            <w:pPr>
              <w:pStyle w:val="Odstavecseseznamem"/>
              <w:numPr>
                <w:ilvl w:val="0"/>
                <w:numId w:val="67"/>
              </w:numPr>
              <w:rPr>
                <w:rFonts w:ascii="Arial" w:hAnsi="Arial" w:cs="Arial"/>
                <w:sz w:val="20"/>
                <w:szCs w:val="20"/>
              </w:rPr>
            </w:pPr>
            <w:r w:rsidRPr="005457CA">
              <w:rPr>
                <w:rFonts w:ascii="Arial" w:hAnsi="Arial" w:cs="Arial"/>
                <w:sz w:val="20"/>
                <w:szCs w:val="20"/>
              </w:rPr>
              <w:t>součástí podané nabídky bude:</w:t>
            </w:r>
          </w:p>
          <w:p w14:paraId="6BDE2DB1" w14:textId="5A0D3AC2" w:rsidR="00673A7B" w:rsidRDefault="00673A7B" w:rsidP="00673A7B">
            <w:pPr>
              <w:pStyle w:val="Odstavecseseznamem"/>
              <w:numPr>
                <w:ilvl w:val="0"/>
                <w:numId w:val="66"/>
              </w:numPr>
              <w:autoSpaceDN w:val="0"/>
              <w:spacing w:line="360" w:lineRule="auto"/>
              <w:ind w:left="100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A7B">
              <w:rPr>
                <w:rFonts w:ascii="Arial" w:hAnsi="Arial" w:cs="Arial"/>
                <w:sz w:val="20"/>
                <w:szCs w:val="20"/>
              </w:rPr>
              <w:t xml:space="preserve">čestné prohlášení o zajištění autorizovaného servisu nejpozději do 14 pracovních dní od nahlášení závady, </w:t>
            </w:r>
          </w:p>
          <w:p w14:paraId="5494A8F2" w14:textId="458BC487" w:rsidR="00673A7B" w:rsidRPr="00673A7B" w:rsidRDefault="00673A7B" w:rsidP="00673A7B">
            <w:pPr>
              <w:pStyle w:val="Odstavecseseznamem"/>
              <w:numPr>
                <w:ilvl w:val="0"/>
                <w:numId w:val="66"/>
              </w:numPr>
              <w:autoSpaceDN w:val="0"/>
              <w:spacing w:line="360" w:lineRule="auto"/>
              <w:ind w:left="100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A7B">
              <w:rPr>
                <w:rFonts w:ascii="Arial" w:hAnsi="Arial" w:cs="Arial"/>
                <w:sz w:val="20"/>
                <w:szCs w:val="20"/>
              </w:rPr>
              <w:t>rozpis požadovaných servisních úkonů po dobu pěti let,</w:t>
            </w:r>
          </w:p>
        </w:tc>
        <w:tc>
          <w:tcPr>
            <w:tcW w:w="507" w:type="pct"/>
          </w:tcPr>
          <w:p w14:paraId="66221BDC" w14:textId="77777777" w:rsidR="00673A7B" w:rsidRPr="007C0E9F" w:rsidRDefault="00673A7B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94" w:type="pct"/>
          </w:tcPr>
          <w:p w14:paraId="4593BFDB" w14:textId="77777777" w:rsidR="00673A7B" w:rsidRPr="007C0E9F" w:rsidRDefault="00673A7B" w:rsidP="008012A3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0566E9" w:rsidRPr="007C0E9F" w14:paraId="5BB12C8D" w14:textId="77777777" w:rsidTr="00114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758" w14:textId="5B216A18" w:rsidR="00741613" w:rsidRPr="005457CA" w:rsidRDefault="00741613" w:rsidP="005457CA">
            <w:pPr>
              <w:pStyle w:val="Odstavecseseznamem"/>
              <w:numPr>
                <w:ilvl w:val="0"/>
                <w:numId w:val="67"/>
              </w:numPr>
              <w:rPr>
                <w:rFonts w:ascii="Arial" w:hAnsi="Arial" w:cs="Arial"/>
                <w:sz w:val="20"/>
                <w:szCs w:val="20"/>
              </w:rPr>
            </w:pPr>
            <w:r w:rsidRPr="005457CA">
              <w:rPr>
                <w:rFonts w:ascii="Arial" w:hAnsi="Arial" w:cs="Arial"/>
                <w:sz w:val="20"/>
                <w:szCs w:val="20"/>
              </w:rPr>
              <w:t>dodavatel započítá do nabídkové ceny dopravu</w:t>
            </w:r>
            <w:r w:rsidR="00A9351E" w:rsidRPr="005457CA">
              <w:rPr>
                <w:rFonts w:ascii="Arial" w:hAnsi="Arial" w:cs="Arial"/>
                <w:sz w:val="20"/>
                <w:szCs w:val="20"/>
              </w:rPr>
              <w:t xml:space="preserve"> (HS Líšeň, Zaoralova 1796/3, 628 00 Brno-Líšeň)</w:t>
            </w:r>
            <w:r w:rsidRPr="005457CA">
              <w:rPr>
                <w:rFonts w:ascii="Arial" w:hAnsi="Arial" w:cs="Arial"/>
                <w:sz w:val="20"/>
                <w:szCs w:val="20"/>
              </w:rPr>
              <w:t>, kompletní instalaci,</w:t>
            </w:r>
            <w:r w:rsidRPr="005457C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457CA">
              <w:rPr>
                <w:rFonts w:ascii="Arial" w:hAnsi="Arial" w:cs="Arial"/>
                <w:sz w:val="20"/>
                <w:szCs w:val="20"/>
              </w:rPr>
              <w:t xml:space="preserve">uvedení do provozu a zaškolení obsluhy na místě plnění zakázky,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85E" w14:textId="77777777" w:rsidR="00741613" w:rsidRPr="007C0E9F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057" w14:textId="77777777" w:rsidR="00741613" w:rsidRPr="007C0E9F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741613" w:rsidRPr="007C0E9F" w14:paraId="48E2BB3B" w14:textId="77777777" w:rsidTr="00114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77A9" w14:textId="5981B12B" w:rsidR="00741613" w:rsidRPr="005457CA" w:rsidRDefault="00741613" w:rsidP="005457CA">
            <w:pPr>
              <w:pStyle w:val="Odstavecseseznamem"/>
              <w:numPr>
                <w:ilvl w:val="0"/>
                <w:numId w:val="67"/>
              </w:numPr>
              <w:autoSpaceDN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7CA">
              <w:rPr>
                <w:rFonts w:ascii="Arial" w:hAnsi="Arial" w:cs="Arial"/>
                <w:sz w:val="20"/>
                <w:szCs w:val="20"/>
              </w:rPr>
              <w:t>zařízení musí být při předání plně funkční.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052" w14:textId="77777777" w:rsidR="00741613" w:rsidRPr="007C0E9F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26D" w14:textId="77777777" w:rsidR="00741613" w:rsidRPr="007C0E9F" w:rsidRDefault="00741613" w:rsidP="005D0704">
            <w:pPr>
              <w:spacing w:after="60"/>
              <w:ind w:left="284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F6A32E" w14:textId="77777777" w:rsidR="008012A3" w:rsidRDefault="008012A3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4EE715E4" w14:textId="77777777" w:rsidR="005457CA" w:rsidRPr="005457CA" w:rsidRDefault="005457CA" w:rsidP="005457CA">
      <w:pPr>
        <w:tabs>
          <w:tab w:val="left" w:pos="7643"/>
        </w:tabs>
        <w:rPr>
          <w:rFonts w:ascii="Arial" w:hAnsi="Arial" w:cs="Arial"/>
          <w:sz w:val="20"/>
          <w:szCs w:val="20"/>
        </w:rPr>
      </w:pPr>
      <w:r w:rsidRPr="005457CA">
        <w:rPr>
          <w:rFonts w:ascii="Arial" w:hAnsi="Arial" w:cs="Arial"/>
          <w:b/>
          <w:sz w:val="20"/>
          <w:szCs w:val="20"/>
        </w:rPr>
        <w:t>Dodavatel vyplní pole tabulky, v prvním sloupci ANO/NE, ve druhém sloupci doplní dodaný parametr, a to minimálně u žlutě označených řádků tabulky</w:t>
      </w:r>
      <w:r w:rsidRPr="005457CA">
        <w:rPr>
          <w:rFonts w:ascii="Arial" w:hAnsi="Arial" w:cs="Arial"/>
          <w:sz w:val="20"/>
          <w:szCs w:val="20"/>
        </w:rPr>
        <w:t>!</w:t>
      </w:r>
    </w:p>
    <w:p w14:paraId="2105F885" w14:textId="77777777" w:rsidR="005457CA" w:rsidRPr="007C0E9F" w:rsidRDefault="005457CA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sectPr w:rsidR="005457CA" w:rsidRPr="007C0E9F" w:rsidSect="004A7ECD">
      <w:footerReference w:type="default" r:id="rId8"/>
      <w:pgSz w:w="16838" w:h="11906" w:orient="landscape"/>
      <w:pgMar w:top="1304" w:right="1418" w:bottom="1304" w:left="1418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6D5C" w14:textId="77777777" w:rsidR="00293B37" w:rsidRDefault="00293B37" w:rsidP="00507B03">
      <w:r>
        <w:separator/>
      </w:r>
    </w:p>
  </w:endnote>
  <w:endnote w:type="continuationSeparator" w:id="0">
    <w:p w14:paraId="60BA5A4D" w14:textId="77777777" w:rsidR="00293B37" w:rsidRDefault="00293B37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2A9507" w14:textId="0CF8BF38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EF0DC6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6674E5">
          <w:rPr>
            <w:rFonts w:ascii="Arial" w:hAnsi="Arial" w:cs="Arial"/>
            <w:sz w:val="20"/>
            <w:szCs w:val="20"/>
          </w:rPr>
          <w:t>105</w:t>
        </w:r>
      </w:p>
    </w:sdtContent>
  </w:sdt>
  <w:p w14:paraId="12A3E72A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3855" w14:textId="77777777" w:rsidR="00293B37" w:rsidRDefault="00293B37" w:rsidP="00507B03">
      <w:r>
        <w:separator/>
      </w:r>
    </w:p>
  </w:footnote>
  <w:footnote w:type="continuationSeparator" w:id="0">
    <w:p w14:paraId="351816B1" w14:textId="77777777" w:rsidR="00293B37" w:rsidRDefault="00293B37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4D79"/>
    <w:multiLevelType w:val="hybridMultilevel"/>
    <w:tmpl w:val="CB10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613B"/>
    <w:multiLevelType w:val="hybridMultilevel"/>
    <w:tmpl w:val="0A9E94E0"/>
    <w:lvl w:ilvl="0" w:tplc="85A2FCC8">
      <w:start w:val="4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C0B2B9D"/>
    <w:multiLevelType w:val="hybridMultilevel"/>
    <w:tmpl w:val="E84657EE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C51325E"/>
    <w:multiLevelType w:val="hybridMultilevel"/>
    <w:tmpl w:val="B8203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EFC1C34"/>
    <w:multiLevelType w:val="hybridMultilevel"/>
    <w:tmpl w:val="121C1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4FF"/>
    <w:multiLevelType w:val="hybridMultilevel"/>
    <w:tmpl w:val="2F7AC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046A7"/>
    <w:multiLevelType w:val="hybridMultilevel"/>
    <w:tmpl w:val="3C68EF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36DD2"/>
    <w:multiLevelType w:val="multilevel"/>
    <w:tmpl w:val="DD0CA7A8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4154E"/>
    <w:multiLevelType w:val="multilevel"/>
    <w:tmpl w:val="00005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CD0B3B"/>
    <w:multiLevelType w:val="hybridMultilevel"/>
    <w:tmpl w:val="A75AD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351F09"/>
    <w:multiLevelType w:val="hybridMultilevel"/>
    <w:tmpl w:val="64F815DC"/>
    <w:lvl w:ilvl="0" w:tplc="012AF55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F4F6E"/>
    <w:multiLevelType w:val="hybridMultilevel"/>
    <w:tmpl w:val="E94454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C76C1"/>
    <w:multiLevelType w:val="hybridMultilevel"/>
    <w:tmpl w:val="58C04C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A1473B"/>
    <w:multiLevelType w:val="hybridMultilevel"/>
    <w:tmpl w:val="B772320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93E759D"/>
    <w:multiLevelType w:val="multilevel"/>
    <w:tmpl w:val="941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9663BF"/>
    <w:multiLevelType w:val="multilevel"/>
    <w:tmpl w:val="ED7AFF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FB5C47"/>
    <w:multiLevelType w:val="multilevel"/>
    <w:tmpl w:val="26F26FB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B42FC8"/>
    <w:multiLevelType w:val="multilevel"/>
    <w:tmpl w:val="6A4C4E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EF211C3"/>
    <w:multiLevelType w:val="multilevel"/>
    <w:tmpl w:val="38C65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1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</w:abstractNum>
  <w:abstractNum w:abstractNumId="34" w15:restartNumberingAfterBreak="0">
    <w:nsid w:val="45B43FB5"/>
    <w:multiLevelType w:val="hybridMultilevel"/>
    <w:tmpl w:val="68D410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4798459D"/>
    <w:multiLevelType w:val="hybridMultilevel"/>
    <w:tmpl w:val="B0F42DA4"/>
    <w:lvl w:ilvl="0" w:tplc="7848BF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32571B"/>
    <w:multiLevelType w:val="hybridMultilevel"/>
    <w:tmpl w:val="92D80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0432C9"/>
    <w:multiLevelType w:val="hybridMultilevel"/>
    <w:tmpl w:val="EA4289D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4BC33896"/>
    <w:multiLevelType w:val="hybridMultilevel"/>
    <w:tmpl w:val="FD66B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8E300E"/>
    <w:multiLevelType w:val="multilevel"/>
    <w:tmpl w:val="6E92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670D19"/>
    <w:multiLevelType w:val="multilevel"/>
    <w:tmpl w:val="1138F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51340FE1"/>
    <w:multiLevelType w:val="hybridMultilevel"/>
    <w:tmpl w:val="DABC1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4274F"/>
    <w:multiLevelType w:val="hybridMultilevel"/>
    <w:tmpl w:val="78A4AD8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57286B7E"/>
    <w:multiLevelType w:val="hybridMultilevel"/>
    <w:tmpl w:val="18501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7" w15:restartNumberingAfterBreak="0">
    <w:nsid w:val="5ABC2CFB"/>
    <w:multiLevelType w:val="hybridMultilevel"/>
    <w:tmpl w:val="A426D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8547C7"/>
    <w:multiLevelType w:val="multilevel"/>
    <w:tmpl w:val="304AF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1FC4335"/>
    <w:multiLevelType w:val="hybridMultilevel"/>
    <w:tmpl w:val="1F86D73A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94616B"/>
    <w:multiLevelType w:val="hybridMultilevel"/>
    <w:tmpl w:val="75ACAAF4"/>
    <w:lvl w:ilvl="0" w:tplc="02CE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128D9"/>
    <w:multiLevelType w:val="hybridMultilevel"/>
    <w:tmpl w:val="898891AC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5" w15:restartNumberingAfterBreak="0">
    <w:nsid w:val="6B4B5A83"/>
    <w:multiLevelType w:val="multilevel"/>
    <w:tmpl w:val="9CDE56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C838C8"/>
    <w:multiLevelType w:val="hybridMultilevel"/>
    <w:tmpl w:val="B57AB996"/>
    <w:lvl w:ilvl="0" w:tplc="040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7" w15:restartNumberingAfterBreak="0">
    <w:nsid w:val="6F0B574D"/>
    <w:multiLevelType w:val="hybridMultilevel"/>
    <w:tmpl w:val="CFE0827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71BC7B29"/>
    <w:multiLevelType w:val="hybridMultilevel"/>
    <w:tmpl w:val="83663F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77F54E6F"/>
    <w:multiLevelType w:val="hybridMultilevel"/>
    <w:tmpl w:val="AC8E4FC0"/>
    <w:lvl w:ilvl="0" w:tplc="D512C5B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A530FA2"/>
    <w:multiLevelType w:val="hybridMultilevel"/>
    <w:tmpl w:val="20DAD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ADB0511"/>
    <w:multiLevelType w:val="hybridMultilevel"/>
    <w:tmpl w:val="8BF855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4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714217"/>
    <w:multiLevelType w:val="hybridMultilevel"/>
    <w:tmpl w:val="806C1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F01B57"/>
    <w:multiLevelType w:val="hybridMultilevel"/>
    <w:tmpl w:val="E3525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7FB47C9E"/>
    <w:multiLevelType w:val="hybridMultilevel"/>
    <w:tmpl w:val="806C12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57232">
    <w:abstractNumId w:val="46"/>
  </w:num>
  <w:num w:numId="2" w16cid:durableId="2124878959">
    <w:abstractNumId w:val="53"/>
  </w:num>
  <w:num w:numId="3" w16cid:durableId="699862285">
    <w:abstractNumId w:val="18"/>
  </w:num>
  <w:num w:numId="4" w16cid:durableId="332924665">
    <w:abstractNumId w:val="52"/>
  </w:num>
  <w:num w:numId="5" w16cid:durableId="638346398">
    <w:abstractNumId w:val="59"/>
  </w:num>
  <w:num w:numId="6" w16cid:durableId="803696221">
    <w:abstractNumId w:val="32"/>
  </w:num>
  <w:num w:numId="7" w16cid:durableId="1696151396">
    <w:abstractNumId w:val="0"/>
  </w:num>
  <w:num w:numId="8" w16cid:durableId="213129135">
    <w:abstractNumId w:val="22"/>
  </w:num>
  <w:num w:numId="9" w16cid:durableId="106320305">
    <w:abstractNumId w:val="28"/>
  </w:num>
  <w:num w:numId="10" w16cid:durableId="864634645">
    <w:abstractNumId w:val="30"/>
  </w:num>
  <w:num w:numId="11" w16cid:durableId="1435979448">
    <w:abstractNumId w:val="60"/>
  </w:num>
  <w:num w:numId="12" w16cid:durableId="1977056223">
    <w:abstractNumId w:val="9"/>
  </w:num>
  <w:num w:numId="13" w16cid:durableId="1044913080">
    <w:abstractNumId w:val="50"/>
  </w:num>
  <w:num w:numId="14" w16cid:durableId="790249460">
    <w:abstractNumId w:val="21"/>
  </w:num>
  <w:num w:numId="15" w16cid:durableId="1523595662">
    <w:abstractNumId w:val="6"/>
  </w:num>
  <w:num w:numId="16" w16cid:durableId="454103203">
    <w:abstractNumId w:val="35"/>
  </w:num>
  <w:num w:numId="17" w16cid:durableId="703795613">
    <w:abstractNumId w:val="31"/>
  </w:num>
  <w:num w:numId="18" w16cid:durableId="1358852347">
    <w:abstractNumId w:val="26"/>
  </w:num>
  <w:num w:numId="19" w16cid:durableId="977222034">
    <w:abstractNumId w:val="19"/>
  </w:num>
  <w:num w:numId="20" w16cid:durableId="347216745">
    <w:abstractNumId w:val="51"/>
  </w:num>
  <w:num w:numId="21" w16cid:durableId="101384421">
    <w:abstractNumId w:val="16"/>
  </w:num>
  <w:num w:numId="22" w16cid:durableId="374424729">
    <w:abstractNumId w:val="27"/>
  </w:num>
  <w:num w:numId="23" w16cid:durableId="1327201069">
    <w:abstractNumId w:val="49"/>
  </w:num>
  <w:num w:numId="24" w16cid:durableId="64230464">
    <w:abstractNumId w:val="45"/>
  </w:num>
  <w:num w:numId="25" w16cid:durableId="542835021">
    <w:abstractNumId w:val="64"/>
  </w:num>
  <w:num w:numId="26" w16cid:durableId="325283001">
    <w:abstractNumId w:val="1"/>
  </w:num>
  <w:num w:numId="27" w16cid:durableId="1757242662">
    <w:abstractNumId w:val="33"/>
  </w:num>
  <w:num w:numId="28" w16cid:durableId="644315257">
    <w:abstractNumId w:val="8"/>
  </w:num>
  <w:num w:numId="29" w16cid:durableId="1888178310">
    <w:abstractNumId w:val="36"/>
  </w:num>
  <w:num w:numId="30" w16cid:durableId="1195844186">
    <w:abstractNumId w:val="2"/>
  </w:num>
  <w:num w:numId="31" w16cid:durableId="1936471843">
    <w:abstractNumId w:val="25"/>
  </w:num>
  <w:num w:numId="32" w16cid:durableId="1454907840">
    <w:abstractNumId w:val="61"/>
  </w:num>
  <w:num w:numId="33" w16cid:durableId="1609662132">
    <w:abstractNumId w:val="29"/>
  </w:num>
  <w:num w:numId="34" w16cid:durableId="1588810792">
    <w:abstractNumId w:val="23"/>
  </w:num>
  <w:num w:numId="35" w16cid:durableId="2061248162">
    <w:abstractNumId w:val="40"/>
  </w:num>
  <w:num w:numId="36" w16cid:durableId="1396199338">
    <w:abstractNumId w:val="24"/>
  </w:num>
  <w:num w:numId="37" w16cid:durableId="1948468886">
    <w:abstractNumId w:val="41"/>
  </w:num>
  <w:num w:numId="38" w16cid:durableId="894700344">
    <w:abstractNumId w:val="44"/>
  </w:num>
  <w:num w:numId="39" w16cid:durableId="1542935401">
    <w:abstractNumId w:val="54"/>
  </w:num>
  <w:num w:numId="40" w16cid:durableId="33696054">
    <w:abstractNumId w:val="10"/>
  </w:num>
  <w:num w:numId="41" w16cid:durableId="949046511">
    <w:abstractNumId w:val="4"/>
  </w:num>
  <w:num w:numId="42" w16cid:durableId="593708739">
    <w:abstractNumId w:val="65"/>
  </w:num>
  <w:num w:numId="43" w16cid:durableId="2088770119">
    <w:abstractNumId w:val="15"/>
  </w:num>
  <w:num w:numId="44" w16cid:durableId="79644880">
    <w:abstractNumId w:val="39"/>
  </w:num>
  <w:num w:numId="45" w16cid:durableId="2056272543">
    <w:abstractNumId w:val="37"/>
  </w:num>
  <w:num w:numId="46" w16cid:durableId="311375486">
    <w:abstractNumId w:val="17"/>
  </w:num>
  <w:num w:numId="47" w16cid:durableId="468059296">
    <w:abstractNumId w:val="3"/>
  </w:num>
  <w:num w:numId="48" w16cid:durableId="374813896">
    <w:abstractNumId w:val="20"/>
  </w:num>
  <w:num w:numId="49" w16cid:durableId="1897005816">
    <w:abstractNumId w:val="11"/>
  </w:num>
  <w:num w:numId="50" w16cid:durableId="630981994">
    <w:abstractNumId w:val="43"/>
  </w:num>
  <w:num w:numId="51" w16cid:durableId="1408383173">
    <w:abstractNumId w:val="67"/>
  </w:num>
  <w:num w:numId="52" w16cid:durableId="1486626507">
    <w:abstractNumId w:val="34"/>
  </w:num>
  <w:num w:numId="53" w16cid:durableId="228658909">
    <w:abstractNumId w:val="12"/>
  </w:num>
  <w:num w:numId="54" w16cid:durableId="1934512430">
    <w:abstractNumId w:val="5"/>
  </w:num>
  <w:num w:numId="55" w16cid:durableId="1838685878">
    <w:abstractNumId w:val="38"/>
  </w:num>
  <w:num w:numId="56" w16cid:durableId="367679256">
    <w:abstractNumId w:val="55"/>
  </w:num>
  <w:num w:numId="57" w16cid:durableId="2141722550">
    <w:abstractNumId w:val="57"/>
  </w:num>
  <w:num w:numId="58" w16cid:durableId="1427071375">
    <w:abstractNumId w:val="63"/>
  </w:num>
  <w:num w:numId="59" w16cid:durableId="241762946">
    <w:abstractNumId w:val="48"/>
  </w:num>
  <w:num w:numId="60" w16cid:durableId="438643470">
    <w:abstractNumId w:val="66"/>
  </w:num>
  <w:num w:numId="61" w16cid:durableId="1586574202">
    <w:abstractNumId w:val="62"/>
  </w:num>
  <w:num w:numId="62" w16cid:durableId="1535925697">
    <w:abstractNumId w:val="42"/>
  </w:num>
  <w:num w:numId="63" w16cid:durableId="298465198">
    <w:abstractNumId w:val="13"/>
  </w:num>
  <w:num w:numId="64" w16cid:durableId="1459178420">
    <w:abstractNumId w:val="58"/>
  </w:num>
  <w:num w:numId="65" w16cid:durableId="1238051567">
    <w:abstractNumId w:val="47"/>
  </w:num>
  <w:num w:numId="66" w16cid:durableId="758647764">
    <w:abstractNumId w:val="56"/>
  </w:num>
  <w:num w:numId="67" w16cid:durableId="2135059793">
    <w:abstractNumId w:val="7"/>
  </w:num>
  <w:num w:numId="68" w16cid:durableId="760032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37488"/>
    <w:rsid w:val="00042BDC"/>
    <w:rsid w:val="000566E9"/>
    <w:rsid w:val="00091711"/>
    <w:rsid w:val="00097933"/>
    <w:rsid w:val="000B0A7B"/>
    <w:rsid w:val="000C2101"/>
    <w:rsid w:val="000D257A"/>
    <w:rsid w:val="000F0A14"/>
    <w:rsid w:val="001149DF"/>
    <w:rsid w:val="001344BC"/>
    <w:rsid w:val="00136DBC"/>
    <w:rsid w:val="001477DD"/>
    <w:rsid w:val="00157EB8"/>
    <w:rsid w:val="00160170"/>
    <w:rsid w:val="00175BF8"/>
    <w:rsid w:val="00181A59"/>
    <w:rsid w:val="00184E18"/>
    <w:rsid w:val="001A0FA5"/>
    <w:rsid w:val="001B4265"/>
    <w:rsid w:val="001B7ED0"/>
    <w:rsid w:val="001C5237"/>
    <w:rsid w:val="001D6F71"/>
    <w:rsid w:val="001E3909"/>
    <w:rsid w:val="001F5EF4"/>
    <w:rsid w:val="00200634"/>
    <w:rsid w:val="00211F16"/>
    <w:rsid w:val="0021366C"/>
    <w:rsid w:val="00220BB4"/>
    <w:rsid w:val="00223FD7"/>
    <w:rsid w:val="002635B7"/>
    <w:rsid w:val="002742E3"/>
    <w:rsid w:val="00293B37"/>
    <w:rsid w:val="002F671E"/>
    <w:rsid w:val="00306481"/>
    <w:rsid w:val="00331D29"/>
    <w:rsid w:val="00342701"/>
    <w:rsid w:val="00362355"/>
    <w:rsid w:val="00377601"/>
    <w:rsid w:val="00381F46"/>
    <w:rsid w:val="00396857"/>
    <w:rsid w:val="003B611F"/>
    <w:rsid w:val="003C5ACA"/>
    <w:rsid w:val="003D292D"/>
    <w:rsid w:val="003D7DF5"/>
    <w:rsid w:val="003F646C"/>
    <w:rsid w:val="00405461"/>
    <w:rsid w:val="00425F3A"/>
    <w:rsid w:val="00437608"/>
    <w:rsid w:val="00461540"/>
    <w:rsid w:val="004A7ECD"/>
    <w:rsid w:val="004B49AE"/>
    <w:rsid w:val="004C0D79"/>
    <w:rsid w:val="00507B03"/>
    <w:rsid w:val="005457CA"/>
    <w:rsid w:val="00555586"/>
    <w:rsid w:val="00574C70"/>
    <w:rsid w:val="00575EFF"/>
    <w:rsid w:val="0058038C"/>
    <w:rsid w:val="0058049D"/>
    <w:rsid w:val="005D2D71"/>
    <w:rsid w:val="00606055"/>
    <w:rsid w:val="0060765D"/>
    <w:rsid w:val="00611CCD"/>
    <w:rsid w:val="00620188"/>
    <w:rsid w:val="006254D7"/>
    <w:rsid w:val="0063108D"/>
    <w:rsid w:val="00641358"/>
    <w:rsid w:val="006444EF"/>
    <w:rsid w:val="006606EC"/>
    <w:rsid w:val="0066653D"/>
    <w:rsid w:val="006674E5"/>
    <w:rsid w:val="006701B8"/>
    <w:rsid w:val="00673A7B"/>
    <w:rsid w:val="00685A71"/>
    <w:rsid w:val="006A497D"/>
    <w:rsid w:val="006A56B0"/>
    <w:rsid w:val="006B0060"/>
    <w:rsid w:val="006B47EF"/>
    <w:rsid w:val="006E058A"/>
    <w:rsid w:val="006F73D1"/>
    <w:rsid w:val="00702D1A"/>
    <w:rsid w:val="00741613"/>
    <w:rsid w:val="00795D94"/>
    <w:rsid w:val="007C0E9F"/>
    <w:rsid w:val="007D596A"/>
    <w:rsid w:val="008012A3"/>
    <w:rsid w:val="00822C6E"/>
    <w:rsid w:val="00827E21"/>
    <w:rsid w:val="00831CBA"/>
    <w:rsid w:val="00855AEE"/>
    <w:rsid w:val="00887178"/>
    <w:rsid w:val="008B208B"/>
    <w:rsid w:val="00911CF8"/>
    <w:rsid w:val="009827B3"/>
    <w:rsid w:val="009A06E5"/>
    <w:rsid w:val="009D7C0F"/>
    <w:rsid w:val="009E50BF"/>
    <w:rsid w:val="00A07DFC"/>
    <w:rsid w:val="00A3428D"/>
    <w:rsid w:val="00A647EE"/>
    <w:rsid w:val="00A6508A"/>
    <w:rsid w:val="00A9249C"/>
    <w:rsid w:val="00A9351E"/>
    <w:rsid w:val="00AD28FE"/>
    <w:rsid w:val="00AF0C26"/>
    <w:rsid w:val="00AF3FA9"/>
    <w:rsid w:val="00AF52B8"/>
    <w:rsid w:val="00B206DC"/>
    <w:rsid w:val="00B4133F"/>
    <w:rsid w:val="00B43C76"/>
    <w:rsid w:val="00B86672"/>
    <w:rsid w:val="00B96284"/>
    <w:rsid w:val="00BA4056"/>
    <w:rsid w:val="00BC0646"/>
    <w:rsid w:val="00BC06DD"/>
    <w:rsid w:val="00C07C46"/>
    <w:rsid w:val="00C10C08"/>
    <w:rsid w:val="00C15CDE"/>
    <w:rsid w:val="00C16C58"/>
    <w:rsid w:val="00C82186"/>
    <w:rsid w:val="00C826B1"/>
    <w:rsid w:val="00C96890"/>
    <w:rsid w:val="00CF6628"/>
    <w:rsid w:val="00CF7D47"/>
    <w:rsid w:val="00D047D4"/>
    <w:rsid w:val="00D10D7E"/>
    <w:rsid w:val="00D307B0"/>
    <w:rsid w:val="00D32AA1"/>
    <w:rsid w:val="00D55814"/>
    <w:rsid w:val="00D57E19"/>
    <w:rsid w:val="00D64936"/>
    <w:rsid w:val="00D72634"/>
    <w:rsid w:val="00E269C2"/>
    <w:rsid w:val="00E41F52"/>
    <w:rsid w:val="00E52D90"/>
    <w:rsid w:val="00E6432E"/>
    <w:rsid w:val="00E87E38"/>
    <w:rsid w:val="00EA2E0A"/>
    <w:rsid w:val="00EB21A4"/>
    <w:rsid w:val="00EE0608"/>
    <w:rsid w:val="00EF0DC6"/>
    <w:rsid w:val="00F119FD"/>
    <w:rsid w:val="00F2268A"/>
    <w:rsid w:val="00F3181A"/>
    <w:rsid w:val="00F34FB0"/>
    <w:rsid w:val="00F43EB4"/>
    <w:rsid w:val="00FE74D5"/>
    <w:rsid w:val="00FF493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30B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1B8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B8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5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2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2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2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606055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zhlav-znaka-text">
    <w:name w:val="záhlaví-značka-text"/>
    <w:basedOn w:val="Normln"/>
    <w:rsid w:val="00606055"/>
    <w:pPr>
      <w:tabs>
        <w:tab w:val="left" w:pos="1440"/>
      </w:tabs>
      <w:spacing w:line="204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0D41-F904-421A-A01F-375A84A9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Microsoft Office User</cp:lastModifiedBy>
  <cp:revision>2</cp:revision>
  <cp:lastPrinted>2020-06-05T10:53:00Z</cp:lastPrinted>
  <dcterms:created xsi:type="dcterms:W3CDTF">2025-06-11T05:45:00Z</dcterms:created>
  <dcterms:modified xsi:type="dcterms:W3CDTF">2025-06-11T05:45:00Z</dcterms:modified>
</cp:coreProperties>
</file>