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FDF87" w14:textId="77777777" w:rsidR="00BF0CEE" w:rsidRPr="00875344" w:rsidRDefault="001C7033" w:rsidP="002E6E1F">
      <w:pPr>
        <w:jc w:val="center"/>
        <w:rPr>
          <w:rStyle w:val="Nzevknihy"/>
          <w:rFonts w:ascii="Aptos" w:hAnsi="Aptos" w:cs="Times New Roman"/>
          <w:caps/>
          <w:smallCaps w:val="0"/>
          <w:sz w:val="36"/>
        </w:rPr>
      </w:pPr>
      <w:r w:rsidRPr="00875344">
        <w:rPr>
          <w:rStyle w:val="Nzevknihy"/>
          <w:rFonts w:ascii="Aptos" w:hAnsi="Aptos" w:cs="Times New Roman"/>
          <w:caps/>
          <w:smallCaps w:val="0"/>
          <w:sz w:val="36"/>
        </w:rPr>
        <w:t>Nabídková cena</w:t>
      </w:r>
    </w:p>
    <w:tbl>
      <w:tblPr>
        <w:tblW w:w="0" w:type="auto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268"/>
        <w:gridCol w:w="1984"/>
        <w:gridCol w:w="2268"/>
      </w:tblGrid>
      <w:tr w:rsidR="003229EE" w:rsidRPr="00875344" w14:paraId="5DEE8842" w14:textId="77777777" w:rsidTr="00875344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double" w:sz="4" w:space="0" w:color="000000"/>
            </w:tcBorders>
            <w:shd w:val="clear" w:color="auto" w:fill="D9D9D9"/>
          </w:tcPr>
          <w:p w14:paraId="614EFDBC" w14:textId="77777777" w:rsidR="003229EE" w:rsidRPr="00875344" w:rsidRDefault="003229EE" w:rsidP="00304DCA">
            <w:pPr>
              <w:pStyle w:val="Nadpis2"/>
              <w:keepNext w:val="0"/>
              <w:numPr>
                <w:ilvl w:val="0"/>
                <w:numId w:val="0"/>
              </w:numPr>
              <w:spacing w:after="120"/>
              <w:jc w:val="center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bottom w:val="double" w:sz="4" w:space="0" w:color="000000"/>
            </w:tcBorders>
            <w:shd w:val="clear" w:color="auto" w:fill="D9D9D9"/>
          </w:tcPr>
          <w:p w14:paraId="2E68EEE7" w14:textId="77777777" w:rsidR="003229EE" w:rsidRPr="00875344" w:rsidRDefault="003229EE" w:rsidP="00304DCA">
            <w:pPr>
              <w:pStyle w:val="Nadpis2"/>
              <w:keepNext w:val="0"/>
              <w:numPr>
                <w:ilvl w:val="0"/>
                <w:numId w:val="0"/>
              </w:numPr>
              <w:spacing w:before="60" w:after="0"/>
              <w:jc w:val="center"/>
              <w:rPr>
                <w:rFonts w:ascii="Aptos" w:hAnsi="Aptos" w:cs="Times New Roman"/>
                <w:b/>
                <w:sz w:val="22"/>
                <w:szCs w:val="22"/>
              </w:rPr>
            </w:pPr>
            <w:r w:rsidRPr="00875344">
              <w:rPr>
                <w:rFonts w:ascii="Aptos" w:hAnsi="Aptos" w:cs="Times New Roman"/>
                <w:b/>
                <w:sz w:val="22"/>
                <w:szCs w:val="22"/>
              </w:rPr>
              <w:t xml:space="preserve">Cena bez DPH </w:t>
            </w:r>
          </w:p>
          <w:p w14:paraId="0AA1E7C4" w14:textId="77777777" w:rsidR="003229EE" w:rsidRPr="00875344" w:rsidRDefault="003229EE" w:rsidP="00304DCA">
            <w:pPr>
              <w:pStyle w:val="Nadpis2"/>
              <w:keepNext w:val="0"/>
              <w:numPr>
                <w:ilvl w:val="0"/>
                <w:numId w:val="0"/>
              </w:numPr>
              <w:spacing w:before="0"/>
              <w:jc w:val="center"/>
              <w:rPr>
                <w:rFonts w:ascii="Aptos" w:hAnsi="Aptos" w:cs="Times New Roman"/>
                <w:sz w:val="22"/>
                <w:szCs w:val="22"/>
              </w:rPr>
            </w:pPr>
            <w:r w:rsidRPr="00875344">
              <w:rPr>
                <w:rFonts w:ascii="Aptos" w:hAnsi="Aptos" w:cs="Times New Roman"/>
                <w:sz w:val="22"/>
                <w:szCs w:val="22"/>
              </w:rPr>
              <w:t>(v Kč)</w:t>
            </w:r>
          </w:p>
        </w:tc>
        <w:tc>
          <w:tcPr>
            <w:tcW w:w="1984" w:type="dxa"/>
            <w:tcBorders>
              <w:top w:val="single" w:sz="18" w:space="0" w:color="000000"/>
              <w:bottom w:val="double" w:sz="4" w:space="0" w:color="000000"/>
            </w:tcBorders>
            <w:shd w:val="clear" w:color="auto" w:fill="D9D9D9"/>
          </w:tcPr>
          <w:p w14:paraId="00450780" w14:textId="77777777" w:rsidR="003229EE" w:rsidRPr="00875344" w:rsidRDefault="003229EE" w:rsidP="00304DCA">
            <w:pPr>
              <w:pStyle w:val="Nadpis2"/>
              <w:keepNext w:val="0"/>
              <w:numPr>
                <w:ilvl w:val="0"/>
                <w:numId w:val="0"/>
              </w:numPr>
              <w:spacing w:before="60" w:after="0"/>
              <w:jc w:val="center"/>
              <w:rPr>
                <w:rFonts w:ascii="Aptos" w:hAnsi="Aptos" w:cs="Times New Roman"/>
                <w:b/>
                <w:sz w:val="22"/>
                <w:szCs w:val="22"/>
              </w:rPr>
            </w:pPr>
            <w:r w:rsidRPr="00875344">
              <w:rPr>
                <w:rFonts w:ascii="Aptos" w:hAnsi="Aptos" w:cs="Times New Roman"/>
                <w:b/>
                <w:sz w:val="22"/>
                <w:szCs w:val="22"/>
              </w:rPr>
              <w:t xml:space="preserve">DPH </w:t>
            </w:r>
          </w:p>
          <w:p w14:paraId="733D5CF0" w14:textId="77777777" w:rsidR="003229EE" w:rsidRPr="00875344" w:rsidRDefault="003229EE" w:rsidP="00304DCA">
            <w:pPr>
              <w:pStyle w:val="Nadpis2"/>
              <w:keepNext w:val="0"/>
              <w:numPr>
                <w:ilvl w:val="0"/>
                <w:numId w:val="0"/>
              </w:numPr>
              <w:spacing w:before="0"/>
              <w:jc w:val="center"/>
              <w:rPr>
                <w:rFonts w:ascii="Aptos" w:hAnsi="Aptos" w:cs="Times New Roman"/>
                <w:sz w:val="22"/>
                <w:szCs w:val="22"/>
              </w:rPr>
            </w:pPr>
            <w:r w:rsidRPr="00875344">
              <w:rPr>
                <w:rFonts w:ascii="Aptos" w:hAnsi="Aptos" w:cs="Times New Roman"/>
                <w:sz w:val="22"/>
                <w:szCs w:val="22"/>
              </w:rPr>
              <w:t>(v Kč)</w:t>
            </w:r>
          </w:p>
        </w:tc>
        <w:tc>
          <w:tcPr>
            <w:tcW w:w="2268" w:type="dxa"/>
            <w:tcBorders>
              <w:top w:val="single" w:sz="18" w:space="0" w:color="000000"/>
              <w:bottom w:val="double" w:sz="4" w:space="0" w:color="000000"/>
              <w:right w:val="single" w:sz="18" w:space="0" w:color="000000"/>
            </w:tcBorders>
            <w:shd w:val="clear" w:color="auto" w:fill="D9D9D9"/>
          </w:tcPr>
          <w:p w14:paraId="1423602C" w14:textId="77777777" w:rsidR="003229EE" w:rsidRPr="00875344" w:rsidRDefault="003229EE" w:rsidP="00304DCA">
            <w:pPr>
              <w:pStyle w:val="Nadpis2"/>
              <w:keepNext w:val="0"/>
              <w:numPr>
                <w:ilvl w:val="0"/>
                <w:numId w:val="0"/>
              </w:numPr>
              <w:spacing w:before="60" w:after="0"/>
              <w:jc w:val="center"/>
              <w:rPr>
                <w:rFonts w:ascii="Aptos" w:hAnsi="Aptos" w:cs="Times New Roman"/>
                <w:b/>
                <w:sz w:val="22"/>
                <w:szCs w:val="22"/>
              </w:rPr>
            </w:pPr>
            <w:r w:rsidRPr="00875344">
              <w:rPr>
                <w:rFonts w:ascii="Aptos" w:hAnsi="Aptos" w:cs="Times New Roman"/>
                <w:b/>
                <w:sz w:val="22"/>
                <w:szCs w:val="22"/>
              </w:rPr>
              <w:t xml:space="preserve">Cena vč. DPH </w:t>
            </w:r>
          </w:p>
          <w:p w14:paraId="2C2D38F3" w14:textId="77777777" w:rsidR="003229EE" w:rsidRPr="00875344" w:rsidRDefault="003229EE" w:rsidP="00304DCA">
            <w:pPr>
              <w:pStyle w:val="Nadpis2"/>
              <w:keepNext w:val="0"/>
              <w:numPr>
                <w:ilvl w:val="0"/>
                <w:numId w:val="0"/>
              </w:numPr>
              <w:spacing w:before="0"/>
              <w:jc w:val="center"/>
              <w:rPr>
                <w:rFonts w:ascii="Aptos" w:hAnsi="Aptos" w:cs="Times New Roman"/>
                <w:sz w:val="22"/>
                <w:szCs w:val="22"/>
              </w:rPr>
            </w:pPr>
            <w:r w:rsidRPr="00875344">
              <w:rPr>
                <w:rFonts w:ascii="Aptos" w:hAnsi="Aptos" w:cs="Times New Roman"/>
                <w:sz w:val="22"/>
                <w:szCs w:val="22"/>
              </w:rPr>
              <w:t>(v Kč)</w:t>
            </w:r>
          </w:p>
        </w:tc>
      </w:tr>
      <w:tr w:rsidR="00912851" w:rsidRPr="00875344" w14:paraId="56714292" w14:textId="77777777" w:rsidTr="00875344">
        <w:tc>
          <w:tcPr>
            <w:tcW w:w="2410" w:type="dxa"/>
            <w:tcBorders>
              <w:top w:val="double" w:sz="4" w:space="0" w:color="000000"/>
              <w:left w:val="single" w:sz="18" w:space="0" w:color="000000"/>
            </w:tcBorders>
            <w:vAlign w:val="center"/>
          </w:tcPr>
          <w:p w14:paraId="22EE3ED8" w14:textId="1A612351" w:rsidR="00912851" w:rsidRPr="00875344" w:rsidRDefault="00D002FB" w:rsidP="00304DCA">
            <w:pPr>
              <w:pStyle w:val="Nadpis2"/>
              <w:keepNext w:val="0"/>
              <w:numPr>
                <w:ilvl w:val="0"/>
                <w:numId w:val="0"/>
              </w:numPr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P</w:t>
            </w:r>
            <w:r w:rsidR="00912851" w:rsidRPr="00875344">
              <w:rPr>
                <w:rFonts w:ascii="Aptos" w:hAnsi="Aptos"/>
                <w:b/>
                <w:sz w:val="22"/>
                <w:szCs w:val="22"/>
              </w:rPr>
              <w:t>rojektování a související činnosti</w:t>
            </w:r>
          </w:p>
        </w:tc>
        <w:tc>
          <w:tcPr>
            <w:tcW w:w="2268" w:type="dxa"/>
            <w:tcBorders>
              <w:top w:val="double" w:sz="4" w:space="0" w:color="000000"/>
            </w:tcBorders>
            <w:vAlign w:val="center"/>
          </w:tcPr>
          <w:p w14:paraId="28EDA968" w14:textId="77777777" w:rsidR="00912851" w:rsidRPr="00875344" w:rsidRDefault="00912851" w:rsidP="00304DCA">
            <w:pPr>
              <w:pStyle w:val="Nadpis2"/>
              <w:keepNext w:val="0"/>
              <w:numPr>
                <w:ilvl w:val="0"/>
                <w:numId w:val="0"/>
              </w:numPr>
              <w:jc w:val="center"/>
              <w:rPr>
                <w:rFonts w:ascii="Aptos" w:hAnsi="Aptos" w:cs="Times New Roman"/>
                <w:sz w:val="22"/>
                <w:szCs w:val="22"/>
              </w:rPr>
            </w:pPr>
            <w:r w:rsidRPr="00875344">
              <w:rPr>
                <w:rFonts w:ascii="Aptos" w:hAnsi="Aptos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top w:val="double" w:sz="4" w:space="0" w:color="000000"/>
            </w:tcBorders>
            <w:vAlign w:val="center"/>
          </w:tcPr>
          <w:p w14:paraId="4088B274" w14:textId="77777777" w:rsidR="00912851" w:rsidRPr="00875344" w:rsidRDefault="00912851" w:rsidP="003229EE">
            <w:pPr>
              <w:spacing w:after="0"/>
              <w:jc w:val="center"/>
              <w:rPr>
                <w:rFonts w:ascii="Aptos" w:hAnsi="Aptos" w:cs="Times New Roman"/>
              </w:rPr>
            </w:pPr>
            <w:r w:rsidRPr="00875344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2268" w:type="dxa"/>
            <w:tcBorders>
              <w:top w:val="double" w:sz="4" w:space="0" w:color="000000"/>
              <w:right w:val="single" w:sz="18" w:space="0" w:color="000000"/>
            </w:tcBorders>
            <w:vAlign w:val="center"/>
          </w:tcPr>
          <w:p w14:paraId="5732E468" w14:textId="77777777" w:rsidR="00912851" w:rsidRPr="00875344" w:rsidRDefault="00912851" w:rsidP="003229EE">
            <w:pPr>
              <w:spacing w:after="0"/>
              <w:jc w:val="center"/>
              <w:rPr>
                <w:rFonts w:ascii="Aptos" w:hAnsi="Aptos" w:cs="Times New Roman"/>
              </w:rPr>
            </w:pPr>
            <w:r w:rsidRPr="00875344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</w:tr>
      <w:tr w:rsidR="00912851" w:rsidRPr="00875344" w14:paraId="715AAA83" w14:textId="77777777" w:rsidTr="00875344">
        <w:tc>
          <w:tcPr>
            <w:tcW w:w="2410" w:type="dxa"/>
            <w:tcBorders>
              <w:left w:val="single" w:sz="18" w:space="0" w:color="000000"/>
            </w:tcBorders>
            <w:vAlign w:val="center"/>
          </w:tcPr>
          <w:p w14:paraId="5213BE3E" w14:textId="30E8DC7E" w:rsidR="00912851" w:rsidRPr="00875344" w:rsidRDefault="00D002FB" w:rsidP="00304DCA">
            <w:pPr>
              <w:pStyle w:val="Nadpis2"/>
              <w:keepNext w:val="0"/>
              <w:numPr>
                <w:ilvl w:val="0"/>
                <w:numId w:val="0"/>
              </w:numPr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V</w:t>
            </w:r>
            <w:r w:rsidR="00875344">
              <w:rPr>
                <w:rFonts w:ascii="Aptos" w:hAnsi="Aptos"/>
                <w:b/>
                <w:sz w:val="22"/>
                <w:szCs w:val="22"/>
              </w:rPr>
              <w:t>ýstavba</w:t>
            </w:r>
            <w:r w:rsidR="00912851" w:rsidRPr="00875344">
              <w:rPr>
                <w:rFonts w:ascii="Aptos" w:hAnsi="Aptos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A763D3E" w14:textId="77777777" w:rsidR="00912851" w:rsidRPr="00875344" w:rsidRDefault="00912851" w:rsidP="00304DCA">
            <w:pPr>
              <w:pStyle w:val="Nadpis2"/>
              <w:keepNext w:val="0"/>
              <w:numPr>
                <w:ilvl w:val="0"/>
                <w:numId w:val="0"/>
              </w:numPr>
              <w:jc w:val="center"/>
              <w:rPr>
                <w:rFonts w:ascii="Aptos" w:hAnsi="Aptos"/>
                <w:sz w:val="22"/>
                <w:szCs w:val="22"/>
                <w:highlight w:val="yellow"/>
              </w:rPr>
            </w:pPr>
            <w:r w:rsidRPr="00875344">
              <w:rPr>
                <w:rFonts w:ascii="Aptos" w:hAnsi="Aptos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984" w:type="dxa"/>
            <w:vAlign w:val="center"/>
          </w:tcPr>
          <w:p w14:paraId="051862DF" w14:textId="77777777" w:rsidR="00912851" w:rsidRPr="00875344" w:rsidRDefault="00912851" w:rsidP="003229EE">
            <w:pPr>
              <w:spacing w:after="0"/>
              <w:jc w:val="center"/>
              <w:rPr>
                <w:rFonts w:ascii="Aptos" w:hAnsi="Aptos" w:cs="Times New Roman"/>
                <w:highlight w:val="yellow"/>
              </w:rPr>
            </w:pPr>
            <w:r w:rsidRPr="00875344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2268" w:type="dxa"/>
            <w:tcBorders>
              <w:right w:val="single" w:sz="18" w:space="0" w:color="000000"/>
            </w:tcBorders>
            <w:vAlign w:val="center"/>
          </w:tcPr>
          <w:p w14:paraId="1395B558" w14:textId="77777777" w:rsidR="00912851" w:rsidRPr="00875344" w:rsidRDefault="00912851" w:rsidP="003229EE">
            <w:pPr>
              <w:spacing w:after="0"/>
              <w:jc w:val="center"/>
              <w:rPr>
                <w:rFonts w:ascii="Aptos" w:hAnsi="Aptos" w:cs="Times New Roman"/>
                <w:highlight w:val="yellow"/>
              </w:rPr>
            </w:pPr>
            <w:r w:rsidRPr="00875344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</w:tr>
      <w:tr w:rsidR="00912851" w:rsidRPr="00875344" w14:paraId="022D662C" w14:textId="77777777" w:rsidTr="00875344">
        <w:tc>
          <w:tcPr>
            <w:tcW w:w="2410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14:paraId="3E4C509C" w14:textId="77777777" w:rsidR="00912851" w:rsidRPr="00875344" w:rsidRDefault="00912851" w:rsidP="00304DCA">
            <w:pPr>
              <w:pStyle w:val="Nadpis2"/>
              <w:keepNext w:val="0"/>
              <w:numPr>
                <w:ilvl w:val="0"/>
                <w:numId w:val="0"/>
              </w:numPr>
              <w:rPr>
                <w:rFonts w:ascii="Aptos" w:hAnsi="Aptos"/>
                <w:b/>
                <w:sz w:val="22"/>
                <w:szCs w:val="22"/>
              </w:rPr>
            </w:pPr>
            <w:r w:rsidRPr="00875344">
              <w:rPr>
                <w:rFonts w:ascii="Aptos" w:hAnsi="Aptos"/>
                <w:b/>
                <w:sz w:val="22"/>
                <w:szCs w:val="22"/>
              </w:rPr>
              <w:t>CELKEM</w:t>
            </w:r>
          </w:p>
        </w:tc>
        <w:tc>
          <w:tcPr>
            <w:tcW w:w="2268" w:type="dxa"/>
            <w:tcBorders>
              <w:bottom w:val="single" w:sz="18" w:space="0" w:color="000000"/>
            </w:tcBorders>
            <w:vAlign w:val="center"/>
          </w:tcPr>
          <w:p w14:paraId="10BD559A" w14:textId="77777777" w:rsidR="00912851" w:rsidRPr="00875344" w:rsidRDefault="00912851" w:rsidP="00304DCA">
            <w:pPr>
              <w:pStyle w:val="Nadpis2"/>
              <w:keepNext w:val="0"/>
              <w:numPr>
                <w:ilvl w:val="0"/>
                <w:numId w:val="0"/>
              </w:numPr>
              <w:jc w:val="center"/>
              <w:rPr>
                <w:rFonts w:ascii="Aptos" w:hAnsi="Aptos"/>
                <w:sz w:val="22"/>
                <w:szCs w:val="22"/>
                <w:highlight w:val="yellow"/>
              </w:rPr>
            </w:pPr>
            <w:r w:rsidRPr="00875344">
              <w:rPr>
                <w:rFonts w:ascii="Aptos" w:hAnsi="Aptos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984" w:type="dxa"/>
            <w:tcBorders>
              <w:bottom w:val="single" w:sz="18" w:space="0" w:color="000000"/>
            </w:tcBorders>
            <w:vAlign w:val="center"/>
          </w:tcPr>
          <w:p w14:paraId="4A89C21F" w14:textId="77777777" w:rsidR="00912851" w:rsidRPr="00875344" w:rsidRDefault="00912851" w:rsidP="003229EE">
            <w:pPr>
              <w:spacing w:after="0"/>
              <w:jc w:val="center"/>
              <w:rPr>
                <w:rFonts w:ascii="Aptos" w:hAnsi="Aptos" w:cs="Times New Roman"/>
                <w:highlight w:val="yellow"/>
              </w:rPr>
            </w:pPr>
            <w:r w:rsidRPr="00875344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  <w:tc>
          <w:tcPr>
            <w:tcW w:w="2268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14:paraId="21E8FC8D" w14:textId="77777777" w:rsidR="00912851" w:rsidRPr="00875344" w:rsidRDefault="00912851" w:rsidP="003229EE">
            <w:pPr>
              <w:spacing w:after="0"/>
              <w:jc w:val="center"/>
              <w:rPr>
                <w:rFonts w:ascii="Aptos" w:hAnsi="Aptos" w:cs="Times New Roman"/>
                <w:highlight w:val="yellow"/>
              </w:rPr>
            </w:pPr>
            <w:r w:rsidRPr="00875344">
              <w:rPr>
                <w:rFonts w:ascii="Aptos" w:hAnsi="Aptos" w:cs="Times New Roman"/>
                <w:highlight w:val="yellow"/>
              </w:rPr>
              <w:t>[DOPLNÍ DODAVATEL]</w:t>
            </w:r>
          </w:p>
        </w:tc>
      </w:tr>
    </w:tbl>
    <w:p w14:paraId="22B55B43" w14:textId="77777777" w:rsidR="00F54568" w:rsidRPr="00875344" w:rsidRDefault="00F54568" w:rsidP="002E6E1F">
      <w:pPr>
        <w:spacing w:after="0"/>
        <w:rPr>
          <w:rStyle w:val="Nzevknihy"/>
          <w:rFonts w:ascii="Aptos" w:hAnsi="Aptos" w:cs="Times New Roman"/>
        </w:rPr>
      </w:pPr>
    </w:p>
    <w:p w14:paraId="227AD271" w14:textId="5AD50003" w:rsidR="000274A3" w:rsidRPr="00875344" w:rsidRDefault="001C7033" w:rsidP="002E6E1F">
      <w:pPr>
        <w:spacing w:after="0"/>
        <w:jc w:val="both"/>
        <w:rPr>
          <w:rStyle w:val="Nzevknihy"/>
          <w:rFonts w:ascii="Aptos" w:hAnsi="Aptos" w:cs="Times New Roman"/>
          <w:b w:val="0"/>
          <w:bCs w:val="0"/>
          <w:smallCaps w:val="0"/>
          <w:spacing w:val="0"/>
          <w:shd w:val="clear" w:color="auto" w:fill="FFFFFF"/>
        </w:rPr>
      </w:pPr>
      <w:r w:rsidRPr="00875344">
        <w:rPr>
          <w:rFonts w:ascii="Aptos" w:hAnsi="Aptos" w:cs="Times New Roman"/>
          <w:shd w:val="clear" w:color="auto" w:fill="FFFFFF"/>
        </w:rPr>
        <w:t>Tato nabídková cena</w:t>
      </w:r>
      <w:r w:rsidR="000B2F44" w:rsidRPr="00875344">
        <w:rPr>
          <w:rFonts w:ascii="Aptos" w:hAnsi="Aptos" w:cs="Times New Roman"/>
          <w:shd w:val="clear" w:color="auto" w:fill="FFFFFF"/>
        </w:rPr>
        <w:t xml:space="preserve"> </w:t>
      </w:r>
      <w:r w:rsidR="000274A3" w:rsidRPr="00875344">
        <w:rPr>
          <w:rFonts w:ascii="Aptos" w:hAnsi="Aptos" w:cs="Times New Roman"/>
          <w:shd w:val="clear" w:color="auto" w:fill="FFFFFF"/>
        </w:rPr>
        <w:t>je určen</w:t>
      </w:r>
      <w:r w:rsidR="006D6473" w:rsidRPr="00875344">
        <w:rPr>
          <w:rFonts w:ascii="Aptos" w:hAnsi="Aptos" w:cs="Times New Roman"/>
          <w:shd w:val="clear" w:color="auto" w:fill="FFFFFF"/>
        </w:rPr>
        <w:t>a</w:t>
      </w:r>
      <w:r w:rsidR="000274A3" w:rsidRPr="00875344">
        <w:rPr>
          <w:rFonts w:ascii="Aptos" w:hAnsi="Aptos" w:cs="Times New Roman"/>
          <w:shd w:val="clear" w:color="auto" w:fill="FFFFFF"/>
        </w:rPr>
        <w:t xml:space="preserve"> pro účely </w:t>
      </w:r>
      <w:r w:rsidR="00284C7D" w:rsidRPr="00875344">
        <w:rPr>
          <w:rFonts w:ascii="Aptos" w:hAnsi="Aptos" w:cs="Times New Roman"/>
          <w:shd w:val="clear" w:color="auto" w:fill="FFFFFF"/>
        </w:rPr>
        <w:t xml:space="preserve">podání </w:t>
      </w:r>
      <w:r w:rsidR="00535589">
        <w:rPr>
          <w:rFonts w:ascii="Aptos" w:hAnsi="Aptos" w:cs="Tahoma"/>
        </w:rPr>
        <w:t>nabídky</w:t>
      </w:r>
      <w:r w:rsidR="00131EA9" w:rsidRPr="00905E60">
        <w:rPr>
          <w:rFonts w:ascii="Aptos" w:hAnsi="Aptos" w:cs="Tahoma"/>
        </w:rPr>
        <w:t xml:space="preserve"> </w:t>
      </w:r>
      <w:r w:rsidR="000C3267" w:rsidRPr="00875344">
        <w:rPr>
          <w:rFonts w:ascii="Aptos" w:hAnsi="Aptos" w:cs="Times New Roman"/>
          <w:shd w:val="clear" w:color="auto" w:fill="FFFFFF"/>
        </w:rPr>
        <w:t>do zadávacího</w:t>
      </w:r>
      <w:r w:rsidR="00284C7D" w:rsidRPr="00875344">
        <w:rPr>
          <w:rFonts w:ascii="Aptos" w:hAnsi="Aptos" w:cs="Times New Roman"/>
          <w:shd w:val="clear" w:color="auto" w:fill="FFFFFF"/>
        </w:rPr>
        <w:t xml:space="preserve"> řízení na veřejnou zakázku</w:t>
      </w:r>
      <w:r w:rsidR="000274A3" w:rsidRPr="00875344">
        <w:rPr>
          <w:rFonts w:ascii="Aptos" w:hAnsi="Aptos" w:cs="Times New Roman"/>
          <w:shd w:val="clear" w:color="auto" w:fill="FFFFFF"/>
        </w:rPr>
        <w:t xml:space="preserve"> s názvem „</w:t>
      </w:r>
      <w:r w:rsidR="009F06F1" w:rsidRPr="009F06F1">
        <w:rPr>
          <w:rFonts w:ascii="Aptos" w:eastAsia="Calibri" w:hAnsi="Aptos" w:cs="Tahoma"/>
          <w:bCs/>
          <w:i/>
          <w:iCs/>
        </w:rPr>
        <w:t xml:space="preserve">VHI RN </w:t>
      </w:r>
      <w:proofErr w:type="spellStart"/>
      <w:r w:rsidR="009F06F1" w:rsidRPr="009F06F1">
        <w:rPr>
          <w:rFonts w:ascii="Aptos" w:eastAsia="Calibri" w:hAnsi="Aptos" w:cs="Tahoma"/>
          <w:bCs/>
          <w:i/>
          <w:iCs/>
        </w:rPr>
        <w:t>Královky</w:t>
      </w:r>
      <w:proofErr w:type="spellEnd"/>
      <w:r w:rsidR="009F06F1" w:rsidRPr="009F06F1">
        <w:rPr>
          <w:rFonts w:ascii="Aptos" w:eastAsia="Calibri" w:hAnsi="Aptos" w:cs="Tahoma"/>
          <w:bCs/>
          <w:i/>
          <w:iCs/>
        </w:rPr>
        <w:t xml:space="preserve"> – výběr zhotovitele</w:t>
      </w:r>
      <w:r w:rsidR="000274A3" w:rsidRPr="00875344">
        <w:rPr>
          <w:rFonts w:ascii="Aptos" w:hAnsi="Aptos" w:cs="Times New Roman"/>
          <w:shd w:val="clear" w:color="auto" w:fill="FFFFFF"/>
        </w:rPr>
        <w:t>“</w:t>
      </w:r>
      <w:r w:rsidR="00C67C1E" w:rsidRPr="00875344">
        <w:rPr>
          <w:rFonts w:ascii="Aptos" w:hAnsi="Aptos" w:cs="Times New Roman"/>
          <w:shd w:val="clear" w:color="auto" w:fill="FFFFFF"/>
        </w:rPr>
        <w:t>, ev.</w:t>
      </w:r>
      <w:r w:rsidR="00CE1892" w:rsidRPr="00875344">
        <w:rPr>
          <w:rFonts w:ascii="Aptos" w:hAnsi="Aptos" w:cs="Times New Roman"/>
          <w:shd w:val="clear" w:color="auto" w:fill="FFFFFF"/>
        </w:rPr>
        <w:t> </w:t>
      </w:r>
      <w:r w:rsidR="00C67C1E" w:rsidRPr="00875344">
        <w:rPr>
          <w:rFonts w:ascii="Aptos" w:hAnsi="Aptos" w:cs="Times New Roman"/>
          <w:shd w:val="clear" w:color="auto" w:fill="FFFFFF"/>
        </w:rPr>
        <w:t>č.</w:t>
      </w:r>
      <w:r w:rsidR="00D002FB">
        <w:rPr>
          <w:rFonts w:ascii="Aptos" w:hAnsi="Aptos" w:cs="Times New Roman"/>
          <w:shd w:val="clear" w:color="auto" w:fill="FFFFFF"/>
        </w:rPr>
        <w:t> </w:t>
      </w:r>
      <w:r w:rsidR="00C67C1E" w:rsidRPr="00875344">
        <w:rPr>
          <w:rFonts w:ascii="Aptos" w:hAnsi="Aptos" w:cs="Times New Roman"/>
          <w:shd w:val="clear" w:color="auto" w:fill="FFFFFF"/>
        </w:rPr>
        <w:t xml:space="preserve">ve Věstníku veřejných zakázek </w:t>
      </w:r>
      <w:r w:rsidR="002E3A77" w:rsidRPr="002E3A77">
        <w:rPr>
          <w:rFonts w:ascii="Aptos" w:hAnsi="Aptos" w:cs="Times New Roman"/>
          <w:shd w:val="clear" w:color="auto" w:fill="FFFFFF"/>
        </w:rPr>
        <w:t>Z2025-039684</w:t>
      </w:r>
      <w:r w:rsidR="00C67C1E" w:rsidRPr="00875344">
        <w:rPr>
          <w:rFonts w:ascii="Aptos" w:hAnsi="Aptos" w:cs="Times New Roman"/>
          <w:shd w:val="clear" w:color="auto" w:fill="FFFFFF"/>
        </w:rPr>
        <w:t>,</w:t>
      </w:r>
      <w:r w:rsidR="000274A3" w:rsidRPr="00875344">
        <w:rPr>
          <w:rFonts w:ascii="Aptos" w:hAnsi="Aptos" w:cs="Times New Roman"/>
          <w:shd w:val="clear" w:color="auto" w:fill="FFFFFF"/>
        </w:rPr>
        <w:t xml:space="preserve"> vyhlášen</w:t>
      </w:r>
      <w:r w:rsidR="00443A5A" w:rsidRPr="00875344">
        <w:rPr>
          <w:rFonts w:ascii="Aptos" w:hAnsi="Aptos" w:cs="Times New Roman"/>
          <w:shd w:val="clear" w:color="auto" w:fill="FFFFFF"/>
        </w:rPr>
        <w:t>ou</w:t>
      </w:r>
      <w:r w:rsidR="000274A3" w:rsidRPr="00875344">
        <w:rPr>
          <w:rFonts w:ascii="Aptos" w:hAnsi="Aptos" w:cs="Times New Roman"/>
          <w:shd w:val="clear" w:color="auto" w:fill="FFFFFF"/>
        </w:rPr>
        <w:t xml:space="preserve"> zadavatel</w:t>
      </w:r>
      <w:r w:rsidR="00976C61" w:rsidRPr="00875344">
        <w:rPr>
          <w:rFonts w:ascii="Aptos" w:hAnsi="Aptos" w:cs="Times New Roman"/>
          <w:shd w:val="clear" w:color="auto" w:fill="FFFFFF"/>
        </w:rPr>
        <w:t>em</w:t>
      </w:r>
      <w:r w:rsidR="000274A3" w:rsidRPr="00875344">
        <w:rPr>
          <w:rFonts w:ascii="Aptos" w:hAnsi="Aptos" w:cs="Times New Roman"/>
          <w:shd w:val="clear" w:color="auto" w:fill="FFFFFF"/>
        </w:rPr>
        <w:t xml:space="preserve"> </w:t>
      </w:r>
      <w:r w:rsidR="00D002FB" w:rsidRPr="00D002FB">
        <w:rPr>
          <w:rFonts w:ascii="Aptos" w:hAnsi="Aptos" w:cs="Times New Roman"/>
          <w:b/>
          <w:bCs/>
          <w:shd w:val="clear" w:color="auto" w:fill="FFFFFF"/>
        </w:rPr>
        <w:t>s</w:t>
      </w:r>
      <w:r w:rsidR="000274A3" w:rsidRPr="00875344">
        <w:rPr>
          <w:rFonts w:ascii="Aptos" w:hAnsi="Aptos" w:cs="Times New Roman"/>
          <w:b/>
          <w:shd w:val="clear" w:color="auto" w:fill="FFFFFF"/>
        </w:rPr>
        <w:t>tatutární město Brno</w:t>
      </w:r>
      <w:r w:rsidR="000274A3" w:rsidRPr="00875344">
        <w:rPr>
          <w:rFonts w:ascii="Aptos" w:hAnsi="Aptos" w:cs="Times New Roman"/>
          <w:shd w:val="clear" w:color="auto" w:fill="FFFFFF"/>
        </w:rPr>
        <w:t>, IČO: 449 92 785, se</w:t>
      </w:r>
      <w:r w:rsidR="006B1D19">
        <w:rPr>
          <w:rFonts w:ascii="Aptos" w:hAnsi="Aptos" w:cs="Times New Roman"/>
          <w:shd w:val="clear" w:color="auto" w:fill="FFFFFF"/>
        </w:rPr>
        <w:t> </w:t>
      </w:r>
      <w:r w:rsidR="000274A3" w:rsidRPr="00875344">
        <w:rPr>
          <w:rFonts w:ascii="Aptos" w:hAnsi="Aptos" w:cs="Times New Roman"/>
          <w:shd w:val="clear" w:color="auto" w:fill="FFFFFF"/>
        </w:rPr>
        <w:t xml:space="preserve">sídlem </w:t>
      </w:r>
      <w:r w:rsidR="00A6723E" w:rsidRPr="00A6723E">
        <w:rPr>
          <w:rFonts w:ascii="Aptos" w:hAnsi="Aptos" w:cs="Times New Roman"/>
          <w:shd w:val="clear" w:color="auto" w:fill="FFFFFF"/>
        </w:rPr>
        <w:t>Dominikánské nám. 196/1, Brno-město, 602 00 Brno</w:t>
      </w:r>
      <w:r w:rsidR="00976C61" w:rsidRPr="00875344">
        <w:rPr>
          <w:rFonts w:ascii="Aptos" w:hAnsi="Aptos" w:cs="Times New Roman"/>
          <w:shd w:val="clear" w:color="auto" w:fill="FFFFFF"/>
        </w:rPr>
        <w:t>.</w:t>
      </w:r>
      <w:r w:rsidR="006A27CC" w:rsidRPr="00875344">
        <w:rPr>
          <w:rFonts w:ascii="Aptos" w:hAnsi="Aptos" w:cs="Times New Roman"/>
          <w:shd w:val="clear" w:color="auto" w:fill="FFFFFF"/>
        </w:rPr>
        <w:t xml:space="preserve"> </w:t>
      </w:r>
    </w:p>
    <w:p w14:paraId="5CE7ECE6" w14:textId="77777777" w:rsidR="000274A3" w:rsidRPr="00875344" w:rsidRDefault="000274A3" w:rsidP="002E6E1F">
      <w:pPr>
        <w:spacing w:after="0"/>
        <w:rPr>
          <w:rStyle w:val="Nzevknihy"/>
          <w:rFonts w:ascii="Aptos" w:hAnsi="Aptos" w:cs="Times New Roman"/>
        </w:rPr>
      </w:pPr>
    </w:p>
    <w:p w14:paraId="48782811" w14:textId="77777777" w:rsidR="00CB246D" w:rsidRPr="00875344" w:rsidRDefault="00CB246D" w:rsidP="002E6E1F">
      <w:pPr>
        <w:rPr>
          <w:rFonts w:ascii="Aptos" w:hAnsi="Aptos" w:cs="Times New Roman"/>
        </w:rPr>
      </w:pPr>
      <w:r w:rsidRPr="00875344">
        <w:rPr>
          <w:rFonts w:ascii="Aptos" w:hAnsi="Aptos" w:cs="Times New Roman"/>
        </w:rPr>
        <w:t>V </w:t>
      </w:r>
      <w:r w:rsidR="00466B3E" w:rsidRPr="00875344">
        <w:rPr>
          <w:rFonts w:ascii="Aptos" w:hAnsi="Aptos" w:cs="Times New Roman"/>
          <w:highlight w:val="yellow"/>
        </w:rPr>
        <w:t>[DOPLNÍ DODAVATEL]</w:t>
      </w:r>
      <w:r w:rsidRPr="00875344">
        <w:rPr>
          <w:rFonts w:ascii="Aptos" w:hAnsi="Aptos" w:cs="Times New Roman"/>
        </w:rPr>
        <w:t xml:space="preserve"> dne </w:t>
      </w:r>
      <w:r w:rsidR="006A27CC" w:rsidRPr="00875344">
        <w:rPr>
          <w:rFonts w:ascii="Aptos" w:hAnsi="Aptos" w:cs="Times New Roman"/>
          <w:highlight w:val="yellow"/>
        </w:rPr>
        <w:t>[DOPLNÍ DODAVATEL]</w:t>
      </w:r>
    </w:p>
    <w:p w14:paraId="44A5FF53" w14:textId="77777777" w:rsidR="0098378E" w:rsidRPr="00875344" w:rsidRDefault="00D440B8" w:rsidP="00B107C2">
      <w:pPr>
        <w:spacing w:after="120"/>
        <w:rPr>
          <w:rFonts w:ascii="Aptos" w:eastAsia="Times New Roman" w:hAnsi="Aptos" w:cs="Times New Roman"/>
          <w:color w:val="000000"/>
          <w:lang w:eastAsia="cs-CZ"/>
        </w:rPr>
      </w:pPr>
      <w:r w:rsidRPr="00875344">
        <w:rPr>
          <w:rFonts w:ascii="Aptos" w:eastAsia="Times New Roman" w:hAnsi="Aptos" w:cs="Times New Roman"/>
          <w:color w:val="000000"/>
          <w:lang w:eastAsia="cs-CZ"/>
        </w:rPr>
        <w:t>Podpis osoby oprávněné zastupovat účastníka zadávacího řízení</w:t>
      </w:r>
    </w:p>
    <w:p w14:paraId="2F40E341" w14:textId="77777777" w:rsidR="003049C0" w:rsidRPr="00875344" w:rsidRDefault="003049C0" w:rsidP="00B107C2">
      <w:pPr>
        <w:spacing w:after="120"/>
        <w:rPr>
          <w:rFonts w:ascii="Aptos" w:eastAsia="Times New Roman" w:hAnsi="Aptos" w:cs="Times New Roman"/>
          <w:color w:val="000000"/>
          <w:lang w:eastAsia="cs-CZ"/>
        </w:rPr>
      </w:pPr>
    </w:p>
    <w:p w14:paraId="675AEEC1" w14:textId="77777777" w:rsidR="003049C0" w:rsidRDefault="003049C0" w:rsidP="00B107C2">
      <w:pPr>
        <w:spacing w:after="120"/>
        <w:rPr>
          <w:rFonts w:ascii="Aptos" w:eastAsia="Times New Roman" w:hAnsi="Aptos" w:cs="Times New Roman"/>
          <w:color w:val="000000"/>
          <w:lang w:eastAsia="cs-CZ"/>
        </w:rPr>
      </w:pPr>
    </w:p>
    <w:p w14:paraId="26866085" w14:textId="77777777" w:rsidR="00875344" w:rsidRPr="00875344" w:rsidRDefault="00875344" w:rsidP="00B107C2">
      <w:pPr>
        <w:spacing w:after="120"/>
        <w:rPr>
          <w:rFonts w:ascii="Aptos" w:eastAsia="Times New Roman" w:hAnsi="Aptos" w:cs="Times New Roman"/>
          <w:color w:val="000000"/>
          <w:lang w:eastAsia="cs-CZ"/>
        </w:rPr>
      </w:pPr>
    </w:p>
    <w:p w14:paraId="0C319234" w14:textId="77777777" w:rsidR="00CB246D" w:rsidRPr="00875344" w:rsidRDefault="006A27CC" w:rsidP="00B107C2">
      <w:pPr>
        <w:spacing w:after="0"/>
        <w:jc w:val="right"/>
        <w:rPr>
          <w:rFonts w:ascii="Aptos" w:hAnsi="Aptos" w:cs="Times New Roman"/>
        </w:rPr>
      </w:pPr>
      <w:r w:rsidRPr="00875344">
        <w:rPr>
          <w:rFonts w:ascii="Aptos" w:hAnsi="Aptos" w:cs="Times New Roman"/>
        </w:rPr>
        <w:t>…</w:t>
      </w:r>
      <w:r w:rsidR="00CB246D" w:rsidRPr="00875344">
        <w:rPr>
          <w:rFonts w:ascii="Aptos" w:hAnsi="Aptos" w:cs="Times New Roman"/>
        </w:rPr>
        <w:t>………………………..</w:t>
      </w:r>
    </w:p>
    <w:p w14:paraId="64C29E18" w14:textId="77777777" w:rsidR="00D440B8" w:rsidRPr="00875344" w:rsidRDefault="00D440B8" w:rsidP="00B107C2">
      <w:pPr>
        <w:spacing w:after="0" w:line="280" w:lineRule="atLeast"/>
        <w:ind w:left="5664" w:firstLine="709"/>
        <w:jc w:val="right"/>
        <w:rPr>
          <w:rFonts w:ascii="Aptos" w:eastAsia="Times New Roman" w:hAnsi="Aptos" w:cs="Times New Roman"/>
          <w:lang w:eastAsia="cs-CZ"/>
        </w:rPr>
      </w:pPr>
      <w:r w:rsidRPr="00875344">
        <w:rPr>
          <w:rFonts w:ascii="Aptos" w:eastAsia="Times New Roman" w:hAnsi="Aptos" w:cs="Times New Roman"/>
          <w:lang w:eastAsia="cs-CZ"/>
        </w:rPr>
        <w:t>titul, jméno, příjmení</w:t>
      </w:r>
    </w:p>
    <w:p w14:paraId="1937EA52" w14:textId="77777777" w:rsidR="00D440B8" w:rsidRPr="00875344" w:rsidRDefault="00D440B8" w:rsidP="00B107C2">
      <w:pPr>
        <w:spacing w:after="0"/>
        <w:jc w:val="right"/>
        <w:rPr>
          <w:rFonts w:ascii="Aptos" w:hAnsi="Aptos" w:cs="Times New Roman"/>
          <w:highlight w:val="yellow"/>
        </w:rPr>
      </w:pPr>
      <w:r w:rsidRPr="00875344">
        <w:rPr>
          <w:rFonts w:ascii="Aptos" w:eastAsia="Times New Roman" w:hAnsi="Aptos" w:cs="Times New Roman"/>
          <w:lang w:eastAsia="cs-CZ"/>
        </w:rPr>
        <w:t xml:space="preserve">funkce / informace o zmocnění  </w:t>
      </w:r>
    </w:p>
    <w:p w14:paraId="1124F8F9" w14:textId="77777777" w:rsidR="00CB246D" w:rsidRPr="00875344" w:rsidRDefault="006A27CC" w:rsidP="006A27CC">
      <w:pPr>
        <w:jc w:val="right"/>
        <w:rPr>
          <w:rStyle w:val="Nzevknihy"/>
          <w:rFonts w:ascii="Aptos" w:hAnsi="Aptos" w:cs="Times New Roman"/>
          <w:b w:val="0"/>
        </w:rPr>
      </w:pPr>
      <w:r w:rsidRPr="00875344">
        <w:rPr>
          <w:rFonts w:ascii="Aptos" w:hAnsi="Aptos" w:cs="Times New Roman"/>
          <w:highlight w:val="yellow"/>
        </w:rPr>
        <w:t>[DOPLNÍ DODAVATEL]</w:t>
      </w:r>
    </w:p>
    <w:sectPr w:rsidR="00CB246D" w:rsidRPr="00875344" w:rsidSect="00875344">
      <w:headerReference w:type="default" r:id="rId8"/>
      <w:footerReference w:type="default" r:id="rId9"/>
      <w:pgSz w:w="11906" w:h="16838"/>
      <w:pgMar w:top="1417" w:right="1417" w:bottom="1417" w:left="1417" w:header="708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3EE21" w14:textId="77777777" w:rsidR="002529A6" w:rsidRDefault="002529A6" w:rsidP="00B6629A">
      <w:pPr>
        <w:spacing w:after="0" w:line="240" w:lineRule="auto"/>
      </w:pPr>
      <w:r>
        <w:separator/>
      </w:r>
    </w:p>
  </w:endnote>
  <w:endnote w:type="continuationSeparator" w:id="0">
    <w:p w14:paraId="2AF5CF2A" w14:textId="77777777" w:rsidR="002529A6" w:rsidRDefault="002529A6" w:rsidP="00B6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6C01" w14:textId="77777777" w:rsidR="00A63873" w:rsidRPr="00A63873" w:rsidRDefault="00A63873" w:rsidP="007E2849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ECE01" w14:textId="77777777" w:rsidR="002529A6" w:rsidRDefault="002529A6" w:rsidP="00B6629A">
      <w:pPr>
        <w:spacing w:after="0" w:line="240" w:lineRule="auto"/>
      </w:pPr>
      <w:r>
        <w:separator/>
      </w:r>
    </w:p>
  </w:footnote>
  <w:footnote w:type="continuationSeparator" w:id="0">
    <w:p w14:paraId="1989E17A" w14:textId="77777777" w:rsidR="002529A6" w:rsidRDefault="002529A6" w:rsidP="00B66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45536" w14:textId="7E378D8C" w:rsidR="00482C71" w:rsidRDefault="00875344">
    <w:pPr>
      <w:pStyle w:val="Zhlav"/>
      <w:rPr>
        <w:rFonts w:ascii="Aptos" w:hAnsi="Aptos" w:cs="Times New Roman"/>
        <w:b/>
      </w:rPr>
    </w:pPr>
    <w:r w:rsidRPr="00B76919">
      <w:rPr>
        <w:rFonts w:ascii="Aptos" w:hAnsi="Aptos" w:cs="Tahoma"/>
        <w:b/>
        <w:noProof/>
        <w:kern w:val="28"/>
        <w:lang w:eastAsia="cs-CZ"/>
      </w:rPr>
      <w:drawing>
        <wp:anchor distT="0" distB="0" distL="114300" distR="114300" simplePos="0" relativeHeight="251658752" behindDoc="0" locked="0" layoutInCell="1" allowOverlap="1" wp14:anchorId="50532314" wp14:editId="20758D8F">
          <wp:simplePos x="0" y="0"/>
          <wp:positionH relativeFrom="margin">
            <wp:posOffset>1905</wp:posOffset>
          </wp:positionH>
          <wp:positionV relativeFrom="paragraph">
            <wp:posOffset>166370</wp:posOffset>
          </wp:positionV>
          <wp:extent cx="5848350" cy="975360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2C71" w:rsidRPr="00875344">
      <w:rPr>
        <w:rFonts w:ascii="Aptos" w:hAnsi="Aptos" w:cs="Times New Roman"/>
        <w:b/>
      </w:rPr>
      <w:t xml:space="preserve">Příloha č. </w:t>
    </w:r>
    <w:r w:rsidR="00A743CA" w:rsidRPr="00875344">
      <w:rPr>
        <w:rFonts w:ascii="Aptos" w:hAnsi="Aptos" w:cs="Times New Roman"/>
        <w:b/>
      </w:rPr>
      <w:t>1</w:t>
    </w:r>
    <w:r>
      <w:rPr>
        <w:rFonts w:ascii="Aptos" w:hAnsi="Aptos" w:cs="Times New Roman"/>
        <w:b/>
      </w:rPr>
      <w:t>7</w:t>
    </w:r>
    <w:r w:rsidR="00D002FB">
      <w:rPr>
        <w:rFonts w:ascii="Aptos" w:hAnsi="Aptos" w:cs="Times New Roman"/>
        <w:b/>
      </w:rPr>
      <w:t xml:space="preserve"> Výzvy</w:t>
    </w:r>
    <w:r w:rsidR="003229EE" w:rsidRPr="00875344">
      <w:rPr>
        <w:rFonts w:ascii="Aptos" w:hAnsi="Aptos" w:cs="Times New Roman"/>
        <w:b/>
      </w:rPr>
      <w:t xml:space="preserve"> – Vzor</w:t>
    </w:r>
    <w:r w:rsidR="001C7033" w:rsidRPr="00875344">
      <w:rPr>
        <w:rFonts w:ascii="Aptos" w:hAnsi="Aptos" w:cs="Times New Roman"/>
        <w:b/>
      </w:rPr>
      <w:t xml:space="preserve"> nabídkové ceny</w:t>
    </w:r>
  </w:p>
  <w:p w14:paraId="0565D588" w14:textId="77777777" w:rsidR="00875344" w:rsidRDefault="00875344">
    <w:pPr>
      <w:pStyle w:val="Zhlav"/>
      <w:rPr>
        <w:rFonts w:ascii="Aptos" w:hAnsi="Aptos" w:cs="Times New Roman"/>
        <w:b/>
      </w:rPr>
    </w:pPr>
  </w:p>
  <w:p w14:paraId="2EBD7EE0" w14:textId="77777777" w:rsidR="00875344" w:rsidRDefault="00875344">
    <w:pPr>
      <w:pStyle w:val="Zhlav"/>
      <w:rPr>
        <w:rFonts w:ascii="Aptos" w:hAnsi="Aptos" w:cs="Times New Roman"/>
        <w:b/>
      </w:rPr>
    </w:pPr>
  </w:p>
  <w:p w14:paraId="36B92141" w14:textId="77777777" w:rsidR="00875344" w:rsidRDefault="00875344">
    <w:pPr>
      <w:pStyle w:val="Zhlav"/>
      <w:rPr>
        <w:rFonts w:ascii="Aptos" w:hAnsi="Aptos" w:cs="Times New Roman"/>
        <w:b/>
      </w:rPr>
    </w:pPr>
  </w:p>
  <w:p w14:paraId="773D9832" w14:textId="77777777" w:rsidR="00875344" w:rsidRDefault="00875344">
    <w:pPr>
      <w:pStyle w:val="Zhlav"/>
      <w:rPr>
        <w:rFonts w:ascii="Aptos" w:hAnsi="Aptos" w:cs="Times New Roman"/>
        <w:b/>
      </w:rPr>
    </w:pPr>
  </w:p>
  <w:p w14:paraId="1104B159" w14:textId="77777777" w:rsidR="00875344" w:rsidRPr="00875344" w:rsidRDefault="00875344">
    <w:pPr>
      <w:pStyle w:val="Zhlav"/>
      <w:rPr>
        <w:rFonts w:ascii="Aptos" w:hAnsi="Aptos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979"/>
    <w:multiLevelType w:val="hybridMultilevel"/>
    <w:tmpl w:val="56FA30D2"/>
    <w:lvl w:ilvl="0" w:tplc="079C3090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16015D0"/>
    <w:multiLevelType w:val="hybridMultilevel"/>
    <w:tmpl w:val="0DAA8A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81E1F"/>
    <w:multiLevelType w:val="multilevel"/>
    <w:tmpl w:val="41F0F4C4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Styl1"/>
      <w:lvlText w:val="%1.%2.%3"/>
      <w:lvlJc w:val="left"/>
      <w:pPr>
        <w:tabs>
          <w:tab w:val="num" w:pos="862"/>
        </w:tabs>
        <w:ind w:left="862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23746161"/>
    <w:multiLevelType w:val="hybridMultilevel"/>
    <w:tmpl w:val="730AE2B4"/>
    <w:lvl w:ilvl="0" w:tplc="079C3090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24341E36"/>
    <w:multiLevelType w:val="hybridMultilevel"/>
    <w:tmpl w:val="524EF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276A8"/>
    <w:multiLevelType w:val="hybridMultilevel"/>
    <w:tmpl w:val="DEB207B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74187E"/>
    <w:multiLevelType w:val="hybridMultilevel"/>
    <w:tmpl w:val="D7F43B86"/>
    <w:lvl w:ilvl="0" w:tplc="C03AF1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31BF4"/>
    <w:multiLevelType w:val="hybridMultilevel"/>
    <w:tmpl w:val="0BA8A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261B3"/>
    <w:multiLevelType w:val="hybridMultilevel"/>
    <w:tmpl w:val="85046D88"/>
    <w:lvl w:ilvl="0" w:tplc="7F22B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D2FC3"/>
    <w:multiLevelType w:val="hybridMultilevel"/>
    <w:tmpl w:val="63589936"/>
    <w:lvl w:ilvl="0" w:tplc="A09C05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41628"/>
    <w:multiLevelType w:val="hybridMultilevel"/>
    <w:tmpl w:val="715EB306"/>
    <w:lvl w:ilvl="0" w:tplc="6C7C5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209F1"/>
    <w:multiLevelType w:val="hybridMultilevel"/>
    <w:tmpl w:val="3DD801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001354"/>
    <w:multiLevelType w:val="hybridMultilevel"/>
    <w:tmpl w:val="4D1A2C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321657"/>
    <w:multiLevelType w:val="hybridMultilevel"/>
    <w:tmpl w:val="40903680"/>
    <w:lvl w:ilvl="0" w:tplc="1A326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2444070">
    <w:abstractNumId w:val="6"/>
  </w:num>
  <w:num w:numId="2" w16cid:durableId="704718298">
    <w:abstractNumId w:val="10"/>
  </w:num>
  <w:num w:numId="3" w16cid:durableId="775297397">
    <w:abstractNumId w:val="4"/>
  </w:num>
  <w:num w:numId="4" w16cid:durableId="459038013">
    <w:abstractNumId w:val="7"/>
  </w:num>
  <w:num w:numId="5" w16cid:durableId="1924025028">
    <w:abstractNumId w:val="8"/>
  </w:num>
  <w:num w:numId="6" w16cid:durableId="1482577558">
    <w:abstractNumId w:val="1"/>
  </w:num>
  <w:num w:numId="7" w16cid:durableId="1920941268">
    <w:abstractNumId w:val="5"/>
  </w:num>
  <w:num w:numId="8" w16cid:durableId="2044134969">
    <w:abstractNumId w:val="12"/>
  </w:num>
  <w:num w:numId="9" w16cid:durableId="1496611013">
    <w:abstractNumId w:val="11"/>
  </w:num>
  <w:num w:numId="10" w16cid:durableId="1485047054">
    <w:abstractNumId w:val="13"/>
  </w:num>
  <w:num w:numId="11" w16cid:durableId="1902711111">
    <w:abstractNumId w:val="9"/>
  </w:num>
  <w:num w:numId="12" w16cid:durableId="1722363335">
    <w:abstractNumId w:val="0"/>
  </w:num>
  <w:num w:numId="13" w16cid:durableId="216747477">
    <w:abstractNumId w:val="3"/>
  </w:num>
  <w:num w:numId="14" w16cid:durableId="376707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F6A"/>
    <w:rsid w:val="00007BAE"/>
    <w:rsid w:val="000274A3"/>
    <w:rsid w:val="00051E51"/>
    <w:rsid w:val="0006166F"/>
    <w:rsid w:val="00075750"/>
    <w:rsid w:val="00087278"/>
    <w:rsid w:val="00094E1F"/>
    <w:rsid w:val="000971CB"/>
    <w:rsid w:val="000A0489"/>
    <w:rsid w:val="000B2F44"/>
    <w:rsid w:val="000B4AF2"/>
    <w:rsid w:val="000C3267"/>
    <w:rsid w:val="000D02CB"/>
    <w:rsid w:val="000D06DD"/>
    <w:rsid w:val="000D7592"/>
    <w:rsid w:val="000E21F7"/>
    <w:rsid w:val="000E2DBF"/>
    <w:rsid w:val="000E4F47"/>
    <w:rsid w:val="00105503"/>
    <w:rsid w:val="00120D9C"/>
    <w:rsid w:val="00122484"/>
    <w:rsid w:val="00127D50"/>
    <w:rsid w:val="00131EA9"/>
    <w:rsid w:val="001525CC"/>
    <w:rsid w:val="0015746B"/>
    <w:rsid w:val="001609ED"/>
    <w:rsid w:val="0016171E"/>
    <w:rsid w:val="001635E6"/>
    <w:rsid w:val="00184B7C"/>
    <w:rsid w:val="001A5CB5"/>
    <w:rsid w:val="001B3736"/>
    <w:rsid w:val="001C7033"/>
    <w:rsid w:val="001D26AE"/>
    <w:rsid w:val="001D35BA"/>
    <w:rsid w:val="001F41DA"/>
    <w:rsid w:val="00227E01"/>
    <w:rsid w:val="00245906"/>
    <w:rsid w:val="00245FD0"/>
    <w:rsid w:val="00247998"/>
    <w:rsid w:val="00247E60"/>
    <w:rsid w:val="002529A6"/>
    <w:rsid w:val="00256210"/>
    <w:rsid w:val="002570F5"/>
    <w:rsid w:val="00280777"/>
    <w:rsid w:val="00284C7D"/>
    <w:rsid w:val="00286C8C"/>
    <w:rsid w:val="002A3F17"/>
    <w:rsid w:val="002A7B7B"/>
    <w:rsid w:val="002C6FA8"/>
    <w:rsid w:val="002D2E2A"/>
    <w:rsid w:val="002E378F"/>
    <w:rsid w:val="002E3A77"/>
    <w:rsid w:val="002E4E12"/>
    <w:rsid w:val="002E6E1F"/>
    <w:rsid w:val="002F4FB5"/>
    <w:rsid w:val="0030400A"/>
    <w:rsid w:val="003049C0"/>
    <w:rsid w:val="003229EE"/>
    <w:rsid w:val="00340403"/>
    <w:rsid w:val="00343777"/>
    <w:rsid w:val="00377D3E"/>
    <w:rsid w:val="00391FDF"/>
    <w:rsid w:val="003971B8"/>
    <w:rsid w:val="003A4CAD"/>
    <w:rsid w:val="003C6132"/>
    <w:rsid w:val="003D6C8B"/>
    <w:rsid w:val="003F37E7"/>
    <w:rsid w:val="003F3BD3"/>
    <w:rsid w:val="004233EC"/>
    <w:rsid w:val="00434AE1"/>
    <w:rsid w:val="00443A5A"/>
    <w:rsid w:val="00451A58"/>
    <w:rsid w:val="00466B3E"/>
    <w:rsid w:val="00482C71"/>
    <w:rsid w:val="00485FC2"/>
    <w:rsid w:val="004976A9"/>
    <w:rsid w:val="004A27DC"/>
    <w:rsid w:val="004B1343"/>
    <w:rsid w:val="004C03DD"/>
    <w:rsid w:val="004F1EEA"/>
    <w:rsid w:val="005018A8"/>
    <w:rsid w:val="00501F85"/>
    <w:rsid w:val="00507978"/>
    <w:rsid w:val="00535589"/>
    <w:rsid w:val="0054403B"/>
    <w:rsid w:val="005479EF"/>
    <w:rsid w:val="00557499"/>
    <w:rsid w:val="005657C5"/>
    <w:rsid w:val="00580858"/>
    <w:rsid w:val="00584331"/>
    <w:rsid w:val="00590FB5"/>
    <w:rsid w:val="00593C95"/>
    <w:rsid w:val="005B00C2"/>
    <w:rsid w:val="005C2546"/>
    <w:rsid w:val="005E6202"/>
    <w:rsid w:val="005F02C2"/>
    <w:rsid w:val="005F44DF"/>
    <w:rsid w:val="006156DB"/>
    <w:rsid w:val="00616F4D"/>
    <w:rsid w:val="00621680"/>
    <w:rsid w:val="006300AB"/>
    <w:rsid w:val="0066428F"/>
    <w:rsid w:val="00687CDD"/>
    <w:rsid w:val="006A003C"/>
    <w:rsid w:val="006A27CC"/>
    <w:rsid w:val="006A5D38"/>
    <w:rsid w:val="006B1D19"/>
    <w:rsid w:val="006C560E"/>
    <w:rsid w:val="006D2A84"/>
    <w:rsid w:val="006D34A3"/>
    <w:rsid w:val="006D6473"/>
    <w:rsid w:val="006E44F3"/>
    <w:rsid w:val="006E4FF1"/>
    <w:rsid w:val="006E5B88"/>
    <w:rsid w:val="00710951"/>
    <w:rsid w:val="00717393"/>
    <w:rsid w:val="007218F8"/>
    <w:rsid w:val="0077370F"/>
    <w:rsid w:val="00774129"/>
    <w:rsid w:val="007815D0"/>
    <w:rsid w:val="007829EC"/>
    <w:rsid w:val="00793873"/>
    <w:rsid w:val="007956A2"/>
    <w:rsid w:val="0079727F"/>
    <w:rsid w:val="007B537E"/>
    <w:rsid w:val="007B5BAF"/>
    <w:rsid w:val="007C0EEB"/>
    <w:rsid w:val="007E2849"/>
    <w:rsid w:val="00813EBF"/>
    <w:rsid w:val="00817829"/>
    <w:rsid w:val="008218E1"/>
    <w:rsid w:val="00832056"/>
    <w:rsid w:val="008575A9"/>
    <w:rsid w:val="00874050"/>
    <w:rsid w:val="00875344"/>
    <w:rsid w:val="008756BA"/>
    <w:rsid w:val="00881587"/>
    <w:rsid w:val="00887735"/>
    <w:rsid w:val="00890D8D"/>
    <w:rsid w:val="008959EB"/>
    <w:rsid w:val="008B0A89"/>
    <w:rsid w:val="008E6EC1"/>
    <w:rsid w:val="008F2490"/>
    <w:rsid w:val="00906F1B"/>
    <w:rsid w:val="00912851"/>
    <w:rsid w:val="009212AC"/>
    <w:rsid w:val="00925693"/>
    <w:rsid w:val="00943793"/>
    <w:rsid w:val="0095712C"/>
    <w:rsid w:val="00966319"/>
    <w:rsid w:val="00976C61"/>
    <w:rsid w:val="0098378E"/>
    <w:rsid w:val="00985193"/>
    <w:rsid w:val="009919A3"/>
    <w:rsid w:val="0099638D"/>
    <w:rsid w:val="009B2710"/>
    <w:rsid w:val="009C0C2B"/>
    <w:rsid w:val="009C389C"/>
    <w:rsid w:val="009D22D0"/>
    <w:rsid w:val="009D70A9"/>
    <w:rsid w:val="009E03C1"/>
    <w:rsid w:val="009F06F1"/>
    <w:rsid w:val="009F21E2"/>
    <w:rsid w:val="009F7160"/>
    <w:rsid w:val="00A027F2"/>
    <w:rsid w:val="00A04D76"/>
    <w:rsid w:val="00A06F7A"/>
    <w:rsid w:val="00A2047F"/>
    <w:rsid w:val="00A327A1"/>
    <w:rsid w:val="00A63873"/>
    <w:rsid w:val="00A64ED7"/>
    <w:rsid w:val="00A6723E"/>
    <w:rsid w:val="00A70027"/>
    <w:rsid w:val="00A730F9"/>
    <w:rsid w:val="00A743CA"/>
    <w:rsid w:val="00A74C3A"/>
    <w:rsid w:val="00A923A6"/>
    <w:rsid w:val="00A93F25"/>
    <w:rsid w:val="00AA2FC0"/>
    <w:rsid w:val="00AC0892"/>
    <w:rsid w:val="00AD1C38"/>
    <w:rsid w:val="00AD46F9"/>
    <w:rsid w:val="00AD6A9B"/>
    <w:rsid w:val="00AE6F1C"/>
    <w:rsid w:val="00AF1293"/>
    <w:rsid w:val="00B107C2"/>
    <w:rsid w:val="00B21D9A"/>
    <w:rsid w:val="00B34633"/>
    <w:rsid w:val="00B41C09"/>
    <w:rsid w:val="00B45C0D"/>
    <w:rsid w:val="00B51048"/>
    <w:rsid w:val="00B53B71"/>
    <w:rsid w:val="00B55A54"/>
    <w:rsid w:val="00B5761D"/>
    <w:rsid w:val="00B6629A"/>
    <w:rsid w:val="00BB1163"/>
    <w:rsid w:val="00BE510F"/>
    <w:rsid w:val="00BF0CEE"/>
    <w:rsid w:val="00BF33E3"/>
    <w:rsid w:val="00C04327"/>
    <w:rsid w:val="00C057FE"/>
    <w:rsid w:val="00C261A7"/>
    <w:rsid w:val="00C43B4F"/>
    <w:rsid w:val="00C60B91"/>
    <w:rsid w:val="00C64F6A"/>
    <w:rsid w:val="00C67C1E"/>
    <w:rsid w:val="00C7240B"/>
    <w:rsid w:val="00C743E2"/>
    <w:rsid w:val="00C8538B"/>
    <w:rsid w:val="00CA363E"/>
    <w:rsid w:val="00CA3701"/>
    <w:rsid w:val="00CB246D"/>
    <w:rsid w:val="00CE02FF"/>
    <w:rsid w:val="00CE03FA"/>
    <w:rsid w:val="00CE1892"/>
    <w:rsid w:val="00CE44B6"/>
    <w:rsid w:val="00D002FB"/>
    <w:rsid w:val="00D02A4B"/>
    <w:rsid w:val="00D07EFA"/>
    <w:rsid w:val="00D20C47"/>
    <w:rsid w:val="00D33A71"/>
    <w:rsid w:val="00D440B8"/>
    <w:rsid w:val="00D44D80"/>
    <w:rsid w:val="00D563C7"/>
    <w:rsid w:val="00D66722"/>
    <w:rsid w:val="00D679AA"/>
    <w:rsid w:val="00D843EB"/>
    <w:rsid w:val="00DA01D2"/>
    <w:rsid w:val="00DC5872"/>
    <w:rsid w:val="00DE20BC"/>
    <w:rsid w:val="00DE6999"/>
    <w:rsid w:val="00DF3D92"/>
    <w:rsid w:val="00DF44B8"/>
    <w:rsid w:val="00E07764"/>
    <w:rsid w:val="00E23BEF"/>
    <w:rsid w:val="00E33D3C"/>
    <w:rsid w:val="00E343BE"/>
    <w:rsid w:val="00E35D43"/>
    <w:rsid w:val="00E4206B"/>
    <w:rsid w:val="00E438C3"/>
    <w:rsid w:val="00E43ED2"/>
    <w:rsid w:val="00E80F71"/>
    <w:rsid w:val="00E81C0C"/>
    <w:rsid w:val="00E84E9F"/>
    <w:rsid w:val="00EA528A"/>
    <w:rsid w:val="00EB0525"/>
    <w:rsid w:val="00EB28E2"/>
    <w:rsid w:val="00EB61FB"/>
    <w:rsid w:val="00EB7560"/>
    <w:rsid w:val="00ED0509"/>
    <w:rsid w:val="00EE5306"/>
    <w:rsid w:val="00EF074D"/>
    <w:rsid w:val="00F07165"/>
    <w:rsid w:val="00F0758C"/>
    <w:rsid w:val="00F42EF3"/>
    <w:rsid w:val="00F45929"/>
    <w:rsid w:val="00F53DBC"/>
    <w:rsid w:val="00F54568"/>
    <w:rsid w:val="00F64428"/>
    <w:rsid w:val="00F74DC1"/>
    <w:rsid w:val="00F85593"/>
    <w:rsid w:val="00F87CA3"/>
    <w:rsid w:val="00F90509"/>
    <w:rsid w:val="00F91E74"/>
    <w:rsid w:val="00F9632F"/>
    <w:rsid w:val="00FA1D31"/>
    <w:rsid w:val="00FC12F3"/>
    <w:rsid w:val="00FC31A9"/>
    <w:rsid w:val="00FD0B0E"/>
    <w:rsid w:val="00FF29A8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190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FD0"/>
  </w:style>
  <w:style w:type="paragraph" w:styleId="Nadpis1">
    <w:name w:val="heading 1"/>
    <w:basedOn w:val="Normln"/>
    <w:next w:val="Normln"/>
    <w:link w:val="Nadpis1Char"/>
    <w:uiPriority w:val="99"/>
    <w:qFormat/>
    <w:rsid w:val="003229EE"/>
    <w:pPr>
      <w:keepNext/>
      <w:numPr>
        <w:numId w:val="14"/>
      </w:numPr>
      <w:spacing w:before="240" w:after="60" w:line="240" w:lineRule="auto"/>
      <w:outlineLvl w:val="0"/>
    </w:pPr>
    <w:rPr>
      <w:rFonts w:ascii="Times New Roman" w:eastAsia="Times New Roman" w:hAnsi="Times New Roman" w:cs="Arial"/>
      <w:b/>
      <w:bCs/>
      <w:kern w:val="32"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3229EE"/>
    <w:pPr>
      <w:keepNext/>
      <w:numPr>
        <w:ilvl w:val="1"/>
        <w:numId w:val="14"/>
      </w:numPr>
      <w:suppressAutoHyphens/>
      <w:spacing w:before="120" w:after="60"/>
      <w:jc w:val="both"/>
      <w:outlineLvl w:val="1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3229EE"/>
    <w:pPr>
      <w:keepNext/>
      <w:numPr>
        <w:ilvl w:val="3"/>
        <w:numId w:val="14"/>
      </w:numPr>
      <w:suppressAutoHyphens/>
      <w:autoSpaceDE w:val="0"/>
      <w:spacing w:after="0" w:line="240" w:lineRule="auto"/>
      <w:outlineLvl w:val="3"/>
    </w:pPr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3229EE"/>
    <w:pPr>
      <w:keepNext/>
      <w:numPr>
        <w:ilvl w:val="5"/>
        <w:numId w:val="14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uppressAutoHyphens/>
      <w:spacing w:after="0" w:line="240" w:lineRule="atLeast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3229EE"/>
    <w:pPr>
      <w:keepNext/>
      <w:numPr>
        <w:ilvl w:val="6"/>
        <w:numId w:val="14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C64F6A"/>
    <w:rPr>
      <w:b/>
      <w:bCs/>
      <w:smallCaps/>
      <w:spacing w:val="5"/>
    </w:rPr>
  </w:style>
  <w:style w:type="table" w:styleId="Mkatabulky">
    <w:name w:val="Table Grid"/>
    <w:basedOn w:val="Normlntabulka"/>
    <w:uiPriority w:val="99"/>
    <w:rsid w:val="00C6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27E0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C08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629A"/>
  </w:style>
  <w:style w:type="paragraph" w:styleId="Zpat">
    <w:name w:val="footer"/>
    <w:basedOn w:val="Normln"/>
    <w:link w:val="ZpatChar"/>
    <w:uiPriority w:val="99"/>
    <w:unhideWhenUsed/>
    <w:rsid w:val="00B6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629A"/>
  </w:style>
  <w:style w:type="paragraph" w:styleId="Textbubliny">
    <w:name w:val="Balloon Text"/>
    <w:basedOn w:val="Normln"/>
    <w:link w:val="TextbublinyChar"/>
    <w:uiPriority w:val="99"/>
    <w:semiHidden/>
    <w:unhideWhenUsed/>
    <w:rsid w:val="00B6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29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B2F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F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F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F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F4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B2F44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38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38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38C3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621680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3229EE"/>
    <w:rPr>
      <w:rFonts w:ascii="Times New Roman" w:eastAsia="Times New Roman" w:hAnsi="Times New Roman" w:cs="Arial"/>
      <w:b/>
      <w:bCs/>
      <w:kern w:val="32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3229EE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3229EE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3229EE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3229E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adpis2"/>
    <w:qFormat/>
    <w:rsid w:val="003229EE"/>
    <w:pPr>
      <w:numPr>
        <w:ilvl w:val="2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2F9FD-3546-4137-A175-7D35821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697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2025-07-21T17:03:00Z</dcterms:created>
  <dcterms:modified xsi:type="dcterms:W3CDTF">2025-07-21T17:03:00Z</dcterms:modified>
</cp:coreProperties>
</file>