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47C1C" w14:textId="77777777" w:rsidR="005721D2" w:rsidRPr="00C72345" w:rsidRDefault="005721D2" w:rsidP="005721D2">
      <w:pPr>
        <w:tabs>
          <w:tab w:val="left" w:pos="0"/>
          <w:tab w:val="left" w:pos="350"/>
          <w:tab w:val="right" w:pos="9214"/>
        </w:tabs>
        <w:spacing w:line="280" w:lineRule="auto"/>
        <w:ind w:right="-142"/>
        <w:jc w:val="center"/>
        <w:rPr>
          <w:b/>
          <w:sz w:val="24"/>
          <w:szCs w:val="24"/>
        </w:rPr>
      </w:pPr>
      <w:r w:rsidRPr="00C72345">
        <w:rPr>
          <w:noProof/>
        </w:rPr>
        <w:drawing>
          <wp:inline distT="0" distB="0" distL="19050" distR="9525" wp14:anchorId="31F4D119" wp14:editId="1806816E">
            <wp:extent cx="1381125" cy="3048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69FE3C" w14:textId="77777777" w:rsidR="005721D2" w:rsidRPr="00C72345" w:rsidRDefault="005721D2" w:rsidP="005721D2">
      <w:pPr>
        <w:tabs>
          <w:tab w:val="left" w:pos="0"/>
          <w:tab w:val="left" w:pos="350"/>
          <w:tab w:val="right" w:pos="9214"/>
        </w:tabs>
        <w:spacing w:line="280" w:lineRule="auto"/>
        <w:ind w:right="-142"/>
        <w:jc w:val="center"/>
        <w:rPr>
          <w:b/>
          <w:sz w:val="24"/>
          <w:szCs w:val="24"/>
        </w:rPr>
      </w:pPr>
    </w:p>
    <w:p w14:paraId="534B2940" w14:textId="77777777" w:rsidR="005721D2" w:rsidRPr="00C72345" w:rsidRDefault="005721D2" w:rsidP="005721D2">
      <w:pPr>
        <w:tabs>
          <w:tab w:val="left" w:pos="0"/>
          <w:tab w:val="left" w:pos="350"/>
          <w:tab w:val="right" w:pos="9214"/>
        </w:tabs>
        <w:spacing w:line="280" w:lineRule="auto"/>
        <w:ind w:right="-142"/>
        <w:jc w:val="center"/>
        <w:rPr>
          <w:b/>
          <w:sz w:val="24"/>
          <w:szCs w:val="24"/>
        </w:rPr>
      </w:pPr>
    </w:p>
    <w:p w14:paraId="057A53D8" w14:textId="77777777" w:rsidR="005721D2" w:rsidRPr="00C72345" w:rsidRDefault="005721D2" w:rsidP="005721D2">
      <w:pPr>
        <w:tabs>
          <w:tab w:val="left" w:pos="0"/>
          <w:tab w:val="left" w:pos="350"/>
          <w:tab w:val="right" w:pos="9214"/>
        </w:tabs>
        <w:spacing w:line="280" w:lineRule="auto"/>
        <w:ind w:right="-142"/>
        <w:jc w:val="center"/>
        <w:rPr>
          <w:b/>
          <w:sz w:val="24"/>
          <w:szCs w:val="24"/>
        </w:rPr>
      </w:pPr>
    </w:p>
    <w:p w14:paraId="40EF45E8" w14:textId="77777777" w:rsidR="005721D2" w:rsidRPr="00C72345" w:rsidRDefault="005721D2" w:rsidP="005721D2">
      <w:pPr>
        <w:tabs>
          <w:tab w:val="left" w:pos="0"/>
          <w:tab w:val="left" w:pos="350"/>
          <w:tab w:val="right" w:pos="9214"/>
        </w:tabs>
        <w:spacing w:line="280" w:lineRule="auto"/>
        <w:ind w:right="-142"/>
        <w:jc w:val="center"/>
        <w:rPr>
          <w:b/>
          <w:sz w:val="24"/>
          <w:szCs w:val="24"/>
        </w:rPr>
      </w:pPr>
    </w:p>
    <w:p w14:paraId="3659B737" w14:textId="77777777" w:rsidR="005721D2" w:rsidRDefault="005721D2" w:rsidP="005721D2">
      <w:pPr>
        <w:tabs>
          <w:tab w:val="left" w:pos="0"/>
          <w:tab w:val="left" w:pos="350"/>
          <w:tab w:val="right" w:pos="9214"/>
        </w:tabs>
        <w:spacing w:line="280" w:lineRule="auto"/>
        <w:ind w:right="-142"/>
        <w:jc w:val="center"/>
        <w:rPr>
          <w:b/>
          <w:sz w:val="24"/>
          <w:szCs w:val="24"/>
        </w:rPr>
      </w:pPr>
    </w:p>
    <w:p w14:paraId="54EDA9E0" w14:textId="77777777" w:rsidR="00AC0B85" w:rsidRDefault="00AC0B85" w:rsidP="005721D2">
      <w:pPr>
        <w:tabs>
          <w:tab w:val="left" w:pos="0"/>
          <w:tab w:val="left" w:pos="350"/>
          <w:tab w:val="right" w:pos="9214"/>
        </w:tabs>
        <w:spacing w:line="280" w:lineRule="auto"/>
        <w:ind w:right="-142"/>
        <w:jc w:val="center"/>
        <w:rPr>
          <w:b/>
          <w:sz w:val="24"/>
          <w:szCs w:val="24"/>
        </w:rPr>
      </w:pPr>
    </w:p>
    <w:p w14:paraId="19EDA2C2" w14:textId="77777777" w:rsidR="00AC0B85" w:rsidRPr="00C72345" w:rsidRDefault="00AC0B85" w:rsidP="005721D2">
      <w:pPr>
        <w:tabs>
          <w:tab w:val="left" w:pos="0"/>
          <w:tab w:val="left" w:pos="350"/>
          <w:tab w:val="right" w:pos="9214"/>
        </w:tabs>
        <w:spacing w:line="280" w:lineRule="auto"/>
        <w:ind w:right="-142"/>
        <w:jc w:val="center"/>
        <w:rPr>
          <w:b/>
          <w:sz w:val="24"/>
          <w:szCs w:val="24"/>
        </w:rPr>
      </w:pPr>
    </w:p>
    <w:p w14:paraId="2AD67BF8" w14:textId="77777777" w:rsidR="005721D2" w:rsidRPr="00C72345" w:rsidRDefault="005721D2" w:rsidP="005721D2">
      <w:pPr>
        <w:tabs>
          <w:tab w:val="left" w:pos="0"/>
          <w:tab w:val="left" w:pos="350"/>
          <w:tab w:val="right" w:pos="9214"/>
        </w:tabs>
        <w:spacing w:line="276" w:lineRule="auto"/>
        <w:ind w:right="-142"/>
        <w:jc w:val="center"/>
        <w:rPr>
          <w:b/>
          <w:sz w:val="22"/>
          <w:szCs w:val="22"/>
        </w:rPr>
      </w:pPr>
    </w:p>
    <w:p w14:paraId="015E9B69" w14:textId="61F3BE19" w:rsidR="005721D2" w:rsidRPr="00C72345" w:rsidRDefault="00DF28B0" w:rsidP="005721D2">
      <w:pPr>
        <w:tabs>
          <w:tab w:val="left" w:pos="350"/>
        </w:tabs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Požadavky na d</w:t>
      </w:r>
      <w:r w:rsidR="005721D2" w:rsidRPr="00C72345">
        <w:rPr>
          <w:b/>
          <w:sz w:val="28"/>
          <w:szCs w:val="28"/>
        </w:rPr>
        <w:t>okumentac</w:t>
      </w:r>
      <w:r>
        <w:rPr>
          <w:b/>
          <w:sz w:val="28"/>
          <w:szCs w:val="28"/>
        </w:rPr>
        <w:t>i</w:t>
      </w:r>
      <w:r w:rsidR="005721D2" w:rsidRPr="00C72345">
        <w:rPr>
          <w:b/>
          <w:sz w:val="28"/>
          <w:szCs w:val="28"/>
        </w:rPr>
        <w:t xml:space="preserve"> pro povolení stavby</w:t>
      </w:r>
    </w:p>
    <w:p w14:paraId="3C3C9BDC" w14:textId="277A56D8" w:rsidR="005721D2" w:rsidRPr="00C72345" w:rsidRDefault="002D3837" w:rsidP="00405BBA">
      <w:pPr>
        <w:tabs>
          <w:tab w:val="left" w:pos="0"/>
          <w:tab w:val="left" w:pos="350"/>
          <w:tab w:val="right" w:pos="9214"/>
        </w:tabs>
        <w:spacing w:line="276" w:lineRule="auto"/>
        <w:ind w:right="-142"/>
        <w:jc w:val="center"/>
        <w:rPr>
          <w:b/>
        </w:rPr>
      </w:pPr>
      <w:r>
        <w:rPr>
          <w:b/>
          <w:bCs/>
          <w:sz w:val="28"/>
          <w:szCs w:val="28"/>
        </w:rPr>
        <w:t>O</w:t>
      </w:r>
      <w:r w:rsidRPr="00F029D7">
        <w:rPr>
          <w:b/>
          <w:bCs/>
          <w:sz w:val="28"/>
          <w:szCs w:val="28"/>
        </w:rPr>
        <w:t>dstranění vlečky a vybudování cyklostezky podél ulice Bauerova</w:t>
      </w:r>
      <w:r w:rsidRPr="002D3837" w:rsidDel="00935EC8">
        <w:rPr>
          <w:b/>
          <w:bCs/>
          <w:sz w:val="28"/>
          <w:szCs w:val="28"/>
        </w:rPr>
        <w:t xml:space="preserve"> </w:t>
      </w:r>
    </w:p>
    <w:p w14:paraId="7C341E19" w14:textId="77777777" w:rsidR="005721D2" w:rsidRPr="00C72345" w:rsidRDefault="005721D2" w:rsidP="005721D2">
      <w:pPr>
        <w:tabs>
          <w:tab w:val="left" w:pos="0"/>
          <w:tab w:val="left" w:pos="350"/>
          <w:tab w:val="right" w:pos="9214"/>
        </w:tabs>
        <w:spacing w:line="276" w:lineRule="auto"/>
        <w:ind w:right="-142"/>
        <w:rPr>
          <w:b/>
        </w:rPr>
      </w:pPr>
    </w:p>
    <w:p w14:paraId="76739F10" w14:textId="77777777" w:rsidR="005721D2" w:rsidRPr="00C72345" w:rsidRDefault="005721D2" w:rsidP="005721D2">
      <w:pPr>
        <w:tabs>
          <w:tab w:val="left" w:pos="0"/>
          <w:tab w:val="left" w:pos="350"/>
          <w:tab w:val="right" w:pos="9214"/>
        </w:tabs>
        <w:spacing w:line="276" w:lineRule="auto"/>
        <w:ind w:right="-142"/>
        <w:rPr>
          <w:b/>
        </w:rPr>
      </w:pPr>
      <w:r w:rsidRPr="00C72345">
        <w:rPr>
          <w:b/>
        </w:rPr>
        <w:t xml:space="preserve"> </w:t>
      </w:r>
    </w:p>
    <w:p w14:paraId="4CAA1DED" w14:textId="77777777" w:rsidR="005721D2" w:rsidRPr="00C72345" w:rsidRDefault="005721D2" w:rsidP="005721D2">
      <w:pPr>
        <w:tabs>
          <w:tab w:val="left" w:pos="0"/>
          <w:tab w:val="left" w:pos="350"/>
          <w:tab w:val="right" w:pos="9214"/>
        </w:tabs>
        <w:spacing w:line="276" w:lineRule="auto"/>
        <w:ind w:right="-142"/>
        <w:rPr>
          <w:b/>
        </w:rPr>
      </w:pPr>
    </w:p>
    <w:p w14:paraId="354AE357" w14:textId="77777777" w:rsidR="005721D2" w:rsidRPr="00C72345" w:rsidRDefault="005721D2" w:rsidP="005721D2">
      <w:pPr>
        <w:tabs>
          <w:tab w:val="left" w:pos="0"/>
          <w:tab w:val="left" w:pos="350"/>
          <w:tab w:val="right" w:pos="9214"/>
        </w:tabs>
        <w:spacing w:line="276" w:lineRule="auto"/>
        <w:ind w:right="-142"/>
        <w:rPr>
          <w:b/>
        </w:rPr>
      </w:pPr>
    </w:p>
    <w:p w14:paraId="15005D12" w14:textId="77777777" w:rsidR="005721D2" w:rsidRPr="00C72345" w:rsidRDefault="005721D2" w:rsidP="005721D2">
      <w:pPr>
        <w:tabs>
          <w:tab w:val="left" w:pos="0"/>
          <w:tab w:val="left" w:pos="350"/>
          <w:tab w:val="right" w:pos="9214"/>
        </w:tabs>
        <w:spacing w:line="276" w:lineRule="auto"/>
        <w:ind w:right="-142"/>
        <w:rPr>
          <w:b/>
        </w:rPr>
      </w:pPr>
    </w:p>
    <w:p w14:paraId="49FF348F" w14:textId="77777777" w:rsidR="005721D2" w:rsidRPr="00C72345" w:rsidRDefault="005721D2" w:rsidP="005721D2">
      <w:pPr>
        <w:tabs>
          <w:tab w:val="left" w:pos="0"/>
          <w:tab w:val="left" w:pos="350"/>
          <w:tab w:val="right" w:pos="9214"/>
        </w:tabs>
        <w:spacing w:line="276" w:lineRule="auto"/>
        <w:ind w:right="-142"/>
        <w:rPr>
          <w:b/>
        </w:rPr>
      </w:pPr>
    </w:p>
    <w:p w14:paraId="5E90348E" w14:textId="77777777" w:rsidR="005721D2" w:rsidRPr="00C72345" w:rsidRDefault="005721D2" w:rsidP="005721D2">
      <w:pPr>
        <w:tabs>
          <w:tab w:val="left" w:pos="0"/>
          <w:tab w:val="left" w:pos="350"/>
          <w:tab w:val="right" w:pos="9214"/>
        </w:tabs>
        <w:spacing w:line="276" w:lineRule="auto"/>
        <w:ind w:right="-142"/>
        <w:rPr>
          <w:b/>
        </w:rPr>
      </w:pPr>
    </w:p>
    <w:p w14:paraId="5D3D06EC" w14:textId="77777777" w:rsidR="005721D2" w:rsidRPr="00C72345" w:rsidRDefault="005721D2" w:rsidP="005721D2">
      <w:pPr>
        <w:tabs>
          <w:tab w:val="left" w:pos="0"/>
          <w:tab w:val="left" w:pos="350"/>
          <w:tab w:val="right" w:pos="9214"/>
        </w:tabs>
        <w:spacing w:line="276" w:lineRule="auto"/>
        <w:ind w:right="-142"/>
        <w:rPr>
          <w:b/>
        </w:rPr>
      </w:pPr>
    </w:p>
    <w:p w14:paraId="093F75B0" w14:textId="77777777" w:rsidR="005721D2" w:rsidRPr="00C72345" w:rsidRDefault="005721D2" w:rsidP="005721D2">
      <w:pPr>
        <w:tabs>
          <w:tab w:val="left" w:pos="0"/>
          <w:tab w:val="left" w:pos="350"/>
          <w:tab w:val="right" w:pos="9214"/>
        </w:tabs>
        <w:spacing w:line="276" w:lineRule="auto"/>
        <w:ind w:right="-142"/>
        <w:rPr>
          <w:b/>
        </w:rPr>
      </w:pPr>
    </w:p>
    <w:p w14:paraId="62928E44" w14:textId="77777777" w:rsidR="005721D2" w:rsidRPr="00C72345" w:rsidRDefault="005721D2" w:rsidP="005721D2">
      <w:pPr>
        <w:tabs>
          <w:tab w:val="left" w:pos="0"/>
          <w:tab w:val="left" w:pos="350"/>
          <w:tab w:val="right" w:pos="9214"/>
        </w:tabs>
        <w:spacing w:line="276" w:lineRule="auto"/>
        <w:ind w:right="-142"/>
        <w:rPr>
          <w:b/>
        </w:rPr>
      </w:pPr>
    </w:p>
    <w:p w14:paraId="2B68C2C9" w14:textId="77777777" w:rsidR="005721D2" w:rsidRPr="00C72345" w:rsidRDefault="005721D2" w:rsidP="005721D2">
      <w:pPr>
        <w:tabs>
          <w:tab w:val="left" w:pos="0"/>
          <w:tab w:val="left" w:pos="350"/>
          <w:tab w:val="right" w:pos="9214"/>
        </w:tabs>
        <w:spacing w:line="276" w:lineRule="auto"/>
        <w:ind w:right="-142"/>
        <w:rPr>
          <w:b/>
        </w:rPr>
      </w:pPr>
    </w:p>
    <w:p w14:paraId="6D056B10" w14:textId="77777777" w:rsidR="005721D2" w:rsidRPr="00C72345" w:rsidRDefault="005721D2" w:rsidP="005721D2">
      <w:pPr>
        <w:tabs>
          <w:tab w:val="left" w:pos="0"/>
          <w:tab w:val="left" w:pos="350"/>
          <w:tab w:val="right" w:pos="9214"/>
        </w:tabs>
        <w:spacing w:line="276" w:lineRule="auto"/>
        <w:ind w:right="-142"/>
        <w:rPr>
          <w:b/>
        </w:rPr>
      </w:pPr>
    </w:p>
    <w:p w14:paraId="03E9410C" w14:textId="77777777" w:rsidR="005721D2" w:rsidRPr="00C72345" w:rsidRDefault="005721D2" w:rsidP="005721D2">
      <w:pPr>
        <w:tabs>
          <w:tab w:val="left" w:pos="0"/>
          <w:tab w:val="left" w:pos="350"/>
          <w:tab w:val="right" w:pos="9214"/>
        </w:tabs>
        <w:spacing w:line="276" w:lineRule="auto"/>
        <w:ind w:right="-142"/>
        <w:rPr>
          <w:b/>
        </w:rPr>
      </w:pPr>
    </w:p>
    <w:p w14:paraId="26712322" w14:textId="77777777" w:rsidR="005721D2" w:rsidRPr="00C72345" w:rsidRDefault="005721D2" w:rsidP="005721D2">
      <w:pPr>
        <w:tabs>
          <w:tab w:val="left" w:pos="0"/>
          <w:tab w:val="left" w:pos="350"/>
          <w:tab w:val="right" w:pos="9214"/>
        </w:tabs>
        <w:spacing w:line="276" w:lineRule="auto"/>
        <w:ind w:right="-142"/>
        <w:rPr>
          <w:b/>
        </w:rPr>
      </w:pPr>
    </w:p>
    <w:p w14:paraId="5D5D848D" w14:textId="77777777" w:rsidR="005721D2" w:rsidRPr="00C72345" w:rsidRDefault="005721D2" w:rsidP="005721D2">
      <w:pPr>
        <w:tabs>
          <w:tab w:val="left" w:pos="0"/>
          <w:tab w:val="left" w:pos="350"/>
          <w:tab w:val="right" w:pos="9214"/>
        </w:tabs>
        <w:spacing w:line="276" w:lineRule="auto"/>
        <w:ind w:right="-142"/>
        <w:rPr>
          <w:b/>
        </w:rPr>
      </w:pPr>
    </w:p>
    <w:p w14:paraId="67B2EDB6" w14:textId="77777777" w:rsidR="005721D2" w:rsidRPr="00C72345" w:rsidRDefault="005721D2" w:rsidP="005721D2">
      <w:pPr>
        <w:tabs>
          <w:tab w:val="left" w:pos="0"/>
          <w:tab w:val="left" w:pos="350"/>
          <w:tab w:val="right" w:pos="9214"/>
        </w:tabs>
        <w:spacing w:line="276" w:lineRule="auto"/>
        <w:ind w:right="-142"/>
        <w:rPr>
          <w:b/>
        </w:rPr>
      </w:pPr>
    </w:p>
    <w:p w14:paraId="56564CD0" w14:textId="77777777" w:rsidR="005721D2" w:rsidRPr="00C72345" w:rsidRDefault="005721D2" w:rsidP="005721D2">
      <w:pPr>
        <w:tabs>
          <w:tab w:val="left" w:pos="0"/>
          <w:tab w:val="left" w:pos="350"/>
          <w:tab w:val="right" w:pos="9214"/>
        </w:tabs>
        <w:spacing w:line="276" w:lineRule="auto"/>
        <w:ind w:right="-142"/>
        <w:rPr>
          <w:b/>
        </w:rPr>
      </w:pPr>
    </w:p>
    <w:p w14:paraId="47CD9E67" w14:textId="77777777" w:rsidR="005721D2" w:rsidRPr="00C72345" w:rsidRDefault="005721D2" w:rsidP="005721D2">
      <w:pPr>
        <w:tabs>
          <w:tab w:val="left" w:pos="0"/>
          <w:tab w:val="left" w:pos="350"/>
          <w:tab w:val="right" w:pos="9214"/>
        </w:tabs>
        <w:spacing w:line="276" w:lineRule="auto"/>
        <w:ind w:right="-142"/>
        <w:rPr>
          <w:b/>
        </w:rPr>
      </w:pPr>
    </w:p>
    <w:p w14:paraId="3642C344" w14:textId="77777777" w:rsidR="005721D2" w:rsidRPr="00C72345" w:rsidRDefault="005721D2" w:rsidP="005721D2">
      <w:pPr>
        <w:tabs>
          <w:tab w:val="left" w:pos="0"/>
          <w:tab w:val="left" w:pos="350"/>
          <w:tab w:val="right" w:pos="9214"/>
        </w:tabs>
        <w:spacing w:line="276" w:lineRule="auto"/>
        <w:ind w:right="-142"/>
        <w:rPr>
          <w:b/>
        </w:rPr>
      </w:pPr>
    </w:p>
    <w:p w14:paraId="3A49C61E" w14:textId="77777777" w:rsidR="005721D2" w:rsidRPr="00C72345" w:rsidRDefault="005721D2" w:rsidP="005721D2">
      <w:pPr>
        <w:tabs>
          <w:tab w:val="left" w:pos="0"/>
          <w:tab w:val="left" w:pos="350"/>
          <w:tab w:val="right" w:pos="9214"/>
        </w:tabs>
        <w:spacing w:line="276" w:lineRule="auto"/>
        <w:ind w:right="-142"/>
        <w:rPr>
          <w:b/>
        </w:rPr>
      </w:pPr>
    </w:p>
    <w:p w14:paraId="3B425280" w14:textId="77777777" w:rsidR="005721D2" w:rsidRPr="00C72345" w:rsidRDefault="005721D2" w:rsidP="005721D2">
      <w:pPr>
        <w:tabs>
          <w:tab w:val="left" w:pos="0"/>
          <w:tab w:val="left" w:pos="350"/>
          <w:tab w:val="right" w:pos="9214"/>
        </w:tabs>
        <w:spacing w:line="276" w:lineRule="auto"/>
        <w:ind w:right="-142"/>
        <w:rPr>
          <w:b/>
        </w:rPr>
      </w:pPr>
    </w:p>
    <w:p w14:paraId="7A63DE06" w14:textId="77777777" w:rsidR="005721D2" w:rsidRDefault="005721D2" w:rsidP="005721D2">
      <w:pPr>
        <w:tabs>
          <w:tab w:val="left" w:pos="0"/>
          <w:tab w:val="left" w:pos="350"/>
          <w:tab w:val="right" w:pos="9214"/>
        </w:tabs>
        <w:spacing w:line="276" w:lineRule="auto"/>
        <w:ind w:right="-142"/>
        <w:rPr>
          <w:b/>
        </w:rPr>
      </w:pPr>
    </w:p>
    <w:p w14:paraId="5A0BBFCF" w14:textId="77777777" w:rsidR="00AC0B85" w:rsidRDefault="00AC0B85" w:rsidP="005721D2">
      <w:pPr>
        <w:tabs>
          <w:tab w:val="left" w:pos="0"/>
          <w:tab w:val="left" w:pos="350"/>
          <w:tab w:val="right" w:pos="9214"/>
        </w:tabs>
        <w:spacing w:line="276" w:lineRule="auto"/>
        <w:ind w:right="-142"/>
        <w:rPr>
          <w:b/>
        </w:rPr>
      </w:pPr>
    </w:p>
    <w:p w14:paraId="5C62D62B" w14:textId="77777777" w:rsidR="00AC0B85" w:rsidRDefault="00AC0B85" w:rsidP="005721D2">
      <w:pPr>
        <w:tabs>
          <w:tab w:val="left" w:pos="0"/>
          <w:tab w:val="left" w:pos="350"/>
          <w:tab w:val="right" w:pos="9214"/>
        </w:tabs>
        <w:spacing w:line="276" w:lineRule="auto"/>
        <w:ind w:right="-142"/>
        <w:rPr>
          <w:b/>
        </w:rPr>
      </w:pPr>
    </w:p>
    <w:p w14:paraId="79EC04C3" w14:textId="77777777" w:rsidR="00AC0B85" w:rsidRDefault="00AC0B85" w:rsidP="005721D2">
      <w:pPr>
        <w:tabs>
          <w:tab w:val="left" w:pos="0"/>
          <w:tab w:val="left" w:pos="350"/>
          <w:tab w:val="right" w:pos="9214"/>
        </w:tabs>
        <w:spacing w:line="276" w:lineRule="auto"/>
        <w:ind w:right="-142"/>
        <w:rPr>
          <w:b/>
        </w:rPr>
      </w:pPr>
    </w:p>
    <w:p w14:paraId="2F587C33" w14:textId="77777777" w:rsidR="00AC0B85" w:rsidRDefault="00AC0B85" w:rsidP="005721D2">
      <w:pPr>
        <w:tabs>
          <w:tab w:val="left" w:pos="0"/>
          <w:tab w:val="left" w:pos="350"/>
          <w:tab w:val="right" w:pos="9214"/>
        </w:tabs>
        <w:spacing w:line="276" w:lineRule="auto"/>
        <w:ind w:right="-142"/>
        <w:rPr>
          <w:b/>
        </w:rPr>
      </w:pPr>
    </w:p>
    <w:p w14:paraId="7C0D3A72" w14:textId="77777777" w:rsidR="00AC0B85" w:rsidRDefault="00AC0B85" w:rsidP="005721D2">
      <w:pPr>
        <w:tabs>
          <w:tab w:val="left" w:pos="0"/>
          <w:tab w:val="left" w:pos="350"/>
          <w:tab w:val="right" w:pos="9214"/>
        </w:tabs>
        <w:spacing w:line="276" w:lineRule="auto"/>
        <w:ind w:right="-142"/>
        <w:rPr>
          <w:b/>
        </w:rPr>
      </w:pPr>
    </w:p>
    <w:p w14:paraId="58D85303" w14:textId="77777777" w:rsidR="00AC0B85" w:rsidRDefault="00AC0B85" w:rsidP="005721D2">
      <w:pPr>
        <w:tabs>
          <w:tab w:val="left" w:pos="0"/>
          <w:tab w:val="left" w:pos="350"/>
          <w:tab w:val="right" w:pos="9214"/>
        </w:tabs>
        <w:spacing w:line="276" w:lineRule="auto"/>
        <w:ind w:right="-142"/>
        <w:rPr>
          <w:b/>
        </w:rPr>
      </w:pPr>
    </w:p>
    <w:p w14:paraId="4D16DB81" w14:textId="77777777" w:rsidR="00AC0B85" w:rsidRDefault="00AC0B85" w:rsidP="005721D2">
      <w:pPr>
        <w:tabs>
          <w:tab w:val="left" w:pos="0"/>
          <w:tab w:val="left" w:pos="350"/>
          <w:tab w:val="right" w:pos="9214"/>
        </w:tabs>
        <w:spacing w:line="276" w:lineRule="auto"/>
        <w:ind w:right="-142"/>
        <w:rPr>
          <w:b/>
        </w:rPr>
      </w:pPr>
    </w:p>
    <w:p w14:paraId="064DCB16" w14:textId="77777777" w:rsidR="00AC0B85" w:rsidRDefault="00AC0B85" w:rsidP="005721D2">
      <w:pPr>
        <w:tabs>
          <w:tab w:val="left" w:pos="0"/>
          <w:tab w:val="left" w:pos="350"/>
          <w:tab w:val="right" w:pos="9214"/>
        </w:tabs>
        <w:spacing w:line="276" w:lineRule="auto"/>
        <w:ind w:right="-142"/>
        <w:rPr>
          <w:b/>
        </w:rPr>
      </w:pPr>
    </w:p>
    <w:p w14:paraId="30313CDC" w14:textId="77777777" w:rsidR="00AC0B85" w:rsidRPr="00C72345" w:rsidRDefault="00AC0B85" w:rsidP="005721D2">
      <w:pPr>
        <w:tabs>
          <w:tab w:val="left" w:pos="0"/>
          <w:tab w:val="left" w:pos="350"/>
          <w:tab w:val="right" w:pos="9214"/>
        </w:tabs>
        <w:spacing w:line="276" w:lineRule="auto"/>
        <w:ind w:right="-142"/>
        <w:rPr>
          <w:b/>
        </w:rPr>
      </w:pPr>
    </w:p>
    <w:p w14:paraId="6449911A" w14:textId="77777777" w:rsidR="005721D2" w:rsidRPr="00C72345" w:rsidRDefault="005721D2" w:rsidP="005721D2">
      <w:pPr>
        <w:tabs>
          <w:tab w:val="left" w:pos="350"/>
        </w:tabs>
        <w:spacing w:line="276" w:lineRule="auto"/>
        <w:jc w:val="both"/>
        <w:rPr>
          <w:b/>
        </w:rPr>
      </w:pPr>
      <w:r w:rsidRPr="00C72345">
        <w:rPr>
          <w:b/>
        </w:rPr>
        <w:t>Obsah</w:t>
      </w:r>
    </w:p>
    <w:p w14:paraId="75507546" w14:textId="77777777" w:rsidR="005721D2" w:rsidRPr="00C72345" w:rsidRDefault="005721D2" w:rsidP="005721D2">
      <w:pPr>
        <w:pStyle w:val="Odstavecseseznamem"/>
        <w:widowControl/>
        <w:numPr>
          <w:ilvl w:val="0"/>
          <w:numId w:val="1"/>
        </w:numPr>
        <w:tabs>
          <w:tab w:val="left" w:pos="350"/>
        </w:tabs>
        <w:autoSpaceDE/>
        <w:autoSpaceDN/>
        <w:adjustRightInd/>
        <w:spacing w:after="200" w:line="276" w:lineRule="auto"/>
        <w:jc w:val="both"/>
      </w:pPr>
      <w:r w:rsidRPr="00C72345">
        <w:t>Důvody pro zpracování dokumentace</w:t>
      </w:r>
    </w:p>
    <w:p w14:paraId="2AAFEEAD" w14:textId="77777777" w:rsidR="005721D2" w:rsidRPr="00C72345" w:rsidRDefault="005721D2" w:rsidP="005721D2">
      <w:pPr>
        <w:pStyle w:val="Odstavecseseznamem"/>
        <w:widowControl/>
        <w:numPr>
          <w:ilvl w:val="0"/>
          <w:numId w:val="1"/>
        </w:numPr>
        <w:tabs>
          <w:tab w:val="left" w:pos="350"/>
        </w:tabs>
        <w:autoSpaceDE/>
        <w:autoSpaceDN/>
        <w:adjustRightInd/>
        <w:spacing w:after="200" w:line="276" w:lineRule="auto"/>
        <w:jc w:val="both"/>
      </w:pPr>
      <w:r w:rsidRPr="00C72345">
        <w:t>Vymezení řešeného území a jeho charakteristika</w:t>
      </w:r>
    </w:p>
    <w:p w14:paraId="3A641A38" w14:textId="77777777" w:rsidR="005721D2" w:rsidRPr="00C72345" w:rsidRDefault="005721D2" w:rsidP="005721D2">
      <w:pPr>
        <w:pStyle w:val="Odstavecseseznamem"/>
        <w:widowControl/>
        <w:numPr>
          <w:ilvl w:val="0"/>
          <w:numId w:val="1"/>
        </w:numPr>
        <w:tabs>
          <w:tab w:val="left" w:pos="350"/>
        </w:tabs>
        <w:autoSpaceDE/>
        <w:autoSpaceDN/>
        <w:adjustRightInd/>
        <w:spacing w:after="200" w:line="276" w:lineRule="auto"/>
        <w:jc w:val="both"/>
      </w:pPr>
      <w:r w:rsidRPr="00C72345">
        <w:t>Požadavky pro řešení</w:t>
      </w:r>
    </w:p>
    <w:p w14:paraId="2D4EB91A" w14:textId="77777777" w:rsidR="005721D2" w:rsidRPr="00C72345" w:rsidRDefault="005721D2" w:rsidP="005721D2">
      <w:pPr>
        <w:pStyle w:val="Odstavecseseznamem"/>
        <w:widowControl/>
        <w:numPr>
          <w:ilvl w:val="0"/>
          <w:numId w:val="1"/>
        </w:numPr>
        <w:tabs>
          <w:tab w:val="left" w:pos="350"/>
        </w:tabs>
        <w:autoSpaceDE/>
        <w:autoSpaceDN/>
        <w:adjustRightInd/>
        <w:spacing w:after="200" w:line="276" w:lineRule="auto"/>
        <w:jc w:val="both"/>
      </w:pPr>
      <w:r w:rsidRPr="00C72345">
        <w:t>Požadavky na způsob a rozsah zpracování dokumentace</w:t>
      </w:r>
    </w:p>
    <w:p w14:paraId="7A3FC067" w14:textId="39DC0D32" w:rsidR="005721D2" w:rsidRPr="00C72345" w:rsidRDefault="005721D2" w:rsidP="00AC0B85">
      <w:pPr>
        <w:pStyle w:val="Odstavecseseznamem"/>
        <w:widowControl/>
        <w:numPr>
          <w:ilvl w:val="0"/>
          <w:numId w:val="1"/>
        </w:numPr>
        <w:tabs>
          <w:tab w:val="left" w:pos="350"/>
        </w:tabs>
        <w:autoSpaceDE/>
        <w:autoSpaceDN/>
        <w:adjustRightInd/>
        <w:spacing w:after="200" w:line="276" w:lineRule="auto"/>
        <w:jc w:val="both"/>
      </w:pPr>
      <w:r w:rsidRPr="00C72345">
        <w:t xml:space="preserve">Podklady pro řešení </w:t>
      </w:r>
    </w:p>
    <w:p w14:paraId="197E9D79" w14:textId="77777777" w:rsidR="005721D2" w:rsidRPr="008440C0" w:rsidRDefault="005721D2" w:rsidP="000713F8">
      <w:pPr>
        <w:pStyle w:val="Nadpis4"/>
        <w:numPr>
          <w:ilvl w:val="0"/>
          <w:numId w:val="5"/>
        </w:numPr>
        <w:spacing w:line="300" w:lineRule="atLeast"/>
        <w:rPr>
          <w:rFonts w:cs="Arial"/>
          <w:b/>
          <w:bCs/>
          <w:i w:val="0"/>
          <w:iCs w:val="0"/>
          <w:color w:val="auto"/>
        </w:rPr>
      </w:pPr>
      <w:r w:rsidRPr="008440C0">
        <w:rPr>
          <w:rFonts w:cs="Arial"/>
          <w:b/>
          <w:bCs/>
          <w:i w:val="0"/>
          <w:iCs w:val="0"/>
          <w:color w:val="auto"/>
        </w:rPr>
        <w:lastRenderedPageBreak/>
        <w:t>Důvody pro zpracování dokumentace</w:t>
      </w:r>
    </w:p>
    <w:p w14:paraId="4026E89D" w14:textId="77777777" w:rsidR="00D55FAE" w:rsidRDefault="00D55FAE" w:rsidP="00D55FAE">
      <w:pPr>
        <w:pStyle w:val="PKONORMAL"/>
        <w:spacing w:before="120"/>
        <w:ind w:firstLine="0"/>
      </w:pPr>
      <w:r>
        <w:t xml:space="preserve">Aktuálně realizované stavby „I/42 VMO Bauerova“ (dále jen „Bauerova“) a „Nábřeží řeky Svratky, Realizace PPO města Brna“ (dále jen „PPO“) zahrnují podél sil. I/42 výstavbu nové smíšené stezky pro pěší a cyklisty. Jelikož se stavby neprotínají, je nutné dořešit propojení těchto staveb úsekem délky cca </w:t>
      </w:r>
      <w:proofErr w:type="gramStart"/>
      <w:r>
        <w:t>600m</w:t>
      </w:r>
      <w:proofErr w:type="gramEnd"/>
      <w:r>
        <w:t xml:space="preserve"> ve staničení sil. I/42 km 16,2 – 16,8 vpravo, kde dnes odpovídající stezka chybí. Bude se jednat o úpravu stávající zpevněné a nezpevněné plochy na zpevněnou stezku šířky 3-3,5m bez zásahu do sil. I/42, detail řešení bude odpovídat navazujícím stezkám jednotlivých staveb.</w:t>
      </w:r>
    </w:p>
    <w:p w14:paraId="2FB6AA13" w14:textId="77777777" w:rsidR="00D55FAE" w:rsidRDefault="00D55FAE" w:rsidP="00D55FAE">
      <w:pPr>
        <w:pStyle w:val="PKONORMAL"/>
        <w:spacing w:before="120"/>
        <w:ind w:firstLine="0"/>
      </w:pPr>
      <w:r>
        <w:t xml:space="preserve">Předmětem plnění bude zpracování projektové dokumentace pro povolení záměru (DPZ), s ním související inženýrská činnost IČ SP) a projektová dokumentace pro výběr zhotovitele (PDPS).  </w:t>
      </w:r>
    </w:p>
    <w:p w14:paraId="0DA768FB" w14:textId="77777777" w:rsidR="00D55FAE" w:rsidRDefault="00D55FAE" w:rsidP="00D55FAE">
      <w:pPr>
        <w:pStyle w:val="PKONORMAL"/>
        <w:spacing w:before="120"/>
        <w:ind w:firstLine="0"/>
      </w:pPr>
      <w:r>
        <w:t>Podklady zajišťované zhotovitelem:</w:t>
      </w:r>
    </w:p>
    <w:p w14:paraId="6A7322FF" w14:textId="77777777" w:rsidR="00D55FAE" w:rsidRDefault="00D55FAE" w:rsidP="00D55FAE">
      <w:pPr>
        <w:pStyle w:val="PKONORMAL"/>
        <w:numPr>
          <w:ilvl w:val="0"/>
          <w:numId w:val="10"/>
        </w:numPr>
        <w:spacing w:before="120" w:line="240" w:lineRule="auto"/>
        <w:ind w:left="714" w:hanging="357"/>
      </w:pPr>
      <w:r>
        <w:t>Údaje o IS</w:t>
      </w:r>
    </w:p>
    <w:p w14:paraId="5E128B38" w14:textId="77777777" w:rsidR="00D55FAE" w:rsidRDefault="00D55FAE" w:rsidP="00D55FAE">
      <w:pPr>
        <w:pStyle w:val="PKONORMAL"/>
        <w:numPr>
          <w:ilvl w:val="0"/>
          <w:numId w:val="10"/>
        </w:numPr>
        <w:spacing w:before="120" w:line="240" w:lineRule="auto"/>
        <w:ind w:left="714" w:hanging="357"/>
      </w:pPr>
      <w:r>
        <w:t>Údaje z katastru</w:t>
      </w:r>
    </w:p>
    <w:p w14:paraId="0873C37B" w14:textId="77777777" w:rsidR="00D55FAE" w:rsidRDefault="00D55FAE" w:rsidP="00D55FAE">
      <w:pPr>
        <w:pStyle w:val="PKONORMAL"/>
        <w:numPr>
          <w:ilvl w:val="0"/>
          <w:numId w:val="10"/>
        </w:numPr>
        <w:spacing w:before="120" w:line="240" w:lineRule="auto"/>
        <w:ind w:left="714" w:hanging="357"/>
      </w:pPr>
      <w:r>
        <w:t>Geodetické zaměření</w:t>
      </w:r>
    </w:p>
    <w:p w14:paraId="5C1EFAE2" w14:textId="77777777" w:rsidR="00D55FAE" w:rsidRDefault="00D55FAE" w:rsidP="00D55FAE">
      <w:pPr>
        <w:pStyle w:val="PKONORMAL"/>
        <w:numPr>
          <w:ilvl w:val="0"/>
          <w:numId w:val="10"/>
        </w:numPr>
        <w:spacing w:before="120" w:line="240" w:lineRule="auto"/>
        <w:ind w:left="714" w:hanging="357"/>
      </w:pPr>
      <w:r>
        <w:t>Diagnostika vozovky k ověření skladby konstrukce vozovky</w:t>
      </w:r>
    </w:p>
    <w:p w14:paraId="2B8B8898" w14:textId="77777777" w:rsidR="00D55FAE" w:rsidRDefault="00D55FAE" w:rsidP="00D55FAE">
      <w:pPr>
        <w:pStyle w:val="PKONORMAL"/>
        <w:numPr>
          <w:ilvl w:val="0"/>
          <w:numId w:val="10"/>
        </w:numPr>
        <w:spacing w:before="120" w:line="240" w:lineRule="auto"/>
        <w:ind w:left="714" w:hanging="357"/>
      </w:pPr>
      <w:r>
        <w:t>Dopravně inženýrské údaje</w:t>
      </w:r>
    </w:p>
    <w:p w14:paraId="2303F68D" w14:textId="77777777" w:rsidR="00D55FAE" w:rsidRDefault="00D55FAE" w:rsidP="00D55FAE">
      <w:pPr>
        <w:pStyle w:val="PKONORMAL"/>
        <w:spacing w:before="120"/>
        <w:ind w:firstLine="0"/>
      </w:pPr>
    </w:p>
    <w:p w14:paraId="05C40D5D" w14:textId="77777777" w:rsidR="00D55FAE" w:rsidRDefault="00D55FAE" w:rsidP="00D55FAE">
      <w:pPr>
        <w:pStyle w:val="PKONORMAL"/>
        <w:ind w:firstLine="0"/>
      </w:pPr>
      <w:r>
        <w:t>Stávající železniční vlečka od nákladového nádraží Horní Heršpice do areálu BVV bude v rámci rekonstrukce sil. I/42 v rozsahu komunikace I/42 odstraněna, zbývající část mimo sil. I/42 je vhodné odstranit také. Jedná se o část od napojení na sil. I/42 přes ul. Křížkovského do areálu Veletrhy Brno. Kolejové řešení v rámci ploch Veletrhů Brno bude odstraněno také. Úsek je tvořen dvěma částmi:</w:t>
      </w:r>
    </w:p>
    <w:p w14:paraId="4D41500C" w14:textId="77777777" w:rsidR="00D55FAE" w:rsidRDefault="00D55FAE" w:rsidP="00D55FAE">
      <w:pPr>
        <w:pStyle w:val="PKONORMAL"/>
        <w:numPr>
          <w:ilvl w:val="0"/>
          <w:numId w:val="9"/>
        </w:numPr>
      </w:pPr>
      <w:r>
        <w:t xml:space="preserve">částí vlečky mezi jejím odbočením ze silnice I/42 a areálem brněnského výstaviště. </w:t>
      </w:r>
    </w:p>
    <w:p w14:paraId="5DA8BD17" w14:textId="77777777" w:rsidR="00D55FAE" w:rsidRDefault="00D55FAE" w:rsidP="00D55FAE">
      <w:pPr>
        <w:pStyle w:val="PKONORMAL"/>
        <w:numPr>
          <w:ilvl w:val="1"/>
          <w:numId w:val="9"/>
        </w:numPr>
      </w:pPr>
      <w:r>
        <w:t>Délka této části je 230 m. Vlečka zde nejdříve prochází volným terénem parkového charakteru, v kterém překříží zpevněnou cestu sloužící k zásobování objektu nedaleké restaurace (aktuálně mimo provoz). Následně kolmo překoná ulici Křížkovského procházející podél výstavního areálu.</w:t>
      </w:r>
    </w:p>
    <w:p w14:paraId="2D6B084D" w14:textId="77777777" w:rsidR="00D55FAE" w:rsidRDefault="00D55FAE" w:rsidP="00D55FAE">
      <w:pPr>
        <w:pStyle w:val="PKONORMAL"/>
        <w:numPr>
          <w:ilvl w:val="1"/>
          <w:numId w:val="9"/>
        </w:numPr>
      </w:pPr>
      <w:r>
        <w:t xml:space="preserve">V oblasti průchodu volným terénem parku dojde po odstranění konstrukce koleje k zarovnání dotčené plochy do úrovně okolí zeminou, </w:t>
      </w:r>
      <w:proofErr w:type="spellStart"/>
      <w:r>
        <w:t>zahumusování</w:t>
      </w:r>
      <w:proofErr w:type="spellEnd"/>
      <w:r>
        <w:t xml:space="preserve"> a zatravnění. Ulice Křížkovského bude po odstranění koleje doplněna vozovkou s asfaltovým krytem, obnoví se i souběžné chodníky pro pěší. </w:t>
      </w:r>
    </w:p>
    <w:p w14:paraId="7E2A4FDB" w14:textId="77777777" w:rsidR="00D55FAE" w:rsidRDefault="00D55FAE" w:rsidP="00D55FAE">
      <w:pPr>
        <w:pStyle w:val="PKONORMAL"/>
        <w:numPr>
          <w:ilvl w:val="0"/>
          <w:numId w:val="9"/>
        </w:numPr>
      </w:pPr>
      <w:r>
        <w:t xml:space="preserve">částí uvnitř výstavního areálu. </w:t>
      </w:r>
    </w:p>
    <w:p w14:paraId="38467540" w14:textId="77777777" w:rsidR="00D55FAE" w:rsidRDefault="00D55FAE" w:rsidP="00D55FAE">
      <w:pPr>
        <w:pStyle w:val="PKONORMAL"/>
        <w:numPr>
          <w:ilvl w:val="1"/>
          <w:numId w:val="9"/>
        </w:numPr>
      </w:pPr>
      <w:r>
        <w:t xml:space="preserve">Vlečka je zde tvořena celkem 970 m kolejí tvořícími rozvětvení v její koncové části. Jednotlivé větve jsou propojeny pěti výhybkami, tři kusé koleje ukončeny zarážedly. Do areálu vlečka vstupuje branou v jeho oplocení, přičemž tento vjezd je určen i pro silniční vozidla. </w:t>
      </w:r>
    </w:p>
    <w:p w14:paraId="020CF949" w14:textId="77777777" w:rsidR="00D55FAE" w:rsidRDefault="00D55FAE" w:rsidP="00D55FAE">
      <w:pPr>
        <w:pStyle w:val="PKONORMAL"/>
        <w:numPr>
          <w:ilvl w:val="1"/>
          <w:numId w:val="9"/>
        </w:numPr>
      </w:pPr>
      <w:r>
        <w:t xml:space="preserve">Kolejové konstrukce vlečky uvnitř </w:t>
      </w:r>
      <w:proofErr w:type="gramStart"/>
      <w:r>
        <w:t>areálu ,</w:t>
      </w:r>
      <w:proofErr w:type="gramEnd"/>
      <w:r>
        <w:t xml:space="preserve"> včetně její </w:t>
      </w:r>
      <w:proofErr w:type="spellStart"/>
      <w:r>
        <w:t>zádlažby</w:t>
      </w:r>
      <w:proofErr w:type="spellEnd"/>
      <w:r>
        <w:t xml:space="preserve">, budou odstraněny. Konstrukce vozovky se doplní dle konstrukčního uspořádání přilehlých ploch. Vyskytuje se zde vozovka s asfaltovým krytem, kamenná kostka, zámková dlažba a povrch z drobného štěrku. Do odvodnění ploch nebude zasahováno. Funkce vjezdové brány pro využití silničními vozidly bude ponechána.  </w:t>
      </w:r>
    </w:p>
    <w:p w14:paraId="46C4219D" w14:textId="77777777" w:rsidR="00D55FAE" w:rsidRDefault="00D55FAE" w:rsidP="00D55FAE"/>
    <w:p w14:paraId="6D4A5170" w14:textId="77777777" w:rsidR="00D55FAE" w:rsidRDefault="00D55FAE" w:rsidP="00D55FAE">
      <w:pPr>
        <w:pStyle w:val="PKONORMAL"/>
        <w:spacing w:before="120"/>
        <w:ind w:firstLine="0"/>
      </w:pPr>
      <w:r>
        <w:t xml:space="preserve">Předmětem plnění bude zpracování projektové dokumentace pro povolení záměru (DPZ), s ním související inženýrská činnost IČ SP) a projektová dokumentace pro výběr zhotovitele (PDPS).  </w:t>
      </w:r>
    </w:p>
    <w:p w14:paraId="57231884" w14:textId="77777777" w:rsidR="00D55FAE" w:rsidRDefault="00D55FAE" w:rsidP="00D55FAE">
      <w:pPr>
        <w:pStyle w:val="PKONORMAL"/>
        <w:spacing w:before="120"/>
        <w:ind w:firstLine="0"/>
      </w:pPr>
      <w:r>
        <w:t>Podklady zajišťované zhotovitelem:</w:t>
      </w:r>
    </w:p>
    <w:p w14:paraId="78707044" w14:textId="77777777" w:rsidR="00D55FAE" w:rsidRDefault="00D55FAE" w:rsidP="00D55FAE">
      <w:pPr>
        <w:pStyle w:val="PKONORMAL"/>
        <w:numPr>
          <w:ilvl w:val="0"/>
          <w:numId w:val="10"/>
        </w:numPr>
        <w:spacing w:before="120" w:line="240" w:lineRule="auto"/>
        <w:ind w:left="714" w:hanging="357"/>
      </w:pPr>
      <w:r>
        <w:t>Údaje o IS</w:t>
      </w:r>
    </w:p>
    <w:p w14:paraId="0C8FEBA0" w14:textId="77777777" w:rsidR="00D55FAE" w:rsidRDefault="00D55FAE" w:rsidP="00D55FAE">
      <w:pPr>
        <w:pStyle w:val="PKONORMAL"/>
        <w:numPr>
          <w:ilvl w:val="0"/>
          <w:numId w:val="10"/>
        </w:numPr>
        <w:spacing w:before="120" w:line="240" w:lineRule="auto"/>
        <w:ind w:left="714" w:hanging="357"/>
      </w:pPr>
      <w:r>
        <w:t>Údaje z katastru</w:t>
      </w:r>
    </w:p>
    <w:p w14:paraId="084F039D" w14:textId="77777777" w:rsidR="00D55FAE" w:rsidRDefault="00D55FAE" w:rsidP="00D55FAE">
      <w:pPr>
        <w:pStyle w:val="PKONORMAL"/>
        <w:numPr>
          <w:ilvl w:val="0"/>
          <w:numId w:val="10"/>
        </w:numPr>
        <w:spacing w:before="120" w:line="240" w:lineRule="auto"/>
        <w:ind w:left="714" w:hanging="357"/>
      </w:pPr>
      <w:r>
        <w:t>Geodetické zaměření</w:t>
      </w:r>
    </w:p>
    <w:p w14:paraId="5A4A5123" w14:textId="77777777" w:rsidR="00D55FAE" w:rsidRDefault="00D55FAE" w:rsidP="00D55FAE">
      <w:pPr>
        <w:pStyle w:val="PKONORMAL"/>
        <w:numPr>
          <w:ilvl w:val="0"/>
          <w:numId w:val="10"/>
        </w:numPr>
        <w:spacing w:before="120" w:line="240" w:lineRule="auto"/>
        <w:ind w:left="714" w:hanging="357"/>
      </w:pPr>
      <w:r>
        <w:t>Diagnostika vozovky k ověření skladby konstrukce vozovky</w:t>
      </w:r>
    </w:p>
    <w:p w14:paraId="701780E8" w14:textId="77777777" w:rsidR="00D55FAE" w:rsidRDefault="00D55FAE" w:rsidP="00D55FAE">
      <w:pPr>
        <w:pStyle w:val="PKONORMAL"/>
        <w:numPr>
          <w:ilvl w:val="0"/>
          <w:numId w:val="10"/>
        </w:numPr>
        <w:spacing w:before="120" w:line="240" w:lineRule="auto"/>
        <w:ind w:left="714" w:hanging="357"/>
      </w:pPr>
      <w:r>
        <w:t>Dopravně inženýrské údaje</w:t>
      </w:r>
    </w:p>
    <w:p w14:paraId="2E6E69E3" w14:textId="77777777" w:rsidR="005721D2" w:rsidRPr="00D6784E" w:rsidRDefault="005721D2" w:rsidP="00D6784E">
      <w:pPr>
        <w:pStyle w:val="Normlnweb"/>
        <w:numPr>
          <w:ilvl w:val="0"/>
          <w:numId w:val="5"/>
        </w:numPr>
        <w:spacing w:line="300" w:lineRule="atLeast"/>
        <w:rPr>
          <w:rFonts w:ascii="Arial" w:hAnsi="Arial" w:cs="Arial"/>
          <w:b/>
          <w:bCs/>
          <w:sz w:val="20"/>
          <w:szCs w:val="20"/>
        </w:rPr>
      </w:pPr>
      <w:r w:rsidRPr="00D6784E">
        <w:rPr>
          <w:rFonts w:ascii="Arial" w:hAnsi="Arial" w:cs="Arial"/>
          <w:b/>
          <w:bCs/>
          <w:sz w:val="20"/>
          <w:szCs w:val="20"/>
        </w:rPr>
        <w:lastRenderedPageBreak/>
        <w:t>Vymezení řešeného území a jeho charakteristika</w:t>
      </w:r>
    </w:p>
    <w:p w14:paraId="172E72DA" w14:textId="758A97C4" w:rsidR="00BA48D5" w:rsidRPr="008440C0" w:rsidRDefault="00043022" w:rsidP="005721D2">
      <w:pPr>
        <w:pStyle w:val="Normlnweb"/>
        <w:spacing w:line="30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Rozsah stavby je uveden v přílohách B.2.3. Situace – úsek 3, B.2.4. Situace – úsek 4, B.2.5. </w:t>
      </w:r>
      <w:r w:rsidR="009A26FB">
        <w:rPr>
          <w:rFonts w:ascii="Arial" w:hAnsi="Arial" w:cs="Arial"/>
          <w:sz w:val="20"/>
          <w:szCs w:val="20"/>
        </w:rPr>
        <w:t>Situace – úsek 5</w:t>
      </w:r>
      <w:r w:rsidR="00FB513D">
        <w:rPr>
          <w:rFonts w:ascii="Arial" w:hAnsi="Arial" w:cs="Arial"/>
          <w:sz w:val="20"/>
          <w:szCs w:val="20"/>
        </w:rPr>
        <w:t xml:space="preserve">, které tvoří přílohu č. </w:t>
      </w:r>
      <w:r w:rsidR="009A74EC">
        <w:rPr>
          <w:rFonts w:ascii="Arial" w:hAnsi="Arial" w:cs="Arial"/>
          <w:sz w:val="20"/>
          <w:szCs w:val="20"/>
        </w:rPr>
        <w:t>5</w:t>
      </w:r>
      <w:r w:rsidR="009A74EC">
        <w:rPr>
          <w:rFonts w:ascii="Arial" w:hAnsi="Arial" w:cs="Arial"/>
          <w:sz w:val="20"/>
          <w:szCs w:val="20"/>
        </w:rPr>
        <w:t xml:space="preserve"> </w:t>
      </w:r>
      <w:r w:rsidR="00213807">
        <w:rPr>
          <w:rFonts w:ascii="Arial" w:hAnsi="Arial" w:cs="Arial"/>
          <w:sz w:val="20"/>
          <w:szCs w:val="20"/>
        </w:rPr>
        <w:t xml:space="preserve">zadávací dokumentace k veřejné zakázce </w:t>
      </w:r>
      <w:r w:rsidR="002534D4">
        <w:rPr>
          <w:rFonts w:ascii="Arial" w:hAnsi="Arial" w:cs="Arial"/>
          <w:sz w:val="20"/>
          <w:szCs w:val="20"/>
        </w:rPr>
        <w:t>„Dokumentace pro povolení stavby Odstranění vlečky a vybudování cyklostezky podél ulice Bauerova + AD“</w:t>
      </w:r>
      <w:r w:rsidR="00B53EE7">
        <w:rPr>
          <w:rFonts w:ascii="Arial" w:hAnsi="Arial" w:cs="Arial"/>
          <w:sz w:val="20"/>
          <w:szCs w:val="20"/>
        </w:rPr>
        <w:t>.</w:t>
      </w:r>
      <w:r w:rsidR="004B3A57">
        <w:rPr>
          <w:rFonts w:ascii="Arial" w:hAnsi="Arial" w:cs="Arial"/>
          <w:sz w:val="20"/>
          <w:szCs w:val="20"/>
        </w:rPr>
        <w:br w:type="textWrapping" w:clear="all"/>
      </w:r>
    </w:p>
    <w:p w14:paraId="157F9630" w14:textId="48E72FAF" w:rsidR="009D25F0" w:rsidRPr="001B7B2D" w:rsidRDefault="005721D2" w:rsidP="009D25F0">
      <w:pPr>
        <w:pStyle w:val="Nadpis4"/>
        <w:numPr>
          <w:ilvl w:val="0"/>
          <w:numId w:val="5"/>
        </w:numPr>
        <w:spacing w:line="300" w:lineRule="atLeast"/>
        <w:rPr>
          <w:rFonts w:cs="Arial"/>
          <w:b/>
          <w:bCs/>
          <w:i w:val="0"/>
          <w:iCs w:val="0"/>
          <w:color w:val="auto"/>
        </w:rPr>
      </w:pPr>
      <w:r w:rsidRPr="008440C0">
        <w:rPr>
          <w:rFonts w:cs="Arial"/>
          <w:b/>
          <w:bCs/>
          <w:i w:val="0"/>
          <w:iCs w:val="0"/>
          <w:color w:val="auto"/>
        </w:rPr>
        <w:t>Požadavky na řešení</w:t>
      </w:r>
    </w:p>
    <w:p w14:paraId="1ADCC7B7" w14:textId="295DE020" w:rsidR="00030C51" w:rsidRPr="001B7B2D" w:rsidRDefault="00BF1FDD" w:rsidP="00405BBA">
      <w:pPr>
        <w:widowControl/>
        <w:autoSpaceDE/>
        <w:autoSpaceDN/>
        <w:adjustRightInd/>
        <w:spacing w:before="100" w:beforeAutospacing="1" w:after="100" w:afterAutospacing="1" w:line="300" w:lineRule="atLeast"/>
      </w:pPr>
      <w:r>
        <w:t>V</w:t>
      </w:r>
      <w:r w:rsidR="00030C51" w:rsidRPr="001B7B2D">
        <w:t xml:space="preserve"> rámci této zakázky bude vypracována:</w:t>
      </w:r>
    </w:p>
    <w:p w14:paraId="3251B55C" w14:textId="169A33E7" w:rsidR="00746D73" w:rsidRDefault="00030C51" w:rsidP="0048319E">
      <w:pPr>
        <w:pStyle w:val="Normlnweb"/>
        <w:numPr>
          <w:ilvl w:val="0"/>
          <w:numId w:val="6"/>
        </w:numPr>
        <w:spacing w:line="300" w:lineRule="atLeast"/>
        <w:rPr>
          <w:rFonts w:ascii="Arial" w:hAnsi="Arial" w:cs="Arial"/>
          <w:sz w:val="20"/>
          <w:szCs w:val="20"/>
        </w:rPr>
      </w:pPr>
      <w:r w:rsidRPr="001B7B2D">
        <w:rPr>
          <w:rFonts w:ascii="Arial" w:hAnsi="Arial" w:cs="Arial"/>
          <w:sz w:val="20"/>
          <w:szCs w:val="20"/>
        </w:rPr>
        <w:t xml:space="preserve">Dokumentace pro povolení </w:t>
      </w:r>
      <w:r w:rsidR="00746D73">
        <w:rPr>
          <w:rFonts w:ascii="Arial" w:hAnsi="Arial" w:cs="Arial"/>
          <w:sz w:val="20"/>
          <w:szCs w:val="20"/>
        </w:rPr>
        <w:t xml:space="preserve">záměru </w:t>
      </w:r>
    </w:p>
    <w:p w14:paraId="22E681BD" w14:textId="4231AB8E" w:rsidR="00030C51" w:rsidRPr="001B7B2D" w:rsidRDefault="00746D73" w:rsidP="0048319E">
      <w:pPr>
        <w:pStyle w:val="Normlnweb"/>
        <w:numPr>
          <w:ilvl w:val="0"/>
          <w:numId w:val="6"/>
        </w:numPr>
        <w:spacing w:line="30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Dokumentace</w:t>
      </w:r>
      <w:r w:rsidR="00D3610E">
        <w:rPr>
          <w:rFonts w:ascii="Arial" w:hAnsi="Arial" w:cs="Arial"/>
          <w:sz w:val="20"/>
          <w:szCs w:val="20"/>
        </w:rPr>
        <w:t xml:space="preserve"> pro provádění stavby (výběr zhotovitele) včetně soupisu prací</w:t>
      </w:r>
    </w:p>
    <w:p w14:paraId="000BE35D" w14:textId="610657FF" w:rsidR="00030C51" w:rsidRPr="001B7B2D" w:rsidRDefault="00030C51" w:rsidP="0048319E">
      <w:pPr>
        <w:pStyle w:val="Normlnweb"/>
        <w:numPr>
          <w:ilvl w:val="0"/>
          <w:numId w:val="6"/>
        </w:numPr>
        <w:spacing w:line="300" w:lineRule="atLeast"/>
        <w:rPr>
          <w:rFonts w:ascii="Arial" w:hAnsi="Arial" w:cs="Arial"/>
          <w:sz w:val="20"/>
          <w:szCs w:val="20"/>
        </w:rPr>
      </w:pPr>
      <w:r w:rsidRPr="001B7B2D">
        <w:rPr>
          <w:rFonts w:ascii="Arial" w:hAnsi="Arial" w:cs="Arial"/>
          <w:sz w:val="20"/>
          <w:szCs w:val="20"/>
        </w:rPr>
        <w:t xml:space="preserve">Geodetické zaměření </w:t>
      </w:r>
    </w:p>
    <w:p w14:paraId="13089673" w14:textId="7EF12264" w:rsidR="003E2807" w:rsidRDefault="00030C51" w:rsidP="003E2807">
      <w:pPr>
        <w:pStyle w:val="Normlnweb"/>
        <w:numPr>
          <w:ilvl w:val="0"/>
          <w:numId w:val="6"/>
        </w:numPr>
        <w:spacing w:line="300" w:lineRule="atLeast"/>
        <w:rPr>
          <w:rFonts w:ascii="Arial" w:hAnsi="Arial" w:cs="Arial"/>
          <w:sz w:val="20"/>
          <w:szCs w:val="20"/>
        </w:rPr>
      </w:pPr>
      <w:r w:rsidRPr="001B7B2D">
        <w:rPr>
          <w:rFonts w:ascii="Arial" w:hAnsi="Arial" w:cs="Arial"/>
          <w:sz w:val="20"/>
          <w:szCs w:val="20"/>
        </w:rPr>
        <w:t>Inženýrská činnost – obstarání závazných stanovisek, rozhodnutí, vyjádření dotčených orgánů státní správy a organizací potřebných pro vydání povolení stavby, stanoviska vlastníků veřejné dopravní a technické infrastruktury</w:t>
      </w:r>
      <w:r w:rsidR="00166067">
        <w:rPr>
          <w:rFonts w:ascii="Arial" w:hAnsi="Arial" w:cs="Arial"/>
          <w:sz w:val="20"/>
          <w:szCs w:val="20"/>
        </w:rPr>
        <w:t xml:space="preserve"> včetně zajištění příslušný povolení záměru stavby</w:t>
      </w:r>
    </w:p>
    <w:p w14:paraId="29FDC5F1" w14:textId="77777777" w:rsidR="005721D2" w:rsidRPr="008440C0" w:rsidRDefault="005721D2" w:rsidP="00AC0B85">
      <w:pPr>
        <w:pStyle w:val="Nadpis4"/>
        <w:numPr>
          <w:ilvl w:val="0"/>
          <w:numId w:val="5"/>
        </w:numPr>
        <w:spacing w:line="300" w:lineRule="atLeast"/>
        <w:rPr>
          <w:rFonts w:cs="Arial"/>
          <w:b/>
          <w:bCs/>
          <w:i w:val="0"/>
          <w:iCs w:val="0"/>
          <w:color w:val="auto"/>
        </w:rPr>
      </w:pPr>
      <w:r w:rsidRPr="008440C0">
        <w:rPr>
          <w:rFonts w:cs="Arial"/>
          <w:b/>
          <w:bCs/>
          <w:i w:val="0"/>
          <w:iCs w:val="0"/>
          <w:color w:val="auto"/>
        </w:rPr>
        <w:t>Požadavky na způsob a rozsah zpracování dokumentace</w:t>
      </w:r>
    </w:p>
    <w:p w14:paraId="12F6C324" w14:textId="5FBBF5D2" w:rsidR="00AA14C5" w:rsidRDefault="005721D2" w:rsidP="005721D2">
      <w:pPr>
        <w:pStyle w:val="Normlnweb"/>
        <w:spacing w:line="300" w:lineRule="atLeast"/>
        <w:rPr>
          <w:rFonts w:ascii="Arial" w:hAnsi="Arial" w:cs="Arial"/>
          <w:sz w:val="20"/>
          <w:szCs w:val="20"/>
        </w:rPr>
      </w:pPr>
      <w:r w:rsidRPr="008440C0">
        <w:rPr>
          <w:rFonts w:ascii="Arial" w:hAnsi="Arial" w:cs="Arial"/>
          <w:sz w:val="20"/>
          <w:szCs w:val="20"/>
        </w:rPr>
        <w:t xml:space="preserve">Dokumentace bude odevzdána </w:t>
      </w:r>
      <w:r w:rsidRPr="00BC72E4">
        <w:rPr>
          <w:rFonts w:ascii="Arial" w:hAnsi="Arial" w:cs="Arial"/>
          <w:sz w:val="20"/>
          <w:szCs w:val="20"/>
        </w:rPr>
        <w:t xml:space="preserve">v </w:t>
      </w:r>
      <w:r w:rsidR="003E2807" w:rsidRPr="00BC72E4">
        <w:rPr>
          <w:rFonts w:ascii="Arial" w:hAnsi="Arial" w:cs="Arial"/>
          <w:sz w:val="20"/>
          <w:szCs w:val="20"/>
        </w:rPr>
        <w:t xml:space="preserve">2 </w:t>
      </w:r>
      <w:r w:rsidRPr="00BC72E4">
        <w:rPr>
          <w:rFonts w:ascii="Arial" w:hAnsi="Arial" w:cs="Arial"/>
          <w:sz w:val="20"/>
          <w:szCs w:val="20"/>
        </w:rPr>
        <w:t xml:space="preserve">vyhotoveních v tištěné formě a </w:t>
      </w:r>
      <w:r w:rsidR="003E2807" w:rsidRPr="00BC72E4">
        <w:rPr>
          <w:rFonts w:ascii="Arial" w:hAnsi="Arial" w:cs="Arial"/>
          <w:sz w:val="20"/>
          <w:szCs w:val="20"/>
        </w:rPr>
        <w:t xml:space="preserve">2x </w:t>
      </w:r>
      <w:r w:rsidRPr="00BC72E4">
        <w:rPr>
          <w:rFonts w:ascii="Arial" w:hAnsi="Arial" w:cs="Arial"/>
          <w:sz w:val="20"/>
          <w:szCs w:val="20"/>
        </w:rPr>
        <w:t xml:space="preserve">digitálně na </w:t>
      </w:r>
      <w:r w:rsidR="003E2807" w:rsidRPr="00BC72E4">
        <w:rPr>
          <w:rFonts w:ascii="Arial" w:hAnsi="Arial" w:cs="Arial"/>
          <w:sz w:val="20"/>
          <w:szCs w:val="20"/>
        </w:rPr>
        <w:t>flashdisku</w:t>
      </w:r>
      <w:r w:rsidRPr="00BC72E4">
        <w:rPr>
          <w:rFonts w:ascii="Arial" w:hAnsi="Arial" w:cs="Arial"/>
          <w:sz w:val="20"/>
          <w:szCs w:val="20"/>
        </w:rPr>
        <w:t>.</w:t>
      </w:r>
      <w:r w:rsidRPr="008440C0">
        <w:rPr>
          <w:rFonts w:ascii="Arial" w:hAnsi="Arial" w:cs="Arial"/>
          <w:sz w:val="20"/>
          <w:szCs w:val="20"/>
        </w:rPr>
        <w:t xml:space="preserve"> Textová část bude zpracována ve formátu Microsoft Word. Grafická část bude zpracována ve formátu DGN programu </w:t>
      </w:r>
      <w:proofErr w:type="spellStart"/>
      <w:r w:rsidRPr="008440C0">
        <w:rPr>
          <w:rFonts w:ascii="Arial" w:hAnsi="Arial" w:cs="Arial"/>
          <w:sz w:val="20"/>
          <w:szCs w:val="20"/>
        </w:rPr>
        <w:t>Microstation</w:t>
      </w:r>
      <w:proofErr w:type="spellEnd"/>
      <w:r w:rsidRPr="008440C0">
        <w:rPr>
          <w:rFonts w:ascii="Arial" w:hAnsi="Arial" w:cs="Arial"/>
          <w:sz w:val="20"/>
          <w:szCs w:val="20"/>
        </w:rPr>
        <w:t xml:space="preserve"> nebo ve formátu DWG v programu </w:t>
      </w:r>
      <w:proofErr w:type="spellStart"/>
      <w:r w:rsidRPr="008440C0">
        <w:rPr>
          <w:rFonts w:ascii="Arial" w:hAnsi="Arial" w:cs="Arial"/>
          <w:sz w:val="20"/>
          <w:szCs w:val="20"/>
        </w:rPr>
        <w:t>AutoCAD</w:t>
      </w:r>
      <w:proofErr w:type="spellEnd"/>
      <w:r w:rsidRPr="008440C0">
        <w:rPr>
          <w:rFonts w:ascii="Arial" w:hAnsi="Arial" w:cs="Arial"/>
          <w:sz w:val="20"/>
          <w:szCs w:val="20"/>
        </w:rPr>
        <w:t xml:space="preserve">. </w:t>
      </w:r>
      <w:r w:rsidR="0061684C" w:rsidRPr="0061684C">
        <w:rPr>
          <w:rFonts w:ascii="Arial" w:hAnsi="Arial" w:cs="Arial"/>
          <w:sz w:val="20"/>
          <w:szCs w:val="20"/>
        </w:rPr>
        <w:t xml:space="preserve">Ve formátu DGN/DWG musí být zpracovány všechny soubory potřebné pro seskládání všech výkresů. Popis těchto souborů, včetně obsahu jednotlivých vrstev, musí být v samostatném souboru XLS. Součástí souboru jsou i aktivní prázdné soubory DGN/DWG s připojenými referencemi pro vytvoření výkresů. Ke všem předávaným výkresům musí být zhotoveny </w:t>
      </w:r>
      <w:proofErr w:type="spellStart"/>
      <w:r w:rsidR="0061684C" w:rsidRPr="0061684C">
        <w:rPr>
          <w:rFonts w:ascii="Arial" w:hAnsi="Arial" w:cs="Arial"/>
          <w:sz w:val="20"/>
          <w:szCs w:val="20"/>
        </w:rPr>
        <w:t>plotrovací</w:t>
      </w:r>
      <w:proofErr w:type="spellEnd"/>
      <w:r w:rsidR="0061684C" w:rsidRPr="0061684C">
        <w:rPr>
          <w:rFonts w:ascii="Arial" w:hAnsi="Arial" w:cs="Arial"/>
          <w:sz w:val="20"/>
          <w:szCs w:val="20"/>
        </w:rPr>
        <w:t xml:space="preserve"> soubory PLT ve formátu HPGL/2 a dále ve formátu PDF. Na CD nebo DVD musí být veškeré soubory ve formátu DGN/DWG, XLS, DOC, PLT a PDF.</w:t>
      </w:r>
    </w:p>
    <w:p w14:paraId="718539B9" w14:textId="5E4DDF2C" w:rsidR="00BA48D5" w:rsidRDefault="001A6B2E" w:rsidP="005721D2">
      <w:pPr>
        <w:pStyle w:val="Normlnweb"/>
        <w:spacing w:line="300" w:lineRule="atLeast"/>
        <w:rPr>
          <w:rFonts w:ascii="Arial" w:hAnsi="Arial" w:cs="Arial"/>
          <w:sz w:val="20"/>
          <w:szCs w:val="20"/>
        </w:rPr>
      </w:pPr>
      <w:r w:rsidRPr="001A6B2E">
        <w:rPr>
          <w:rFonts w:ascii="Arial" w:hAnsi="Arial" w:cs="Arial"/>
          <w:sz w:val="20"/>
          <w:szCs w:val="20"/>
        </w:rPr>
        <w:t xml:space="preserve">Prezentační výstup (textová a výkresová část) bude předána ve formátu PDF. Jednotlivá </w:t>
      </w:r>
      <w:proofErr w:type="spellStart"/>
      <w:r w:rsidRPr="001A6B2E">
        <w:rPr>
          <w:rFonts w:ascii="Arial" w:hAnsi="Arial" w:cs="Arial"/>
          <w:sz w:val="20"/>
          <w:szCs w:val="20"/>
        </w:rPr>
        <w:t>paré</w:t>
      </w:r>
      <w:proofErr w:type="spellEnd"/>
      <w:r w:rsidRPr="001A6B2E">
        <w:rPr>
          <w:rFonts w:ascii="Arial" w:hAnsi="Arial" w:cs="Arial"/>
          <w:sz w:val="20"/>
          <w:szCs w:val="20"/>
        </w:rPr>
        <w:t xml:space="preserve"> budou očíslována a označena číslem smlouvy o dílo. V průběhu zpracování požadujeme zpracovatelem svolat minimálně </w:t>
      </w:r>
      <w:r w:rsidR="000F5452">
        <w:rPr>
          <w:rFonts w:ascii="Arial" w:hAnsi="Arial" w:cs="Arial"/>
          <w:sz w:val="20"/>
          <w:szCs w:val="20"/>
        </w:rPr>
        <w:t>2</w:t>
      </w:r>
      <w:r w:rsidRPr="001A6B2E">
        <w:rPr>
          <w:rFonts w:ascii="Arial" w:hAnsi="Arial" w:cs="Arial"/>
          <w:sz w:val="20"/>
          <w:szCs w:val="20"/>
        </w:rPr>
        <w:t xml:space="preserve"> výrobní výbory, ze kterých budou zpracovatelem provedeny zápisy a průběžná pracovní jednání. Další dílčí požadavky mohou vyplynout v průběhu zpracování.</w:t>
      </w:r>
    </w:p>
    <w:p w14:paraId="6D5578A5" w14:textId="486723AD" w:rsidR="007D3A5A" w:rsidRPr="007D3A5A" w:rsidRDefault="007D3A5A" w:rsidP="007D3A5A">
      <w:pPr>
        <w:pStyle w:val="Normlnweb"/>
        <w:spacing w:line="300" w:lineRule="atLeast"/>
        <w:rPr>
          <w:rFonts w:ascii="Arial" w:hAnsi="Arial" w:cs="Arial"/>
          <w:sz w:val="20"/>
          <w:szCs w:val="20"/>
        </w:rPr>
      </w:pPr>
      <w:r w:rsidRPr="007D3A5A">
        <w:rPr>
          <w:rFonts w:ascii="Arial" w:hAnsi="Arial" w:cs="Arial"/>
          <w:sz w:val="20"/>
          <w:szCs w:val="20"/>
        </w:rPr>
        <w:t xml:space="preserve">Jedná se o dokumentaci pro povolení </w:t>
      </w:r>
      <w:r w:rsidR="003E2807">
        <w:rPr>
          <w:rFonts w:ascii="Arial" w:hAnsi="Arial" w:cs="Arial"/>
          <w:sz w:val="20"/>
          <w:szCs w:val="20"/>
        </w:rPr>
        <w:t>stavby v podrobnosti dokumentace pro provádění stavby</w:t>
      </w:r>
    </w:p>
    <w:p w14:paraId="50AB527F" w14:textId="37D084E1" w:rsidR="007D3A5A" w:rsidRPr="007D3A5A" w:rsidRDefault="007D3A5A" w:rsidP="007D3A5A">
      <w:pPr>
        <w:pStyle w:val="Normlnweb"/>
        <w:spacing w:line="300" w:lineRule="atLeast"/>
        <w:rPr>
          <w:rFonts w:ascii="Arial" w:hAnsi="Arial" w:cs="Arial"/>
          <w:sz w:val="20"/>
          <w:szCs w:val="20"/>
        </w:rPr>
      </w:pPr>
      <w:r w:rsidRPr="007D3A5A">
        <w:rPr>
          <w:rFonts w:ascii="Arial" w:hAnsi="Arial" w:cs="Arial"/>
          <w:sz w:val="20"/>
          <w:szCs w:val="20"/>
        </w:rPr>
        <w:t>Bude zpracována dle Směrnice pro dokumentaci pozemních komunikací (</w:t>
      </w:r>
      <w:r w:rsidR="003E2807">
        <w:rPr>
          <w:rFonts w:ascii="Arial" w:hAnsi="Arial" w:cs="Arial"/>
          <w:sz w:val="20"/>
          <w:szCs w:val="20"/>
        </w:rPr>
        <w:t>aktuálně platné znění</w:t>
      </w:r>
      <w:r w:rsidRPr="007D3A5A">
        <w:rPr>
          <w:rFonts w:ascii="Arial" w:hAnsi="Arial" w:cs="Arial"/>
          <w:sz w:val="20"/>
          <w:szCs w:val="20"/>
        </w:rPr>
        <w:t>). Dokumentace pro povolení stavby bude realizována v rozsahu dle zákona č. 283/2021 Sb., stavební zákon, v platném znění, a jeho prováděcích předpisů v souladu s obecně závaznými právními a technickými předpisy, v souladu se souvisejícími směrnicemi a dle podmínek a požadavků zadavatele/objednatele.</w:t>
      </w:r>
    </w:p>
    <w:p w14:paraId="0D6E5F72" w14:textId="48CC479B" w:rsidR="005721D2" w:rsidRPr="008440C0" w:rsidRDefault="00545107" w:rsidP="00AC0B85">
      <w:pPr>
        <w:pStyle w:val="Nadpis4"/>
        <w:numPr>
          <w:ilvl w:val="0"/>
          <w:numId w:val="5"/>
        </w:numPr>
        <w:spacing w:line="300" w:lineRule="atLeast"/>
        <w:rPr>
          <w:rFonts w:cs="Arial"/>
          <w:b/>
          <w:bCs/>
          <w:i w:val="0"/>
          <w:iCs w:val="0"/>
          <w:color w:val="auto"/>
        </w:rPr>
      </w:pPr>
      <w:r>
        <w:rPr>
          <w:rFonts w:cs="Arial"/>
          <w:b/>
          <w:bCs/>
          <w:i w:val="0"/>
          <w:iCs w:val="0"/>
          <w:color w:val="auto"/>
        </w:rPr>
        <w:t>P</w:t>
      </w:r>
      <w:r w:rsidR="005721D2" w:rsidRPr="008440C0">
        <w:rPr>
          <w:rFonts w:cs="Arial"/>
          <w:b/>
          <w:bCs/>
          <w:i w:val="0"/>
          <w:iCs w:val="0"/>
          <w:color w:val="auto"/>
        </w:rPr>
        <w:t>odklady pro řešení</w:t>
      </w:r>
    </w:p>
    <w:p w14:paraId="44157A67" w14:textId="2183675B" w:rsidR="005721D2" w:rsidRPr="008440C0" w:rsidRDefault="005721D2" w:rsidP="00BC72E4">
      <w:pPr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 w:line="300" w:lineRule="atLeast"/>
      </w:pPr>
      <w:proofErr w:type="spellStart"/>
      <w:r w:rsidRPr="008440C0">
        <w:t>ÚPmB</w:t>
      </w:r>
      <w:proofErr w:type="spellEnd"/>
    </w:p>
    <w:p w14:paraId="03A4EA3A" w14:textId="77777777" w:rsidR="005721D2" w:rsidRPr="008440C0" w:rsidRDefault="005721D2" w:rsidP="005721D2">
      <w:pPr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 w:line="300" w:lineRule="atLeast"/>
      </w:pPr>
      <w:r w:rsidRPr="008440C0">
        <w:t>Mapy města</w:t>
      </w:r>
    </w:p>
    <w:p w14:paraId="7AC92C9B" w14:textId="77777777" w:rsidR="005721D2" w:rsidRPr="008440C0" w:rsidRDefault="005721D2" w:rsidP="005721D2">
      <w:pPr>
        <w:pStyle w:val="Odstavecseseznamem"/>
        <w:tabs>
          <w:tab w:val="left" w:pos="350"/>
        </w:tabs>
        <w:ind w:left="360"/>
        <w:jc w:val="both"/>
      </w:pPr>
    </w:p>
    <w:p w14:paraId="43A43538" w14:textId="10CC313F" w:rsidR="00B32650" w:rsidRDefault="009A420B">
      <w:r>
        <w:t xml:space="preserve">V Brně, </w:t>
      </w:r>
      <w:r w:rsidR="00D63409">
        <w:t>srpen</w:t>
      </w:r>
      <w:r>
        <w:t xml:space="preserve"> 20</w:t>
      </w:r>
      <w:r w:rsidR="005F3C40">
        <w:t>2</w:t>
      </w:r>
      <w:r>
        <w:t>5</w:t>
      </w:r>
    </w:p>
    <w:p w14:paraId="4B6D9521" w14:textId="5A25C046" w:rsidR="009A420B" w:rsidRPr="008440C0" w:rsidRDefault="009A420B">
      <w:r>
        <w:t>Zpracovala</w:t>
      </w:r>
      <w:r w:rsidR="000713F8">
        <w:t xml:space="preserve">: </w:t>
      </w:r>
      <w:r w:rsidR="00D63409">
        <w:t>Ing. Radka Matuszková</w:t>
      </w:r>
      <w:r w:rsidR="000713F8">
        <w:t>, O</w:t>
      </w:r>
      <w:r w:rsidR="000713F8" w:rsidRPr="005A2A5A">
        <w:t>ddělení koncepce a strategie rozvoje dopravy, OD MMB</w:t>
      </w:r>
    </w:p>
    <w:sectPr w:rsidR="009A420B" w:rsidRPr="008440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53328"/>
    <w:multiLevelType w:val="hybridMultilevel"/>
    <w:tmpl w:val="1AFEDE6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4F84020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CF37CA"/>
    <w:multiLevelType w:val="multilevel"/>
    <w:tmpl w:val="20664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E27DAE"/>
    <w:multiLevelType w:val="hybridMultilevel"/>
    <w:tmpl w:val="46989E4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E354B9"/>
    <w:multiLevelType w:val="multilevel"/>
    <w:tmpl w:val="ECAC2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343AC1"/>
    <w:multiLevelType w:val="hybridMultilevel"/>
    <w:tmpl w:val="81AACE9E"/>
    <w:lvl w:ilvl="0" w:tplc="6DDACF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9F36D5"/>
    <w:multiLevelType w:val="hybridMultilevel"/>
    <w:tmpl w:val="AD9257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FA72B8"/>
    <w:multiLevelType w:val="multilevel"/>
    <w:tmpl w:val="A55E75E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FA87D0B"/>
    <w:multiLevelType w:val="hybridMultilevel"/>
    <w:tmpl w:val="99E6A6BE"/>
    <w:lvl w:ilvl="0" w:tplc="3272B3D4">
      <w:start w:val="1"/>
      <w:numFmt w:val="lowerLetter"/>
      <w:lvlText w:val="%1)"/>
      <w:lvlJc w:val="left"/>
      <w:pPr>
        <w:ind w:left="717" w:hanging="360"/>
      </w:pPr>
      <w:rPr>
        <w:rFonts w:ascii="Arial" w:eastAsia="Calibri" w:hAnsi="Arial" w:cs="Times New Roman"/>
      </w:rPr>
    </w:lvl>
    <w:lvl w:ilvl="1" w:tplc="0405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" w15:restartNumberingAfterBreak="0">
    <w:nsid w:val="60352361"/>
    <w:multiLevelType w:val="multilevel"/>
    <w:tmpl w:val="D35E4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AE5D58"/>
    <w:multiLevelType w:val="hybridMultilevel"/>
    <w:tmpl w:val="71D67B14"/>
    <w:lvl w:ilvl="0" w:tplc="80825DD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141182">
    <w:abstractNumId w:val="6"/>
  </w:num>
  <w:num w:numId="2" w16cid:durableId="8527758">
    <w:abstractNumId w:val="8"/>
  </w:num>
  <w:num w:numId="3" w16cid:durableId="1554735007">
    <w:abstractNumId w:val="3"/>
  </w:num>
  <w:num w:numId="4" w16cid:durableId="1421288753">
    <w:abstractNumId w:val="1"/>
  </w:num>
  <w:num w:numId="5" w16cid:durableId="1657345979">
    <w:abstractNumId w:val="0"/>
  </w:num>
  <w:num w:numId="6" w16cid:durableId="1762097742">
    <w:abstractNumId w:val="5"/>
  </w:num>
  <w:num w:numId="7" w16cid:durableId="1409425959">
    <w:abstractNumId w:val="9"/>
  </w:num>
  <w:num w:numId="8" w16cid:durableId="688072103">
    <w:abstractNumId w:val="2"/>
  </w:num>
  <w:num w:numId="9" w16cid:durableId="87111026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1523305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932"/>
    <w:rsid w:val="00000C70"/>
    <w:rsid w:val="00030C51"/>
    <w:rsid w:val="00031268"/>
    <w:rsid w:val="00043022"/>
    <w:rsid w:val="00043675"/>
    <w:rsid w:val="000713F8"/>
    <w:rsid w:val="000A57FC"/>
    <w:rsid w:val="000B4702"/>
    <w:rsid w:val="000D050B"/>
    <w:rsid w:val="000D2022"/>
    <w:rsid w:val="000F5452"/>
    <w:rsid w:val="000F636E"/>
    <w:rsid w:val="00166067"/>
    <w:rsid w:val="00194D93"/>
    <w:rsid w:val="001A6B2E"/>
    <w:rsid w:val="001B7B2D"/>
    <w:rsid w:val="001F67D7"/>
    <w:rsid w:val="00213085"/>
    <w:rsid w:val="00213807"/>
    <w:rsid w:val="002534D4"/>
    <w:rsid w:val="002D3837"/>
    <w:rsid w:val="0035302C"/>
    <w:rsid w:val="00365D12"/>
    <w:rsid w:val="003B7472"/>
    <w:rsid w:val="003E2807"/>
    <w:rsid w:val="003F00D4"/>
    <w:rsid w:val="00400D0E"/>
    <w:rsid w:val="00405BBA"/>
    <w:rsid w:val="00416D1E"/>
    <w:rsid w:val="00417EB8"/>
    <w:rsid w:val="00434820"/>
    <w:rsid w:val="0048319E"/>
    <w:rsid w:val="004B0A45"/>
    <w:rsid w:val="004B3A57"/>
    <w:rsid w:val="004C6F55"/>
    <w:rsid w:val="004F2603"/>
    <w:rsid w:val="00531C18"/>
    <w:rsid w:val="00537BF2"/>
    <w:rsid w:val="00545107"/>
    <w:rsid w:val="005517EC"/>
    <w:rsid w:val="005721D2"/>
    <w:rsid w:val="0059302F"/>
    <w:rsid w:val="005B0F0D"/>
    <w:rsid w:val="005C21F8"/>
    <w:rsid w:val="005F3C40"/>
    <w:rsid w:val="0061684C"/>
    <w:rsid w:val="006850E7"/>
    <w:rsid w:val="006C13F6"/>
    <w:rsid w:val="006C6A18"/>
    <w:rsid w:val="006F152C"/>
    <w:rsid w:val="00701A92"/>
    <w:rsid w:val="0070471E"/>
    <w:rsid w:val="00746D73"/>
    <w:rsid w:val="007D3A5A"/>
    <w:rsid w:val="00826A1C"/>
    <w:rsid w:val="008440C0"/>
    <w:rsid w:val="00860BCD"/>
    <w:rsid w:val="00892637"/>
    <w:rsid w:val="008A111E"/>
    <w:rsid w:val="00911059"/>
    <w:rsid w:val="00935EC8"/>
    <w:rsid w:val="009A227A"/>
    <w:rsid w:val="009A26FB"/>
    <w:rsid w:val="009A420B"/>
    <w:rsid w:val="009A74EC"/>
    <w:rsid w:val="009A7932"/>
    <w:rsid w:val="009D25F0"/>
    <w:rsid w:val="00A559B9"/>
    <w:rsid w:val="00AA14C5"/>
    <w:rsid w:val="00AB0CDF"/>
    <w:rsid w:val="00AC0B85"/>
    <w:rsid w:val="00B32650"/>
    <w:rsid w:val="00B53EE7"/>
    <w:rsid w:val="00B85631"/>
    <w:rsid w:val="00BA48D5"/>
    <w:rsid w:val="00BC5991"/>
    <w:rsid w:val="00BC72E4"/>
    <w:rsid w:val="00BD1E6A"/>
    <w:rsid w:val="00BF1FDD"/>
    <w:rsid w:val="00C72345"/>
    <w:rsid w:val="00D3610E"/>
    <w:rsid w:val="00D546A4"/>
    <w:rsid w:val="00D55FAE"/>
    <w:rsid w:val="00D63409"/>
    <w:rsid w:val="00D6784E"/>
    <w:rsid w:val="00D73E9A"/>
    <w:rsid w:val="00DF28B0"/>
    <w:rsid w:val="00E133FD"/>
    <w:rsid w:val="00E40CD8"/>
    <w:rsid w:val="00E51D53"/>
    <w:rsid w:val="00E817EB"/>
    <w:rsid w:val="00E86154"/>
    <w:rsid w:val="00EF0A47"/>
    <w:rsid w:val="00EF5059"/>
    <w:rsid w:val="00F029D7"/>
    <w:rsid w:val="00FB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ACA5A"/>
  <w15:chartTrackingRefBased/>
  <w15:docId w15:val="{86243F8C-B5D4-44AF-96DB-D56ABC7E2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21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A79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A79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A79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A79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A79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A793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A793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A793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A793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A79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A79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A79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9A793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A793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A793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A793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A793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A793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A79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A79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A79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A79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A79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A793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A793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A793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A79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A793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A7932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5721D2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5721D2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E40CD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0CD8"/>
  </w:style>
  <w:style w:type="character" w:customStyle="1" w:styleId="TextkomenteChar">
    <w:name w:val="Text komentáře Char"/>
    <w:basedOn w:val="Standardnpsmoodstavce"/>
    <w:link w:val="Textkomente"/>
    <w:uiPriority w:val="99"/>
    <w:rsid w:val="00E40CD8"/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0CD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0CD8"/>
    <w:rPr>
      <w:rFonts w:ascii="Arial" w:eastAsia="Times New Roman" w:hAnsi="Arial" w:cs="Arial"/>
      <w:b/>
      <w:bCs/>
      <w:kern w:val="0"/>
      <w:sz w:val="20"/>
      <w:szCs w:val="20"/>
      <w:lang w:eastAsia="cs-CZ"/>
      <w14:ligatures w14:val="none"/>
    </w:rPr>
  </w:style>
  <w:style w:type="paragraph" w:styleId="Revize">
    <w:name w:val="Revision"/>
    <w:hidden/>
    <w:uiPriority w:val="99"/>
    <w:semiHidden/>
    <w:rsid w:val="00892637"/>
    <w:pPr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892637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92637"/>
    <w:rPr>
      <w:color w:val="605E5C"/>
      <w:shd w:val="clear" w:color="auto" w:fill="E1DFDD"/>
    </w:rPr>
  </w:style>
  <w:style w:type="paragraph" w:customStyle="1" w:styleId="PKONORMAL">
    <w:name w:val="PKO_NORMAL"/>
    <w:basedOn w:val="Normln"/>
    <w:rsid w:val="00D55FAE"/>
    <w:pPr>
      <w:widowControl/>
      <w:autoSpaceDE/>
      <w:autoSpaceDN/>
      <w:adjustRightInd/>
      <w:spacing w:line="252" w:lineRule="auto"/>
      <w:ind w:firstLine="357"/>
      <w:jc w:val="both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4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6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9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4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074605A5FCDB4F83B25E1D1611A531" ma:contentTypeVersion="24" ma:contentTypeDescription="Vytvoří nový dokument" ma:contentTypeScope="" ma:versionID="370270369a9e97cd0ee3432cd2412af7">
  <xsd:schema xmlns:xsd="http://www.w3.org/2001/XMLSchema" xmlns:xs="http://www.w3.org/2001/XMLSchema" xmlns:p="http://schemas.microsoft.com/office/2006/metadata/properties" xmlns:ns2="fc3156d0-6477-4e59-85db-677a3ac3ddef" xmlns:ns3="107ea3ff-ebed-4698-b54c-04cca22f4541" xmlns:ns4="d067044f-c8a9-4d3c-af6b-3960191fe327" xmlns:ns5="0e971b8e-aa6f-435f-bb9a-f99ccc42ee61" xmlns:ns6="64c94459-a6c5-4cf5-89c0-115a7989494d" targetNamespace="http://schemas.microsoft.com/office/2006/metadata/properties" ma:root="true" ma:fieldsID="c0e42d9208570ab365cd3c54f47c11d3" ns2:_="" ns3:_="" ns4:_="" ns5:_="" ns6:_="">
    <xsd:import namespace="fc3156d0-6477-4e59-85db-677a3ac3ddef"/>
    <xsd:import namespace="107ea3ff-ebed-4698-b54c-04cca22f4541"/>
    <xsd:import namespace="d067044f-c8a9-4d3c-af6b-3960191fe327"/>
    <xsd:import namespace="0e971b8e-aa6f-435f-bb9a-f99ccc42ee61"/>
    <xsd:import namespace="64c94459-a6c5-4cf5-89c0-115a7989494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5:SharedWithDetails" minOccurs="0"/>
                <xsd:element ref="ns4:lcf76f155ced4ddcb4097134ff3c332f" minOccurs="0"/>
                <xsd:element ref="ns6:TaxCatchAll" minOccurs="0"/>
                <xsd:element ref="ns4:MediaServiceObjectDetectorVersions" minOccurs="0"/>
                <xsd:element ref="ns4:MediaServiceSearchProperties" minOccurs="0"/>
                <xsd:element ref="ns4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156d0-6477-4e59-85db-677a3ac3dde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ea3ff-ebed-4698-b54c-04cca22f454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7044f-c8a9-4d3c-af6b-3960191fe3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Značky obrázků" ma:readOnly="false" ma:fieldId="{5cf76f15-5ced-4ddc-b409-7134ff3c332f}" ma:taxonomyMulti="true" ma:sspId="590eb72d-ad02-4f84-953f-902ab4317d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9" nillable="true" ma:displayName="Stav odsouhlasení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71b8e-aa6f-435f-bb9a-f99ccc42ee61" elementFormDefault="qualified">
    <xsd:import namespace="http://schemas.microsoft.com/office/2006/documentManagement/types"/>
    <xsd:import namespace="http://schemas.microsoft.com/office/infopath/2007/PartnerControls"/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94459-a6c5-4cf5-89c0-115a7989494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02aad992-3633-49d6-bab6-2833da5e6d5f}" ma:internalName="TaxCatchAll" ma:showField="CatchAllData" ma:web="64c94459-a6c5-4cf5-89c0-115a79894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67044f-c8a9-4d3c-af6b-3960191fe327">
      <Terms xmlns="http://schemas.microsoft.com/office/infopath/2007/PartnerControls"/>
    </lcf76f155ced4ddcb4097134ff3c332f>
    <TaxCatchAll xmlns="64c94459-a6c5-4cf5-89c0-115a7989494d" xsi:nil="true"/>
    <_dlc_DocId xmlns="fc3156d0-6477-4e59-85db-677a3ac3ddef">MMB0-338994810-69284</_dlc_DocId>
    <_dlc_DocIdUrl xmlns="fc3156d0-6477-4e59-85db-677a3ac3ddef">
      <Url>https://mmbonline.sharepoint.com/OD/OKD/_layouts/15/DocIdRedir.aspx?ID=MMB0-338994810-69284</Url>
      <Description>MMB0-338994810-69284</Description>
    </_dlc_DocIdUrl>
    <_Flow_SignoffStatus xmlns="d067044f-c8a9-4d3c-af6b-3960191fe32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405C089-D2E6-4AAE-839D-4E9EF61F4C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3156d0-6477-4e59-85db-677a3ac3ddef"/>
    <ds:schemaRef ds:uri="107ea3ff-ebed-4698-b54c-04cca22f4541"/>
    <ds:schemaRef ds:uri="d067044f-c8a9-4d3c-af6b-3960191fe327"/>
    <ds:schemaRef ds:uri="0e971b8e-aa6f-435f-bb9a-f99ccc42ee61"/>
    <ds:schemaRef ds:uri="64c94459-a6c5-4cf5-89c0-115a798949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239DEF-76AE-46E2-93E5-445F2B78D39B}">
  <ds:schemaRefs>
    <ds:schemaRef ds:uri="http://schemas.microsoft.com/office/2006/metadata/properties"/>
    <ds:schemaRef ds:uri="http://schemas.microsoft.com/office/infopath/2007/PartnerControls"/>
    <ds:schemaRef ds:uri="d067044f-c8a9-4d3c-af6b-3960191fe327"/>
    <ds:schemaRef ds:uri="64c94459-a6c5-4cf5-89c0-115a7989494d"/>
    <ds:schemaRef ds:uri="fc3156d0-6477-4e59-85db-677a3ac3ddef"/>
  </ds:schemaRefs>
</ds:datastoreItem>
</file>

<file path=customXml/itemProps3.xml><?xml version="1.0" encoding="utf-8"?>
<ds:datastoreItem xmlns:ds="http://schemas.openxmlformats.org/officeDocument/2006/customXml" ds:itemID="{4C91C26B-781F-4043-AD76-736E95A6B3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CD5F21-2D1D-466A-81A5-9D1BE2D4437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4</Pages>
  <Words>859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MMB</Company>
  <LinksUpToDate>false</LinksUpToDate>
  <CharactersWithSpaces>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Valtr Kneslová Pavla (MMB_OD)</dc:creator>
  <cp:keywords/>
  <dc:description/>
  <cp:lastModifiedBy>Čerych Pavel (MMB_OD)</cp:lastModifiedBy>
  <cp:revision>40</cp:revision>
  <dcterms:created xsi:type="dcterms:W3CDTF">2025-04-29T10:59:00Z</dcterms:created>
  <dcterms:modified xsi:type="dcterms:W3CDTF">2025-08-27T10:54:00Z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0x01010046074605A5FCDB4F83B25E1D1611A531</vt:lpwstr>
  </property>
  <property fmtid="{D5CDD505-2E9C-101B-9397-08002B2CF9AE}" pid="3" name="_dlc_DocIdItemGuid">
    <vt:lpwstr>140013c0-86ed-4018-b9e4-cd5c02e185cb</vt:lpwstr>
  </property>
  <property fmtid="{D5CDD505-2E9C-101B-9397-08002B2CF9AE}" pid="4" name="MediaServiceImageTags">
    <vt:lpwstr/>
  </property>
</Properties>
</file>