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5678" w14:textId="14E53201" w:rsidR="00235F3B" w:rsidRDefault="0008771B" w:rsidP="00444519">
      <w:pPr>
        <w:spacing w:after="0" w:line="240" w:lineRule="auto"/>
        <w:ind w:left="180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>DOPIS</w:t>
      </w:r>
      <w:r w:rsidR="00235F3B">
        <w:rPr>
          <w:rFonts w:ascii="Calibri" w:eastAsia="Calibri" w:hAnsi="Calibri" w:cs="Calibri"/>
          <w:b/>
          <w:color w:val="000000"/>
          <w:sz w:val="40"/>
          <w:szCs w:val="40"/>
        </w:rPr>
        <w:t xml:space="preserve"> NABÍDKY </w:t>
      </w:r>
    </w:p>
    <w:p w14:paraId="37CC7563" w14:textId="6D16907A" w:rsidR="004F6A26" w:rsidRPr="001459C5" w:rsidRDefault="00444519" w:rsidP="00444519">
      <w:pPr>
        <w:spacing w:after="0" w:line="240" w:lineRule="auto"/>
        <w:ind w:left="180"/>
        <w:jc w:val="center"/>
        <w:rPr>
          <w:rFonts w:cstheme="minorHAnsi"/>
          <w:bCs/>
          <w:sz w:val="24"/>
          <w:szCs w:val="24"/>
        </w:rPr>
      </w:pPr>
      <w:r w:rsidRPr="001459C5">
        <w:rPr>
          <w:rFonts w:eastAsia="Calibri" w:cstheme="minorHAnsi"/>
          <w:bCs/>
          <w:color w:val="000000"/>
          <w:sz w:val="24"/>
          <w:szCs w:val="24"/>
        </w:rPr>
        <w:t>p</w:t>
      </w:r>
      <w:r w:rsidR="00235F3B" w:rsidRPr="001459C5">
        <w:rPr>
          <w:rFonts w:eastAsia="Calibri" w:cstheme="minorHAnsi"/>
          <w:bCs/>
          <w:color w:val="000000"/>
          <w:sz w:val="24"/>
          <w:szCs w:val="24"/>
        </w:rPr>
        <w:t>ro veřejnou zakázku s názvem:</w:t>
      </w:r>
    </w:p>
    <w:p w14:paraId="31B3FFE3" w14:textId="0E3D3110" w:rsidR="007A1F81" w:rsidRPr="001459C5" w:rsidRDefault="007A1F81" w:rsidP="00444519">
      <w:pPr>
        <w:pStyle w:val="Nzev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1459C5">
        <w:rPr>
          <w:rFonts w:asciiTheme="minorHAnsi" w:hAnsiTheme="minorHAnsi" w:cstheme="minorHAnsi"/>
          <w:b w:val="0"/>
          <w:sz w:val="24"/>
          <w:szCs w:val="24"/>
        </w:rPr>
        <w:t>„</w:t>
      </w:r>
      <w:r w:rsidR="006B2426" w:rsidRPr="006B2426">
        <w:rPr>
          <w:rFonts w:asciiTheme="minorHAnsi" w:hAnsiTheme="minorHAnsi" w:cstheme="minorHAnsi"/>
          <w:b w:val="0"/>
          <w:sz w:val="24"/>
          <w:szCs w:val="24"/>
        </w:rPr>
        <w:t>Multifunkční sportovní a kulturní centrum (MFSKC) – Křižovatka 4. brána BVV</w:t>
      </w:r>
      <w:r w:rsidR="00607BCC" w:rsidRPr="001459C5">
        <w:rPr>
          <w:rFonts w:asciiTheme="minorHAnsi" w:hAnsiTheme="minorHAnsi" w:cstheme="minorHAnsi"/>
          <w:b w:val="0"/>
          <w:sz w:val="24"/>
          <w:szCs w:val="24"/>
        </w:rPr>
        <w:t>“</w:t>
      </w:r>
    </w:p>
    <w:p w14:paraId="4655B92C" w14:textId="77777777" w:rsidR="00782B84" w:rsidRPr="00846FBF" w:rsidRDefault="00782B84" w:rsidP="00782B84">
      <w:pPr>
        <w:pStyle w:val="Zhlav"/>
        <w:tabs>
          <w:tab w:val="clear" w:pos="9072"/>
        </w:tabs>
        <w:ind w:left="567" w:right="567"/>
        <w:jc w:val="center"/>
      </w:pPr>
      <w:bookmarkStart w:id="0" w:name="_Hlk123908368"/>
      <w:bookmarkStart w:id="1" w:name="_Toc62811215"/>
      <w:bookmarkStart w:id="2" w:name="_Toc62811344"/>
      <w:bookmarkStart w:id="3" w:name="_Toc124434946"/>
      <w:r w:rsidRPr="00846FBF">
        <w:t>________________________________________________________________________</w:t>
      </w:r>
    </w:p>
    <w:bookmarkEnd w:id="0"/>
    <w:p w14:paraId="760F1034" w14:textId="46BACBD2" w:rsidR="00F04FA5" w:rsidRPr="001459C5" w:rsidRDefault="004C58C9" w:rsidP="00F04FA5">
      <w:pPr>
        <w:pStyle w:val="Nadpis1"/>
        <w:numPr>
          <w:ilvl w:val="0"/>
          <w:numId w:val="0"/>
        </w:numPr>
        <w:ind w:left="432" w:hanging="432"/>
        <w:rPr>
          <w:sz w:val="24"/>
          <w:szCs w:val="28"/>
        </w:rPr>
      </w:pPr>
      <w:r w:rsidRPr="001459C5">
        <w:rPr>
          <w:sz w:val="24"/>
          <w:szCs w:val="28"/>
        </w:rPr>
        <w:t xml:space="preserve">Identifikační údaje </w:t>
      </w:r>
      <w:bookmarkEnd w:id="1"/>
      <w:bookmarkEnd w:id="2"/>
      <w:bookmarkEnd w:id="3"/>
      <w:r w:rsidRPr="001459C5">
        <w:rPr>
          <w:sz w:val="24"/>
          <w:szCs w:val="28"/>
        </w:rPr>
        <w:t>dodavatele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4F692C" w:rsidRPr="004F692C" w14:paraId="3BC5B85C" w14:textId="77777777" w:rsidTr="00850E3A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5518945" w14:textId="6F0A17F9" w:rsidR="004F692C" w:rsidRPr="00CD3FFE" w:rsidRDefault="006677CD" w:rsidP="0089554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bookmarkStart w:id="4" w:name="_Hlk112915913"/>
            <w:r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>Jméno</w:t>
            </w:r>
            <w:r w:rsidR="00C36672"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a příjmení</w:t>
            </w:r>
            <w:r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>/</w:t>
            </w:r>
            <w:r w:rsidR="004F692C"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>Název</w:t>
            </w:r>
            <w:r w:rsidR="00B37BBE"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961" w:type="dxa"/>
            <w:vAlign w:val="center"/>
          </w:tcPr>
          <w:p w14:paraId="640C026B" w14:textId="1ED7A8A4" w:rsidR="004F692C" w:rsidRPr="00CD3FFE" w:rsidRDefault="004C58C9" w:rsidP="001A2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CD3FFE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  <w:t xml:space="preserve">[DOPLNÍ </w:t>
            </w:r>
            <w:r w:rsidR="00D53D51" w:rsidRPr="00CD3FFE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  <w:t>DODAVATEL</w:t>
            </w:r>
            <w:r w:rsidRPr="00CD3FFE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  <w:t>]</w:t>
            </w:r>
          </w:p>
        </w:tc>
      </w:tr>
      <w:tr w:rsidR="00D53D51" w:rsidRPr="004F692C" w14:paraId="567915F9" w14:textId="77777777" w:rsidTr="00850E3A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B3E7412" w14:textId="6D50B760" w:rsidR="00D53D51" w:rsidRPr="00CD3FFE" w:rsidRDefault="00A03452" w:rsidP="00D53D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>Bydliště/</w:t>
            </w:r>
            <w:r w:rsidR="00D53D51"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>Sídlo:</w:t>
            </w:r>
          </w:p>
        </w:tc>
        <w:tc>
          <w:tcPr>
            <w:tcW w:w="4961" w:type="dxa"/>
            <w:vAlign w:val="center"/>
          </w:tcPr>
          <w:p w14:paraId="15F7976E" w14:textId="22B3D3C3" w:rsidR="00D53D51" w:rsidRPr="00CD3FFE" w:rsidRDefault="00D53D51" w:rsidP="001A2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ar-SA"/>
              </w:rPr>
            </w:pPr>
            <w:r w:rsidRPr="00CD3FFE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  <w:t>[DOPLNÍ DODAVATEL]</w:t>
            </w:r>
          </w:p>
        </w:tc>
      </w:tr>
      <w:tr w:rsidR="00343808" w:rsidRPr="004F692C" w14:paraId="5692707F" w14:textId="77777777" w:rsidTr="00850E3A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FAE04CA" w14:textId="0D8AD52F" w:rsidR="00343808" w:rsidRPr="00CD3FFE" w:rsidRDefault="00343808" w:rsidP="00D53D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>Právní forma:</w:t>
            </w:r>
          </w:p>
        </w:tc>
        <w:tc>
          <w:tcPr>
            <w:tcW w:w="4961" w:type="dxa"/>
            <w:vAlign w:val="center"/>
          </w:tcPr>
          <w:p w14:paraId="11FA9E2A" w14:textId="6C794DBF" w:rsidR="00343808" w:rsidRPr="00CD3FFE" w:rsidRDefault="00343808" w:rsidP="001A2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</w:pPr>
            <w:r w:rsidRPr="00CD3FFE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  <w:t>[DOPLNÍ DODAVATEL]</w:t>
            </w:r>
          </w:p>
        </w:tc>
      </w:tr>
      <w:tr w:rsidR="00D53D51" w:rsidRPr="004F692C" w14:paraId="6CEA2F16" w14:textId="77777777" w:rsidTr="00850E3A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E4CE871" w14:textId="77777777" w:rsidR="00D53D51" w:rsidRPr="00CD3FFE" w:rsidRDefault="00D53D51" w:rsidP="00D53D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>IČO:</w:t>
            </w:r>
          </w:p>
        </w:tc>
        <w:tc>
          <w:tcPr>
            <w:tcW w:w="4961" w:type="dxa"/>
            <w:vAlign w:val="center"/>
          </w:tcPr>
          <w:p w14:paraId="677E21F9" w14:textId="2219B32D" w:rsidR="00D53D51" w:rsidRPr="00CD3FFE" w:rsidRDefault="00D53D51" w:rsidP="001A2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CD3FFE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  <w:t>[DOPLNÍ DODAVATEL]</w:t>
            </w:r>
          </w:p>
        </w:tc>
      </w:tr>
      <w:tr w:rsidR="00D53D51" w:rsidRPr="004F692C" w14:paraId="161B5235" w14:textId="77777777" w:rsidTr="00850E3A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C72C17D" w14:textId="12C91996" w:rsidR="00D53D51" w:rsidRPr="00CD3FFE" w:rsidRDefault="00D53D51" w:rsidP="00D53D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>DIČ:</w:t>
            </w:r>
          </w:p>
        </w:tc>
        <w:tc>
          <w:tcPr>
            <w:tcW w:w="4961" w:type="dxa"/>
            <w:vAlign w:val="center"/>
          </w:tcPr>
          <w:p w14:paraId="5975C534" w14:textId="23A7022D" w:rsidR="00D53D51" w:rsidRPr="00CD3FFE" w:rsidRDefault="00D53D51" w:rsidP="001A2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</w:pPr>
            <w:r w:rsidRPr="00CD3FFE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  <w:t>[DOPLNÍ DODAVATEL]</w:t>
            </w:r>
          </w:p>
        </w:tc>
      </w:tr>
      <w:tr w:rsidR="00D53D51" w:rsidRPr="004F692C" w14:paraId="500DCD9B" w14:textId="77777777" w:rsidTr="00850E3A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5D5043B" w14:textId="234262D4" w:rsidR="00D53D51" w:rsidRPr="00CD3FFE" w:rsidRDefault="00D53D51" w:rsidP="00D53D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Bankovní spojení: </w:t>
            </w:r>
          </w:p>
        </w:tc>
        <w:tc>
          <w:tcPr>
            <w:tcW w:w="4961" w:type="dxa"/>
            <w:vAlign w:val="center"/>
          </w:tcPr>
          <w:p w14:paraId="68102FFC" w14:textId="1E54DB8A" w:rsidR="00D53D51" w:rsidRPr="00CD3FFE" w:rsidRDefault="00D53D51" w:rsidP="001A2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</w:pPr>
            <w:r w:rsidRPr="00CD3FFE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  <w:t>[DOPLNÍ DODAVATEL]</w:t>
            </w:r>
          </w:p>
        </w:tc>
      </w:tr>
      <w:tr w:rsidR="0009762C" w:rsidRPr="004F692C" w14:paraId="17EAC7AD" w14:textId="77777777" w:rsidTr="00850E3A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9A67B11" w14:textId="2FE6B583" w:rsidR="0009762C" w:rsidRPr="00CD3FFE" w:rsidRDefault="0009762C" w:rsidP="00D53D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>ID datové schránky:</w:t>
            </w:r>
          </w:p>
        </w:tc>
        <w:tc>
          <w:tcPr>
            <w:tcW w:w="4961" w:type="dxa"/>
            <w:vAlign w:val="center"/>
          </w:tcPr>
          <w:p w14:paraId="72CC050D" w14:textId="75A7FED8" w:rsidR="0009762C" w:rsidRPr="00CD3FFE" w:rsidRDefault="0009762C" w:rsidP="001A2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</w:pPr>
            <w:r w:rsidRPr="00CD3FFE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  <w:t>[DOPLNÍ DODAVATEL]</w:t>
            </w:r>
          </w:p>
        </w:tc>
      </w:tr>
      <w:tr w:rsidR="00D53D51" w:rsidRPr="004F692C" w14:paraId="31F59463" w14:textId="77777777" w:rsidTr="00850E3A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C01C28F" w14:textId="26EFC2D8" w:rsidR="00D53D51" w:rsidRPr="00CD3FFE" w:rsidRDefault="00D53D51" w:rsidP="00D53D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>Zastoupen:</w:t>
            </w:r>
          </w:p>
        </w:tc>
        <w:tc>
          <w:tcPr>
            <w:tcW w:w="4961" w:type="dxa"/>
            <w:vAlign w:val="center"/>
          </w:tcPr>
          <w:p w14:paraId="2A91AF0F" w14:textId="4926DDBF" w:rsidR="00D53D51" w:rsidRPr="00CD3FFE" w:rsidRDefault="00D53D51" w:rsidP="001A2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</w:pPr>
            <w:r w:rsidRPr="00CD3FFE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  <w:t>[DOPLNÍ DODAVATEL]</w:t>
            </w:r>
          </w:p>
        </w:tc>
      </w:tr>
      <w:tr w:rsidR="00D53D51" w:rsidRPr="004F692C" w14:paraId="39B9AB02" w14:textId="77777777" w:rsidTr="00850E3A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5316E5C" w14:textId="7C8B1D46" w:rsidR="00D53D51" w:rsidRPr="00CD3FFE" w:rsidRDefault="00D53D51" w:rsidP="00D53D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>Osoba oprávněná jednat za dodavatele</w:t>
            </w:r>
            <w:r w:rsidR="001A23CC"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ve smluvních věcech</w:t>
            </w:r>
            <w:r w:rsidR="00F16323"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včetně uvedení e-mailové adresy</w:t>
            </w:r>
            <w:r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961" w:type="dxa"/>
            <w:vAlign w:val="center"/>
          </w:tcPr>
          <w:p w14:paraId="44638A33" w14:textId="226A7808" w:rsidR="00D53D51" w:rsidRPr="00CD3FFE" w:rsidRDefault="00D53D51" w:rsidP="001A23CC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</w:pPr>
            <w:r w:rsidRPr="00CD3FFE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  <w:t>[DOPLNÍ DODAVATEL]</w:t>
            </w:r>
          </w:p>
        </w:tc>
      </w:tr>
      <w:tr w:rsidR="001A23CC" w:rsidRPr="004F692C" w14:paraId="5FFC696C" w14:textId="77777777" w:rsidTr="00850E3A">
        <w:trPr>
          <w:trHeight w:val="438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F980625" w14:textId="031D62BB" w:rsidR="001A23CC" w:rsidRPr="00CD3FFE" w:rsidRDefault="001A23CC" w:rsidP="00D53D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>Osoba oprávněná jednat za dodavatele v technických věcech</w:t>
            </w:r>
            <w:r w:rsidR="00F16323"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včetně uvedení e-mailové adresy</w:t>
            </w:r>
            <w:r w:rsidRPr="00CD3FFE">
              <w:rPr>
                <w:rFonts w:eastAsia="Times New Roman" w:cstheme="minorHAnsi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961" w:type="dxa"/>
            <w:vAlign w:val="center"/>
          </w:tcPr>
          <w:p w14:paraId="16308F76" w14:textId="240153A6" w:rsidR="001A23CC" w:rsidRPr="00CD3FFE" w:rsidRDefault="001A23CC" w:rsidP="001A23CC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</w:pPr>
            <w:r w:rsidRPr="00CD3FFE">
              <w:rPr>
                <w:rFonts w:ascii="Calibri" w:eastAsia="Times New Roman" w:hAnsi="Calibri" w:cs="Calibri"/>
                <w:sz w:val="24"/>
                <w:szCs w:val="24"/>
                <w:highlight w:val="lightGray"/>
                <w:lang w:eastAsia="ar-SA"/>
              </w:rPr>
              <w:t>[DOPLNÍ DODAVATEL]</w:t>
            </w:r>
          </w:p>
        </w:tc>
      </w:tr>
    </w:tbl>
    <w:bookmarkEnd w:id="4"/>
    <w:p w14:paraId="03C44151" w14:textId="2AB1645D" w:rsidR="00AB673D" w:rsidRPr="001459C5" w:rsidRDefault="004B1505" w:rsidP="004B1505">
      <w:pPr>
        <w:pStyle w:val="Nadpis1"/>
        <w:numPr>
          <w:ilvl w:val="0"/>
          <w:numId w:val="0"/>
        </w:numPr>
        <w:ind w:left="432" w:hanging="432"/>
        <w:rPr>
          <w:sz w:val="24"/>
          <w:szCs w:val="28"/>
        </w:rPr>
      </w:pPr>
      <w:r w:rsidRPr="001459C5">
        <w:rPr>
          <w:sz w:val="24"/>
          <w:szCs w:val="28"/>
        </w:rPr>
        <w:t>Dopis nab</w:t>
      </w:r>
      <w:r w:rsidR="00A03452" w:rsidRPr="001459C5">
        <w:rPr>
          <w:sz w:val="24"/>
          <w:szCs w:val="28"/>
        </w:rPr>
        <w:t>íd</w:t>
      </w:r>
      <w:r w:rsidRPr="001459C5">
        <w:rPr>
          <w:sz w:val="24"/>
          <w:szCs w:val="28"/>
        </w:rPr>
        <w:t>ky</w:t>
      </w:r>
    </w:p>
    <w:p w14:paraId="0459A3AE" w14:textId="71B48480" w:rsidR="00AB673D" w:rsidRPr="001459C5" w:rsidRDefault="00AB673D" w:rsidP="001459C5">
      <w:pPr>
        <w:pStyle w:val="SML11"/>
        <w:numPr>
          <w:ilvl w:val="0"/>
          <w:numId w:val="0"/>
        </w:numPr>
        <w:rPr>
          <w:rFonts w:cs="Calibri"/>
          <w:sz w:val="22"/>
          <w:szCs w:val="22"/>
        </w:rPr>
      </w:pPr>
      <w:r w:rsidRPr="68FFDAA5">
        <w:rPr>
          <w:sz w:val="22"/>
          <w:szCs w:val="22"/>
        </w:rPr>
        <w:t xml:space="preserve">Přezkoumali jsme </w:t>
      </w:r>
      <w:r w:rsidR="00D855E2" w:rsidRPr="68FFDAA5">
        <w:rPr>
          <w:sz w:val="22"/>
          <w:szCs w:val="22"/>
        </w:rPr>
        <w:t xml:space="preserve">kompletní </w:t>
      </w:r>
      <w:r w:rsidR="009C48F7" w:rsidRPr="68FFDAA5">
        <w:rPr>
          <w:sz w:val="22"/>
          <w:szCs w:val="22"/>
        </w:rPr>
        <w:t>zadávací podmínky,</w:t>
      </w:r>
      <w:r w:rsidR="00D855E2" w:rsidRPr="68FFDAA5">
        <w:rPr>
          <w:sz w:val="22"/>
          <w:szCs w:val="22"/>
        </w:rPr>
        <w:t xml:space="preserve"> které zadavatel zveřejnil v rámci vyhlášení veřejné zakázky s názvem </w:t>
      </w:r>
      <w:r w:rsidR="006B2426" w:rsidRPr="68FFDAA5">
        <w:rPr>
          <w:sz w:val="22"/>
          <w:szCs w:val="22"/>
        </w:rPr>
        <w:t>Multifunkční sportovní a kulturní centrum (MFSKC) – Křižovatka 4. brána BVV</w:t>
      </w:r>
      <w:r w:rsidR="00D855E2" w:rsidRPr="68FFDAA5">
        <w:rPr>
          <w:sz w:val="22"/>
          <w:szCs w:val="22"/>
        </w:rPr>
        <w:t>, a to včetně</w:t>
      </w:r>
      <w:r w:rsidR="009C48F7" w:rsidRPr="68FFDAA5">
        <w:rPr>
          <w:sz w:val="22"/>
          <w:szCs w:val="22"/>
        </w:rPr>
        <w:t xml:space="preserve"> </w:t>
      </w:r>
      <w:r w:rsidRPr="68FFDAA5">
        <w:rPr>
          <w:sz w:val="22"/>
          <w:szCs w:val="22"/>
        </w:rPr>
        <w:t>Smluvní</w:t>
      </w:r>
      <w:r w:rsidR="00D855E2" w:rsidRPr="68FFDAA5">
        <w:rPr>
          <w:sz w:val="22"/>
          <w:szCs w:val="22"/>
        </w:rPr>
        <w:t>ch podmínek</w:t>
      </w:r>
      <w:r w:rsidRPr="68FFDAA5">
        <w:rPr>
          <w:sz w:val="22"/>
          <w:szCs w:val="22"/>
        </w:rPr>
        <w:t>, Technick</w:t>
      </w:r>
      <w:r w:rsidR="00D855E2" w:rsidRPr="68FFDAA5">
        <w:rPr>
          <w:sz w:val="22"/>
          <w:szCs w:val="22"/>
        </w:rPr>
        <w:t>é</w:t>
      </w:r>
      <w:r w:rsidRPr="68FFDAA5">
        <w:rPr>
          <w:sz w:val="22"/>
          <w:szCs w:val="22"/>
        </w:rPr>
        <w:t xml:space="preserve"> specifikac</w:t>
      </w:r>
      <w:r w:rsidR="00D855E2" w:rsidRPr="68FFDAA5">
        <w:rPr>
          <w:sz w:val="22"/>
          <w:szCs w:val="22"/>
        </w:rPr>
        <w:t>e</w:t>
      </w:r>
      <w:r w:rsidRPr="68FFDAA5">
        <w:rPr>
          <w:sz w:val="22"/>
          <w:szCs w:val="22"/>
        </w:rPr>
        <w:t>, Výkaz</w:t>
      </w:r>
      <w:r w:rsidR="00D855E2" w:rsidRPr="68FFDAA5">
        <w:rPr>
          <w:sz w:val="22"/>
          <w:szCs w:val="22"/>
        </w:rPr>
        <w:t>u</w:t>
      </w:r>
      <w:r w:rsidRPr="68FFDAA5">
        <w:rPr>
          <w:sz w:val="22"/>
          <w:szCs w:val="22"/>
        </w:rPr>
        <w:t xml:space="preserve"> výměr</w:t>
      </w:r>
      <w:r w:rsidR="00D855E2" w:rsidRPr="68FFDAA5">
        <w:rPr>
          <w:sz w:val="22"/>
          <w:szCs w:val="22"/>
        </w:rPr>
        <w:t xml:space="preserve"> a </w:t>
      </w:r>
      <w:r w:rsidRPr="68FFDAA5">
        <w:rPr>
          <w:sz w:val="22"/>
          <w:szCs w:val="22"/>
        </w:rPr>
        <w:t>další</w:t>
      </w:r>
      <w:r w:rsidR="00D855E2" w:rsidRPr="68FFDAA5">
        <w:rPr>
          <w:sz w:val="22"/>
          <w:szCs w:val="22"/>
        </w:rPr>
        <w:t>ch</w:t>
      </w:r>
      <w:r w:rsidRPr="68FFDAA5">
        <w:rPr>
          <w:sz w:val="22"/>
          <w:szCs w:val="22"/>
        </w:rPr>
        <w:t xml:space="preserve"> </w:t>
      </w:r>
      <w:r w:rsidR="009C48F7" w:rsidRPr="68FFDAA5">
        <w:rPr>
          <w:sz w:val="22"/>
          <w:szCs w:val="22"/>
        </w:rPr>
        <w:t>příloh zadávací dokumentace</w:t>
      </w:r>
      <w:r w:rsidRPr="68FFDAA5">
        <w:rPr>
          <w:rFonts w:cs="Calibri"/>
          <w:sz w:val="22"/>
          <w:szCs w:val="22"/>
        </w:rPr>
        <w:t xml:space="preserve">. Tímto nabízíme provedení a dokončení </w:t>
      </w:r>
      <w:r w:rsidR="00BF3F9A" w:rsidRPr="68FFDAA5">
        <w:rPr>
          <w:rFonts w:cs="Calibri"/>
          <w:sz w:val="22"/>
          <w:szCs w:val="22"/>
        </w:rPr>
        <w:t>předmětu této veřejné zakázky (</w:t>
      </w:r>
      <w:r w:rsidR="00FA467D" w:rsidRPr="68FFDAA5">
        <w:rPr>
          <w:rFonts w:cs="Calibri"/>
          <w:sz w:val="22"/>
          <w:szCs w:val="22"/>
        </w:rPr>
        <w:t>d</w:t>
      </w:r>
      <w:r w:rsidRPr="68FFDAA5">
        <w:rPr>
          <w:rFonts w:cs="Calibri"/>
          <w:sz w:val="22"/>
          <w:szCs w:val="22"/>
        </w:rPr>
        <w:t>íla</w:t>
      </w:r>
      <w:r w:rsidR="00BF3F9A" w:rsidRPr="68FFDAA5">
        <w:rPr>
          <w:rFonts w:cs="Calibri"/>
          <w:sz w:val="22"/>
          <w:szCs w:val="22"/>
        </w:rPr>
        <w:t>)</w:t>
      </w:r>
      <w:r w:rsidRPr="68FFDAA5">
        <w:rPr>
          <w:rFonts w:cs="Calibri"/>
          <w:sz w:val="22"/>
          <w:szCs w:val="22"/>
        </w:rPr>
        <w:t xml:space="preserve"> a</w:t>
      </w:r>
      <w:r w:rsidR="006B2426" w:rsidRPr="68FFDAA5">
        <w:rPr>
          <w:rFonts w:cs="Calibri"/>
          <w:sz w:val="22"/>
          <w:szCs w:val="22"/>
        </w:rPr>
        <w:t> </w:t>
      </w:r>
      <w:r w:rsidRPr="68FFDAA5">
        <w:rPr>
          <w:rFonts w:cs="Calibri"/>
          <w:sz w:val="22"/>
          <w:szCs w:val="22"/>
        </w:rPr>
        <w:t xml:space="preserve">odstranění veškerých vad v souladu s touto </w:t>
      </w:r>
      <w:r w:rsidR="00FA467D" w:rsidRPr="68FFDAA5">
        <w:rPr>
          <w:rFonts w:cs="Calibri"/>
          <w:sz w:val="22"/>
          <w:szCs w:val="22"/>
        </w:rPr>
        <w:t>n</w:t>
      </w:r>
      <w:r w:rsidRPr="68FFDAA5">
        <w:rPr>
          <w:rFonts w:cs="Calibri"/>
          <w:sz w:val="22"/>
          <w:szCs w:val="22"/>
        </w:rPr>
        <w:t xml:space="preserve">abídkou, jejíž součástí jsou všechny uvedené dokumenty, za obnos </w:t>
      </w:r>
      <w:r w:rsidR="0056756A" w:rsidRPr="68FFDAA5">
        <w:rPr>
          <w:rFonts w:cs="Calibri"/>
          <w:sz w:val="22"/>
          <w:szCs w:val="22"/>
        </w:rPr>
        <w:t>uvedený níže v</w:t>
      </w:r>
      <w:r w:rsidR="005A2421" w:rsidRPr="68FFDAA5">
        <w:rPr>
          <w:rFonts w:cs="Calibri"/>
          <w:sz w:val="22"/>
          <w:szCs w:val="22"/>
        </w:rPr>
        <w:t> </w:t>
      </w:r>
      <w:r w:rsidR="0056756A" w:rsidRPr="68FFDAA5">
        <w:rPr>
          <w:rFonts w:cs="Calibri"/>
          <w:sz w:val="22"/>
          <w:szCs w:val="22"/>
        </w:rPr>
        <w:t>tabulce</w:t>
      </w:r>
      <w:r w:rsidRPr="68FFDAA5">
        <w:rPr>
          <w:rFonts w:cs="Calibri"/>
          <w:sz w:val="22"/>
          <w:szCs w:val="22"/>
        </w:rPr>
        <w:t xml:space="preserve"> nebo takový jiný obnos, který musí být stanoven v souladu se </w:t>
      </w:r>
      <w:r w:rsidR="00FA467D" w:rsidRPr="68FFDAA5">
        <w:rPr>
          <w:rFonts w:cs="Calibri"/>
          <w:sz w:val="22"/>
          <w:szCs w:val="22"/>
        </w:rPr>
        <w:t>s</w:t>
      </w:r>
      <w:r w:rsidRPr="68FFDAA5">
        <w:rPr>
          <w:rFonts w:cs="Calibri"/>
          <w:sz w:val="22"/>
          <w:szCs w:val="22"/>
        </w:rPr>
        <w:t>mluvními podmínkami.</w:t>
      </w:r>
      <w:r w:rsidR="0023745D" w:rsidRPr="68FFDAA5">
        <w:rPr>
          <w:rFonts w:cs="Calibri"/>
          <w:sz w:val="22"/>
          <w:szCs w:val="22"/>
        </w:rPr>
        <w:t xml:space="preserve"> </w:t>
      </w:r>
    </w:p>
    <w:p w14:paraId="598E95F4" w14:textId="3E34DBC5" w:rsidR="00AB673D" w:rsidRDefault="00A62F93" w:rsidP="001459C5">
      <w:pPr>
        <w:pStyle w:val="SML11"/>
        <w:numPr>
          <w:ilvl w:val="0"/>
          <w:numId w:val="0"/>
        </w:numPr>
        <w:rPr>
          <w:rFonts w:cs="Calibri"/>
          <w:sz w:val="22"/>
          <w:szCs w:val="24"/>
        </w:rPr>
      </w:pPr>
      <w:r w:rsidRPr="001459C5">
        <w:rPr>
          <w:rFonts w:cs="Calibri"/>
          <w:sz w:val="22"/>
          <w:szCs w:val="24"/>
        </w:rPr>
        <w:t xml:space="preserve">Jsme si vědomi, že </w:t>
      </w:r>
      <w:r w:rsidR="007577FC" w:rsidRPr="001459C5">
        <w:rPr>
          <w:rFonts w:cs="Calibri"/>
          <w:sz w:val="22"/>
          <w:szCs w:val="24"/>
        </w:rPr>
        <w:t xml:space="preserve">nabídka bude posuzována a hodnocena v rámci zadávacího řízení na veřejnou zakázku s názvem </w:t>
      </w:r>
      <w:r w:rsidR="006B2426" w:rsidRPr="006B2426">
        <w:rPr>
          <w:rFonts w:cs="Calibri"/>
          <w:sz w:val="22"/>
          <w:szCs w:val="24"/>
        </w:rPr>
        <w:t>Multifunkční sportovní a kulturní centrum (MFSKC) – Křižovatka 4. brána BVV</w:t>
      </w:r>
      <w:r w:rsidR="007577FC" w:rsidRPr="001459C5">
        <w:rPr>
          <w:rFonts w:cs="Calibri"/>
          <w:sz w:val="22"/>
          <w:szCs w:val="24"/>
        </w:rPr>
        <w:t xml:space="preserve">, přičemž proces výběru dodavatele této veřejné zakázky proběhne dle pravidel </w:t>
      </w:r>
      <w:r w:rsidR="001459C5" w:rsidRPr="001459C5">
        <w:rPr>
          <w:rFonts w:cs="Calibri"/>
          <w:sz w:val="22"/>
          <w:szCs w:val="24"/>
        </w:rPr>
        <w:t xml:space="preserve">zadavatele vymezených v zadávacích podmínkách a dle </w:t>
      </w:r>
      <w:r w:rsidR="007577FC" w:rsidRPr="001459C5">
        <w:rPr>
          <w:rFonts w:cs="Calibri"/>
          <w:sz w:val="22"/>
          <w:szCs w:val="24"/>
        </w:rPr>
        <w:t>zákona č. 134/2016 Sb., o zadávání veřejných zakázek</w:t>
      </w:r>
      <w:r w:rsidR="0023745D" w:rsidRPr="001459C5">
        <w:rPr>
          <w:rFonts w:cs="Calibri"/>
          <w:sz w:val="22"/>
          <w:szCs w:val="24"/>
        </w:rPr>
        <w:t>, ve znění pozdějších předpisů</w:t>
      </w:r>
      <w:r w:rsidR="007577FC" w:rsidRPr="001459C5">
        <w:rPr>
          <w:rFonts w:cs="Calibri"/>
          <w:sz w:val="22"/>
          <w:szCs w:val="24"/>
        </w:rPr>
        <w:t xml:space="preserve">. </w:t>
      </w:r>
    </w:p>
    <w:p w14:paraId="20E40BCD" w14:textId="1D4BDE69" w:rsidR="00D2447D" w:rsidRPr="001459C5" w:rsidRDefault="00D2447D" w:rsidP="001459C5">
      <w:pPr>
        <w:pStyle w:val="SML11"/>
        <w:numPr>
          <w:ilvl w:val="0"/>
          <w:numId w:val="0"/>
        </w:numPr>
        <w:rPr>
          <w:rFonts w:cs="Calibri"/>
          <w:sz w:val="22"/>
          <w:szCs w:val="24"/>
        </w:rPr>
      </w:pPr>
      <w:r w:rsidRPr="001459C5">
        <w:rPr>
          <w:rFonts w:cs="Calibri"/>
          <w:sz w:val="22"/>
          <w:szCs w:val="24"/>
        </w:rPr>
        <w:t xml:space="preserve">Bude-li naše nabídka </w:t>
      </w:r>
      <w:r>
        <w:rPr>
          <w:rFonts w:cs="Calibri"/>
          <w:sz w:val="22"/>
          <w:szCs w:val="24"/>
        </w:rPr>
        <w:t>vybrána</w:t>
      </w:r>
      <w:r w:rsidRPr="001459C5">
        <w:rPr>
          <w:rFonts w:cs="Calibri"/>
          <w:sz w:val="22"/>
          <w:szCs w:val="24"/>
        </w:rPr>
        <w:t>, poskytneme specifikované zajištění splnění smlouvy, začneme s prováděním díla a dílo dokončíme v souladu se smluvními podmínkami.</w:t>
      </w:r>
    </w:p>
    <w:p w14:paraId="1A411432" w14:textId="34D0EECB" w:rsidR="00AB5B72" w:rsidRPr="001459C5" w:rsidRDefault="00DE74E0" w:rsidP="001459C5">
      <w:pPr>
        <w:pStyle w:val="Nadpis1"/>
        <w:numPr>
          <w:ilvl w:val="0"/>
          <w:numId w:val="0"/>
        </w:numPr>
        <w:ind w:left="432" w:hanging="432"/>
        <w:rPr>
          <w:sz w:val="24"/>
          <w:szCs w:val="24"/>
        </w:rPr>
      </w:pPr>
      <w:r w:rsidRPr="001459C5">
        <w:rPr>
          <w:sz w:val="24"/>
          <w:szCs w:val="24"/>
        </w:rPr>
        <w:t>Celková n</w:t>
      </w:r>
      <w:r w:rsidR="004C58C9" w:rsidRPr="001459C5">
        <w:rPr>
          <w:sz w:val="24"/>
          <w:szCs w:val="24"/>
        </w:rPr>
        <w:t xml:space="preserve">abídková cena dodavatele podle čl. </w:t>
      </w:r>
      <w:r w:rsidR="00AD6A3F" w:rsidRPr="001459C5">
        <w:rPr>
          <w:sz w:val="24"/>
          <w:szCs w:val="24"/>
        </w:rPr>
        <w:t>16</w:t>
      </w:r>
      <w:r w:rsidR="004C58C9" w:rsidRPr="001459C5">
        <w:rPr>
          <w:sz w:val="24"/>
          <w:szCs w:val="24"/>
        </w:rPr>
        <w:t xml:space="preserve"> zadávací dokumentace </w:t>
      </w:r>
    </w:p>
    <w:tbl>
      <w:tblPr>
        <w:tblStyle w:val="Mkatabulky"/>
        <w:tblW w:w="9493" w:type="dxa"/>
        <w:tblInd w:w="-5" w:type="dxa"/>
        <w:tblLook w:val="04A0" w:firstRow="1" w:lastRow="0" w:firstColumn="1" w:lastColumn="0" w:noHBand="0" w:noVBand="1"/>
      </w:tblPr>
      <w:tblGrid>
        <w:gridCol w:w="3256"/>
        <w:gridCol w:w="2551"/>
        <w:gridCol w:w="3265"/>
        <w:gridCol w:w="421"/>
      </w:tblGrid>
      <w:tr w:rsidR="00872813" w14:paraId="27459848" w14:textId="4E1CD24D" w:rsidTr="00F00D3A">
        <w:trPr>
          <w:gridAfter w:val="1"/>
          <w:wAfter w:w="421" w:type="dxa"/>
          <w:trHeight w:val="50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7014876" w14:textId="2D2CEC66" w:rsidR="00872813" w:rsidRPr="0072610D" w:rsidRDefault="00872813" w:rsidP="001459C5">
            <w:pPr>
              <w:keepNext/>
              <w:keepLines/>
              <w:jc w:val="center"/>
              <w:rPr>
                <w:rFonts w:cstheme="minorHAnsi"/>
                <w:b/>
                <w:bCs/>
              </w:rPr>
            </w:pPr>
            <w:r w:rsidRPr="0072610D">
              <w:rPr>
                <w:rFonts w:cstheme="minorHAnsi"/>
                <w:b/>
                <w:bCs/>
              </w:rPr>
              <w:t>Celková nabídková cena bez DPH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59901A4" w14:textId="2380920B" w:rsidR="00872813" w:rsidRPr="0072610D" w:rsidRDefault="00872813" w:rsidP="001459C5">
            <w:pPr>
              <w:keepNext/>
              <w:keepLines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Výše </w:t>
            </w:r>
            <w:r w:rsidR="0039270F">
              <w:rPr>
                <w:rFonts w:cstheme="minorHAnsi"/>
                <w:b/>
                <w:bCs/>
              </w:rPr>
              <w:t>DPH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42BCA39F" w14:textId="177F3175" w:rsidR="00872813" w:rsidRPr="0072610D" w:rsidRDefault="00872813" w:rsidP="001459C5">
            <w:pPr>
              <w:keepNext/>
              <w:keepLines/>
              <w:jc w:val="center"/>
              <w:rPr>
                <w:rFonts w:cstheme="minorHAnsi"/>
                <w:b/>
                <w:bCs/>
              </w:rPr>
            </w:pPr>
            <w:r w:rsidRPr="0072610D">
              <w:rPr>
                <w:rFonts w:cstheme="minorHAnsi"/>
                <w:b/>
                <w:bCs/>
              </w:rPr>
              <w:t>Celková nabídková cena s DPH</w:t>
            </w:r>
          </w:p>
        </w:tc>
      </w:tr>
      <w:tr w:rsidR="00872813" w14:paraId="2A650B67" w14:textId="4D8C8516" w:rsidTr="00F00D3A">
        <w:trPr>
          <w:gridAfter w:val="1"/>
          <w:wAfter w:w="421" w:type="dxa"/>
          <w:trHeight w:val="1158"/>
        </w:trPr>
        <w:tc>
          <w:tcPr>
            <w:tcW w:w="3256" w:type="dxa"/>
            <w:vAlign w:val="center"/>
          </w:tcPr>
          <w:p w14:paraId="37CF6511" w14:textId="0F09BB65" w:rsidR="00872813" w:rsidRPr="0072610D" w:rsidRDefault="00872813" w:rsidP="00872813">
            <w:pPr>
              <w:jc w:val="center"/>
              <w:rPr>
                <w:rFonts w:cstheme="minorHAnsi"/>
                <w:highlight w:val="yellow"/>
              </w:rPr>
            </w:pPr>
            <w:r w:rsidRPr="003812D5">
              <w:rPr>
                <w:rFonts w:ascii="Calibri" w:eastAsia="Times New Roman" w:hAnsi="Calibri" w:cs="Calibri"/>
                <w:highlight w:val="lightGray"/>
                <w:lang w:eastAsia="ar-SA"/>
              </w:rPr>
              <w:t>[DOPLNÍ DODAVATEL]</w:t>
            </w:r>
          </w:p>
        </w:tc>
        <w:tc>
          <w:tcPr>
            <w:tcW w:w="2551" w:type="dxa"/>
            <w:vAlign w:val="center"/>
          </w:tcPr>
          <w:p w14:paraId="602F2E74" w14:textId="42CE7B3A" w:rsidR="00872813" w:rsidRPr="003812D5" w:rsidRDefault="00872813" w:rsidP="00872813">
            <w:pPr>
              <w:jc w:val="center"/>
              <w:rPr>
                <w:rFonts w:ascii="Calibri" w:eastAsia="Times New Roman" w:hAnsi="Calibri" w:cs="Calibri"/>
                <w:highlight w:val="lightGray"/>
                <w:lang w:eastAsia="ar-SA"/>
              </w:rPr>
            </w:pPr>
            <w:r w:rsidRPr="003812D5">
              <w:rPr>
                <w:rFonts w:ascii="Calibri" w:eastAsia="Times New Roman" w:hAnsi="Calibri" w:cs="Calibri"/>
                <w:highlight w:val="lightGray"/>
                <w:lang w:eastAsia="ar-SA"/>
              </w:rPr>
              <w:t>[DOPLNÍ DODAVATEL]</w:t>
            </w:r>
          </w:p>
        </w:tc>
        <w:tc>
          <w:tcPr>
            <w:tcW w:w="3265" w:type="dxa"/>
            <w:vAlign w:val="center"/>
          </w:tcPr>
          <w:p w14:paraId="22DA7B54" w14:textId="68D8CCA1" w:rsidR="00872813" w:rsidRPr="0072610D" w:rsidRDefault="00872813" w:rsidP="00872813">
            <w:pPr>
              <w:jc w:val="center"/>
              <w:rPr>
                <w:rFonts w:eastAsia="Times New Roman" w:cstheme="minorHAnsi"/>
                <w:highlight w:val="lightGray"/>
                <w:lang w:eastAsia="ar-SA"/>
              </w:rPr>
            </w:pPr>
            <w:r w:rsidRPr="003812D5">
              <w:rPr>
                <w:rFonts w:ascii="Calibri" w:eastAsia="Times New Roman" w:hAnsi="Calibri" w:cs="Calibri"/>
                <w:highlight w:val="lightGray"/>
                <w:lang w:eastAsia="ar-SA"/>
              </w:rPr>
              <w:t>[DOPLNÍ DODAVATEL]</w:t>
            </w:r>
          </w:p>
        </w:tc>
      </w:tr>
      <w:tr w:rsidR="00C4004A" w:rsidRPr="001459C5" w14:paraId="6D054574" w14:textId="77777777" w:rsidTr="001459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9493" w:type="dxa"/>
            <w:gridSpan w:val="4"/>
            <w:vAlign w:val="center"/>
          </w:tcPr>
          <w:p w14:paraId="7826367D" w14:textId="099FC5AC" w:rsidR="00C4004A" w:rsidRPr="001459C5" w:rsidRDefault="00C4004A">
            <w:pPr>
              <w:rPr>
                <w:rFonts w:cstheme="minorHAnsi"/>
              </w:rPr>
            </w:pPr>
            <w:r w:rsidRPr="001459C5">
              <w:rPr>
                <w:rFonts w:cstheme="minorHAnsi"/>
              </w:rPr>
              <w:lastRenderedPageBreak/>
              <w:t>V </w:t>
            </w:r>
            <w:r w:rsidRPr="001459C5">
              <w:rPr>
                <w:rFonts w:cstheme="minorHAnsi"/>
                <w:highlight w:val="lightGray"/>
              </w:rPr>
              <w:t>[DOPLNÍ DODAVATEL]</w:t>
            </w:r>
            <w:r w:rsidRPr="001459C5">
              <w:rPr>
                <w:rFonts w:cstheme="minorHAnsi"/>
              </w:rPr>
              <w:t xml:space="preserve"> dn</w:t>
            </w:r>
            <w:r w:rsidR="003F0E14" w:rsidRPr="001459C5">
              <w:rPr>
                <w:rFonts w:cstheme="minorHAnsi"/>
              </w:rPr>
              <w:t>e</w:t>
            </w:r>
            <w:r w:rsidRPr="001459C5">
              <w:rPr>
                <w:rFonts w:cstheme="minorHAnsi"/>
              </w:rPr>
              <w:t xml:space="preserve"> </w:t>
            </w:r>
            <w:r w:rsidRPr="001459C5">
              <w:rPr>
                <w:rFonts w:cstheme="minorHAnsi"/>
                <w:highlight w:val="lightGray"/>
              </w:rPr>
              <w:t>[DOPLNÍ DODAVATEL]</w:t>
            </w:r>
          </w:p>
        </w:tc>
      </w:tr>
      <w:tr w:rsidR="00C31615" w:rsidRPr="001459C5" w14:paraId="08EB864F" w14:textId="77777777" w:rsidTr="001459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2"/>
        </w:trPr>
        <w:tc>
          <w:tcPr>
            <w:tcW w:w="9493" w:type="dxa"/>
            <w:gridSpan w:val="4"/>
            <w:vAlign w:val="bottom"/>
          </w:tcPr>
          <w:p w14:paraId="20C53DAE" w14:textId="5C9726F3" w:rsidR="00C31615" w:rsidRPr="001459C5" w:rsidRDefault="00C31615" w:rsidP="00C31615">
            <w:pPr>
              <w:jc w:val="right"/>
              <w:rPr>
                <w:rFonts w:cstheme="minorHAnsi"/>
              </w:rPr>
            </w:pPr>
            <w:r w:rsidRPr="001459C5">
              <w:rPr>
                <w:rFonts w:cstheme="minorHAnsi"/>
              </w:rPr>
              <w:t>______________________________________</w:t>
            </w:r>
          </w:p>
          <w:p w14:paraId="6A383238" w14:textId="281764C1" w:rsidR="00C31615" w:rsidRPr="001459C5" w:rsidRDefault="00C31615" w:rsidP="00C31615">
            <w:pPr>
              <w:jc w:val="right"/>
              <w:rPr>
                <w:rFonts w:cstheme="minorHAnsi"/>
              </w:rPr>
            </w:pPr>
            <w:r w:rsidRPr="001459C5">
              <w:rPr>
                <w:rFonts w:cstheme="minorHAnsi"/>
              </w:rPr>
              <w:t>podpis osoby oprávněné jednat za dodavatele</w:t>
            </w:r>
          </w:p>
        </w:tc>
      </w:tr>
    </w:tbl>
    <w:p w14:paraId="719350CC" w14:textId="77777777" w:rsidR="00D53D51" w:rsidRPr="00D0445B" w:rsidRDefault="00D53D51" w:rsidP="001459C5">
      <w:pPr>
        <w:rPr>
          <w:rFonts w:cstheme="minorHAnsi"/>
          <w:iCs/>
        </w:rPr>
      </w:pPr>
    </w:p>
    <w:sectPr w:rsidR="00D53D51" w:rsidRPr="00D044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1BBA" w14:textId="77777777" w:rsidR="005C1ECB" w:rsidRDefault="005C1ECB" w:rsidP="00703427">
      <w:pPr>
        <w:spacing w:after="0" w:line="240" w:lineRule="auto"/>
      </w:pPr>
      <w:r>
        <w:separator/>
      </w:r>
    </w:p>
  </w:endnote>
  <w:endnote w:type="continuationSeparator" w:id="0">
    <w:p w14:paraId="68C4AB44" w14:textId="77777777" w:rsidR="005C1ECB" w:rsidRDefault="005C1ECB" w:rsidP="00703427">
      <w:pPr>
        <w:spacing w:after="0" w:line="240" w:lineRule="auto"/>
      </w:pPr>
      <w:r>
        <w:continuationSeparator/>
      </w:r>
    </w:p>
  </w:endnote>
  <w:endnote w:type="continuationNotice" w:id="1">
    <w:p w14:paraId="6B5D005C" w14:textId="77777777" w:rsidR="005C1ECB" w:rsidRDefault="005C1E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3433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006F81" w14:textId="4A635724" w:rsidR="00D215CF" w:rsidRDefault="00D215C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06F8FE" w14:textId="77777777" w:rsidR="00D215CF" w:rsidRDefault="00D215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2F034" w14:textId="77777777" w:rsidR="005C1ECB" w:rsidRDefault="005C1ECB" w:rsidP="00703427">
      <w:pPr>
        <w:spacing w:after="0" w:line="240" w:lineRule="auto"/>
      </w:pPr>
      <w:r>
        <w:separator/>
      </w:r>
    </w:p>
  </w:footnote>
  <w:footnote w:type="continuationSeparator" w:id="0">
    <w:p w14:paraId="1B33C9DA" w14:textId="77777777" w:rsidR="005C1ECB" w:rsidRDefault="005C1ECB" w:rsidP="00703427">
      <w:pPr>
        <w:spacing w:after="0" w:line="240" w:lineRule="auto"/>
      </w:pPr>
      <w:r>
        <w:continuationSeparator/>
      </w:r>
    </w:p>
  </w:footnote>
  <w:footnote w:type="continuationNotice" w:id="1">
    <w:p w14:paraId="4483F094" w14:textId="77777777" w:rsidR="005C1ECB" w:rsidRDefault="005C1E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5897" w14:textId="764F3EA5" w:rsidR="00703427" w:rsidRPr="00C22873" w:rsidRDefault="00703427" w:rsidP="00703427">
    <w:pPr>
      <w:pStyle w:val="Zhlav"/>
      <w:rPr>
        <w:sz w:val="20"/>
        <w:szCs w:val="20"/>
      </w:rPr>
    </w:pPr>
    <w:r w:rsidRPr="00C22873">
      <w:rPr>
        <w:sz w:val="20"/>
        <w:szCs w:val="20"/>
      </w:rPr>
      <w:t>Příloha č. 1 zadávací dokumentace</w:t>
    </w:r>
    <w:r w:rsidRPr="00C22873">
      <w:rPr>
        <w:sz w:val="20"/>
        <w:szCs w:val="20"/>
      </w:rPr>
      <w:tab/>
    </w:r>
  </w:p>
  <w:p w14:paraId="5BEA6DD3" w14:textId="0B1C85A1" w:rsidR="00703427" w:rsidRPr="00C22873" w:rsidRDefault="00703427" w:rsidP="00703427">
    <w:pPr>
      <w:pStyle w:val="Zhlav"/>
      <w:rPr>
        <w:sz w:val="20"/>
        <w:szCs w:val="20"/>
      </w:rPr>
    </w:pPr>
    <w:r w:rsidRPr="00C22873">
      <w:rPr>
        <w:sz w:val="20"/>
        <w:szCs w:val="20"/>
      </w:rPr>
      <w:t>Veřejná zakázka s názvem „</w:t>
    </w:r>
    <w:r w:rsidR="006B2426" w:rsidRPr="00C22873">
      <w:rPr>
        <w:sz w:val="20"/>
        <w:szCs w:val="20"/>
      </w:rPr>
      <w:t>Multifunkční sportovní a kulturní centrum (MFSKC) – Křižovatka 4. brána BVV</w:t>
    </w:r>
    <w:r w:rsidR="006B2426" w:rsidRPr="00C22873" w:rsidDel="006B2426">
      <w:rPr>
        <w:sz w:val="20"/>
        <w:szCs w:val="20"/>
      </w:rPr>
      <w:t xml:space="preserve"> </w:t>
    </w:r>
    <w:r w:rsidRPr="00C22873">
      <w:rPr>
        <w:sz w:val="20"/>
        <w:szCs w:val="20"/>
      </w:rPr>
      <w:t>“</w:t>
    </w:r>
  </w:p>
  <w:p w14:paraId="1E5CF469" w14:textId="77777777" w:rsidR="00703427" w:rsidRDefault="007034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5D48"/>
    <w:multiLevelType w:val="multilevel"/>
    <w:tmpl w:val="EF681286"/>
    <w:lvl w:ilvl="0">
      <w:start w:val="1"/>
      <w:numFmt w:val="decimal"/>
      <w:pStyle w:val="SML1"/>
      <w:lvlText w:val="%1."/>
      <w:lvlJc w:val="left"/>
      <w:pPr>
        <w:tabs>
          <w:tab w:val="num" w:pos="57"/>
        </w:tabs>
        <w:ind w:left="567" w:hanging="567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SML111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" w15:restartNumberingAfterBreak="0">
    <w:nsid w:val="530C4C37"/>
    <w:multiLevelType w:val="multilevel"/>
    <w:tmpl w:val="F48AD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862740203">
    <w:abstractNumId w:val="1"/>
  </w:num>
  <w:num w:numId="2" w16cid:durableId="83592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67"/>
    <w:rsid w:val="0005100C"/>
    <w:rsid w:val="0008771B"/>
    <w:rsid w:val="0009762C"/>
    <w:rsid w:val="000A4573"/>
    <w:rsid w:val="000A580E"/>
    <w:rsid w:val="000C13AE"/>
    <w:rsid w:val="00104A31"/>
    <w:rsid w:val="001459C5"/>
    <w:rsid w:val="00150C19"/>
    <w:rsid w:val="00153BF1"/>
    <w:rsid w:val="00175AF5"/>
    <w:rsid w:val="001842F7"/>
    <w:rsid w:val="001A0C84"/>
    <w:rsid w:val="001A23CC"/>
    <w:rsid w:val="001D0F53"/>
    <w:rsid w:val="001E5EA4"/>
    <w:rsid w:val="00216169"/>
    <w:rsid w:val="00216EC6"/>
    <w:rsid w:val="002227FA"/>
    <w:rsid w:val="00235F3B"/>
    <w:rsid w:val="0023745D"/>
    <w:rsid w:val="00262EBD"/>
    <w:rsid w:val="00284A48"/>
    <w:rsid w:val="002D068B"/>
    <w:rsid w:val="0030619A"/>
    <w:rsid w:val="00313575"/>
    <w:rsid w:val="003400E1"/>
    <w:rsid w:val="003421DF"/>
    <w:rsid w:val="00343808"/>
    <w:rsid w:val="00371D9E"/>
    <w:rsid w:val="0039270F"/>
    <w:rsid w:val="003B682F"/>
    <w:rsid w:val="003B7A7B"/>
    <w:rsid w:val="003F0E14"/>
    <w:rsid w:val="00414AC9"/>
    <w:rsid w:val="00444519"/>
    <w:rsid w:val="00462B34"/>
    <w:rsid w:val="004970B6"/>
    <w:rsid w:val="004A6F2A"/>
    <w:rsid w:val="004B1505"/>
    <w:rsid w:val="004C0CC8"/>
    <w:rsid w:val="004C58C9"/>
    <w:rsid w:val="004D2BAF"/>
    <w:rsid w:val="004F0263"/>
    <w:rsid w:val="004F1D5C"/>
    <w:rsid w:val="004F692C"/>
    <w:rsid w:val="004F6A26"/>
    <w:rsid w:val="00504EB9"/>
    <w:rsid w:val="00515510"/>
    <w:rsid w:val="005271CB"/>
    <w:rsid w:val="0054763A"/>
    <w:rsid w:val="00551AB4"/>
    <w:rsid w:val="0056756A"/>
    <w:rsid w:val="00582E67"/>
    <w:rsid w:val="005A2421"/>
    <w:rsid w:val="005B09D6"/>
    <w:rsid w:val="005B202A"/>
    <w:rsid w:val="005C1ECB"/>
    <w:rsid w:val="005D63BE"/>
    <w:rsid w:val="00607BCC"/>
    <w:rsid w:val="00635DBA"/>
    <w:rsid w:val="0066775E"/>
    <w:rsid w:val="006677CD"/>
    <w:rsid w:val="00691905"/>
    <w:rsid w:val="006A1DB2"/>
    <w:rsid w:val="006A2672"/>
    <w:rsid w:val="006B2426"/>
    <w:rsid w:val="00703427"/>
    <w:rsid w:val="00717BE2"/>
    <w:rsid w:val="0072610D"/>
    <w:rsid w:val="007549A6"/>
    <w:rsid w:val="007577FC"/>
    <w:rsid w:val="00763B4D"/>
    <w:rsid w:val="00765A35"/>
    <w:rsid w:val="00782B84"/>
    <w:rsid w:val="007A1F81"/>
    <w:rsid w:val="007A6431"/>
    <w:rsid w:val="007B2E99"/>
    <w:rsid w:val="007F0B67"/>
    <w:rsid w:val="0081723A"/>
    <w:rsid w:val="00817973"/>
    <w:rsid w:val="00834997"/>
    <w:rsid w:val="008451F7"/>
    <w:rsid w:val="00850E3A"/>
    <w:rsid w:val="00852C0C"/>
    <w:rsid w:val="00872813"/>
    <w:rsid w:val="00895540"/>
    <w:rsid w:val="008C3D2C"/>
    <w:rsid w:val="008F5E32"/>
    <w:rsid w:val="00913B67"/>
    <w:rsid w:val="00921765"/>
    <w:rsid w:val="0093603B"/>
    <w:rsid w:val="009808ED"/>
    <w:rsid w:val="0098379E"/>
    <w:rsid w:val="009A6F9F"/>
    <w:rsid w:val="009B7D9E"/>
    <w:rsid w:val="009C48F7"/>
    <w:rsid w:val="00A00072"/>
    <w:rsid w:val="00A023C5"/>
    <w:rsid w:val="00A03452"/>
    <w:rsid w:val="00A354BC"/>
    <w:rsid w:val="00A37568"/>
    <w:rsid w:val="00A62F93"/>
    <w:rsid w:val="00A67842"/>
    <w:rsid w:val="00A67F11"/>
    <w:rsid w:val="00AB5B72"/>
    <w:rsid w:val="00AB673D"/>
    <w:rsid w:val="00AD3014"/>
    <w:rsid w:val="00AD6A3F"/>
    <w:rsid w:val="00AE2835"/>
    <w:rsid w:val="00AF24FD"/>
    <w:rsid w:val="00B36C6E"/>
    <w:rsid w:val="00B37BBE"/>
    <w:rsid w:val="00B72804"/>
    <w:rsid w:val="00BB7715"/>
    <w:rsid w:val="00BE1405"/>
    <w:rsid w:val="00BF2DC9"/>
    <w:rsid w:val="00BF3F9A"/>
    <w:rsid w:val="00BF7FD9"/>
    <w:rsid w:val="00C22873"/>
    <w:rsid w:val="00C31615"/>
    <w:rsid w:val="00C3480C"/>
    <w:rsid w:val="00C36672"/>
    <w:rsid w:val="00C4004A"/>
    <w:rsid w:val="00C560A9"/>
    <w:rsid w:val="00C60D07"/>
    <w:rsid w:val="00C67F17"/>
    <w:rsid w:val="00C82BF1"/>
    <w:rsid w:val="00C851D3"/>
    <w:rsid w:val="00CB3DB8"/>
    <w:rsid w:val="00CD3FFE"/>
    <w:rsid w:val="00D0445B"/>
    <w:rsid w:val="00D06283"/>
    <w:rsid w:val="00D2138F"/>
    <w:rsid w:val="00D215CF"/>
    <w:rsid w:val="00D2447D"/>
    <w:rsid w:val="00D53D51"/>
    <w:rsid w:val="00D745A7"/>
    <w:rsid w:val="00D855E2"/>
    <w:rsid w:val="00D87991"/>
    <w:rsid w:val="00DA1AA2"/>
    <w:rsid w:val="00DC2044"/>
    <w:rsid w:val="00DD03E6"/>
    <w:rsid w:val="00DE74E0"/>
    <w:rsid w:val="00DF6F2D"/>
    <w:rsid w:val="00E23C83"/>
    <w:rsid w:val="00E33A9A"/>
    <w:rsid w:val="00E36169"/>
    <w:rsid w:val="00E62BEB"/>
    <w:rsid w:val="00E70840"/>
    <w:rsid w:val="00E7181F"/>
    <w:rsid w:val="00E83E5B"/>
    <w:rsid w:val="00EB0C86"/>
    <w:rsid w:val="00EB3A9F"/>
    <w:rsid w:val="00ED644C"/>
    <w:rsid w:val="00EE18B6"/>
    <w:rsid w:val="00EE568B"/>
    <w:rsid w:val="00F00D3A"/>
    <w:rsid w:val="00F01C58"/>
    <w:rsid w:val="00F04FA5"/>
    <w:rsid w:val="00F16323"/>
    <w:rsid w:val="00F707AB"/>
    <w:rsid w:val="00F902AB"/>
    <w:rsid w:val="00FA467D"/>
    <w:rsid w:val="00FB4C02"/>
    <w:rsid w:val="00FC318D"/>
    <w:rsid w:val="16EA293C"/>
    <w:rsid w:val="5C095FB3"/>
    <w:rsid w:val="68FFD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5282C"/>
  <w15:chartTrackingRefBased/>
  <w15:docId w15:val="{F3EDAB0E-412D-46D6-96C2-BE81BE4E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B72"/>
  </w:style>
  <w:style w:type="paragraph" w:styleId="Nadpis1">
    <w:name w:val="heading 1"/>
    <w:basedOn w:val="Normln"/>
    <w:next w:val="Normln"/>
    <w:link w:val="Nadpis1Char"/>
    <w:uiPriority w:val="9"/>
    <w:qFormat/>
    <w:rsid w:val="00F04FA5"/>
    <w:pPr>
      <w:keepNext/>
      <w:keepLines/>
      <w:numPr>
        <w:numId w:val="1"/>
      </w:numPr>
      <w:spacing w:before="160" w:after="0" w:line="240" w:lineRule="auto"/>
      <w:outlineLvl w:val="0"/>
    </w:pPr>
    <w:rPr>
      <w:rFonts w:asciiTheme="majorHAnsi" w:eastAsiaTheme="majorEastAsia" w:hAnsiTheme="majorHAnsi" w:cstheme="majorBidi"/>
      <w:b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04FA5"/>
    <w:pPr>
      <w:keepNext/>
      <w:keepLines/>
      <w:numPr>
        <w:ilvl w:val="1"/>
        <w:numId w:val="1"/>
      </w:numPr>
      <w:spacing w:before="80" w:after="240" w:line="240" w:lineRule="auto"/>
      <w:jc w:val="both"/>
      <w:outlineLvl w:val="1"/>
    </w:pPr>
    <w:rPr>
      <w:rFonts w:eastAsiaTheme="majorEastAsia" w:cstheme="majorBidi"/>
      <w:bCs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04FA5"/>
    <w:pPr>
      <w:keepNext/>
      <w:keepLines/>
      <w:numPr>
        <w:ilvl w:val="2"/>
        <w:numId w:val="1"/>
      </w:numPr>
      <w:spacing w:before="40" w:after="120" w:line="240" w:lineRule="auto"/>
      <w:jc w:val="both"/>
      <w:outlineLvl w:val="2"/>
    </w:pPr>
    <w:rPr>
      <w:rFonts w:asciiTheme="majorHAnsi" w:eastAsiaTheme="majorEastAsia" w:hAnsiTheme="majorHAnsi" w:cstheme="majorBidi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4FA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04FA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04FA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i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04FA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04FA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0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04FA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4F6A26"/>
    <w:pPr>
      <w:spacing w:before="240" w:after="60" w:line="240" w:lineRule="auto"/>
      <w:jc w:val="center"/>
      <w:outlineLvl w:val="0"/>
    </w:pPr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rsid w:val="004F6A26"/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paragraph" w:styleId="Zhlav">
    <w:name w:val="header"/>
    <w:basedOn w:val="Normln"/>
    <w:link w:val="ZhlavChar"/>
    <w:unhideWhenUsed/>
    <w:rsid w:val="0070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03427"/>
  </w:style>
  <w:style w:type="paragraph" w:styleId="Zpat">
    <w:name w:val="footer"/>
    <w:basedOn w:val="Normln"/>
    <w:link w:val="ZpatChar"/>
    <w:uiPriority w:val="99"/>
    <w:unhideWhenUsed/>
    <w:rsid w:val="0070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3427"/>
  </w:style>
  <w:style w:type="character" w:styleId="Odkaznakoment">
    <w:name w:val="annotation reference"/>
    <w:basedOn w:val="Standardnpsmoodstavce"/>
    <w:uiPriority w:val="99"/>
    <w:semiHidden/>
    <w:unhideWhenUsed/>
    <w:rsid w:val="00C851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51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51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51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51D3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04FA5"/>
    <w:rPr>
      <w:rFonts w:asciiTheme="majorHAnsi" w:eastAsiaTheme="majorEastAsia" w:hAnsiTheme="majorHAnsi" w:cstheme="majorBidi"/>
      <w:b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04FA5"/>
    <w:rPr>
      <w:rFonts w:eastAsiaTheme="majorEastAsia" w:cstheme="majorBidi"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04FA5"/>
    <w:rPr>
      <w:rFonts w:asciiTheme="majorHAnsi" w:eastAsiaTheme="majorEastAsia" w:hAnsiTheme="majorHAnsi" w:cstheme="majorBidi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04FA5"/>
    <w:rPr>
      <w:rFonts w:asciiTheme="majorHAnsi" w:eastAsiaTheme="majorEastAsia" w:hAnsiTheme="majorHAnsi" w:cstheme="majorBidi"/>
      <w:i/>
      <w:i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04FA5"/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F04FA5"/>
    <w:rPr>
      <w:rFonts w:asciiTheme="majorHAnsi" w:eastAsiaTheme="majorEastAsia" w:hAnsiTheme="majorHAnsi" w:cstheme="majorBidi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F04FA5"/>
    <w:rPr>
      <w:rFonts w:asciiTheme="majorHAnsi" w:eastAsiaTheme="majorEastAsia" w:hAnsiTheme="majorHAnsi" w:cstheme="majorBidi"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F04FA5"/>
    <w:rPr>
      <w:rFonts w:asciiTheme="majorHAnsi" w:eastAsiaTheme="majorEastAsia" w:hAnsiTheme="majorHAnsi" w:cstheme="majorBidi"/>
      <w:b/>
      <w:color w:val="272727" w:themeColor="text1" w:themeTint="D8"/>
      <w:sz w:val="20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F04F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Zstupntext">
    <w:name w:val="Placeholder Text"/>
    <w:basedOn w:val="Standardnpsmoodstavce"/>
    <w:uiPriority w:val="99"/>
    <w:semiHidden/>
    <w:rsid w:val="004C58C9"/>
    <w:rPr>
      <w:color w:val="808080"/>
    </w:rPr>
  </w:style>
  <w:style w:type="paragraph" w:customStyle="1" w:styleId="SML1">
    <w:name w:val="!SML 1."/>
    <w:basedOn w:val="Nadpis3"/>
    <w:next w:val="SML11"/>
    <w:qFormat/>
    <w:rsid w:val="00AB673D"/>
    <w:pPr>
      <w:keepLines w:val="0"/>
      <w:numPr>
        <w:ilvl w:val="0"/>
        <w:numId w:val="2"/>
      </w:numPr>
      <w:spacing w:before="240"/>
      <w:outlineLvl w:val="0"/>
    </w:pPr>
    <w:rPr>
      <w:rFonts w:ascii="Calibri" w:eastAsia="Times New Roman" w:hAnsi="Calibri" w:cs="Arial"/>
      <w:b/>
      <w:bCs/>
      <w:sz w:val="24"/>
      <w:szCs w:val="26"/>
      <w:shd w:val="clear" w:color="auto" w:fill="FFFFFF"/>
    </w:rPr>
  </w:style>
  <w:style w:type="paragraph" w:customStyle="1" w:styleId="SML11">
    <w:name w:val="!SML 1.1."/>
    <w:basedOn w:val="SML1"/>
    <w:link w:val="SML11Char"/>
    <w:qFormat/>
    <w:rsid w:val="00AB673D"/>
    <w:pPr>
      <w:keepNext w:val="0"/>
      <w:numPr>
        <w:ilvl w:val="1"/>
      </w:numPr>
      <w:spacing w:before="120"/>
      <w:outlineLvl w:val="1"/>
    </w:pPr>
    <w:rPr>
      <w:b w:val="0"/>
    </w:rPr>
  </w:style>
  <w:style w:type="character" w:customStyle="1" w:styleId="SML11Char">
    <w:name w:val="!SML 1.1. Char"/>
    <w:basedOn w:val="Standardnpsmoodstavce"/>
    <w:link w:val="SML11"/>
    <w:rsid w:val="00AB673D"/>
    <w:rPr>
      <w:rFonts w:ascii="Calibri" w:eastAsia="Times New Roman" w:hAnsi="Calibri" w:cs="Arial"/>
      <w:bCs/>
      <w:sz w:val="24"/>
      <w:szCs w:val="26"/>
      <w:lang w:eastAsia="cs-CZ"/>
    </w:rPr>
  </w:style>
  <w:style w:type="paragraph" w:customStyle="1" w:styleId="SML111">
    <w:name w:val="!SML 1.1.1."/>
    <w:basedOn w:val="SML11"/>
    <w:autoRedefine/>
    <w:qFormat/>
    <w:rsid w:val="00AB673D"/>
    <w:pPr>
      <w:numPr>
        <w:ilvl w:val="2"/>
      </w:numPr>
      <w:tabs>
        <w:tab w:val="num" w:pos="360"/>
      </w:tabs>
    </w:pPr>
  </w:style>
  <w:style w:type="paragraph" w:customStyle="1" w:styleId="SMLi">
    <w:name w:val="!SML i."/>
    <w:basedOn w:val="SML111"/>
    <w:qFormat/>
    <w:rsid w:val="00AB673D"/>
    <w:pPr>
      <w:numPr>
        <w:ilvl w:val="3"/>
      </w:numPr>
      <w:tabs>
        <w:tab w:val="num" w:pos="360"/>
      </w:tabs>
      <w:ind w:left="1134" w:firstLine="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756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756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6756A"/>
    <w:rPr>
      <w:vertAlign w:val="superscript"/>
    </w:rPr>
  </w:style>
  <w:style w:type="paragraph" w:styleId="Revize">
    <w:name w:val="Revision"/>
    <w:hidden/>
    <w:uiPriority w:val="99"/>
    <w:semiHidden/>
    <w:rsid w:val="001A23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1894</Characters>
  <Application>Microsoft Office Word</Application>
  <DocSecurity>0</DocSecurity>
  <Lines>15</Lines>
  <Paragraphs>4</Paragraphs>
  <ScaleCrop>false</ScaleCrop>
  <Company>MMB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(MMB)</dc:creator>
  <cp:keywords/>
  <dc:description/>
  <cp:lastModifiedBy>Oldřich Kozumplík z KROUPALIDÉ</cp:lastModifiedBy>
  <cp:revision>5</cp:revision>
  <cp:lastPrinted>2023-10-26T10:11:00Z</cp:lastPrinted>
  <dcterms:created xsi:type="dcterms:W3CDTF">2025-08-28T14:19:00Z</dcterms:created>
  <dcterms:modified xsi:type="dcterms:W3CDTF">2025-09-14T16:09:00Z</dcterms:modified>
</cp:coreProperties>
</file>