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328" w:rsidRPr="00872729" w:rsidRDefault="005D7C19" w:rsidP="00872729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093B2A5" wp14:editId="4D3953F5">
                <wp:simplePos x="0" y="0"/>
                <wp:positionH relativeFrom="column">
                  <wp:posOffset>6709</wp:posOffset>
                </wp:positionH>
                <wp:positionV relativeFrom="paragraph">
                  <wp:posOffset>13501</wp:posOffset>
                </wp:positionV>
                <wp:extent cx="6178164" cy="0"/>
                <wp:effectExtent l="0" t="0" r="3238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81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B3B547" id="Přímá spojnic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1.05pt" to="487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" strokecolor="black [3213]"/>
            </w:pict>
          </mc:Fallback>
        </mc:AlternateContent>
      </w:r>
    </w:p>
    <w:p w:rsidR="00666BDE" w:rsidRDefault="00E07328" w:rsidP="00E07328">
      <w:pPr>
        <w:pStyle w:val="Nadpis1"/>
        <w:jc w:val="left"/>
        <w:rPr>
          <w:rFonts w:ascii="Arial Black" w:hAnsi="Arial Black"/>
          <w:sz w:val="19"/>
          <w:szCs w:val="19"/>
        </w:rPr>
      </w:pPr>
      <w:r>
        <w:rPr>
          <w:rFonts w:ascii="Arial Black" w:hAnsi="Arial Black"/>
          <w:sz w:val="20"/>
        </w:rPr>
        <w:t xml:space="preserve">4. </w:t>
      </w:r>
      <w:r w:rsidR="00237A08">
        <w:rPr>
          <w:rFonts w:ascii="Arial Black" w:hAnsi="Arial Black"/>
          <w:sz w:val="20"/>
        </w:rPr>
        <w:t xml:space="preserve">STANOVISKA </w:t>
      </w:r>
      <w:r w:rsidR="00237A08">
        <w:rPr>
          <w:rFonts w:ascii="Arial Black" w:hAnsi="Arial Black"/>
          <w:sz w:val="19"/>
          <w:szCs w:val="19"/>
        </w:rPr>
        <w:t>VLASTNÍKŮ VEŘEJNÉ DOPRAVNÍ A TECHNICKÉ INFRASTRUKTURY</w:t>
      </w:r>
    </w:p>
    <w:p w:rsidR="00E07328" w:rsidRPr="00E07328" w:rsidRDefault="00E07328" w:rsidP="00E0732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240"/>
        <w:gridCol w:w="850"/>
      </w:tblGrid>
      <w:tr w:rsidR="00FF562C" w:rsidRPr="00D50EC9" w:rsidTr="00442A07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>Brněnské komunikace a.s., Renneská třída 787/1a, 639 00 Brno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FF562C" w:rsidRPr="00D50EC9" w:rsidTr="00442A07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ČEPS, a.s., Elektrárenská 774/2, 101 52 Praha 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5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FF562C" w:rsidRPr="00D50EC9" w:rsidTr="00442A07"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9562C2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>ČD – Telematika a.s., Nezamyslova 20a, 615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3"/>
              <w:spacing w:before="40" w:after="40"/>
              <w:jc w:val="center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5"/>
              <w:spacing w:before="40" w:after="40"/>
              <w:jc w:val="left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>České Radiokomunikace, a.s., Skokanská 2117/1, 169 00 Praha 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>Dial</w:t>
            </w:r>
            <w:proofErr w:type="spellEnd"/>
            <w:r w:rsidRPr="00692C6C">
              <w:rPr>
                <w:rFonts w:ascii="Arial Narrow" w:hAnsi="Arial Narrow"/>
                <w:b w:val="0"/>
                <w:sz w:val="22"/>
                <w:szCs w:val="22"/>
              </w:rPr>
              <w:t xml:space="preserve"> Telecom, a.s., Křižíkova 36a/237, 186 00 Praha 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Dopravní podnik města Brna, a.s., Hlinky 151, 656 46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741DCE" w:rsidRDefault="00FF562C" w:rsidP="00442A07">
            <w:pPr>
              <w:pStyle w:val="Nadpis3"/>
              <w:spacing w:before="40" w:after="40"/>
            </w:pPr>
            <w:proofErr w:type="gramStart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E.ON</w:t>
            </w:r>
            <w:proofErr w:type="gramEnd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 Česká republika, s.r.o., </w:t>
            </w:r>
            <w:proofErr w:type="spellStart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F.A.Gerstnera</w:t>
            </w:r>
            <w:proofErr w:type="spellEnd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 2151/6, 370 49 České Budějovice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GasNet</w:t>
            </w:r>
            <w:proofErr w:type="spellEnd"/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, s.r.o., Plynárenská  499/1, 657 02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Masarykova Univerzita, Ústav výpočetní techniky, Botanická 68a,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4"/>
              <w:spacing w:before="40" w:after="40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>Faster</w:t>
            </w:r>
            <w:proofErr w:type="spellEnd"/>
            <w:r w:rsidRPr="00692C6C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 xml:space="preserve"> CZ spol. s r.o., Jarní 1064/44g, 614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pStyle w:val="Nadpis4"/>
              <w:spacing w:before="40" w:after="40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  <w:t>Městská policie Brno, oddělení komunikačních technologií, Štefánikova 43,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442A07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Policie ČR, Krajské ředitelst</w:t>
            </w:r>
            <w:r w:rsidR="00442A07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ví policie Jihomoravského kraje, </w:t>
            </w:r>
            <w:r w:rsidRPr="00692C6C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>oddělení správy nemovitého majetku, Kounicova 24, 611 32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FF562C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i</w:t>
            </w:r>
            <w:r w:rsidRPr="00692C6C">
              <w:rPr>
                <w:rFonts w:ascii="Arial Narrow" w:hAnsi="Arial Narrow"/>
                <w:sz w:val="22"/>
                <w:szCs w:val="22"/>
              </w:rPr>
              <w:t>tself</w:t>
            </w:r>
            <w:proofErr w:type="spellEnd"/>
            <w:r w:rsidRPr="00692C6C">
              <w:rPr>
                <w:rFonts w:ascii="Arial Narrow" w:hAnsi="Arial Narrow"/>
                <w:sz w:val="22"/>
                <w:szCs w:val="22"/>
              </w:rPr>
              <w:t>, s.r.o., Pálavské nám. 4343/11, 628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 w:cs="Arial"/>
                <w:sz w:val="22"/>
                <w:szCs w:val="22"/>
              </w:rPr>
              <w:t>Sitel</w:t>
            </w:r>
            <w:proofErr w:type="spellEnd"/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692C6C">
              <w:rPr>
                <w:rFonts w:ascii="Arial Narrow" w:hAnsi="Arial Narrow" w:cs="Arial"/>
                <w:sz w:val="22"/>
                <w:szCs w:val="22"/>
              </w:rPr>
              <w:t>spol</w:t>
            </w:r>
            <w:proofErr w:type="spellEnd"/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 s r.o., Nad Elektrárnou  1526/45, 106 00 Praha 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Smart </w:t>
            </w:r>
            <w:proofErr w:type="spellStart"/>
            <w:r w:rsidRPr="00692C6C">
              <w:rPr>
                <w:rFonts w:ascii="Arial Narrow" w:hAnsi="Arial Narrow" w:cs="Arial"/>
                <w:sz w:val="22"/>
                <w:szCs w:val="22"/>
              </w:rPr>
              <w:t>Comp</w:t>
            </w:r>
            <w:proofErr w:type="spellEnd"/>
            <w:r w:rsidRPr="00692C6C">
              <w:rPr>
                <w:rFonts w:ascii="Arial Narrow" w:hAnsi="Arial Narrow" w:cs="Arial"/>
                <w:sz w:val="22"/>
                <w:szCs w:val="22"/>
              </w:rPr>
              <w:t>. a.s., Kubíčkova 8, 635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Technické sítě Brno, a.s, Barvířská 5,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E705B0">
              <w:rPr>
                <w:rFonts w:ascii="Arial Narrow" w:hAnsi="Arial Narrow"/>
                <w:sz w:val="22"/>
                <w:szCs w:val="22"/>
              </w:rPr>
              <w:t xml:space="preserve">Telia </w:t>
            </w:r>
            <w:proofErr w:type="spellStart"/>
            <w:r w:rsidRPr="00E705B0">
              <w:rPr>
                <w:rFonts w:ascii="Arial Narrow" w:hAnsi="Arial Narrow"/>
                <w:sz w:val="22"/>
                <w:szCs w:val="22"/>
              </w:rPr>
              <w:t>Carrier</w:t>
            </w:r>
            <w:proofErr w:type="spellEnd"/>
            <w:r w:rsidRPr="00E705B0">
              <w:rPr>
                <w:rFonts w:ascii="Arial Narrow" w:hAnsi="Arial Narrow"/>
                <w:sz w:val="22"/>
                <w:szCs w:val="22"/>
              </w:rPr>
              <w:t xml:space="preserve"> Czech Republic, a.s.</w:t>
            </w:r>
            <w:r w:rsidRPr="00FF1BB0">
              <w:rPr>
                <w:rFonts w:ascii="Arial Narrow" w:hAnsi="Arial Narrow"/>
                <w:sz w:val="22"/>
                <w:szCs w:val="22"/>
              </w:rPr>
              <w:t>, K červenému dvoru 25a, 130 00 Praha 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18.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/>
                <w:sz w:val="22"/>
              </w:rPr>
              <w:t>Česká telekomunikační infrastruktura a.s., Olšanská 2681/6, 130 00 Praha 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Teplárny Brno, a.s.</w:t>
            </w:r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, Okružní 25, </w:t>
            </w:r>
            <w:r>
              <w:rPr>
                <w:rFonts w:ascii="Arial Narrow" w:hAnsi="Arial Narrow" w:cs="Arial"/>
                <w:sz w:val="22"/>
                <w:szCs w:val="22"/>
              </w:rPr>
              <w:t>638 00</w:t>
            </w:r>
            <w:r w:rsidRPr="00692C6C">
              <w:rPr>
                <w:rFonts w:ascii="Arial Narrow" w:hAnsi="Arial Narrow" w:cs="Arial"/>
                <w:sz w:val="22"/>
                <w:szCs w:val="22"/>
              </w:rPr>
              <w:t xml:space="preserve">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T-Mobile Czech Republic a.s., Tomíčkova 2144/1, 149 00 Praha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UPC Česká republika, s.r.o., Závišova 5, 140 00 Praha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Vodafone Czech Republic a.s., Vinohradská 3217/167, 100 00 Praha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23.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/>
                <w:sz w:val="22"/>
                <w:szCs w:val="22"/>
              </w:rPr>
              <w:t>Vysoké učení technické v Brně, Antonínská 548/1, 601 90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/>
                <w:sz w:val="22"/>
                <w:szCs w:val="22"/>
              </w:rPr>
              <w:t>NetDataComm</w:t>
            </w:r>
            <w:proofErr w:type="spellEnd"/>
            <w:r w:rsidRPr="00692C6C">
              <w:rPr>
                <w:rFonts w:ascii="Arial Narrow" w:hAnsi="Arial Narrow"/>
                <w:sz w:val="22"/>
                <w:szCs w:val="22"/>
              </w:rPr>
              <w:t>, s.r.o., Jihlavská 2, 664 41 Troubsko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25.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692C6C">
              <w:rPr>
                <w:rFonts w:ascii="Arial Narrow" w:hAnsi="Arial Narrow"/>
                <w:sz w:val="22"/>
                <w:szCs w:val="22"/>
              </w:rPr>
              <w:t>Optiline</w:t>
            </w:r>
            <w:proofErr w:type="spellEnd"/>
            <w:r w:rsidRPr="00692C6C">
              <w:rPr>
                <w:rFonts w:ascii="Arial Narrow" w:hAnsi="Arial Narrow"/>
                <w:sz w:val="22"/>
                <w:szCs w:val="22"/>
              </w:rPr>
              <w:t xml:space="preserve"> a.s., Příkop 843/4,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E3C7A">
              <w:rPr>
                <w:rFonts w:ascii="Arial Narrow" w:hAnsi="Arial Narrow"/>
                <w:sz w:val="22"/>
                <w:szCs w:val="22"/>
              </w:rPr>
              <w:t>Telco</w:t>
            </w:r>
            <w:proofErr w:type="spellEnd"/>
            <w:r w:rsidRPr="00FE3C7A">
              <w:rPr>
                <w:rFonts w:ascii="Arial Narrow" w:hAnsi="Arial Narrow"/>
                <w:sz w:val="22"/>
                <w:szCs w:val="22"/>
              </w:rPr>
              <w:t xml:space="preserve"> Pro </w:t>
            </w:r>
            <w:proofErr w:type="spellStart"/>
            <w:r w:rsidRPr="00FE3C7A">
              <w:rPr>
                <w:rFonts w:ascii="Arial Narrow" w:hAnsi="Arial Narrow"/>
                <w:sz w:val="22"/>
                <w:szCs w:val="22"/>
              </w:rPr>
              <w:t>Services</w:t>
            </w:r>
            <w:proofErr w:type="spellEnd"/>
            <w:r w:rsidRPr="00FE3C7A">
              <w:rPr>
                <w:rFonts w:ascii="Arial Narrow" w:hAnsi="Arial Narrow"/>
                <w:sz w:val="22"/>
                <w:szCs w:val="22"/>
              </w:rPr>
              <w:t>, a. s.</w:t>
            </w:r>
            <w:r>
              <w:rPr>
                <w:rFonts w:ascii="Arial Narrow" w:hAnsi="Arial Narrow"/>
                <w:sz w:val="22"/>
                <w:szCs w:val="22"/>
              </w:rPr>
              <w:t>, Duhová 1531/3, 140 53 Praha 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27.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 w:rsidRPr="00692C6C">
              <w:rPr>
                <w:rFonts w:ascii="Arial Narrow" w:hAnsi="Arial Narrow"/>
                <w:sz w:val="22"/>
                <w:szCs w:val="22"/>
              </w:rPr>
              <w:t>MERO ČR, a.s., Veltruská 748, 278 01 Kralupy nad Vltavou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28.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/>
                <w:sz w:val="22"/>
                <w:szCs w:val="22"/>
              </w:rPr>
              <w:t>Čepro, a.s., Dělnická 913/12, 170 04 Praha 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29.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Pr="00692C6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ČEZ Distribuce, a.s., Teplická 874/8, Děčín IV-Podmokly, 405 02 Děčín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30.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E96955" w:rsidRPr="00692C6C" w:rsidRDefault="00FF562C" w:rsidP="0008071F">
            <w:pPr>
              <w:rPr>
                <w:rFonts w:ascii="Arial Narrow" w:hAnsi="Arial Narrow"/>
                <w:sz w:val="22"/>
                <w:szCs w:val="22"/>
              </w:rPr>
            </w:pPr>
            <w:r w:rsidRPr="006B1D10">
              <w:rPr>
                <w:rFonts w:ascii="Arial Narrow" w:hAnsi="Arial Narrow"/>
                <w:sz w:val="22"/>
                <w:szCs w:val="22"/>
              </w:rPr>
              <w:t xml:space="preserve">Brněnské vodárny a kanalizace, a.s., </w:t>
            </w:r>
            <w:r>
              <w:rPr>
                <w:rFonts w:ascii="Arial Narrow" w:hAnsi="Arial Narrow"/>
                <w:sz w:val="22"/>
                <w:szCs w:val="22"/>
              </w:rPr>
              <w:t>Pisárecká 555/1a</w:t>
            </w:r>
            <w:r w:rsidRPr="006B1D10">
              <w:rPr>
                <w:rFonts w:ascii="Arial Narrow" w:hAnsi="Arial Narrow"/>
                <w:sz w:val="22"/>
                <w:szCs w:val="22"/>
              </w:rPr>
              <w:t>,</w:t>
            </w:r>
            <w:r>
              <w:rPr>
                <w:rFonts w:ascii="Arial Narrow" w:hAnsi="Arial Narrow"/>
                <w:sz w:val="22"/>
                <w:szCs w:val="22"/>
              </w:rPr>
              <w:t xml:space="preserve"> Pisárky,</w:t>
            </w:r>
            <w:r w:rsidRPr="006B1D10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603 00</w:t>
            </w:r>
            <w:r w:rsidRPr="006B1D10">
              <w:rPr>
                <w:rFonts w:ascii="Arial Narrow" w:hAnsi="Arial Narrow"/>
                <w:sz w:val="22"/>
                <w:szCs w:val="22"/>
              </w:rPr>
              <w:t xml:space="preserve">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31.</w:t>
            </w:r>
          </w:p>
        </w:tc>
        <w:tc>
          <w:tcPr>
            <w:tcW w:w="8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62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Správa železniční dopravní cesty, státní organizace,</w:t>
            </w:r>
          </w:p>
          <w:p w:rsidR="00FF562C" w:rsidRPr="006B1D10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Oblastní ředitelství Brno, Kounicova 26, 611 43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FF562C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F562C" w:rsidRDefault="00FF562C" w:rsidP="00FF562C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32.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FF562C" w:rsidRDefault="00FF562C" w:rsidP="00FF562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Zrnko, </w:t>
            </w:r>
            <w:proofErr w:type="spellStart"/>
            <w:proofErr w:type="gramStart"/>
            <w:r>
              <w:rPr>
                <w:rFonts w:ascii="Arial Narrow" w:hAnsi="Arial Narrow"/>
                <w:sz w:val="22"/>
                <w:szCs w:val="22"/>
              </w:rPr>
              <w:t>o.s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proofErr w:type="gramEnd"/>
            <w:r>
              <w:rPr>
                <w:rFonts w:ascii="Arial Narrow" w:hAnsi="Arial Narrow"/>
                <w:sz w:val="22"/>
                <w:szCs w:val="22"/>
              </w:rPr>
              <w:t>, Táborská 38a, 615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562C" w:rsidRPr="00F41BD0" w:rsidRDefault="00FF562C" w:rsidP="00FF562C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25963" w:rsidRPr="00D50EC9" w:rsidTr="00442A07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825963" w:rsidRDefault="00825963" w:rsidP="0082596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33. </w:t>
            </w:r>
          </w:p>
        </w:tc>
        <w:tc>
          <w:tcPr>
            <w:tcW w:w="8240" w:type="dxa"/>
            <w:shd w:val="clear" w:color="auto" w:fill="auto"/>
            <w:vAlign w:val="center"/>
          </w:tcPr>
          <w:p w:rsidR="00825963" w:rsidRPr="00B22D94" w:rsidRDefault="00825963" w:rsidP="00B22D94">
            <w:pPr>
              <w:rPr>
                <w:rFonts w:ascii="Arial Narrow" w:hAnsi="Arial Narrow"/>
                <w:sz w:val="22"/>
                <w:szCs w:val="22"/>
              </w:rPr>
            </w:pPr>
            <w:r w:rsidRPr="00B22D94">
              <w:rPr>
                <w:rFonts w:ascii="Arial Narrow" w:hAnsi="Arial Narrow"/>
                <w:sz w:val="22"/>
                <w:szCs w:val="22"/>
              </w:rPr>
              <w:t xml:space="preserve">Fine Technology </w:t>
            </w:r>
            <w:proofErr w:type="spellStart"/>
            <w:r w:rsidRPr="00B22D94">
              <w:rPr>
                <w:rFonts w:ascii="Arial Narrow" w:hAnsi="Arial Narrow"/>
                <w:sz w:val="22"/>
                <w:szCs w:val="22"/>
              </w:rPr>
              <w:t>Outsource</w:t>
            </w:r>
            <w:proofErr w:type="spellEnd"/>
            <w:r w:rsidRPr="00B22D94">
              <w:rPr>
                <w:rFonts w:ascii="Arial Narrow" w:hAnsi="Arial Narrow"/>
                <w:sz w:val="22"/>
                <w:szCs w:val="22"/>
              </w:rPr>
              <w:t>, s.r.o., Tylova 473/27, Plzeň, 301 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963" w:rsidRPr="00F41BD0" w:rsidRDefault="00825963" w:rsidP="00825963">
            <w:pPr>
              <w:pStyle w:val="Nadpis4"/>
              <w:spacing w:before="40" w:after="40"/>
              <w:jc w:val="center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</w:tbl>
    <w:p w:rsidR="009C1123" w:rsidRDefault="009C1123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FF562C" w:rsidRDefault="00FF562C" w:rsidP="00935423">
      <w:pPr>
        <w:spacing w:before="120" w:after="60"/>
        <w:rPr>
          <w:rFonts w:ascii="Arial Narrow" w:hAnsi="Arial Narrow"/>
          <w:sz w:val="22"/>
          <w:highlight w:val="yellow"/>
        </w:rPr>
      </w:pPr>
    </w:p>
    <w:p w:rsidR="000165BF" w:rsidRPr="00D24B74" w:rsidRDefault="000165BF" w:rsidP="00D24B7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165BF" w:rsidRPr="00D24B74" w:rsidSect="00755666">
      <w:headerReference w:type="default" r:id="rId9"/>
      <w:footerReference w:type="default" r:id="rId10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C95DB6">
      <w:rPr>
        <w:rFonts w:ascii="Arial Narrow" w:hAnsi="Arial Narrow" w:cs="Arial"/>
        <w:sz w:val="22"/>
      </w:rPr>
      <w:t>03</w:t>
    </w:r>
    <w:r w:rsidR="00845AB0">
      <w:rPr>
        <w:rFonts w:ascii="Arial Narrow" w:hAnsi="Arial Narrow" w:cs="Arial"/>
        <w:sz w:val="22"/>
      </w:rPr>
      <w:t>/201</w:t>
    </w:r>
    <w:r w:rsidR="00C95DB6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453" w:rsidRPr="00077E18" w:rsidRDefault="00F4366C" w:rsidP="00B73AAB">
    <w:pPr>
      <w:pStyle w:val="Nadpis1"/>
      <w:spacing w:before="10"/>
      <w:ind w:left="709" w:hanging="709"/>
      <w:jc w:val="left"/>
      <w:rPr>
        <w:rFonts w:ascii="Arial Black" w:hAnsi="Arial Black" w:cs="Arial"/>
        <w:iCs/>
        <w:sz w:val="20"/>
      </w:rPr>
    </w:pPr>
    <w:r w:rsidRPr="00077E18">
      <w:rPr>
        <w:rFonts w:ascii="Arial Black" w:hAnsi="Arial Black" w:cs="Arial"/>
        <w:iCs/>
        <w:noProof/>
        <w:sz w:val="20"/>
      </w:rPr>
      <w:drawing>
        <wp:anchor distT="0" distB="0" distL="114300" distR="114300" simplePos="0" relativeHeight="251658752" behindDoc="1" locked="0" layoutInCell="1" allowOverlap="1" wp14:anchorId="0BA9D988" wp14:editId="0E0AE803">
          <wp:simplePos x="0" y="0"/>
          <wp:positionH relativeFrom="column">
            <wp:posOffset>5030470</wp:posOffset>
          </wp:positionH>
          <wp:positionV relativeFrom="paragraph">
            <wp:posOffset>12209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7E18" w:rsidRPr="00077E18">
      <w:rPr>
        <w:rFonts w:ascii="Arial Black" w:hAnsi="Arial Black" w:cs="Arial"/>
        <w:iCs/>
        <w:noProof/>
        <w:sz w:val="20"/>
      </w:rPr>
      <w:t>Brno, Babická – výstavba splaškové kanalizace – 2. a 3. ETAPA</w:t>
    </w:r>
  </w:p>
  <w:p w:rsidR="00B75E0A" w:rsidRPr="005B2CEE" w:rsidRDefault="0008071F" w:rsidP="0008071F">
    <w:pPr>
      <w:rPr>
        <w:rFonts w:ascii="Arial Narrow" w:hAnsi="Arial Narrow"/>
        <w:color w:val="000000"/>
        <w:sz w:val="22"/>
        <w:szCs w:val="22"/>
      </w:rPr>
    </w:pPr>
    <w:r w:rsidRPr="005B2CEE">
      <w:rPr>
        <w:rFonts w:ascii="Arial Narrow" w:hAnsi="Arial Narrow"/>
        <w:color w:val="000000"/>
        <w:sz w:val="22"/>
        <w:szCs w:val="22"/>
      </w:rPr>
      <w:t>Dokumentace pro vydání společného povolení</w:t>
    </w:r>
    <w:r w:rsidR="00B75E0A" w:rsidRPr="005B2CEE">
      <w:rPr>
        <w:rFonts w:ascii="Arial Narrow" w:hAnsi="Arial Narrow" w:cs="Arial"/>
      </w:rPr>
      <w:t xml:space="preserve">                  </w:t>
    </w:r>
    <w:r w:rsidR="00C13F25" w:rsidRPr="005B2CEE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F7C491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408FA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B473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B446CA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D640BC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DE7C4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2CB68E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C6322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A8C22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68E95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F15F3"/>
    <w:multiLevelType w:val="hybridMultilevel"/>
    <w:tmpl w:val="6ACC80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A5CF0"/>
    <w:multiLevelType w:val="hybridMultilevel"/>
    <w:tmpl w:val="EFD8D706"/>
    <w:lvl w:ilvl="0" w:tplc="272667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97671"/>
    <w:multiLevelType w:val="multilevel"/>
    <w:tmpl w:val="62B89810"/>
    <w:lvl w:ilvl="0">
      <w:start w:val="7"/>
      <w:numFmt w:val="decimal"/>
      <w:lvlText w:val="%1"/>
      <w:lvlJc w:val="left"/>
      <w:pPr>
        <w:ind w:left="360" w:hanging="360"/>
      </w:pPr>
      <w:rPr>
        <w:rFonts w:ascii="Arial Narrow" w:hAnsi="Arial Narrow" w:cs="Arial"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Arial Narrow" w:hAnsi="Arial Narrow" w:cs="Arial" w:hint="default"/>
        <w:sz w:val="22"/>
      </w:rPr>
    </w:lvl>
  </w:abstractNum>
  <w:abstractNum w:abstractNumId="14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DD05364"/>
    <w:multiLevelType w:val="hybridMultilevel"/>
    <w:tmpl w:val="CA70B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213092B"/>
    <w:multiLevelType w:val="multilevel"/>
    <w:tmpl w:val="953A78F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 Narrow" w:hAnsi="Arial Narrow" w:cs="Arial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 Narrow" w:hAnsi="Arial Narrow" w:cs="Arial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 Narrow" w:hAnsi="Arial Narrow" w:cs="Arial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 Narrow" w:hAnsi="Arial Narrow" w:cs="Arial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 Narrow" w:hAnsi="Arial Narrow" w:cs="Arial" w:hint="default"/>
        <w:sz w:val="22"/>
      </w:rPr>
    </w:lvl>
  </w:abstractNum>
  <w:abstractNum w:abstractNumId="18" w15:restartNumberingAfterBreak="0">
    <w:nsid w:val="5A83136C"/>
    <w:multiLevelType w:val="hybridMultilevel"/>
    <w:tmpl w:val="A0A0C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47545"/>
    <w:multiLevelType w:val="hybridMultilevel"/>
    <w:tmpl w:val="40486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86C81"/>
    <w:multiLevelType w:val="hybridMultilevel"/>
    <w:tmpl w:val="D6F61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432B3"/>
    <w:multiLevelType w:val="hybridMultilevel"/>
    <w:tmpl w:val="792C01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3"/>
  </w:num>
  <w:num w:numId="4">
    <w:abstractNumId w:val="20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  <w:num w:numId="17">
    <w:abstractNumId w:val="18"/>
  </w:num>
  <w:num w:numId="18">
    <w:abstractNumId w:val="21"/>
  </w:num>
  <w:num w:numId="19">
    <w:abstractNumId w:val="12"/>
  </w:num>
  <w:num w:numId="20">
    <w:abstractNumId w:val="17"/>
  </w:num>
  <w:num w:numId="21">
    <w:abstractNumId w:val="22"/>
  </w:num>
  <w:num w:numId="22">
    <w:abstractNumId w:val="13"/>
  </w:num>
  <w:num w:numId="23">
    <w:abstractNumId w:val="1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7E"/>
    <w:rsid w:val="00006D43"/>
    <w:rsid w:val="000111AB"/>
    <w:rsid w:val="00014845"/>
    <w:rsid w:val="000165BF"/>
    <w:rsid w:val="000223E5"/>
    <w:rsid w:val="000231F7"/>
    <w:rsid w:val="00027182"/>
    <w:rsid w:val="0003322D"/>
    <w:rsid w:val="000462E3"/>
    <w:rsid w:val="00053F3B"/>
    <w:rsid w:val="000545D0"/>
    <w:rsid w:val="0005462E"/>
    <w:rsid w:val="000558C4"/>
    <w:rsid w:val="00055CF9"/>
    <w:rsid w:val="000560FC"/>
    <w:rsid w:val="00063D49"/>
    <w:rsid w:val="00064499"/>
    <w:rsid w:val="00065F82"/>
    <w:rsid w:val="000727F1"/>
    <w:rsid w:val="00077B3C"/>
    <w:rsid w:val="00077E18"/>
    <w:rsid w:val="0008071F"/>
    <w:rsid w:val="00080CF9"/>
    <w:rsid w:val="00081015"/>
    <w:rsid w:val="00083BB3"/>
    <w:rsid w:val="00085060"/>
    <w:rsid w:val="0009050F"/>
    <w:rsid w:val="000935CE"/>
    <w:rsid w:val="00093C5D"/>
    <w:rsid w:val="000A3B04"/>
    <w:rsid w:val="000A6426"/>
    <w:rsid w:val="000A77D7"/>
    <w:rsid w:val="000B67F2"/>
    <w:rsid w:val="000C0859"/>
    <w:rsid w:val="000C267D"/>
    <w:rsid w:val="000C2959"/>
    <w:rsid w:val="000D3AC2"/>
    <w:rsid w:val="000D4EDF"/>
    <w:rsid w:val="000D79E0"/>
    <w:rsid w:val="000E06AE"/>
    <w:rsid w:val="000E3AEF"/>
    <w:rsid w:val="000E68A1"/>
    <w:rsid w:val="000E7310"/>
    <w:rsid w:val="000F0EA1"/>
    <w:rsid w:val="000F1C42"/>
    <w:rsid w:val="000F2CA2"/>
    <w:rsid w:val="000F3AA2"/>
    <w:rsid w:val="00104254"/>
    <w:rsid w:val="00104C66"/>
    <w:rsid w:val="00116295"/>
    <w:rsid w:val="00116649"/>
    <w:rsid w:val="00127053"/>
    <w:rsid w:val="00133B99"/>
    <w:rsid w:val="00136B44"/>
    <w:rsid w:val="00142784"/>
    <w:rsid w:val="00162729"/>
    <w:rsid w:val="001628ED"/>
    <w:rsid w:val="001725BB"/>
    <w:rsid w:val="00176A15"/>
    <w:rsid w:val="001974A3"/>
    <w:rsid w:val="001A6D83"/>
    <w:rsid w:val="001A73D6"/>
    <w:rsid w:val="001B213C"/>
    <w:rsid w:val="001B2DA5"/>
    <w:rsid w:val="001B333A"/>
    <w:rsid w:val="001B37B1"/>
    <w:rsid w:val="001B4036"/>
    <w:rsid w:val="001B5422"/>
    <w:rsid w:val="001B55C8"/>
    <w:rsid w:val="001C2728"/>
    <w:rsid w:val="001C3C43"/>
    <w:rsid w:val="001C3CAD"/>
    <w:rsid w:val="001C7F9E"/>
    <w:rsid w:val="001D1676"/>
    <w:rsid w:val="001D4410"/>
    <w:rsid w:val="001D5388"/>
    <w:rsid w:val="001E0749"/>
    <w:rsid w:val="001E1745"/>
    <w:rsid w:val="001E3235"/>
    <w:rsid w:val="001E650E"/>
    <w:rsid w:val="001F2F25"/>
    <w:rsid w:val="001F686A"/>
    <w:rsid w:val="001F767F"/>
    <w:rsid w:val="001F772F"/>
    <w:rsid w:val="0020198B"/>
    <w:rsid w:val="00202E68"/>
    <w:rsid w:val="002050E3"/>
    <w:rsid w:val="00214DAF"/>
    <w:rsid w:val="00217233"/>
    <w:rsid w:val="002203AD"/>
    <w:rsid w:val="00222BF7"/>
    <w:rsid w:val="00222CA4"/>
    <w:rsid w:val="00225F85"/>
    <w:rsid w:val="002273AF"/>
    <w:rsid w:val="00227544"/>
    <w:rsid w:val="002320C8"/>
    <w:rsid w:val="00233761"/>
    <w:rsid w:val="00237A08"/>
    <w:rsid w:val="00241F74"/>
    <w:rsid w:val="002455C3"/>
    <w:rsid w:val="00246767"/>
    <w:rsid w:val="0025599D"/>
    <w:rsid w:val="00256DCC"/>
    <w:rsid w:val="0025712B"/>
    <w:rsid w:val="0026113F"/>
    <w:rsid w:val="00261569"/>
    <w:rsid w:val="00262C38"/>
    <w:rsid w:val="0026460E"/>
    <w:rsid w:val="00267C1F"/>
    <w:rsid w:val="00272AF6"/>
    <w:rsid w:val="00275492"/>
    <w:rsid w:val="002757C2"/>
    <w:rsid w:val="00286457"/>
    <w:rsid w:val="00292368"/>
    <w:rsid w:val="002947CF"/>
    <w:rsid w:val="002A17F1"/>
    <w:rsid w:val="002A393A"/>
    <w:rsid w:val="002A566A"/>
    <w:rsid w:val="002B2AC5"/>
    <w:rsid w:val="002B2BBB"/>
    <w:rsid w:val="002C1385"/>
    <w:rsid w:val="002C5A00"/>
    <w:rsid w:val="002C6DA1"/>
    <w:rsid w:val="002C6FBA"/>
    <w:rsid w:val="002C7F40"/>
    <w:rsid w:val="002D364B"/>
    <w:rsid w:val="002D4468"/>
    <w:rsid w:val="002D5EE5"/>
    <w:rsid w:val="002D69F4"/>
    <w:rsid w:val="002E1555"/>
    <w:rsid w:val="002E2403"/>
    <w:rsid w:val="002E35C3"/>
    <w:rsid w:val="002E7AFA"/>
    <w:rsid w:val="002F0AAF"/>
    <w:rsid w:val="002F22AB"/>
    <w:rsid w:val="002F30D7"/>
    <w:rsid w:val="00307066"/>
    <w:rsid w:val="00307822"/>
    <w:rsid w:val="003111F5"/>
    <w:rsid w:val="00317B16"/>
    <w:rsid w:val="00320F77"/>
    <w:rsid w:val="00323C47"/>
    <w:rsid w:val="00332160"/>
    <w:rsid w:val="0033747E"/>
    <w:rsid w:val="003432EB"/>
    <w:rsid w:val="003475C9"/>
    <w:rsid w:val="00352316"/>
    <w:rsid w:val="00364CD6"/>
    <w:rsid w:val="003711FC"/>
    <w:rsid w:val="00372CB7"/>
    <w:rsid w:val="00373854"/>
    <w:rsid w:val="003904EF"/>
    <w:rsid w:val="00392922"/>
    <w:rsid w:val="00397A9A"/>
    <w:rsid w:val="003A25C8"/>
    <w:rsid w:val="003A3C0A"/>
    <w:rsid w:val="003B2B9F"/>
    <w:rsid w:val="003B46FE"/>
    <w:rsid w:val="003B6963"/>
    <w:rsid w:val="003C0B43"/>
    <w:rsid w:val="003C0B9F"/>
    <w:rsid w:val="003C1F53"/>
    <w:rsid w:val="003C2E1C"/>
    <w:rsid w:val="003C68FB"/>
    <w:rsid w:val="003D14DB"/>
    <w:rsid w:val="003D33EC"/>
    <w:rsid w:val="003D5004"/>
    <w:rsid w:val="003E07A6"/>
    <w:rsid w:val="003E2753"/>
    <w:rsid w:val="003E2B26"/>
    <w:rsid w:val="003E331B"/>
    <w:rsid w:val="003E5D08"/>
    <w:rsid w:val="003F3BCD"/>
    <w:rsid w:val="003F7A98"/>
    <w:rsid w:val="00402100"/>
    <w:rsid w:val="00412EA8"/>
    <w:rsid w:val="00414F73"/>
    <w:rsid w:val="00416B58"/>
    <w:rsid w:val="00420558"/>
    <w:rsid w:val="004240BA"/>
    <w:rsid w:val="004327C9"/>
    <w:rsid w:val="00433790"/>
    <w:rsid w:val="004404A2"/>
    <w:rsid w:val="004407EE"/>
    <w:rsid w:val="00442A07"/>
    <w:rsid w:val="00457DC2"/>
    <w:rsid w:val="00460EF0"/>
    <w:rsid w:val="0046125B"/>
    <w:rsid w:val="00464585"/>
    <w:rsid w:val="00474EB1"/>
    <w:rsid w:val="00475CDB"/>
    <w:rsid w:val="00480811"/>
    <w:rsid w:val="00484A89"/>
    <w:rsid w:val="00487EB6"/>
    <w:rsid w:val="00496C15"/>
    <w:rsid w:val="00497C7D"/>
    <w:rsid w:val="004A16CA"/>
    <w:rsid w:val="004B1978"/>
    <w:rsid w:val="004B45C7"/>
    <w:rsid w:val="004B4853"/>
    <w:rsid w:val="004B559C"/>
    <w:rsid w:val="004C16FA"/>
    <w:rsid w:val="004C21BD"/>
    <w:rsid w:val="004C28DC"/>
    <w:rsid w:val="004C29F2"/>
    <w:rsid w:val="004C2A49"/>
    <w:rsid w:val="004C4C4B"/>
    <w:rsid w:val="004C7C81"/>
    <w:rsid w:val="004D1905"/>
    <w:rsid w:val="004D1B72"/>
    <w:rsid w:val="004D5429"/>
    <w:rsid w:val="004E18DC"/>
    <w:rsid w:val="004F0564"/>
    <w:rsid w:val="004F1582"/>
    <w:rsid w:val="0050082E"/>
    <w:rsid w:val="00513455"/>
    <w:rsid w:val="00515216"/>
    <w:rsid w:val="00515AFE"/>
    <w:rsid w:val="005211B3"/>
    <w:rsid w:val="005259CA"/>
    <w:rsid w:val="00532F49"/>
    <w:rsid w:val="00533675"/>
    <w:rsid w:val="00540511"/>
    <w:rsid w:val="0054154B"/>
    <w:rsid w:val="005420A5"/>
    <w:rsid w:val="00542BCF"/>
    <w:rsid w:val="005508D3"/>
    <w:rsid w:val="0055276E"/>
    <w:rsid w:val="00553826"/>
    <w:rsid w:val="00554241"/>
    <w:rsid w:val="0056074D"/>
    <w:rsid w:val="00560CE8"/>
    <w:rsid w:val="00561803"/>
    <w:rsid w:val="0056197C"/>
    <w:rsid w:val="00561B4F"/>
    <w:rsid w:val="00561EF5"/>
    <w:rsid w:val="00564771"/>
    <w:rsid w:val="005647D4"/>
    <w:rsid w:val="00566C24"/>
    <w:rsid w:val="00566DDF"/>
    <w:rsid w:val="00570300"/>
    <w:rsid w:val="005752EA"/>
    <w:rsid w:val="005773A3"/>
    <w:rsid w:val="005776CC"/>
    <w:rsid w:val="00596DE6"/>
    <w:rsid w:val="005A6C14"/>
    <w:rsid w:val="005A7593"/>
    <w:rsid w:val="005B195B"/>
    <w:rsid w:val="005B2CEE"/>
    <w:rsid w:val="005B3977"/>
    <w:rsid w:val="005D7C19"/>
    <w:rsid w:val="005E079A"/>
    <w:rsid w:val="005E17B4"/>
    <w:rsid w:val="005E6316"/>
    <w:rsid w:val="005E6FD7"/>
    <w:rsid w:val="005F0B63"/>
    <w:rsid w:val="005F2CD8"/>
    <w:rsid w:val="005F4324"/>
    <w:rsid w:val="00604DA0"/>
    <w:rsid w:val="00606BA4"/>
    <w:rsid w:val="00614414"/>
    <w:rsid w:val="00615B1A"/>
    <w:rsid w:val="0061738E"/>
    <w:rsid w:val="006237C1"/>
    <w:rsid w:val="00635C0A"/>
    <w:rsid w:val="006362E7"/>
    <w:rsid w:val="0063665B"/>
    <w:rsid w:val="006372B4"/>
    <w:rsid w:val="00640459"/>
    <w:rsid w:val="0065012C"/>
    <w:rsid w:val="00655D12"/>
    <w:rsid w:val="00656F6F"/>
    <w:rsid w:val="0066336E"/>
    <w:rsid w:val="0066465D"/>
    <w:rsid w:val="00666BDE"/>
    <w:rsid w:val="00677BBC"/>
    <w:rsid w:val="0068304A"/>
    <w:rsid w:val="00683C7E"/>
    <w:rsid w:val="0069172C"/>
    <w:rsid w:val="00696A17"/>
    <w:rsid w:val="00696D55"/>
    <w:rsid w:val="00697375"/>
    <w:rsid w:val="006A092F"/>
    <w:rsid w:val="006A1426"/>
    <w:rsid w:val="006A3525"/>
    <w:rsid w:val="006A4C37"/>
    <w:rsid w:val="006A4D35"/>
    <w:rsid w:val="006A5E4B"/>
    <w:rsid w:val="006B2250"/>
    <w:rsid w:val="006B437F"/>
    <w:rsid w:val="006B43D2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D4269"/>
    <w:rsid w:val="006E4070"/>
    <w:rsid w:val="006E5E7C"/>
    <w:rsid w:val="006E6E68"/>
    <w:rsid w:val="00700307"/>
    <w:rsid w:val="00703042"/>
    <w:rsid w:val="00707C36"/>
    <w:rsid w:val="0071498E"/>
    <w:rsid w:val="00715FCB"/>
    <w:rsid w:val="007178A7"/>
    <w:rsid w:val="00720D7C"/>
    <w:rsid w:val="00724E4F"/>
    <w:rsid w:val="00725DD7"/>
    <w:rsid w:val="00727A90"/>
    <w:rsid w:val="00730009"/>
    <w:rsid w:val="00730DA2"/>
    <w:rsid w:val="00731749"/>
    <w:rsid w:val="00737498"/>
    <w:rsid w:val="00750F90"/>
    <w:rsid w:val="00755666"/>
    <w:rsid w:val="00761AEE"/>
    <w:rsid w:val="00764CAC"/>
    <w:rsid w:val="00766325"/>
    <w:rsid w:val="007724DF"/>
    <w:rsid w:val="007726CD"/>
    <w:rsid w:val="007740CE"/>
    <w:rsid w:val="007802F2"/>
    <w:rsid w:val="00784A48"/>
    <w:rsid w:val="00786FDC"/>
    <w:rsid w:val="007A56C3"/>
    <w:rsid w:val="007C4356"/>
    <w:rsid w:val="007C62A8"/>
    <w:rsid w:val="007D12FC"/>
    <w:rsid w:val="007D5AD2"/>
    <w:rsid w:val="007D7C55"/>
    <w:rsid w:val="007D7DC4"/>
    <w:rsid w:val="007E2D9D"/>
    <w:rsid w:val="007E3667"/>
    <w:rsid w:val="007E3F4B"/>
    <w:rsid w:val="007E6429"/>
    <w:rsid w:val="007E64FF"/>
    <w:rsid w:val="007F2EAF"/>
    <w:rsid w:val="00800F8D"/>
    <w:rsid w:val="00810BC3"/>
    <w:rsid w:val="008167A8"/>
    <w:rsid w:val="008231C5"/>
    <w:rsid w:val="00825963"/>
    <w:rsid w:val="00830AC5"/>
    <w:rsid w:val="008310E9"/>
    <w:rsid w:val="00831B90"/>
    <w:rsid w:val="008344B8"/>
    <w:rsid w:val="00845AB0"/>
    <w:rsid w:val="008510CC"/>
    <w:rsid w:val="00852BDE"/>
    <w:rsid w:val="008532B6"/>
    <w:rsid w:val="00857A96"/>
    <w:rsid w:val="00872729"/>
    <w:rsid w:val="0087780D"/>
    <w:rsid w:val="00883BE3"/>
    <w:rsid w:val="00884A2A"/>
    <w:rsid w:val="008852EB"/>
    <w:rsid w:val="00887138"/>
    <w:rsid w:val="00887453"/>
    <w:rsid w:val="008925D3"/>
    <w:rsid w:val="00895D1A"/>
    <w:rsid w:val="008A03AE"/>
    <w:rsid w:val="008A30C0"/>
    <w:rsid w:val="008A6B3D"/>
    <w:rsid w:val="008B228B"/>
    <w:rsid w:val="008B2A45"/>
    <w:rsid w:val="008B6AFB"/>
    <w:rsid w:val="008B7369"/>
    <w:rsid w:val="008C209A"/>
    <w:rsid w:val="008C2510"/>
    <w:rsid w:val="008D0C14"/>
    <w:rsid w:val="008E0D04"/>
    <w:rsid w:val="008E31D9"/>
    <w:rsid w:val="008E3360"/>
    <w:rsid w:val="008E7C5A"/>
    <w:rsid w:val="008F2F07"/>
    <w:rsid w:val="008F6888"/>
    <w:rsid w:val="008F6B98"/>
    <w:rsid w:val="008F7153"/>
    <w:rsid w:val="00901075"/>
    <w:rsid w:val="009020E8"/>
    <w:rsid w:val="00903972"/>
    <w:rsid w:val="00903B88"/>
    <w:rsid w:val="00904675"/>
    <w:rsid w:val="00904747"/>
    <w:rsid w:val="00906A9C"/>
    <w:rsid w:val="009107A9"/>
    <w:rsid w:val="00922D7A"/>
    <w:rsid w:val="009246B4"/>
    <w:rsid w:val="009250C4"/>
    <w:rsid w:val="00931CF9"/>
    <w:rsid w:val="00931EA8"/>
    <w:rsid w:val="00933EDD"/>
    <w:rsid w:val="00935423"/>
    <w:rsid w:val="00937206"/>
    <w:rsid w:val="0094444E"/>
    <w:rsid w:val="00945039"/>
    <w:rsid w:val="00951C45"/>
    <w:rsid w:val="009711C0"/>
    <w:rsid w:val="00975742"/>
    <w:rsid w:val="00986621"/>
    <w:rsid w:val="00992A63"/>
    <w:rsid w:val="009969D0"/>
    <w:rsid w:val="009B6856"/>
    <w:rsid w:val="009B6865"/>
    <w:rsid w:val="009C1123"/>
    <w:rsid w:val="009C2FA3"/>
    <w:rsid w:val="009C4815"/>
    <w:rsid w:val="009C7105"/>
    <w:rsid w:val="009D06CE"/>
    <w:rsid w:val="009D32A3"/>
    <w:rsid w:val="009D6394"/>
    <w:rsid w:val="009F49E5"/>
    <w:rsid w:val="00A121F3"/>
    <w:rsid w:val="00A206A4"/>
    <w:rsid w:val="00A2389D"/>
    <w:rsid w:val="00A23C9B"/>
    <w:rsid w:val="00A24133"/>
    <w:rsid w:val="00A308B7"/>
    <w:rsid w:val="00A31532"/>
    <w:rsid w:val="00A37CBB"/>
    <w:rsid w:val="00A444C2"/>
    <w:rsid w:val="00A51E58"/>
    <w:rsid w:val="00A5212F"/>
    <w:rsid w:val="00A527D6"/>
    <w:rsid w:val="00A56313"/>
    <w:rsid w:val="00A66950"/>
    <w:rsid w:val="00A70274"/>
    <w:rsid w:val="00A80E9E"/>
    <w:rsid w:val="00A826DE"/>
    <w:rsid w:val="00A857FE"/>
    <w:rsid w:val="00A85E63"/>
    <w:rsid w:val="00A90071"/>
    <w:rsid w:val="00A905F6"/>
    <w:rsid w:val="00A90AA1"/>
    <w:rsid w:val="00A913F0"/>
    <w:rsid w:val="00A95087"/>
    <w:rsid w:val="00AA0C7A"/>
    <w:rsid w:val="00AB0463"/>
    <w:rsid w:val="00AB19A9"/>
    <w:rsid w:val="00AB1B72"/>
    <w:rsid w:val="00AB6793"/>
    <w:rsid w:val="00AB688A"/>
    <w:rsid w:val="00AC1C2D"/>
    <w:rsid w:val="00AD09F2"/>
    <w:rsid w:val="00AD5C56"/>
    <w:rsid w:val="00AE2EE6"/>
    <w:rsid w:val="00AF4888"/>
    <w:rsid w:val="00B016E2"/>
    <w:rsid w:val="00B0614D"/>
    <w:rsid w:val="00B06F63"/>
    <w:rsid w:val="00B13918"/>
    <w:rsid w:val="00B145DF"/>
    <w:rsid w:val="00B16BAD"/>
    <w:rsid w:val="00B204A8"/>
    <w:rsid w:val="00B22D94"/>
    <w:rsid w:val="00B24E24"/>
    <w:rsid w:val="00B2594D"/>
    <w:rsid w:val="00B2608F"/>
    <w:rsid w:val="00B26890"/>
    <w:rsid w:val="00B26E37"/>
    <w:rsid w:val="00B35C6F"/>
    <w:rsid w:val="00B4488D"/>
    <w:rsid w:val="00B47ACD"/>
    <w:rsid w:val="00B50947"/>
    <w:rsid w:val="00B520D8"/>
    <w:rsid w:val="00B522C2"/>
    <w:rsid w:val="00B52766"/>
    <w:rsid w:val="00B5472E"/>
    <w:rsid w:val="00B57199"/>
    <w:rsid w:val="00B60E1B"/>
    <w:rsid w:val="00B73AAB"/>
    <w:rsid w:val="00B75E0A"/>
    <w:rsid w:val="00B811A1"/>
    <w:rsid w:val="00B85977"/>
    <w:rsid w:val="00B90AC3"/>
    <w:rsid w:val="00B95A47"/>
    <w:rsid w:val="00B95DDA"/>
    <w:rsid w:val="00BA0ACA"/>
    <w:rsid w:val="00BA2646"/>
    <w:rsid w:val="00BA72B2"/>
    <w:rsid w:val="00BB0DD2"/>
    <w:rsid w:val="00BB5D68"/>
    <w:rsid w:val="00BB64BC"/>
    <w:rsid w:val="00BC2E9E"/>
    <w:rsid w:val="00BD0308"/>
    <w:rsid w:val="00BD063F"/>
    <w:rsid w:val="00BE004E"/>
    <w:rsid w:val="00BF048D"/>
    <w:rsid w:val="00BF1D11"/>
    <w:rsid w:val="00BF32A1"/>
    <w:rsid w:val="00BF4807"/>
    <w:rsid w:val="00BF5F10"/>
    <w:rsid w:val="00C053FC"/>
    <w:rsid w:val="00C07863"/>
    <w:rsid w:val="00C103A0"/>
    <w:rsid w:val="00C13F25"/>
    <w:rsid w:val="00C14307"/>
    <w:rsid w:val="00C14515"/>
    <w:rsid w:val="00C20D56"/>
    <w:rsid w:val="00C2485D"/>
    <w:rsid w:val="00C26EFC"/>
    <w:rsid w:val="00C2752D"/>
    <w:rsid w:val="00C31E5F"/>
    <w:rsid w:val="00C32D9C"/>
    <w:rsid w:val="00C366D2"/>
    <w:rsid w:val="00C42801"/>
    <w:rsid w:val="00C464F4"/>
    <w:rsid w:val="00C476FF"/>
    <w:rsid w:val="00C54C74"/>
    <w:rsid w:val="00C56DB3"/>
    <w:rsid w:val="00C61A1D"/>
    <w:rsid w:val="00C7265D"/>
    <w:rsid w:val="00C7309D"/>
    <w:rsid w:val="00C73BD5"/>
    <w:rsid w:val="00C84E93"/>
    <w:rsid w:val="00C909AD"/>
    <w:rsid w:val="00C91029"/>
    <w:rsid w:val="00C9128D"/>
    <w:rsid w:val="00C95DB6"/>
    <w:rsid w:val="00C965B8"/>
    <w:rsid w:val="00CA13F9"/>
    <w:rsid w:val="00CA4081"/>
    <w:rsid w:val="00CA63FF"/>
    <w:rsid w:val="00CA749B"/>
    <w:rsid w:val="00CB0001"/>
    <w:rsid w:val="00CB224E"/>
    <w:rsid w:val="00CB4822"/>
    <w:rsid w:val="00CB5838"/>
    <w:rsid w:val="00CB7658"/>
    <w:rsid w:val="00CC0805"/>
    <w:rsid w:val="00CC1046"/>
    <w:rsid w:val="00CC1A1D"/>
    <w:rsid w:val="00CC36B5"/>
    <w:rsid w:val="00CC5A43"/>
    <w:rsid w:val="00CD0C69"/>
    <w:rsid w:val="00CD2A7D"/>
    <w:rsid w:val="00CD6FAC"/>
    <w:rsid w:val="00CE45F2"/>
    <w:rsid w:val="00CE4897"/>
    <w:rsid w:val="00CE6B60"/>
    <w:rsid w:val="00CE6F94"/>
    <w:rsid w:val="00CF1E33"/>
    <w:rsid w:val="00CF25FB"/>
    <w:rsid w:val="00CF4D33"/>
    <w:rsid w:val="00D0155C"/>
    <w:rsid w:val="00D03F0A"/>
    <w:rsid w:val="00D0435B"/>
    <w:rsid w:val="00D12BF4"/>
    <w:rsid w:val="00D145AA"/>
    <w:rsid w:val="00D14635"/>
    <w:rsid w:val="00D148FF"/>
    <w:rsid w:val="00D15B62"/>
    <w:rsid w:val="00D23E13"/>
    <w:rsid w:val="00D24B74"/>
    <w:rsid w:val="00D262EB"/>
    <w:rsid w:val="00D32C7F"/>
    <w:rsid w:val="00D46A5A"/>
    <w:rsid w:val="00D508B2"/>
    <w:rsid w:val="00D50EC9"/>
    <w:rsid w:val="00D56E1D"/>
    <w:rsid w:val="00D60765"/>
    <w:rsid w:val="00D61DBD"/>
    <w:rsid w:val="00D639DC"/>
    <w:rsid w:val="00D65769"/>
    <w:rsid w:val="00D67012"/>
    <w:rsid w:val="00D703F3"/>
    <w:rsid w:val="00D71E74"/>
    <w:rsid w:val="00D73B55"/>
    <w:rsid w:val="00D7464A"/>
    <w:rsid w:val="00D746FA"/>
    <w:rsid w:val="00D84B3A"/>
    <w:rsid w:val="00D937F1"/>
    <w:rsid w:val="00D93A72"/>
    <w:rsid w:val="00DA7280"/>
    <w:rsid w:val="00DB2B95"/>
    <w:rsid w:val="00DB660F"/>
    <w:rsid w:val="00DC1716"/>
    <w:rsid w:val="00DC221F"/>
    <w:rsid w:val="00DC4198"/>
    <w:rsid w:val="00DC7987"/>
    <w:rsid w:val="00DD0B0B"/>
    <w:rsid w:val="00DD22DF"/>
    <w:rsid w:val="00DD6CEE"/>
    <w:rsid w:val="00DD7215"/>
    <w:rsid w:val="00DE265D"/>
    <w:rsid w:val="00DE44F4"/>
    <w:rsid w:val="00DE58F8"/>
    <w:rsid w:val="00DE6546"/>
    <w:rsid w:val="00DE7DA3"/>
    <w:rsid w:val="00DF02DB"/>
    <w:rsid w:val="00E005CD"/>
    <w:rsid w:val="00E0153D"/>
    <w:rsid w:val="00E05F8C"/>
    <w:rsid w:val="00E07328"/>
    <w:rsid w:val="00E10B5D"/>
    <w:rsid w:val="00E13179"/>
    <w:rsid w:val="00E15F57"/>
    <w:rsid w:val="00E207C3"/>
    <w:rsid w:val="00E21565"/>
    <w:rsid w:val="00E21A7F"/>
    <w:rsid w:val="00E2223A"/>
    <w:rsid w:val="00E2613F"/>
    <w:rsid w:val="00E26637"/>
    <w:rsid w:val="00E30A0C"/>
    <w:rsid w:val="00E32018"/>
    <w:rsid w:val="00E44EB7"/>
    <w:rsid w:val="00E47A3B"/>
    <w:rsid w:val="00E47FB8"/>
    <w:rsid w:val="00E501D0"/>
    <w:rsid w:val="00E50418"/>
    <w:rsid w:val="00E54858"/>
    <w:rsid w:val="00E55A1C"/>
    <w:rsid w:val="00E57037"/>
    <w:rsid w:val="00E60CBD"/>
    <w:rsid w:val="00E61BCD"/>
    <w:rsid w:val="00E712B4"/>
    <w:rsid w:val="00E717EB"/>
    <w:rsid w:val="00E72FB8"/>
    <w:rsid w:val="00E73951"/>
    <w:rsid w:val="00E74983"/>
    <w:rsid w:val="00E75A93"/>
    <w:rsid w:val="00E76DFB"/>
    <w:rsid w:val="00E77FCF"/>
    <w:rsid w:val="00E8431B"/>
    <w:rsid w:val="00E8602A"/>
    <w:rsid w:val="00E90065"/>
    <w:rsid w:val="00E92D4A"/>
    <w:rsid w:val="00E94F86"/>
    <w:rsid w:val="00E96955"/>
    <w:rsid w:val="00EA078E"/>
    <w:rsid w:val="00EA3199"/>
    <w:rsid w:val="00EB539B"/>
    <w:rsid w:val="00EB6B17"/>
    <w:rsid w:val="00ED100F"/>
    <w:rsid w:val="00EE3947"/>
    <w:rsid w:val="00EE641B"/>
    <w:rsid w:val="00EF11BB"/>
    <w:rsid w:val="00F0636D"/>
    <w:rsid w:val="00F07949"/>
    <w:rsid w:val="00F174DA"/>
    <w:rsid w:val="00F20F9E"/>
    <w:rsid w:val="00F24E61"/>
    <w:rsid w:val="00F24FFF"/>
    <w:rsid w:val="00F257DE"/>
    <w:rsid w:val="00F2598D"/>
    <w:rsid w:val="00F2690E"/>
    <w:rsid w:val="00F373F2"/>
    <w:rsid w:val="00F41BD0"/>
    <w:rsid w:val="00F42202"/>
    <w:rsid w:val="00F4366C"/>
    <w:rsid w:val="00F47392"/>
    <w:rsid w:val="00F479B9"/>
    <w:rsid w:val="00F5053D"/>
    <w:rsid w:val="00F50E39"/>
    <w:rsid w:val="00F553A4"/>
    <w:rsid w:val="00F55E94"/>
    <w:rsid w:val="00F56307"/>
    <w:rsid w:val="00F634CE"/>
    <w:rsid w:val="00F64C06"/>
    <w:rsid w:val="00F73495"/>
    <w:rsid w:val="00F757E1"/>
    <w:rsid w:val="00F859A9"/>
    <w:rsid w:val="00F86913"/>
    <w:rsid w:val="00F92303"/>
    <w:rsid w:val="00F92C18"/>
    <w:rsid w:val="00F92E16"/>
    <w:rsid w:val="00FA3EE1"/>
    <w:rsid w:val="00FA5A89"/>
    <w:rsid w:val="00FB337C"/>
    <w:rsid w:val="00FB6F28"/>
    <w:rsid w:val="00FC6A18"/>
    <w:rsid w:val="00FD0DDF"/>
    <w:rsid w:val="00FD47E3"/>
    <w:rsid w:val="00FD4A90"/>
    <w:rsid w:val="00FD6E5B"/>
    <w:rsid w:val="00FE0061"/>
    <w:rsid w:val="00FE01A9"/>
    <w:rsid w:val="00FE1130"/>
    <w:rsid w:val="00FF19CB"/>
    <w:rsid w:val="00FF3BE5"/>
    <w:rsid w:val="00FF4E18"/>
    <w:rsid w:val="00FF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  <w14:docId w14:val="189237AB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link w:val="Nadpis5Char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2C7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2C7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2C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2C7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D32C7F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D32C7F"/>
    <w:rPr>
      <w:i/>
      <w:iCs/>
    </w:rPr>
  </w:style>
  <w:style w:type="paragraph" w:styleId="Adresanaoblku">
    <w:name w:val="envelope address"/>
    <w:basedOn w:val="Normln"/>
    <w:uiPriority w:val="99"/>
    <w:semiHidden/>
    <w:unhideWhenUsed/>
    <w:rsid w:val="00D32C7F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ezmezer">
    <w:name w:val="No Spacing"/>
    <w:uiPriority w:val="1"/>
    <w:qFormat/>
    <w:rsid w:val="00D32C7F"/>
  </w:style>
  <w:style w:type="paragraph" w:styleId="Bibliografie">
    <w:name w:val="Bibliography"/>
    <w:basedOn w:val="Normln"/>
    <w:next w:val="Normln"/>
    <w:uiPriority w:val="37"/>
    <w:semiHidden/>
    <w:unhideWhenUsed/>
    <w:rsid w:val="00D32C7F"/>
  </w:style>
  <w:style w:type="paragraph" w:styleId="Citt">
    <w:name w:val="Quote"/>
    <w:basedOn w:val="Normln"/>
    <w:next w:val="Normln"/>
    <w:link w:val="CittChar"/>
    <w:uiPriority w:val="29"/>
    <w:qFormat/>
    <w:rsid w:val="00D32C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2C7F"/>
    <w:rPr>
      <w:i/>
      <w:iCs/>
      <w:color w:val="404040" w:themeColor="text1" w:themeTint="BF"/>
    </w:rPr>
  </w:style>
  <w:style w:type="paragraph" w:styleId="slovanseznam">
    <w:name w:val="List Number"/>
    <w:basedOn w:val="Normln"/>
    <w:uiPriority w:val="99"/>
    <w:semiHidden/>
    <w:unhideWhenUsed/>
    <w:rsid w:val="00D32C7F"/>
    <w:pPr>
      <w:numPr>
        <w:numId w:val="6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D32C7F"/>
    <w:pPr>
      <w:numPr>
        <w:numId w:val="7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D32C7F"/>
    <w:pPr>
      <w:numPr>
        <w:numId w:val="8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D32C7F"/>
    <w:pPr>
      <w:numPr>
        <w:numId w:val="9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D32C7F"/>
    <w:pPr>
      <w:numPr>
        <w:numId w:val="10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D32C7F"/>
  </w:style>
  <w:style w:type="character" w:customStyle="1" w:styleId="DatumChar">
    <w:name w:val="Datum Char"/>
    <w:basedOn w:val="Standardnpsmoodstavce"/>
    <w:link w:val="Datum"/>
    <w:uiPriority w:val="99"/>
    <w:semiHidden/>
    <w:rsid w:val="00D32C7F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32C7F"/>
    <w:rPr>
      <w:rFonts w:ascii="Consolas" w:hAnsi="Consola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D32C7F"/>
    <w:rPr>
      <w:rFonts w:ascii="Consolas" w:hAnsi="Consolas"/>
    </w:rPr>
  </w:style>
  <w:style w:type="paragraph" w:styleId="Hlavikaobsahu">
    <w:name w:val="toa heading"/>
    <w:basedOn w:val="Normln"/>
    <w:next w:val="Normln"/>
    <w:uiPriority w:val="99"/>
    <w:semiHidden/>
    <w:unhideWhenUsed/>
    <w:rsid w:val="00D32C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32C7F"/>
    <w:pPr>
      <w:ind w:left="200" w:hanging="20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D32C7F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2C7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2C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2C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2C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32C7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D32C7F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D32C7F"/>
  </w:style>
  <w:style w:type="paragraph" w:styleId="Nzev">
    <w:name w:val="Title"/>
    <w:basedOn w:val="Normln"/>
    <w:next w:val="Normln"/>
    <w:link w:val="NzevChar"/>
    <w:uiPriority w:val="10"/>
    <w:qFormat/>
    <w:rsid w:val="00D32C7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C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lnweb">
    <w:name w:val="Normal (Web)"/>
    <w:basedOn w:val="Normln"/>
    <w:uiPriority w:val="99"/>
    <w:semiHidden/>
    <w:unhideWhenUsed/>
    <w:rsid w:val="00D32C7F"/>
    <w:rPr>
      <w:sz w:val="24"/>
      <w:szCs w:val="24"/>
    </w:rPr>
  </w:style>
  <w:style w:type="paragraph" w:styleId="Normlnodsazen">
    <w:name w:val="Normal Indent"/>
    <w:basedOn w:val="Normln"/>
    <w:uiPriority w:val="99"/>
    <w:semiHidden/>
    <w:unhideWhenUsed/>
    <w:rsid w:val="00D32C7F"/>
    <w:pPr>
      <w:ind w:left="708"/>
    </w:pPr>
  </w:style>
  <w:style w:type="paragraph" w:styleId="Obsah1">
    <w:name w:val="toc 1"/>
    <w:basedOn w:val="Normln"/>
    <w:next w:val="Normln"/>
    <w:autoRedefine/>
    <w:uiPriority w:val="39"/>
    <w:semiHidden/>
    <w:unhideWhenUsed/>
    <w:rsid w:val="00D32C7F"/>
    <w:pPr>
      <w:spacing w:after="100"/>
    </w:pPr>
  </w:style>
  <w:style w:type="paragraph" w:styleId="Obsah2">
    <w:name w:val="toc 2"/>
    <w:basedOn w:val="Normln"/>
    <w:next w:val="Normln"/>
    <w:autoRedefine/>
    <w:uiPriority w:val="39"/>
    <w:semiHidden/>
    <w:unhideWhenUsed/>
    <w:rsid w:val="00D32C7F"/>
    <w:pPr>
      <w:spacing w:after="100"/>
      <w:ind w:left="200"/>
    </w:pPr>
  </w:style>
  <w:style w:type="paragraph" w:styleId="Obsah3">
    <w:name w:val="toc 3"/>
    <w:basedOn w:val="Normln"/>
    <w:next w:val="Normln"/>
    <w:autoRedefine/>
    <w:uiPriority w:val="39"/>
    <w:semiHidden/>
    <w:unhideWhenUsed/>
    <w:rsid w:val="00D32C7F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semiHidden/>
    <w:unhideWhenUsed/>
    <w:rsid w:val="00D32C7F"/>
    <w:pPr>
      <w:spacing w:after="100"/>
      <w:ind w:left="6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D32C7F"/>
    <w:pPr>
      <w:spacing w:after="100"/>
      <w:ind w:left="80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D32C7F"/>
    <w:pPr>
      <w:spacing w:after="100"/>
      <w:ind w:left="10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D32C7F"/>
    <w:pPr>
      <w:spacing w:after="100"/>
      <w:ind w:left="120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D32C7F"/>
    <w:pPr>
      <w:spacing w:after="100"/>
      <w:ind w:left="140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D32C7F"/>
    <w:pPr>
      <w:spacing w:after="100"/>
      <w:ind w:left="160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D32C7F"/>
  </w:style>
  <w:style w:type="character" w:customStyle="1" w:styleId="OslovenChar">
    <w:name w:val="Oslovení Char"/>
    <w:basedOn w:val="Standardnpsmoodstavce"/>
    <w:link w:val="Osloven"/>
    <w:uiPriority w:val="99"/>
    <w:semiHidden/>
    <w:rsid w:val="00D32C7F"/>
  </w:style>
  <w:style w:type="paragraph" w:styleId="Podpis">
    <w:name w:val="Signature"/>
    <w:basedOn w:val="Normln"/>
    <w:link w:val="PodpisChar"/>
    <w:uiPriority w:val="99"/>
    <w:semiHidden/>
    <w:unhideWhenUsed/>
    <w:rsid w:val="00D32C7F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D32C7F"/>
  </w:style>
  <w:style w:type="paragraph" w:styleId="Podpise-mailu">
    <w:name w:val="E-mail Signature"/>
    <w:basedOn w:val="Normln"/>
    <w:link w:val="Podpise-mailuChar"/>
    <w:uiPriority w:val="99"/>
    <w:semiHidden/>
    <w:unhideWhenUsed/>
    <w:rsid w:val="00D32C7F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D32C7F"/>
  </w:style>
  <w:style w:type="paragraph" w:styleId="Podnadpis">
    <w:name w:val="Subtitle"/>
    <w:basedOn w:val="Normln"/>
    <w:next w:val="Normln"/>
    <w:link w:val="PodnadpisChar"/>
    <w:uiPriority w:val="11"/>
    <w:qFormat/>
    <w:rsid w:val="00D32C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32C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Pokraovnseznamu">
    <w:name w:val="List Continue"/>
    <w:basedOn w:val="Normln"/>
    <w:uiPriority w:val="99"/>
    <w:semiHidden/>
    <w:unhideWhenUsed/>
    <w:rsid w:val="00D32C7F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D32C7F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D32C7F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D32C7F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D32C7F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D32C7F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D32C7F"/>
    <w:rPr>
      <w:rFonts w:ascii="Consolas" w:hAnsi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2C7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32C7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2C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2C7F"/>
    <w:rPr>
      <w:b/>
      <w:bCs/>
    </w:rPr>
  </w:style>
  <w:style w:type="paragraph" w:styleId="Rejstk2">
    <w:name w:val="index 2"/>
    <w:basedOn w:val="Normln"/>
    <w:next w:val="Normln"/>
    <w:autoRedefine/>
    <w:uiPriority w:val="99"/>
    <w:semiHidden/>
    <w:unhideWhenUsed/>
    <w:rsid w:val="00D32C7F"/>
    <w:pPr>
      <w:ind w:left="400" w:hanging="200"/>
    </w:pPr>
  </w:style>
  <w:style w:type="paragraph" w:styleId="Rejstk3">
    <w:name w:val="index 3"/>
    <w:basedOn w:val="Normln"/>
    <w:next w:val="Normln"/>
    <w:autoRedefine/>
    <w:uiPriority w:val="99"/>
    <w:semiHidden/>
    <w:unhideWhenUsed/>
    <w:rsid w:val="00D32C7F"/>
    <w:pPr>
      <w:ind w:left="600" w:hanging="200"/>
    </w:pPr>
  </w:style>
  <w:style w:type="paragraph" w:styleId="Rejstk4">
    <w:name w:val="index 4"/>
    <w:basedOn w:val="Normln"/>
    <w:next w:val="Normln"/>
    <w:autoRedefine/>
    <w:uiPriority w:val="99"/>
    <w:semiHidden/>
    <w:unhideWhenUsed/>
    <w:rsid w:val="00D32C7F"/>
    <w:pPr>
      <w:ind w:left="800" w:hanging="200"/>
    </w:pPr>
  </w:style>
  <w:style w:type="paragraph" w:styleId="Rejstk5">
    <w:name w:val="index 5"/>
    <w:basedOn w:val="Normln"/>
    <w:next w:val="Normln"/>
    <w:autoRedefine/>
    <w:uiPriority w:val="99"/>
    <w:semiHidden/>
    <w:unhideWhenUsed/>
    <w:rsid w:val="00D32C7F"/>
    <w:pPr>
      <w:ind w:left="1000" w:hanging="200"/>
    </w:pPr>
  </w:style>
  <w:style w:type="paragraph" w:styleId="Rejstk6">
    <w:name w:val="index 6"/>
    <w:basedOn w:val="Normln"/>
    <w:next w:val="Normln"/>
    <w:autoRedefine/>
    <w:uiPriority w:val="99"/>
    <w:semiHidden/>
    <w:unhideWhenUsed/>
    <w:rsid w:val="00D32C7F"/>
    <w:pPr>
      <w:ind w:left="1200" w:hanging="200"/>
    </w:pPr>
  </w:style>
  <w:style w:type="paragraph" w:styleId="Rejstk7">
    <w:name w:val="index 7"/>
    <w:basedOn w:val="Normln"/>
    <w:next w:val="Normln"/>
    <w:autoRedefine/>
    <w:uiPriority w:val="99"/>
    <w:semiHidden/>
    <w:unhideWhenUsed/>
    <w:rsid w:val="00D32C7F"/>
    <w:pPr>
      <w:ind w:left="1400" w:hanging="200"/>
    </w:pPr>
  </w:style>
  <w:style w:type="paragraph" w:styleId="Rejstk8">
    <w:name w:val="index 8"/>
    <w:basedOn w:val="Normln"/>
    <w:next w:val="Normln"/>
    <w:autoRedefine/>
    <w:uiPriority w:val="99"/>
    <w:semiHidden/>
    <w:unhideWhenUsed/>
    <w:rsid w:val="00D32C7F"/>
    <w:pPr>
      <w:ind w:left="1600" w:hanging="200"/>
    </w:pPr>
  </w:style>
  <w:style w:type="paragraph" w:styleId="Rejstk9">
    <w:name w:val="index 9"/>
    <w:basedOn w:val="Normln"/>
    <w:next w:val="Normln"/>
    <w:autoRedefine/>
    <w:uiPriority w:val="99"/>
    <w:semiHidden/>
    <w:unhideWhenUsed/>
    <w:rsid w:val="00D32C7F"/>
    <w:pPr>
      <w:ind w:left="1800" w:hanging="20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D32C7F"/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D32C7F"/>
    <w:rPr>
      <w:rFonts w:ascii="Segoe UI" w:hAnsi="Segoe UI" w:cs="Segoe UI"/>
      <w:sz w:val="16"/>
      <w:szCs w:val="16"/>
    </w:rPr>
  </w:style>
  <w:style w:type="paragraph" w:styleId="Seznam">
    <w:name w:val="List"/>
    <w:basedOn w:val="Normln"/>
    <w:uiPriority w:val="99"/>
    <w:semiHidden/>
    <w:unhideWhenUsed/>
    <w:rsid w:val="00D32C7F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D32C7F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D32C7F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D32C7F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D32C7F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D32C7F"/>
    <w:pPr>
      <w:ind w:left="200" w:hanging="20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D32C7F"/>
  </w:style>
  <w:style w:type="paragraph" w:styleId="Seznamsodrkami">
    <w:name w:val="List Bullet"/>
    <w:basedOn w:val="Normln"/>
    <w:uiPriority w:val="99"/>
    <w:semiHidden/>
    <w:unhideWhenUsed/>
    <w:rsid w:val="00D32C7F"/>
    <w:pPr>
      <w:numPr>
        <w:numId w:val="11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D32C7F"/>
    <w:pPr>
      <w:numPr>
        <w:numId w:val="12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D32C7F"/>
    <w:pPr>
      <w:numPr>
        <w:numId w:val="13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D32C7F"/>
    <w:pPr>
      <w:numPr>
        <w:numId w:val="14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D32C7F"/>
    <w:pPr>
      <w:numPr>
        <w:numId w:val="15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D32C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D32C7F"/>
    <w:rPr>
      <w:rFonts w:ascii="Consolas" w:hAnsi="Consola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32C7F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32C7F"/>
  </w:style>
  <w:style w:type="paragraph" w:styleId="Textvbloku">
    <w:name w:val="Block Text"/>
    <w:basedOn w:val="Normln"/>
    <w:uiPriority w:val="99"/>
    <w:semiHidden/>
    <w:unhideWhenUsed/>
    <w:rsid w:val="00D32C7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32C7F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32C7F"/>
  </w:style>
  <w:style w:type="paragraph" w:styleId="Titulek">
    <w:name w:val="caption"/>
    <w:basedOn w:val="Normln"/>
    <w:next w:val="Normln"/>
    <w:uiPriority w:val="35"/>
    <w:semiHidden/>
    <w:unhideWhenUsed/>
    <w:qFormat/>
    <w:rsid w:val="00D32C7F"/>
    <w:pPr>
      <w:spacing w:after="200"/>
    </w:pPr>
    <w:rPr>
      <w:i/>
      <w:iCs/>
      <w:color w:val="1F497D" w:themeColor="text2"/>
      <w:sz w:val="18"/>
      <w:szCs w:val="18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2C7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2C7F"/>
    <w:rPr>
      <w:i/>
      <w:iCs/>
      <w:color w:val="4F81BD" w:themeColor="accent1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D32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32C7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32C7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32C7F"/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D32C7F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D32C7F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32C7F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32C7F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D32C7F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D32C7F"/>
  </w:style>
  <w:style w:type="paragraph" w:styleId="Zkladntext2">
    <w:name w:val="Body Text 2"/>
    <w:basedOn w:val="Normln"/>
    <w:link w:val="Zkladntext2Char"/>
    <w:uiPriority w:val="99"/>
    <w:semiHidden/>
    <w:unhideWhenUsed/>
    <w:rsid w:val="00D32C7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32C7F"/>
  </w:style>
  <w:style w:type="paragraph" w:styleId="Zkladntext3">
    <w:name w:val="Body Text 3"/>
    <w:basedOn w:val="Normln"/>
    <w:link w:val="Zkladntext3Char"/>
    <w:uiPriority w:val="99"/>
    <w:semiHidden/>
    <w:unhideWhenUsed/>
    <w:rsid w:val="00D32C7F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32C7F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32C7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32C7F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D32C7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D32C7F"/>
    <w:rPr>
      <w:sz w:val="16"/>
      <w:szCs w:val="16"/>
    </w:rPr>
  </w:style>
  <w:style w:type="paragraph" w:styleId="Zvr">
    <w:name w:val="Closing"/>
    <w:basedOn w:val="Normln"/>
    <w:link w:val="ZvrChar"/>
    <w:uiPriority w:val="99"/>
    <w:semiHidden/>
    <w:unhideWhenUsed/>
    <w:rsid w:val="00D32C7F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D32C7F"/>
  </w:style>
  <w:style w:type="paragraph" w:styleId="Zptenadresanaoblku">
    <w:name w:val="envelope return"/>
    <w:basedOn w:val="Normln"/>
    <w:uiPriority w:val="99"/>
    <w:semiHidden/>
    <w:unhideWhenUsed/>
    <w:rsid w:val="00D32C7F"/>
    <w:rPr>
      <w:rFonts w:asciiTheme="majorHAnsi" w:eastAsiaTheme="majorEastAsia" w:hAnsiTheme="majorHAnsi" w:cstheme="majorBidi"/>
    </w:rPr>
  </w:style>
  <w:style w:type="character" w:customStyle="1" w:styleId="Nadpis3Char">
    <w:name w:val="Nadpis 3 Char"/>
    <w:basedOn w:val="Standardnpsmoodstavce"/>
    <w:link w:val="Nadpis3"/>
    <w:rsid w:val="009C1123"/>
    <w:rPr>
      <w:rFonts w:ascii="Arial" w:hAnsi="Arial" w:cs="Arial"/>
      <w:b/>
      <w:bCs/>
    </w:rPr>
  </w:style>
  <w:style w:type="character" w:customStyle="1" w:styleId="Nadpis4Char">
    <w:name w:val="Nadpis 4 Char"/>
    <w:basedOn w:val="Standardnpsmoodstavce"/>
    <w:link w:val="Nadpis4"/>
    <w:rsid w:val="009C1123"/>
    <w:rPr>
      <w:rFonts w:ascii="Arial" w:hAnsi="Arial" w:cs="Arial"/>
      <w:b/>
      <w:bCs/>
      <w:color w:val="FF6600"/>
    </w:rPr>
  </w:style>
  <w:style w:type="character" w:customStyle="1" w:styleId="Nadpis5Char">
    <w:name w:val="Nadpis 5 Char"/>
    <w:basedOn w:val="Standardnpsmoodstavce"/>
    <w:link w:val="Nadpis5"/>
    <w:rsid w:val="009C1123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813D3-65BB-4267-9569-133E8F4B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3549</TotalTime>
  <Pages>1</Pages>
  <Words>335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Kamarádová Michaela</dc:creator>
  <cp:lastModifiedBy>Galeta, Martin</cp:lastModifiedBy>
  <cp:revision>452</cp:revision>
  <cp:lastPrinted>2018-03-24T08:08:00Z</cp:lastPrinted>
  <dcterms:created xsi:type="dcterms:W3CDTF">2014-10-31T07:58:00Z</dcterms:created>
  <dcterms:modified xsi:type="dcterms:W3CDTF">2019-09-06T10:52:00Z</dcterms:modified>
</cp:coreProperties>
</file>