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DE7986" w:rsidTr="00445048">
        <w:trPr>
          <w:trHeight w:hRule="exact" w:val="227"/>
        </w:trPr>
        <w:tc>
          <w:tcPr>
            <w:tcW w:w="935" w:type="dxa"/>
            <w:vAlign w:val="center"/>
          </w:tcPr>
          <w:p w:rsidR="00DE7986" w:rsidRDefault="00DE7986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DE7986" w:rsidRDefault="00DE7986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DE7986" w:rsidRDefault="00DE7986" w:rsidP="00445048">
            <w:pPr>
              <w:pStyle w:val="dajtabulky"/>
            </w:pPr>
          </w:p>
        </w:tc>
      </w:tr>
      <w:tr w:rsidR="00DE7986" w:rsidTr="00445048">
        <w:trPr>
          <w:trHeight w:hRule="exact" w:val="227"/>
        </w:trPr>
        <w:tc>
          <w:tcPr>
            <w:tcW w:w="935" w:type="dxa"/>
            <w:vAlign w:val="center"/>
          </w:tcPr>
          <w:p w:rsidR="00DE7986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DE7986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DE7986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DE7986" w:rsidRDefault="00DE7986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DE7986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DE7986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DE7986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DE7986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:rsidR="00DE7986" w:rsidRDefault="00EE176F" w:rsidP="00445048">
            <w:pPr>
              <w:pStyle w:val="Firma"/>
            </w:pPr>
            <w:r>
              <w:t>Palackého tř. 12, 612 00 Brno</w:t>
            </w:r>
          </w:p>
          <w:p w:rsidR="00DE7986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:rsidR="00DE7986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DE7986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DE7986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DE7986" w:rsidRDefault="00EE176F" w:rsidP="0044504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DE7986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DE7986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EC666F">
              <w:fldChar w:fldCharType="separate"/>
            </w:r>
            <w:r>
              <w:fldChar w:fldCharType="end"/>
            </w:r>
            <w:bookmarkEnd w:id="1"/>
          </w:p>
        </w:tc>
      </w:tr>
      <w:tr w:rsidR="00DE7986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DE7986" w:rsidRDefault="00EE176F" w:rsidP="0044504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DE7986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DE7986" w:rsidRDefault="00EE176F" w:rsidP="0044504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DE7986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986" w:rsidRDefault="00EE176F" w:rsidP="0044504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DE7986" w:rsidRDefault="00DE7986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DE7986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DE7986" w:rsidRDefault="00EE176F" w:rsidP="00445048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DE7986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DE7986" w:rsidRDefault="00EE176F" w:rsidP="00445048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:rsidR="00DE7986" w:rsidRDefault="00DE7986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DE7986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E7986" w:rsidRDefault="00B6452D" w:rsidP="00445048">
            <w:pPr>
              <w:pStyle w:val="dajtabulky"/>
            </w:pPr>
            <w:r>
              <w:rPr>
                <w:rFonts w:ascii="Tahoma" w:hAnsi="Tahoma" w:cs="Tahoma"/>
              </w:rPr>
              <w:t>4</w:t>
            </w:r>
            <w:r w:rsidR="00B41F25">
              <w:rPr>
                <w:rFonts w:ascii="Tahoma" w:hAnsi="Tahoma" w:cs="Tahoma"/>
              </w:rPr>
              <w:t>×</w:t>
            </w:r>
            <w:r w:rsidR="00B41F25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E7986" w:rsidRDefault="00EE176F" w:rsidP="00445048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EC666F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E7986" w:rsidRDefault="00EE176F" w:rsidP="00445048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E7986" w:rsidRDefault="00EE176F" w:rsidP="00445048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0/201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10/2019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DE7986" w:rsidRDefault="00EE176F" w:rsidP="00445048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DE7986" w:rsidRDefault="00EE176F" w:rsidP="00445048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497518-21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1497518-21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:rsidR="00DE7986" w:rsidRDefault="00DE7986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DE7986" w:rsidTr="00445048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E7986" w:rsidRDefault="00EE176F" w:rsidP="00445048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DE7986" w:rsidRDefault="00DE7986" w:rsidP="00445048">
            <w:pPr>
              <w:pStyle w:val="Popisektabulky"/>
            </w:pPr>
          </w:p>
        </w:tc>
      </w:tr>
      <w:tr w:rsidR="00DE7986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pStyle w:val="Popisektabulky"/>
            </w:pPr>
          </w:p>
        </w:tc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E7986" w:rsidRDefault="00E213EC" w:rsidP="00445048">
            <w:pPr>
              <w:pStyle w:val="Projekt"/>
            </w:pPr>
            <w:r>
              <w:t>BRNO, KOUTY II, III - REKONSTRUKCE VODOVODU</w:t>
            </w:r>
          </w:p>
          <w:p w:rsidR="00DE7986" w:rsidRDefault="00DE7986" w:rsidP="00445048">
            <w:pPr>
              <w:pStyle w:val="Projekt"/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E7986" w:rsidRDefault="00DE7986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DE7986" w:rsidRDefault="00DE7986" w:rsidP="00445048">
            <w:pPr>
              <w:pStyle w:val="dajtabulky"/>
            </w:pPr>
          </w:p>
        </w:tc>
      </w:tr>
      <w:tr w:rsidR="00DE7986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E7986" w:rsidRDefault="00DE7986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7986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E7986" w:rsidRDefault="00DE7986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7986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DE7986" w:rsidRDefault="00DE7986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EE176F" w:rsidP="00445048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 w:rsidR="00EC666F"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E7986" w:rsidRDefault="00DE7986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7986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DE7986" w:rsidRDefault="00DE7986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EC666F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E7986" w:rsidRDefault="00DE7986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7986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DE7986" w:rsidRDefault="00DE7986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E7986" w:rsidRDefault="00DE7986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7986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DE7986" w:rsidRDefault="00DE7986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986" w:rsidRDefault="00DE7986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E7986" w:rsidRDefault="00DE7986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7986" w:rsidTr="00445048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DE7986" w:rsidRDefault="00DE7986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E7986" w:rsidRDefault="00DE7986" w:rsidP="00445048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DE7986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DE7986" w:rsidTr="00445048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DE7986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DE7986" w:rsidRDefault="00DE7986" w:rsidP="00445048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DE7986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DE7986" w:rsidRDefault="00EE176F" w:rsidP="00445048">
            <w:pPr>
              <w:pStyle w:val="Popisektabulky"/>
            </w:pPr>
            <w:r>
              <w:t>Revize</w:t>
            </w:r>
          </w:p>
        </w:tc>
      </w:tr>
      <w:tr w:rsidR="00DE7986" w:rsidTr="00445048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DE7986" w:rsidRDefault="00DE7986" w:rsidP="00445048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DE7986" w:rsidRDefault="00EE176F" w:rsidP="00445048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DE7986" w:rsidRDefault="00EE176F" w:rsidP="00445048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DE7986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:rsidR="00DE7986" w:rsidRDefault="00DE7986" w:rsidP="008922DA"/>
    <w:p w:rsidR="00DE7986" w:rsidRDefault="00DE7986" w:rsidP="008922DA">
      <w:pPr>
        <w:sectPr w:rsidR="00DE7986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046D72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1415906" w:history="1">
        <w:r w:rsidR="00046D72" w:rsidRPr="00597958">
          <w:rPr>
            <w:rStyle w:val="Hypertextovodkaz"/>
            <w:rFonts w:ascii="Arial Narrow" w:hAnsi="Arial Narrow"/>
            <w:noProof/>
          </w:rPr>
          <w:t>A.1</w:t>
        </w:r>
        <w:r w:rsidR="00046D72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046D72" w:rsidRPr="00597958">
          <w:rPr>
            <w:rStyle w:val="Hypertextovodkaz"/>
            <w:rFonts w:ascii="Arial Narrow" w:hAnsi="Arial Narrow"/>
            <w:noProof/>
          </w:rPr>
          <w:t>Identifikační údaje</w:t>
        </w:r>
        <w:r w:rsidR="00046D72">
          <w:rPr>
            <w:noProof/>
            <w:webHidden/>
          </w:rPr>
          <w:tab/>
        </w:r>
        <w:r w:rsidR="00046D72">
          <w:rPr>
            <w:noProof/>
            <w:webHidden/>
          </w:rPr>
          <w:fldChar w:fldCharType="begin"/>
        </w:r>
        <w:r w:rsidR="00046D72">
          <w:rPr>
            <w:noProof/>
            <w:webHidden/>
          </w:rPr>
          <w:instrText xml:space="preserve"> PAGEREF _Toc11415906 \h </w:instrText>
        </w:r>
        <w:r w:rsidR="00046D72">
          <w:rPr>
            <w:noProof/>
            <w:webHidden/>
          </w:rPr>
        </w:r>
        <w:r w:rsidR="00046D72">
          <w:rPr>
            <w:noProof/>
            <w:webHidden/>
          </w:rPr>
          <w:fldChar w:fldCharType="separate"/>
        </w:r>
        <w:r w:rsidR="00EC666F">
          <w:rPr>
            <w:noProof/>
            <w:webHidden/>
          </w:rPr>
          <w:t>3</w:t>
        </w:r>
        <w:r w:rsidR="00046D72">
          <w:rPr>
            <w:noProof/>
            <w:webHidden/>
          </w:rPr>
          <w:fldChar w:fldCharType="end"/>
        </w:r>
      </w:hyperlink>
    </w:p>
    <w:p w:rsidR="00046D72" w:rsidRDefault="00EC666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1415907" w:history="1">
        <w:r w:rsidR="00046D72" w:rsidRPr="00597958">
          <w:rPr>
            <w:rStyle w:val="Hypertextovodkaz"/>
            <w:rFonts w:ascii="Arial Narrow" w:hAnsi="Arial Narrow"/>
          </w:rPr>
          <w:t>A.1.1</w:t>
        </w:r>
        <w:r w:rsidR="00046D7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6D72" w:rsidRPr="00597958">
          <w:rPr>
            <w:rStyle w:val="Hypertextovodkaz"/>
            <w:rFonts w:ascii="Arial Narrow" w:hAnsi="Arial Narrow"/>
          </w:rPr>
          <w:t>Údaje o stavbě</w:t>
        </w:r>
        <w:r w:rsidR="00046D72">
          <w:rPr>
            <w:webHidden/>
          </w:rPr>
          <w:tab/>
        </w:r>
        <w:r w:rsidR="00046D72">
          <w:rPr>
            <w:webHidden/>
          </w:rPr>
          <w:fldChar w:fldCharType="begin"/>
        </w:r>
        <w:r w:rsidR="00046D72">
          <w:rPr>
            <w:webHidden/>
          </w:rPr>
          <w:instrText xml:space="preserve"> PAGEREF _Toc11415907 \h </w:instrText>
        </w:r>
        <w:r w:rsidR="00046D72">
          <w:rPr>
            <w:webHidden/>
          </w:rPr>
        </w:r>
        <w:r w:rsidR="00046D72">
          <w:rPr>
            <w:webHidden/>
          </w:rPr>
          <w:fldChar w:fldCharType="separate"/>
        </w:r>
        <w:r>
          <w:rPr>
            <w:webHidden/>
          </w:rPr>
          <w:t>3</w:t>
        </w:r>
        <w:r w:rsidR="00046D72">
          <w:rPr>
            <w:webHidden/>
          </w:rPr>
          <w:fldChar w:fldCharType="end"/>
        </w:r>
      </w:hyperlink>
    </w:p>
    <w:p w:rsidR="00046D72" w:rsidRDefault="00EC666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1415908" w:history="1">
        <w:r w:rsidR="00046D72" w:rsidRPr="00597958">
          <w:rPr>
            <w:rStyle w:val="Hypertextovodkaz"/>
            <w:rFonts w:ascii="Arial Narrow" w:hAnsi="Arial Narrow"/>
          </w:rPr>
          <w:t>A.1.2</w:t>
        </w:r>
        <w:r w:rsidR="00046D7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6D72" w:rsidRPr="00597958">
          <w:rPr>
            <w:rStyle w:val="Hypertextovodkaz"/>
            <w:rFonts w:ascii="Arial Narrow" w:hAnsi="Arial Narrow"/>
          </w:rPr>
          <w:t>Údaje o žadateli</w:t>
        </w:r>
        <w:r w:rsidR="00046D72">
          <w:rPr>
            <w:webHidden/>
          </w:rPr>
          <w:tab/>
        </w:r>
        <w:r w:rsidR="00046D72">
          <w:rPr>
            <w:webHidden/>
          </w:rPr>
          <w:fldChar w:fldCharType="begin"/>
        </w:r>
        <w:r w:rsidR="00046D72">
          <w:rPr>
            <w:webHidden/>
          </w:rPr>
          <w:instrText xml:space="preserve"> PAGEREF _Toc11415908 \h </w:instrText>
        </w:r>
        <w:r w:rsidR="00046D72">
          <w:rPr>
            <w:webHidden/>
          </w:rPr>
        </w:r>
        <w:r w:rsidR="00046D72">
          <w:rPr>
            <w:webHidden/>
          </w:rPr>
          <w:fldChar w:fldCharType="separate"/>
        </w:r>
        <w:r>
          <w:rPr>
            <w:webHidden/>
          </w:rPr>
          <w:t>3</w:t>
        </w:r>
        <w:r w:rsidR="00046D72">
          <w:rPr>
            <w:webHidden/>
          </w:rPr>
          <w:fldChar w:fldCharType="end"/>
        </w:r>
      </w:hyperlink>
    </w:p>
    <w:p w:rsidR="00046D72" w:rsidRDefault="00EC666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1415909" w:history="1">
        <w:r w:rsidR="00046D72" w:rsidRPr="00597958">
          <w:rPr>
            <w:rStyle w:val="Hypertextovodkaz"/>
            <w:rFonts w:ascii="Arial Narrow" w:hAnsi="Arial Narrow"/>
          </w:rPr>
          <w:t>A.1.3</w:t>
        </w:r>
        <w:r w:rsidR="00046D7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6D72" w:rsidRPr="00597958">
          <w:rPr>
            <w:rStyle w:val="Hypertextovodkaz"/>
            <w:rFonts w:ascii="Arial Narrow" w:hAnsi="Arial Narrow"/>
          </w:rPr>
          <w:t>Údaje o zpracovateli dokumentace</w:t>
        </w:r>
        <w:r w:rsidR="00046D72">
          <w:rPr>
            <w:webHidden/>
          </w:rPr>
          <w:tab/>
        </w:r>
        <w:r w:rsidR="00046D72">
          <w:rPr>
            <w:webHidden/>
          </w:rPr>
          <w:fldChar w:fldCharType="begin"/>
        </w:r>
        <w:r w:rsidR="00046D72">
          <w:rPr>
            <w:webHidden/>
          </w:rPr>
          <w:instrText xml:space="preserve"> PAGEREF _Toc11415909 \h </w:instrText>
        </w:r>
        <w:r w:rsidR="00046D72">
          <w:rPr>
            <w:webHidden/>
          </w:rPr>
        </w:r>
        <w:r w:rsidR="00046D72">
          <w:rPr>
            <w:webHidden/>
          </w:rPr>
          <w:fldChar w:fldCharType="separate"/>
        </w:r>
        <w:r>
          <w:rPr>
            <w:webHidden/>
          </w:rPr>
          <w:t>3</w:t>
        </w:r>
        <w:r w:rsidR="00046D72">
          <w:rPr>
            <w:webHidden/>
          </w:rPr>
          <w:fldChar w:fldCharType="end"/>
        </w:r>
      </w:hyperlink>
    </w:p>
    <w:p w:rsidR="00046D72" w:rsidRDefault="00EC666F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1415910" w:history="1">
        <w:r w:rsidR="00046D72" w:rsidRPr="00597958">
          <w:rPr>
            <w:rStyle w:val="Hypertextovodkaz"/>
            <w:rFonts w:ascii="Arial Narrow" w:hAnsi="Arial Narrow"/>
            <w:noProof/>
          </w:rPr>
          <w:t>A.2</w:t>
        </w:r>
        <w:r w:rsidR="00046D72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046D72" w:rsidRPr="00597958">
          <w:rPr>
            <w:rStyle w:val="Hypertextovodkaz"/>
            <w:rFonts w:ascii="Arial Narrow" w:hAnsi="Arial Narrow"/>
            <w:noProof/>
          </w:rPr>
          <w:t>Členění stavby na objekty a technická a technologická zařízení</w:t>
        </w:r>
        <w:r w:rsidR="00046D72">
          <w:rPr>
            <w:noProof/>
            <w:webHidden/>
          </w:rPr>
          <w:tab/>
        </w:r>
        <w:r w:rsidR="00046D72">
          <w:rPr>
            <w:noProof/>
            <w:webHidden/>
          </w:rPr>
          <w:fldChar w:fldCharType="begin"/>
        </w:r>
        <w:r w:rsidR="00046D72">
          <w:rPr>
            <w:noProof/>
            <w:webHidden/>
          </w:rPr>
          <w:instrText xml:space="preserve"> PAGEREF _Toc11415910 \h </w:instrText>
        </w:r>
        <w:r w:rsidR="00046D72">
          <w:rPr>
            <w:noProof/>
            <w:webHidden/>
          </w:rPr>
        </w:r>
        <w:r w:rsidR="00046D72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46D72">
          <w:rPr>
            <w:noProof/>
            <w:webHidden/>
          </w:rPr>
          <w:fldChar w:fldCharType="end"/>
        </w:r>
      </w:hyperlink>
    </w:p>
    <w:p w:rsidR="00046D72" w:rsidRDefault="00EC666F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1415911" w:history="1">
        <w:r w:rsidR="00046D72" w:rsidRPr="00597958">
          <w:rPr>
            <w:rStyle w:val="Hypertextovodkaz"/>
            <w:rFonts w:ascii="Arial Narrow" w:hAnsi="Arial Narrow"/>
            <w:noProof/>
          </w:rPr>
          <w:t>A.3</w:t>
        </w:r>
        <w:r w:rsidR="00046D72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046D72" w:rsidRPr="00597958">
          <w:rPr>
            <w:rStyle w:val="Hypertextovodkaz"/>
            <w:rFonts w:ascii="Arial Narrow" w:hAnsi="Arial Narrow"/>
            <w:noProof/>
          </w:rPr>
          <w:t>Seznam vstupních podkladů</w:t>
        </w:r>
        <w:r w:rsidR="00046D72">
          <w:rPr>
            <w:noProof/>
            <w:webHidden/>
          </w:rPr>
          <w:tab/>
        </w:r>
        <w:r w:rsidR="00046D72">
          <w:rPr>
            <w:noProof/>
            <w:webHidden/>
          </w:rPr>
          <w:fldChar w:fldCharType="begin"/>
        </w:r>
        <w:r w:rsidR="00046D72">
          <w:rPr>
            <w:noProof/>
            <w:webHidden/>
          </w:rPr>
          <w:instrText xml:space="preserve"> PAGEREF _Toc11415911 \h </w:instrText>
        </w:r>
        <w:r w:rsidR="00046D72">
          <w:rPr>
            <w:noProof/>
            <w:webHidden/>
          </w:rPr>
        </w:r>
        <w:r w:rsidR="00046D72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46D72">
          <w:rPr>
            <w:noProof/>
            <w:webHidden/>
          </w:rPr>
          <w:fldChar w:fldCharType="end"/>
        </w:r>
      </w:hyperlink>
    </w:p>
    <w:p w:rsidR="00046D72" w:rsidRDefault="00EC666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1415912" w:history="1">
        <w:r w:rsidR="00046D72" w:rsidRPr="00597958">
          <w:rPr>
            <w:rStyle w:val="Hypertextovodkaz"/>
            <w:rFonts w:ascii="Arial Narrow" w:hAnsi="Arial Narrow"/>
          </w:rPr>
          <w:t>A.3.1</w:t>
        </w:r>
        <w:r w:rsidR="00046D7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6D72" w:rsidRPr="00597958">
          <w:rPr>
            <w:rStyle w:val="Hypertextovodkaz"/>
            <w:rFonts w:ascii="Arial Narrow" w:hAnsi="Arial Narrow"/>
          </w:rPr>
          <w:t>Mapové podklady</w:t>
        </w:r>
        <w:r w:rsidR="00046D72">
          <w:rPr>
            <w:webHidden/>
          </w:rPr>
          <w:tab/>
        </w:r>
        <w:r w:rsidR="00046D72">
          <w:rPr>
            <w:webHidden/>
          </w:rPr>
          <w:fldChar w:fldCharType="begin"/>
        </w:r>
        <w:r w:rsidR="00046D72">
          <w:rPr>
            <w:webHidden/>
          </w:rPr>
          <w:instrText xml:space="preserve"> PAGEREF _Toc11415912 \h </w:instrText>
        </w:r>
        <w:r w:rsidR="00046D72">
          <w:rPr>
            <w:webHidden/>
          </w:rPr>
        </w:r>
        <w:r w:rsidR="00046D72">
          <w:rPr>
            <w:webHidden/>
          </w:rPr>
          <w:fldChar w:fldCharType="separate"/>
        </w:r>
        <w:r>
          <w:rPr>
            <w:webHidden/>
          </w:rPr>
          <w:t>4</w:t>
        </w:r>
        <w:r w:rsidR="00046D72">
          <w:rPr>
            <w:webHidden/>
          </w:rPr>
          <w:fldChar w:fldCharType="end"/>
        </w:r>
      </w:hyperlink>
    </w:p>
    <w:p w:rsidR="00046D72" w:rsidRDefault="00EC666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1415913" w:history="1">
        <w:r w:rsidR="00046D72" w:rsidRPr="00597958">
          <w:rPr>
            <w:rStyle w:val="Hypertextovodkaz"/>
            <w:rFonts w:ascii="Arial Narrow" w:hAnsi="Arial Narrow"/>
          </w:rPr>
          <w:t>A.3.2</w:t>
        </w:r>
        <w:r w:rsidR="00046D7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6D72" w:rsidRPr="00597958">
          <w:rPr>
            <w:rStyle w:val="Hypertextovodkaz"/>
            <w:rFonts w:ascii="Arial Narrow" w:hAnsi="Arial Narrow"/>
          </w:rPr>
          <w:t>Provedené geologické průzkumy</w:t>
        </w:r>
        <w:r w:rsidR="00046D72">
          <w:rPr>
            <w:webHidden/>
          </w:rPr>
          <w:tab/>
        </w:r>
        <w:r w:rsidR="00046D72">
          <w:rPr>
            <w:webHidden/>
          </w:rPr>
          <w:fldChar w:fldCharType="begin"/>
        </w:r>
        <w:r w:rsidR="00046D72">
          <w:rPr>
            <w:webHidden/>
          </w:rPr>
          <w:instrText xml:space="preserve"> PAGEREF _Toc11415913 \h </w:instrText>
        </w:r>
        <w:r w:rsidR="00046D72">
          <w:rPr>
            <w:webHidden/>
          </w:rPr>
        </w:r>
        <w:r w:rsidR="00046D72">
          <w:rPr>
            <w:webHidden/>
          </w:rPr>
          <w:fldChar w:fldCharType="separate"/>
        </w:r>
        <w:r>
          <w:rPr>
            <w:webHidden/>
          </w:rPr>
          <w:t>4</w:t>
        </w:r>
        <w:r w:rsidR="00046D72">
          <w:rPr>
            <w:webHidden/>
          </w:rPr>
          <w:fldChar w:fldCharType="end"/>
        </w:r>
      </w:hyperlink>
    </w:p>
    <w:p w:rsidR="00046D72" w:rsidRDefault="00EC666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1415914" w:history="1">
        <w:r w:rsidR="00046D72" w:rsidRPr="00597958">
          <w:rPr>
            <w:rStyle w:val="Hypertextovodkaz"/>
            <w:rFonts w:ascii="Arial Narrow" w:hAnsi="Arial Narrow"/>
          </w:rPr>
          <w:t>A.3.3</w:t>
        </w:r>
        <w:r w:rsidR="00046D7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6D72" w:rsidRPr="00597958">
          <w:rPr>
            <w:rStyle w:val="Hypertextovodkaz"/>
            <w:rFonts w:ascii="Arial Narrow" w:hAnsi="Arial Narrow"/>
          </w:rPr>
          <w:t>Ostatní podklady</w:t>
        </w:r>
        <w:r w:rsidR="00046D72">
          <w:rPr>
            <w:webHidden/>
          </w:rPr>
          <w:tab/>
        </w:r>
        <w:r w:rsidR="00046D72">
          <w:rPr>
            <w:webHidden/>
          </w:rPr>
          <w:fldChar w:fldCharType="begin"/>
        </w:r>
        <w:r w:rsidR="00046D72">
          <w:rPr>
            <w:webHidden/>
          </w:rPr>
          <w:instrText xml:space="preserve"> PAGEREF _Toc11415914 \h </w:instrText>
        </w:r>
        <w:r w:rsidR="00046D72">
          <w:rPr>
            <w:webHidden/>
          </w:rPr>
        </w:r>
        <w:r w:rsidR="00046D72">
          <w:rPr>
            <w:webHidden/>
          </w:rPr>
          <w:fldChar w:fldCharType="separate"/>
        </w:r>
        <w:r>
          <w:rPr>
            <w:webHidden/>
          </w:rPr>
          <w:t>4</w:t>
        </w:r>
        <w:r w:rsidR="00046D72">
          <w:rPr>
            <w:webHidden/>
          </w:rPr>
          <w:fldChar w:fldCharType="end"/>
        </w:r>
      </w:hyperlink>
    </w:p>
    <w:p w:rsidR="00DE7986" w:rsidRDefault="00853E84" w:rsidP="00990FA7">
      <w:r>
        <w:rPr>
          <w:b/>
          <w:bCs/>
        </w:rPr>
        <w:fldChar w:fldCharType="end"/>
      </w:r>
    </w:p>
    <w:p w:rsidR="00B6452D" w:rsidRPr="0066387D" w:rsidRDefault="00853E84" w:rsidP="00B6452D">
      <w:pPr>
        <w:pStyle w:val="Nadpis1"/>
        <w:rPr>
          <w:rFonts w:ascii="Arial Narrow" w:hAnsi="Arial Narrow"/>
          <w:color w:val="auto"/>
        </w:rPr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Toc118631879"/>
      <w:bookmarkStart w:id="33" w:name="_Toc461434003"/>
      <w:bookmarkStart w:id="34" w:name="_Toc534811109"/>
      <w:bookmarkStart w:id="35" w:name="_Toc6208583"/>
      <w:bookmarkStart w:id="36" w:name="_Toc1141590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B6452D" w:rsidRPr="0066387D">
        <w:rPr>
          <w:rFonts w:ascii="Arial Narrow" w:hAnsi="Arial Narrow"/>
          <w:color w:val="auto"/>
        </w:rPr>
        <w:t>Identifikační údaje</w:t>
      </w:r>
      <w:bookmarkEnd w:id="32"/>
      <w:bookmarkEnd w:id="33"/>
      <w:bookmarkEnd w:id="34"/>
      <w:bookmarkEnd w:id="35"/>
      <w:bookmarkEnd w:id="36"/>
    </w:p>
    <w:p w:rsidR="00B6452D" w:rsidRPr="007F3065" w:rsidRDefault="00B6452D" w:rsidP="00B6452D">
      <w:pPr>
        <w:pStyle w:val="Nadpis2"/>
        <w:rPr>
          <w:rFonts w:ascii="Arial Narrow" w:hAnsi="Arial Narrow"/>
          <w:sz w:val="22"/>
          <w:szCs w:val="22"/>
        </w:rPr>
      </w:pPr>
      <w:bookmarkStart w:id="37" w:name="_Toc461434004"/>
      <w:bookmarkStart w:id="38" w:name="_Toc534811110"/>
      <w:bookmarkStart w:id="39" w:name="_Toc6208584"/>
      <w:bookmarkStart w:id="40" w:name="_Toc11415907"/>
      <w:r w:rsidRPr="007F3065">
        <w:rPr>
          <w:rFonts w:ascii="Arial Narrow" w:hAnsi="Arial Narrow"/>
          <w:sz w:val="22"/>
          <w:szCs w:val="22"/>
        </w:rPr>
        <w:t>Údaje o stavbě</w:t>
      </w:r>
      <w:bookmarkEnd w:id="37"/>
      <w:bookmarkEnd w:id="38"/>
      <w:bookmarkEnd w:id="39"/>
      <w:bookmarkEnd w:id="40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B6452D" w:rsidRPr="007F3065" w:rsidTr="007234CE">
        <w:trPr>
          <w:cantSplit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F3065">
              <w:rPr>
                <w:rFonts w:ascii="Arial Narrow" w:hAnsi="Arial Narrow"/>
                <w:b/>
                <w:sz w:val="22"/>
                <w:szCs w:val="22"/>
              </w:rPr>
              <w:t>Projekt: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/>
              </w:rPr>
              <w:t>BRNO, KOUTY II, III - REKONSTRUKCE VODOVODU</w:t>
            </w:r>
          </w:p>
        </w:tc>
      </w:tr>
      <w:tr w:rsidR="00B6452D" w:rsidRPr="007F3065" w:rsidTr="007234CE">
        <w:trPr>
          <w:cantSplit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F3065">
              <w:rPr>
                <w:rFonts w:ascii="Arial Narrow" w:hAnsi="Arial Narrow"/>
                <w:b/>
                <w:sz w:val="22"/>
                <w:szCs w:val="22"/>
              </w:rPr>
              <w:t>Stát: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bookmarkStart w:id="41" w:name="stat"/>
            <w:r w:rsidRPr="007F3065">
              <w:rPr>
                <w:rFonts w:ascii="Arial Narrow" w:hAnsi="Arial Narrow"/>
                <w:sz w:val="22"/>
                <w:szCs w:val="22"/>
              </w:rPr>
              <w:t>Česká republika</w:t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7F3065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EC666F">
              <w:rPr>
                <w:rFonts w:ascii="Arial Narrow" w:hAnsi="Arial Narrow"/>
                <w:sz w:val="22"/>
                <w:szCs w:val="22"/>
              </w:rPr>
            </w:r>
            <w:r w:rsidR="00EC666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1"/>
          </w:p>
        </w:tc>
      </w:tr>
      <w:tr w:rsidR="00B6452D" w:rsidRPr="007F3065" w:rsidTr="007234CE">
        <w:trPr>
          <w:cantSplit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F3065">
              <w:rPr>
                <w:rFonts w:ascii="Arial Narrow" w:hAnsi="Arial Narrow"/>
                <w:b/>
                <w:sz w:val="22"/>
                <w:szCs w:val="22"/>
              </w:rPr>
              <w:t>Kraj: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bookmarkStart w:id="42" w:name="kraj"/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Jihomoravský</w:t>
            </w:r>
            <w:r w:rsidRPr="007F306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raj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7F3065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EC666F">
              <w:rPr>
                <w:rFonts w:ascii="Arial Narrow" w:hAnsi="Arial Narrow"/>
                <w:sz w:val="22"/>
                <w:szCs w:val="22"/>
              </w:rPr>
            </w:r>
            <w:r w:rsidR="00EC666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2"/>
          </w:p>
        </w:tc>
      </w:tr>
      <w:tr w:rsidR="00B6452D" w:rsidRPr="007F3065" w:rsidTr="007234CE">
        <w:trPr>
          <w:cantSplit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F3065">
              <w:rPr>
                <w:rFonts w:ascii="Arial Narrow" w:hAnsi="Arial Narrow"/>
                <w:b/>
                <w:sz w:val="22"/>
                <w:szCs w:val="22"/>
              </w:rPr>
              <w:t>Okres: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bookmarkStart w:id="43" w:name="okres"/>
            <w:r w:rsidRPr="007F3065">
              <w:rPr>
                <w:rFonts w:ascii="Arial Narrow" w:hAnsi="Arial Narrow"/>
                <w:sz w:val="22"/>
                <w:szCs w:val="22"/>
              </w:rPr>
              <w:t>Brno - město</w:t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kres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7F3065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EC666F">
              <w:rPr>
                <w:rFonts w:ascii="Arial Narrow" w:hAnsi="Arial Narrow"/>
                <w:sz w:val="22"/>
                <w:szCs w:val="22"/>
              </w:rPr>
            </w:r>
            <w:r w:rsidR="00EC666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3"/>
          </w:p>
        </w:tc>
      </w:tr>
      <w:tr w:rsidR="00B6452D" w:rsidRPr="007F3065" w:rsidTr="007234CE">
        <w:trPr>
          <w:cantSplit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F3065">
              <w:rPr>
                <w:rFonts w:ascii="Arial Narrow" w:hAnsi="Arial Narrow"/>
                <w:b/>
                <w:sz w:val="22"/>
                <w:szCs w:val="22"/>
              </w:rPr>
              <w:t>Katastrální území: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bookmarkStart w:id="44" w:name="katastr"/>
            <w:proofErr w:type="spellStart"/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k.ú</w:t>
            </w:r>
            <w:proofErr w:type="spellEnd"/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. Ivanovice (okres Brno-město);655856</w:t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atastr"/>
                  <w:enabled/>
                  <w:calcOnExit w:val="0"/>
                  <w:textInput/>
                </w:ffData>
              </w:fldChar>
            </w:r>
            <w:r w:rsidRPr="007F3065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EC666F">
              <w:rPr>
                <w:rFonts w:ascii="Arial Narrow" w:hAnsi="Arial Narrow"/>
                <w:sz w:val="22"/>
                <w:szCs w:val="22"/>
              </w:rPr>
            </w:r>
            <w:r w:rsidR="00EC666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4"/>
          </w:p>
        </w:tc>
      </w:tr>
      <w:tr w:rsidR="00B6452D" w:rsidRPr="007F3065" w:rsidTr="007234CE">
        <w:trPr>
          <w:cantSplit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F3065">
              <w:rPr>
                <w:rFonts w:ascii="Arial Narrow" w:hAnsi="Arial Narrow"/>
                <w:b/>
                <w:sz w:val="22"/>
                <w:szCs w:val="22"/>
              </w:rPr>
              <w:t>Odvětví: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bookmarkStart w:id="45" w:name="odvetvi_projektu"/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Vodní hospodářství</w:t>
            </w:r>
            <w:r w:rsidRPr="007F306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dvetvi_projektu"/>
                  <w:enabled/>
                  <w:calcOnExit w:val="0"/>
                  <w:textInput/>
                </w:ffData>
              </w:fldChar>
            </w:r>
            <w:r w:rsidRPr="007F3065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EC666F">
              <w:rPr>
                <w:rFonts w:ascii="Arial Narrow" w:hAnsi="Arial Narrow"/>
                <w:sz w:val="22"/>
                <w:szCs w:val="22"/>
              </w:rPr>
            </w:r>
            <w:r w:rsidR="00EC666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5"/>
          </w:p>
        </w:tc>
      </w:tr>
      <w:tr w:rsidR="00B6452D" w:rsidRPr="007F3065" w:rsidTr="007234CE">
        <w:trPr>
          <w:cantSplit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F3065">
              <w:rPr>
                <w:rFonts w:ascii="Arial Narrow" w:hAnsi="Arial Narrow"/>
                <w:b/>
                <w:sz w:val="22"/>
                <w:szCs w:val="22"/>
              </w:rPr>
              <w:t>Charakter stavby: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/>
                <w:sz w:val="22"/>
                <w:szCs w:val="22"/>
              </w:rPr>
              <w:t>Rekonstrukce</w:t>
            </w:r>
          </w:p>
        </w:tc>
      </w:tr>
    </w:tbl>
    <w:p w:rsidR="00B6452D" w:rsidRPr="007F3065" w:rsidRDefault="00B6452D" w:rsidP="00B6452D">
      <w:pPr>
        <w:pStyle w:val="Nadpis2"/>
        <w:rPr>
          <w:rFonts w:ascii="Arial Narrow" w:hAnsi="Arial Narrow"/>
          <w:sz w:val="22"/>
          <w:szCs w:val="22"/>
        </w:rPr>
      </w:pPr>
      <w:bookmarkStart w:id="46" w:name="_Toc434557240"/>
      <w:bookmarkStart w:id="47" w:name="_Toc440347329"/>
      <w:bookmarkStart w:id="48" w:name="_Toc534811111"/>
      <w:bookmarkStart w:id="49" w:name="_Toc6208585"/>
      <w:bookmarkStart w:id="50" w:name="_Toc11415908"/>
      <w:r w:rsidRPr="007F3065">
        <w:rPr>
          <w:rFonts w:ascii="Arial Narrow" w:hAnsi="Arial Narrow"/>
          <w:sz w:val="22"/>
          <w:szCs w:val="22"/>
        </w:rPr>
        <w:t>Údaje o žadateli</w:t>
      </w:r>
      <w:bookmarkEnd w:id="46"/>
      <w:bookmarkEnd w:id="47"/>
      <w:bookmarkEnd w:id="48"/>
      <w:bookmarkEnd w:id="49"/>
      <w:bookmarkEnd w:id="50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B6452D" w:rsidRPr="007F3065" w:rsidTr="007234CE"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F3065">
              <w:rPr>
                <w:rFonts w:ascii="Arial Narrow" w:hAnsi="Arial Narrow"/>
                <w:b/>
                <w:sz w:val="22"/>
                <w:szCs w:val="22"/>
              </w:rPr>
              <w:t>Investor: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Statutární město Brno, Dominikánské nám. 196/1, 60</w:t>
            </w:r>
            <w:r w:rsidR="00EC666F">
              <w:rPr>
                <w:rFonts w:ascii="Arial Narrow" w:hAnsi="Arial Narrow" w:cs="Tahoma"/>
                <w:iCs/>
                <w:sz w:val="22"/>
                <w:szCs w:val="22"/>
              </w:rPr>
              <w:t>2</w:t>
            </w: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 xml:space="preserve"> </w:t>
            </w:r>
            <w:r w:rsidR="00EC666F">
              <w:rPr>
                <w:rFonts w:ascii="Arial Narrow" w:hAnsi="Arial Narrow" w:cs="Tahoma"/>
                <w:iCs/>
                <w:sz w:val="22"/>
                <w:szCs w:val="22"/>
              </w:rPr>
              <w:t xml:space="preserve">00 </w:t>
            </w:r>
            <w:bookmarkStart w:id="51" w:name="_GoBack"/>
            <w:bookmarkEnd w:id="51"/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Brno</w:t>
            </w:r>
          </w:p>
          <w:p w:rsidR="00B6452D" w:rsidRPr="007F3065" w:rsidRDefault="00B6452D" w:rsidP="007234CE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 xml:space="preserve">IČO: </w:t>
            </w:r>
            <w:hyperlink r:id="rId8" w:history="1">
              <w:r w:rsidRPr="007F3065">
                <w:rPr>
                  <w:rFonts w:ascii="Arial Narrow" w:hAnsi="Arial Narrow" w:cs="Tahoma"/>
                  <w:iCs/>
                  <w:sz w:val="22"/>
                  <w:szCs w:val="22"/>
                </w:rPr>
                <w:t>449 92 785</w:t>
              </w:r>
            </w:hyperlink>
          </w:p>
        </w:tc>
      </w:tr>
      <w:tr w:rsidR="00B6452D" w:rsidRPr="007F3065" w:rsidTr="007234CE"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b/>
                <w:bCs/>
                <w:sz w:val="22"/>
                <w:szCs w:val="22"/>
              </w:rPr>
              <w:t>Provozovatel stavby: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 w:cs="Tahoma"/>
                <w:iCs/>
                <w:sz w:val="22"/>
                <w:szCs w:val="22"/>
                <w:lang w:val="en-US"/>
              </w:rPr>
            </w:pP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Brněnské vodárny a kanalizace, a.s.</w:t>
            </w:r>
          </w:p>
        </w:tc>
      </w:tr>
      <w:tr w:rsidR="00B6452D" w:rsidRPr="007F3065" w:rsidTr="007234CE"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b/>
                <w:bCs/>
                <w:sz w:val="22"/>
                <w:szCs w:val="22"/>
              </w:rPr>
              <w:t>Zhotovitel stavby: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bude určen ve výběrovém řízení</w:t>
            </w:r>
          </w:p>
        </w:tc>
      </w:tr>
      <w:tr w:rsidR="00B6452D" w:rsidRPr="007F3065" w:rsidTr="007234CE"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územní rozhodnutí:</w:t>
            </w: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ÚMČ Brno - Ivanovice</w:t>
            </w:r>
          </w:p>
        </w:tc>
      </w:tr>
      <w:tr w:rsidR="00B6452D" w:rsidRPr="007F3065" w:rsidTr="007234CE"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stavební (vodoprávní) povolení:</w:t>
            </w: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Magistrát města Brna, OVLHZ</w:t>
            </w:r>
          </w:p>
        </w:tc>
      </w:tr>
    </w:tbl>
    <w:p w:rsidR="00B6452D" w:rsidRPr="007F3065" w:rsidRDefault="00B6452D" w:rsidP="00B6452D">
      <w:pPr>
        <w:pStyle w:val="Nadpis2"/>
        <w:rPr>
          <w:rFonts w:ascii="Arial Narrow" w:hAnsi="Arial Narrow"/>
          <w:sz w:val="22"/>
          <w:szCs w:val="22"/>
        </w:rPr>
      </w:pPr>
      <w:bookmarkStart w:id="52" w:name="_Toc434557241"/>
      <w:bookmarkStart w:id="53" w:name="_Toc440347330"/>
      <w:bookmarkStart w:id="54" w:name="_Toc534811112"/>
      <w:bookmarkStart w:id="55" w:name="_Toc6208586"/>
      <w:bookmarkStart w:id="56" w:name="_Toc11415909"/>
      <w:r w:rsidRPr="007F3065">
        <w:rPr>
          <w:rFonts w:ascii="Arial Narrow" w:hAnsi="Arial Narrow"/>
          <w:sz w:val="22"/>
          <w:szCs w:val="22"/>
        </w:rPr>
        <w:t>Údaje o zpracovateli dokumentace</w:t>
      </w:r>
      <w:bookmarkEnd w:id="52"/>
      <w:bookmarkEnd w:id="53"/>
      <w:bookmarkEnd w:id="54"/>
      <w:bookmarkEnd w:id="55"/>
      <w:bookmarkEnd w:id="56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B6452D" w:rsidRPr="007F3065" w:rsidTr="007234CE">
        <w:trPr>
          <w:trHeight w:val="397"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/>
                <w:sz w:val="22"/>
                <w:szCs w:val="22"/>
              </w:rPr>
              <w:t>Zhotovitel dokumentace:</w:t>
            </w:r>
          </w:p>
        </w:tc>
        <w:bookmarkStart w:id="57" w:name="zhotovitel_projektu"/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7F3065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7F3065">
              <w:rPr>
                <w:rFonts w:ascii="Arial Narrow" w:hAnsi="Arial Narrow"/>
                <w:sz w:val="22"/>
                <w:szCs w:val="22"/>
              </w:rPr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7F3065">
              <w:rPr>
                <w:rFonts w:ascii="Arial Narrow" w:hAnsi="Arial Narrow"/>
                <w:sz w:val="22"/>
                <w:szCs w:val="22"/>
              </w:rPr>
              <w:t>AQUA PROCON s.r.o.,</w:t>
            </w:r>
            <w:r w:rsidRPr="007F3065">
              <w:rPr>
                <w:rFonts w:ascii="Arial Narrow" w:hAnsi="Arial Narrow"/>
                <w:sz w:val="22"/>
                <w:szCs w:val="22"/>
              </w:rPr>
              <w:br/>
              <w:t>Palackého 12, 612 00 Brno</w:t>
            </w:r>
            <w:r w:rsidRPr="007F3065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57"/>
          </w:p>
        </w:tc>
      </w:tr>
      <w:tr w:rsidR="00B6452D" w:rsidRPr="007F3065" w:rsidTr="007234CE">
        <w:trPr>
          <w:trHeight w:val="397"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sz w:val="22"/>
                <w:szCs w:val="22"/>
              </w:rPr>
              <w:t>Tel: 541 426 011, Fax: 541 426 012</w:t>
            </w:r>
          </w:p>
        </w:tc>
      </w:tr>
      <w:tr w:rsidR="00B6452D" w:rsidRPr="007F3065" w:rsidTr="007234CE">
        <w:trPr>
          <w:trHeight w:val="397"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sz w:val="22"/>
                <w:szCs w:val="22"/>
              </w:rPr>
              <w:t>IČO: 469 64 371</w:t>
            </w:r>
          </w:p>
        </w:tc>
      </w:tr>
      <w:tr w:rsidR="00B6452D" w:rsidRPr="007F3065" w:rsidTr="007234CE">
        <w:trPr>
          <w:trHeight w:val="397"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b/>
                <w:bCs/>
                <w:sz w:val="22"/>
                <w:szCs w:val="22"/>
              </w:rPr>
              <w:t>Vedoucí projektu: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Ing. Petr Baránek</w:t>
            </w:r>
          </w:p>
        </w:tc>
      </w:tr>
      <w:tr w:rsidR="00B6452D" w:rsidRPr="007F3065" w:rsidTr="007234CE">
        <w:trPr>
          <w:trHeight w:val="229"/>
        </w:trPr>
        <w:tc>
          <w:tcPr>
            <w:tcW w:w="2410" w:type="dxa"/>
          </w:tcPr>
          <w:p w:rsidR="00B6452D" w:rsidRPr="007F3065" w:rsidRDefault="00B6452D" w:rsidP="007234CE">
            <w:pPr>
              <w:rPr>
                <w:rFonts w:ascii="Arial Narrow" w:hAnsi="Arial Narrow"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vodovodu:</w:t>
            </w:r>
          </w:p>
        </w:tc>
        <w:tc>
          <w:tcPr>
            <w:tcW w:w="7229" w:type="dxa"/>
          </w:tcPr>
          <w:p w:rsidR="00B6452D" w:rsidRPr="007F3065" w:rsidRDefault="00B6452D" w:rsidP="007234CE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7F3065">
              <w:rPr>
                <w:rFonts w:ascii="Arial Narrow" w:hAnsi="Arial Narrow" w:cs="Tahoma"/>
                <w:iCs/>
                <w:sz w:val="22"/>
                <w:szCs w:val="22"/>
              </w:rPr>
              <w:t>Ing. Hana Hyánková</w:t>
            </w:r>
          </w:p>
        </w:tc>
      </w:tr>
    </w:tbl>
    <w:p w:rsidR="00B6452D" w:rsidRPr="007F3065" w:rsidRDefault="00B6452D" w:rsidP="00B6452D">
      <w:pPr>
        <w:pStyle w:val="Nadpis1"/>
        <w:rPr>
          <w:rFonts w:ascii="Arial Narrow" w:hAnsi="Arial Narrow"/>
          <w:color w:val="auto"/>
        </w:rPr>
      </w:pPr>
      <w:bookmarkStart w:id="58" w:name="_Toc434557266"/>
      <w:bookmarkStart w:id="59" w:name="_Toc440347355"/>
      <w:bookmarkStart w:id="60" w:name="_Toc534811113"/>
      <w:bookmarkStart w:id="61" w:name="_Toc6208587"/>
      <w:bookmarkStart w:id="62" w:name="_Toc11415910"/>
      <w:r w:rsidRPr="007F3065">
        <w:rPr>
          <w:rFonts w:ascii="Arial Narrow" w:hAnsi="Arial Narrow"/>
          <w:color w:val="auto"/>
        </w:rPr>
        <w:t>Členění stavby na objekty a technická a technologická zařízení</w:t>
      </w:r>
      <w:bookmarkEnd w:id="58"/>
      <w:bookmarkEnd w:id="59"/>
      <w:bookmarkEnd w:id="60"/>
      <w:bookmarkEnd w:id="61"/>
      <w:bookmarkEnd w:id="62"/>
    </w:p>
    <w:p w:rsidR="00B6452D" w:rsidRPr="00E46567" w:rsidRDefault="00B6452D" w:rsidP="00B6452D">
      <w:pPr>
        <w:spacing w:line="360" w:lineRule="auto"/>
        <w:rPr>
          <w:rFonts w:ascii="Arial Narrow" w:hAnsi="Arial Narrow"/>
          <w:sz w:val="22"/>
          <w:szCs w:val="22"/>
        </w:rPr>
      </w:pPr>
      <w:r w:rsidRPr="007F3065">
        <w:rPr>
          <w:rFonts w:ascii="Arial Narrow" w:hAnsi="Arial Narrow"/>
          <w:b/>
          <w:sz w:val="22"/>
          <w:szCs w:val="22"/>
        </w:rPr>
        <w:t>SO 330</w:t>
      </w:r>
      <w:r w:rsidRPr="007F3065">
        <w:rPr>
          <w:rFonts w:ascii="Arial Narrow" w:hAnsi="Arial Narrow"/>
          <w:b/>
          <w:sz w:val="22"/>
          <w:szCs w:val="22"/>
        </w:rPr>
        <w:tab/>
      </w:r>
      <w:r w:rsidRPr="00E46567">
        <w:rPr>
          <w:rFonts w:ascii="Arial Narrow" w:hAnsi="Arial Narrow"/>
          <w:sz w:val="22"/>
          <w:szCs w:val="22"/>
        </w:rPr>
        <w:t>Stavební část - vodovodní řady</w:t>
      </w:r>
    </w:p>
    <w:p w:rsidR="00B6452D" w:rsidRPr="00E46567" w:rsidRDefault="00B6452D" w:rsidP="00B6452D">
      <w:pPr>
        <w:spacing w:line="360" w:lineRule="auto"/>
        <w:rPr>
          <w:rFonts w:ascii="Arial Narrow" w:hAnsi="Arial Narrow"/>
          <w:sz w:val="22"/>
          <w:szCs w:val="22"/>
        </w:rPr>
      </w:pPr>
      <w:r w:rsidRPr="00E46567">
        <w:rPr>
          <w:rFonts w:ascii="Arial Narrow" w:hAnsi="Arial Narrow"/>
          <w:b/>
          <w:sz w:val="22"/>
          <w:szCs w:val="22"/>
        </w:rPr>
        <w:t>SO 340</w:t>
      </w:r>
      <w:r w:rsidRPr="00E46567">
        <w:rPr>
          <w:rFonts w:ascii="Arial Narrow" w:hAnsi="Arial Narrow"/>
          <w:b/>
          <w:sz w:val="22"/>
          <w:szCs w:val="22"/>
        </w:rPr>
        <w:tab/>
      </w:r>
      <w:r w:rsidRPr="00E46567">
        <w:rPr>
          <w:rFonts w:ascii="Arial Narrow" w:hAnsi="Arial Narrow"/>
          <w:sz w:val="22"/>
          <w:szCs w:val="22"/>
        </w:rPr>
        <w:t>Stavební část - vodovodní přípojky</w:t>
      </w:r>
    </w:p>
    <w:p w:rsidR="00EF7832" w:rsidRPr="00E46567" w:rsidRDefault="00EF7832" w:rsidP="00B6452D">
      <w:pPr>
        <w:spacing w:line="360" w:lineRule="auto"/>
        <w:rPr>
          <w:rFonts w:ascii="Arial Narrow" w:hAnsi="Arial Narrow"/>
          <w:sz w:val="22"/>
          <w:szCs w:val="22"/>
        </w:rPr>
      </w:pPr>
      <w:r w:rsidRPr="00E46567">
        <w:rPr>
          <w:rFonts w:ascii="Arial Narrow" w:hAnsi="Arial Narrow"/>
          <w:b/>
          <w:sz w:val="22"/>
          <w:szCs w:val="22"/>
        </w:rPr>
        <w:t xml:space="preserve">SO 101 </w:t>
      </w:r>
      <w:r w:rsidRPr="00E46567">
        <w:rPr>
          <w:rFonts w:ascii="Arial Narrow" w:hAnsi="Arial Narrow"/>
          <w:bCs/>
          <w:sz w:val="22"/>
          <w:szCs w:val="22"/>
        </w:rPr>
        <w:t>Komunikace – Kouty II</w:t>
      </w:r>
    </w:p>
    <w:p w:rsidR="00EF7832" w:rsidRDefault="00EF7832" w:rsidP="00EF7832">
      <w:pPr>
        <w:spacing w:line="360" w:lineRule="auto"/>
        <w:rPr>
          <w:rFonts w:ascii="Arial Narrow" w:hAnsi="Arial Narrow"/>
          <w:sz w:val="22"/>
          <w:szCs w:val="22"/>
        </w:rPr>
      </w:pPr>
      <w:r w:rsidRPr="00E46567">
        <w:rPr>
          <w:rFonts w:ascii="Arial Narrow" w:hAnsi="Arial Narrow"/>
          <w:b/>
          <w:sz w:val="22"/>
          <w:szCs w:val="22"/>
        </w:rPr>
        <w:t xml:space="preserve">SO 102 </w:t>
      </w:r>
      <w:r w:rsidRPr="00E46567">
        <w:rPr>
          <w:rFonts w:ascii="Arial Narrow" w:hAnsi="Arial Narrow"/>
          <w:bCs/>
          <w:sz w:val="22"/>
          <w:szCs w:val="22"/>
        </w:rPr>
        <w:t>Komunikace – Kouty III</w:t>
      </w:r>
    </w:p>
    <w:p w:rsidR="00EF7832" w:rsidRDefault="00EF7832" w:rsidP="00B6452D">
      <w:pPr>
        <w:spacing w:line="360" w:lineRule="auto"/>
        <w:rPr>
          <w:rFonts w:ascii="Arial Narrow" w:hAnsi="Arial Narrow"/>
          <w:sz w:val="22"/>
          <w:szCs w:val="22"/>
        </w:rPr>
      </w:pPr>
    </w:p>
    <w:p w:rsidR="00B6452D" w:rsidRPr="00567768" w:rsidRDefault="00B6452D" w:rsidP="00B6452D">
      <w:pPr>
        <w:spacing w:line="360" w:lineRule="auto"/>
        <w:rPr>
          <w:rFonts w:ascii="Arial Narrow" w:hAnsi="Arial Narrow"/>
          <w:sz w:val="22"/>
          <w:szCs w:val="22"/>
        </w:rPr>
      </w:pPr>
    </w:p>
    <w:p w:rsidR="00B6452D" w:rsidRPr="00567768" w:rsidRDefault="00B6452D" w:rsidP="00B6452D">
      <w:pPr>
        <w:pStyle w:val="Nadpis1"/>
        <w:rPr>
          <w:rFonts w:ascii="Arial Narrow" w:hAnsi="Arial Narrow"/>
          <w:color w:val="auto"/>
        </w:rPr>
      </w:pPr>
      <w:bookmarkStart w:id="63" w:name="_Toc434557242"/>
      <w:bookmarkStart w:id="64" w:name="_Toc440347331"/>
      <w:bookmarkStart w:id="65" w:name="_Toc534811114"/>
      <w:bookmarkStart w:id="66" w:name="_Toc6208588"/>
      <w:bookmarkStart w:id="67" w:name="_Toc11415911"/>
      <w:r w:rsidRPr="00567768">
        <w:rPr>
          <w:rFonts w:ascii="Arial Narrow" w:hAnsi="Arial Narrow"/>
          <w:color w:val="auto"/>
        </w:rPr>
        <w:t>Seznam vstupních podkladů</w:t>
      </w:r>
      <w:bookmarkEnd w:id="63"/>
      <w:bookmarkEnd w:id="64"/>
      <w:bookmarkEnd w:id="65"/>
      <w:bookmarkEnd w:id="66"/>
      <w:bookmarkEnd w:id="67"/>
    </w:p>
    <w:p w:rsidR="00B6452D" w:rsidRPr="00567768" w:rsidRDefault="00B6452D" w:rsidP="00B6452D">
      <w:pPr>
        <w:pStyle w:val="Nadpis2"/>
        <w:rPr>
          <w:rFonts w:ascii="Arial Narrow" w:hAnsi="Arial Narrow"/>
          <w:sz w:val="22"/>
          <w:szCs w:val="22"/>
        </w:rPr>
      </w:pPr>
      <w:bookmarkStart w:id="68" w:name="_Toc434557243"/>
      <w:bookmarkStart w:id="69" w:name="_Toc440347332"/>
      <w:bookmarkStart w:id="70" w:name="_Toc534811115"/>
      <w:bookmarkStart w:id="71" w:name="_Toc6208589"/>
      <w:bookmarkStart w:id="72" w:name="_Toc11415912"/>
      <w:r w:rsidRPr="00567768">
        <w:rPr>
          <w:rFonts w:ascii="Arial Narrow" w:hAnsi="Arial Narrow"/>
          <w:sz w:val="22"/>
          <w:szCs w:val="22"/>
        </w:rPr>
        <w:t>Mapové podklady</w:t>
      </w:r>
      <w:bookmarkEnd w:id="68"/>
      <w:bookmarkEnd w:id="69"/>
      <w:bookmarkEnd w:id="70"/>
      <w:bookmarkEnd w:id="71"/>
      <w:bookmarkEnd w:id="72"/>
    </w:p>
    <w:p w:rsidR="00B6452D" w:rsidRPr="00567768" w:rsidRDefault="00B6452D" w:rsidP="00B6452D">
      <w:pPr>
        <w:rPr>
          <w:rFonts w:ascii="Arial Narrow" w:hAnsi="Arial Narrow" w:cs="Tahoma"/>
          <w:iCs/>
          <w:sz w:val="22"/>
          <w:szCs w:val="22"/>
        </w:rPr>
      </w:pPr>
      <w:r w:rsidRPr="00567768">
        <w:rPr>
          <w:rFonts w:ascii="Arial Narrow" w:hAnsi="Arial Narrow"/>
          <w:sz w:val="22"/>
          <w:szCs w:val="22"/>
        </w:rPr>
        <w:t xml:space="preserve">Katastrální mapy  </w:t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 w:cs="Tahoma"/>
          <w:iCs/>
          <w:sz w:val="22"/>
          <w:szCs w:val="22"/>
        </w:rPr>
        <w:t>- zajištěno u DATA PROCON s. r. o., 02/2019</w:t>
      </w:r>
    </w:p>
    <w:p w:rsidR="00B6452D" w:rsidRPr="00567768" w:rsidRDefault="00B6452D" w:rsidP="00B6452D">
      <w:pPr>
        <w:rPr>
          <w:rFonts w:ascii="Arial Narrow" w:hAnsi="Arial Narrow" w:cs="Tahoma"/>
          <w:iCs/>
          <w:sz w:val="22"/>
          <w:szCs w:val="22"/>
        </w:rPr>
      </w:pPr>
      <w:r w:rsidRPr="00567768">
        <w:rPr>
          <w:rFonts w:ascii="Arial Narrow" w:hAnsi="Arial Narrow" w:cs="Tahoma"/>
          <w:iCs/>
          <w:sz w:val="22"/>
          <w:szCs w:val="22"/>
        </w:rPr>
        <w:t>Geodetické zaměření zájmového území</w:t>
      </w:r>
      <w:r w:rsidRPr="00567768">
        <w:rPr>
          <w:rFonts w:ascii="Arial Narrow" w:hAnsi="Arial Narrow" w:cs="Tahoma"/>
          <w:iCs/>
          <w:sz w:val="22"/>
          <w:szCs w:val="22"/>
        </w:rPr>
        <w:tab/>
        <w:t>- zajištěno u DATA PROCON s. r. o., 02/2019</w:t>
      </w:r>
    </w:p>
    <w:p w:rsidR="00B6452D" w:rsidRPr="00567768" w:rsidRDefault="00B6452D" w:rsidP="00B6452D">
      <w:pPr>
        <w:pStyle w:val="Nadpis2"/>
        <w:rPr>
          <w:rFonts w:ascii="Arial Narrow" w:hAnsi="Arial Narrow"/>
          <w:sz w:val="22"/>
          <w:szCs w:val="22"/>
        </w:rPr>
      </w:pPr>
      <w:bookmarkStart w:id="73" w:name="_Toc434557244"/>
      <w:bookmarkStart w:id="74" w:name="_Toc440347333"/>
      <w:bookmarkStart w:id="75" w:name="_Toc534811116"/>
      <w:bookmarkStart w:id="76" w:name="_Toc6208590"/>
      <w:bookmarkStart w:id="77" w:name="_Toc11415913"/>
      <w:r w:rsidRPr="00567768">
        <w:rPr>
          <w:rFonts w:ascii="Arial Narrow" w:hAnsi="Arial Narrow"/>
          <w:sz w:val="22"/>
          <w:szCs w:val="22"/>
        </w:rPr>
        <w:t>Provedené geologické průzkumy</w:t>
      </w:r>
      <w:bookmarkEnd w:id="73"/>
      <w:bookmarkEnd w:id="74"/>
      <w:bookmarkEnd w:id="75"/>
      <w:bookmarkEnd w:id="76"/>
      <w:bookmarkEnd w:id="77"/>
    </w:p>
    <w:p w:rsidR="00B6452D" w:rsidRPr="00567768" w:rsidRDefault="00B6452D" w:rsidP="00B6452D">
      <w:pPr>
        <w:pStyle w:val="Aqpodrka1"/>
        <w:rPr>
          <w:rFonts w:ascii="Arial Narrow" w:hAnsi="Arial Narrow"/>
          <w:sz w:val="22"/>
          <w:szCs w:val="22"/>
        </w:rPr>
      </w:pPr>
      <w:bookmarkStart w:id="78" w:name="_Toc434557245"/>
      <w:bookmarkStart w:id="79" w:name="_Toc440347334"/>
      <w:r w:rsidRPr="00567768">
        <w:rPr>
          <w:rStyle w:val="AqpTextChar2"/>
          <w:rFonts w:ascii="Arial Narrow" w:hAnsi="Arial Narrow"/>
          <w:sz w:val="22"/>
          <w:szCs w:val="22"/>
        </w:rPr>
        <w:t>IG průzkum</w:t>
      </w:r>
      <w:r w:rsidRPr="00567768">
        <w:rPr>
          <w:rFonts w:ascii="Arial Narrow" w:hAnsi="Arial Narrow"/>
          <w:sz w:val="22"/>
          <w:szCs w:val="22"/>
        </w:rPr>
        <w:t xml:space="preserve"> – GEOS Brno, březen 2019</w:t>
      </w:r>
    </w:p>
    <w:p w:rsidR="00B6452D" w:rsidRPr="00567768" w:rsidRDefault="00B6452D" w:rsidP="00B6452D">
      <w:pPr>
        <w:pStyle w:val="Nadpis2"/>
        <w:rPr>
          <w:rFonts w:ascii="Arial Narrow" w:hAnsi="Arial Narrow"/>
          <w:sz w:val="22"/>
          <w:szCs w:val="22"/>
        </w:rPr>
      </w:pPr>
      <w:bookmarkStart w:id="80" w:name="_Toc534811117"/>
      <w:bookmarkStart w:id="81" w:name="_Toc6208591"/>
      <w:bookmarkStart w:id="82" w:name="_Toc11415914"/>
      <w:r w:rsidRPr="00567768">
        <w:rPr>
          <w:rFonts w:ascii="Arial Narrow" w:hAnsi="Arial Narrow"/>
          <w:sz w:val="22"/>
          <w:szCs w:val="22"/>
        </w:rPr>
        <w:t>Ostatní podklady</w:t>
      </w:r>
      <w:bookmarkEnd w:id="78"/>
      <w:bookmarkEnd w:id="79"/>
      <w:bookmarkEnd w:id="80"/>
      <w:bookmarkEnd w:id="81"/>
      <w:bookmarkEnd w:id="82"/>
    </w:p>
    <w:p w:rsidR="00B6452D" w:rsidRPr="00567768" w:rsidRDefault="00B6452D" w:rsidP="00B6452D">
      <w:pPr>
        <w:pStyle w:val="Aqpodrka1"/>
        <w:rPr>
          <w:rFonts w:ascii="Arial Narrow" w:hAnsi="Arial Narrow"/>
          <w:sz w:val="22"/>
          <w:szCs w:val="22"/>
        </w:rPr>
      </w:pPr>
      <w:r w:rsidRPr="00567768">
        <w:rPr>
          <w:rFonts w:ascii="Arial Narrow" w:hAnsi="Arial Narrow"/>
          <w:sz w:val="22"/>
          <w:szCs w:val="22"/>
        </w:rPr>
        <w:t>Smlouva o dílo č. 5618054407</w:t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B6452D" w:rsidRPr="00567768" w:rsidRDefault="00B6452D" w:rsidP="00B6452D">
      <w:pPr>
        <w:pStyle w:val="Aqpodrka1"/>
        <w:rPr>
          <w:rFonts w:ascii="Arial Narrow" w:hAnsi="Arial Narrow"/>
          <w:sz w:val="22"/>
          <w:szCs w:val="22"/>
        </w:rPr>
      </w:pPr>
      <w:r w:rsidRPr="00567768">
        <w:rPr>
          <w:rFonts w:ascii="Arial Narrow" w:hAnsi="Arial Narrow"/>
          <w:sz w:val="22"/>
          <w:szCs w:val="22"/>
        </w:rPr>
        <w:t>Záměr akce (číslo stavby 132808, 132809)</w:t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  <w:sz w:val="22"/>
          <w:szCs w:val="22"/>
        </w:rPr>
        <w:tab/>
        <w:t>– zpracoval BVK, a.s., 1/2017</w:t>
      </w:r>
    </w:p>
    <w:p w:rsidR="00B6452D" w:rsidRPr="00567768" w:rsidRDefault="00B6452D" w:rsidP="00B6452D">
      <w:pPr>
        <w:pStyle w:val="Aqpodrka1"/>
        <w:rPr>
          <w:rFonts w:ascii="Arial Narrow" w:hAnsi="Arial Narrow"/>
          <w:sz w:val="22"/>
          <w:szCs w:val="22"/>
        </w:rPr>
      </w:pPr>
      <w:r w:rsidRPr="00567768">
        <w:rPr>
          <w:rFonts w:ascii="Arial Narrow" w:hAnsi="Arial Narrow"/>
          <w:sz w:val="22"/>
          <w:szCs w:val="22"/>
        </w:rPr>
        <w:t>Konzultace s objednatelem</w:t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  <w:sz w:val="22"/>
          <w:szCs w:val="22"/>
        </w:rPr>
        <w:tab/>
        <w:t>– průběžně</w:t>
      </w:r>
    </w:p>
    <w:p w:rsidR="00B6452D" w:rsidRPr="00567768" w:rsidRDefault="00B6452D" w:rsidP="00B6452D">
      <w:pPr>
        <w:pStyle w:val="Aqpodrka1"/>
        <w:rPr>
          <w:rFonts w:ascii="Arial Narrow" w:hAnsi="Arial Narrow"/>
          <w:sz w:val="22"/>
          <w:szCs w:val="22"/>
        </w:rPr>
      </w:pPr>
      <w:r w:rsidRPr="00567768">
        <w:rPr>
          <w:rFonts w:ascii="Arial Narrow" w:hAnsi="Arial Narrow"/>
          <w:sz w:val="22"/>
          <w:szCs w:val="22"/>
        </w:rPr>
        <w:t>Pořízení fotografií</w:t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  <w:sz w:val="22"/>
          <w:szCs w:val="22"/>
        </w:rPr>
        <w:tab/>
        <w:t>– průběžně, dle potřeby</w:t>
      </w:r>
    </w:p>
    <w:p w:rsidR="00B6452D" w:rsidRPr="00567768" w:rsidRDefault="00B6452D" w:rsidP="00B6452D">
      <w:pPr>
        <w:pStyle w:val="Aqpodrka1"/>
        <w:rPr>
          <w:rFonts w:ascii="Arial Narrow" w:hAnsi="Arial Narrow"/>
        </w:rPr>
      </w:pPr>
      <w:r w:rsidRPr="00567768">
        <w:rPr>
          <w:rFonts w:ascii="Arial Narrow" w:hAnsi="Arial Narrow"/>
          <w:sz w:val="22"/>
          <w:szCs w:val="22"/>
        </w:rPr>
        <w:t>Pochůzka v terénu</w:t>
      </w:r>
      <w:r w:rsidRPr="00567768">
        <w:rPr>
          <w:rFonts w:ascii="Arial Narrow" w:hAnsi="Arial Narrow"/>
          <w:sz w:val="22"/>
          <w:szCs w:val="22"/>
        </w:rPr>
        <w:tab/>
      </w:r>
      <w:r w:rsidRPr="00567768">
        <w:rPr>
          <w:rFonts w:ascii="Arial Narrow" w:hAnsi="Arial Narrow"/>
        </w:rPr>
        <w:tab/>
      </w:r>
      <w:r w:rsidRPr="00567768">
        <w:rPr>
          <w:rFonts w:ascii="Arial Narrow" w:hAnsi="Arial Narrow"/>
        </w:rPr>
        <w:tab/>
      </w:r>
      <w:r w:rsidRPr="00567768">
        <w:rPr>
          <w:rFonts w:ascii="Arial Narrow" w:hAnsi="Arial Narrow"/>
        </w:rPr>
        <w:tab/>
        <w:t xml:space="preserve">– </w:t>
      </w:r>
      <w:r w:rsidRPr="00567768">
        <w:rPr>
          <w:rFonts w:ascii="Arial Narrow" w:hAnsi="Arial Narrow"/>
          <w:sz w:val="22"/>
          <w:szCs w:val="22"/>
        </w:rPr>
        <w:t>průběžně, dle potřeby</w:t>
      </w:r>
    </w:p>
    <w:sectPr w:rsidR="00B6452D" w:rsidRPr="00567768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5DF" w:rsidRDefault="009F15DF">
      <w:r>
        <w:separator/>
      </w:r>
    </w:p>
    <w:p w:rsidR="009F15DF" w:rsidRDefault="009F15DF"/>
  </w:endnote>
  <w:endnote w:type="continuationSeparator" w:id="0">
    <w:p w:rsidR="009F15DF" w:rsidRDefault="009F15DF">
      <w:r>
        <w:continuationSeparator/>
      </w:r>
    </w:p>
    <w:p w:rsidR="009F15DF" w:rsidRDefault="009F15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986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EC666F">
      <w:t>10/2019</w:t>
    </w:r>
    <w:r>
      <w:fldChar w:fldCharType="end"/>
    </w:r>
  </w:p>
  <w:p w:rsidR="00DE7986" w:rsidRDefault="00853E84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EC666F">
      <w:t>DSP,PS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EC666F">
      <w:rPr>
        <w:noProof/>
      </w:rPr>
      <w:t>3</w:t>
    </w:r>
    <w:r>
      <w:fldChar w:fldCharType="end"/>
    </w:r>
    <w:r>
      <w:t xml:space="preserve"> / </w:t>
    </w:r>
    <w:r w:rsidR="00046D72">
      <w:rPr>
        <w:noProof/>
      </w:rPr>
      <w:fldChar w:fldCharType="begin"/>
    </w:r>
    <w:r w:rsidR="00046D72">
      <w:rPr>
        <w:noProof/>
      </w:rPr>
      <w:instrText xml:space="preserve"> NUMPAGES  \* MERGEFORMAT </w:instrText>
    </w:r>
    <w:r w:rsidR="00046D72">
      <w:rPr>
        <w:noProof/>
      </w:rPr>
      <w:fldChar w:fldCharType="separate"/>
    </w:r>
    <w:r w:rsidR="00EC666F">
      <w:rPr>
        <w:noProof/>
      </w:rPr>
      <w:t>4</w:t>
    </w:r>
    <w:r w:rsidR="00046D72">
      <w:rPr>
        <w:noProof/>
      </w:rPr>
      <w:fldChar w:fldCharType="end"/>
    </w:r>
  </w:p>
  <w:p w:rsidR="00DE7986" w:rsidRDefault="00DE79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5DF" w:rsidRDefault="009F15DF">
      <w:r>
        <w:separator/>
      </w:r>
    </w:p>
    <w:p w:rsidR="009F15DF" w:rsidRDefault="009F15DF"/>
  </w:footnote>
  <w:footnote w:type="continuationSeparator" w:id="0">
    <w:p w:rsidR="009F15DF" w:rsidRDefault="009F15DF">
      <w:r>
        <w:continuationSeparator/>
      </w:r>
    </w:p>
    <w:p w:rsidR="009F15DF" w:rsidRDefault="009F15D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DE7986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DE7986" w:rsidRDefault="00E213EC" w:rsidP="0057276A">
          <w:pPr>
            <w:pStyle w:val="Zhlav"/>
          </w:pPr>
          <w:r>
            <w:t>BRNO, KOUTY II, III - REKONSTRUKCE VODOVODU</w:t>
          </w:r>
        </w:p>
      </w:tc>
      <w:tc>
        <w:tcPr>
          <w:tcW w:w="2649" w:type="dxa"/>
        </w:tcPr>
        <w:p w:rsidR="00DE7986" w:rsidRDefault="009400E3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E7986" w:rsidRDefault="00853E84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EC666F" w:rsidRPr="00EC666F">
      <w:rPr>
        <w:sz w:val="12"/>
        <w:szCs w:val="12"/>
      </w:rPr>
      <w:t>1497518-21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46D72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23912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15DF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6367"/>
    <w:rsid w:val="00B6302C"/>
    <w:rsid w:val="00B63256"/>
    <w:rsid w:val="00B6452D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986"/>
    <w:rsid w:val="00DE7BEE"/>
    <w:rsid w:val="00DF0CBE"/>
    <w:rsid w:val="00DF1B8F"/>
    <w:rsid w:val="00DF4EA8"/>
    <w:rsid w:val="00E043AB"/>
    <w:rsid w:val="00E10D49"/>
    <w:rsid w:val="00E15283"/>
    <w:rsid w:val="00E213EC"/>
    <w:rsid w:val="00E23A30"/>
    <w:rsid w:val="00E30C10"/>
    <w:rsid w:val="00E4352D"/>
    <w:rsid w:val="00E44C39"/>
    <w:rsid w:val="00E46567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66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EF7832"/>
    <w:rsid w:val="00F0530E"/>
    <w:rsid w:val="00F17F4E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jstrik.penize.cz/44992785-materska-skola-sedmikraska-brno-simackova-1-prispevkova-organiza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384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9</cp:revision>
  <cp:lastPrinted>2019-08-07T11:13:00Z</cp:lastPrinted>
  <dcterms:created xsi:type="dcterms:W3CDTF">2017-08-16T11:48:00Z</dcterms:created>
  <dcterms:modified xsi:type="dcterms:W3CDTF">2019-08-07T11:17:00Z</dcterms:modified>
</cp:coreProperties>
</file>