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AE34" w14:textId="675B7FA2" w:rsidR="003A67F7" w:rsidRPr="00FD2B2F" w:rsidRDefault="00693DDF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D2B2F">
        <w:rPr>
          <w:rFonts w:ascii="Arial" w:hAnsi="Arial" w:cs="Arial"/>
          <w:b/>
          <w:sz w:val="20"/>
          <w:szCs w:val="20"/>
        </w:rPr>
        <w:t>ÚVOD</w:t>
      </w:r>
    </w:p>
    <w:p w14:paraId="3C3C53F3" w14:textId="77777777" w:rsidR="00F03C38" w:rsidRPr="00FD2B2F" w:rsidRDefault="00F03C38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841DD5" w14:textId="4B47256E" w:rsidR="004C3BA3" w:rsidRDefault="004C3BA3" w:rsidP="004C3B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hAnsi="Arial" w:cs="Arial"/>
          <w:sz w:val="20"/>
          <w:szCs w:val="20"/>
        </w:rPr>
        <w:t xml:space="preserve">Řešený </w:t>
      </w:r>
      <w:r w:rsidR="00C57716">
        <w:rPr>
          <w:rFonts w:ascii="Arial" w:hAnsi="Arial" w:cs="Arial"/>
          <w:sz w:val="20"/>
          <w:szCs w:val="20"/>
        </w:rPr>
        <w:t>rekonstruovaný prostor kanceláří</w:t>
      </w:r>
      <w:r w:rsidR="0037262A" w:rsidRPr="00FD2B2F">
        <w:rPr>
          <w:rFonts w:ascii="Arial" w:hAnsi="Arial" w:cs="Arial"/>
          <w:sz w:val="20"/>
          <w:szCs w:val="20"/>
        </w:rPr>
        <w:t xml:space="preserve"> </w:t>
      </w:r>
      <w:r w:rsidRPr="00FD2B2F">
        <w:rPr>
          <w:rFonts w:ascii="Arial" w:hAnsi="Arial" w:cs="Arial"/>
          <w:sz w:val="20"/>
          <w:szCs w:val="20"/>
        </w:rPr>
        <w:t xml:space="preserve">bude </w:t>
      </w:r>
      <w:r w:rsidR="0037262A" w:rsidRPr="00FD2B2F">
        <w:rPr>
          <w:rFonts w:ascii="Arial" w:hAnsi="Arial" w:cs="Arial"/>
          <w:sz w:val="20"/>
          <w:szCs w:val="20"/>
        </w:rPr>
        <w:t>chlazen</w:t>
      </w:r>
      <w:r w:rsidRPr="00FD2B2F">
        <w:rPr>
          <w:rFonts w:ascii="Arial" w:hAnsi="Arial" w:cs="Arial"/>
          <w:sz w:val="20"/>
          <w:szCs w:val="20"/>
        </w:rPr>
        <w:t xml:space="preserve"> pomocí</w:t>
      </w:r>
      <w:r w:rsidR="0037262A" w:rsidRPr="00FD2B2F">
        <w:rPr>
          <w:rFonts w:ascii="Arial" w:hAnsi="Arial" w:cs="Arial"/>
          <w:sz w:val="20"/>
          <w:szCs w:val="20"/>
        </w:rPr>
        <w:t xml:space="preserve"> </w:t>
      </w:r>
      <w:r w:rsidR="00584617">
        <w:rPr>
          <w:rFonts w:ascii="Arial" w:hAnsi="Arial" w:cs="Arial"/>
          <w:sz w:val="20"/>
          <w:szCs w:val="20"/>
        </w:rPr>
        <w:t>MULTISPLIT</w:t>
      </w:r>
      <w:r w:rsidR="0037262A" w:rsidRPr="00FD2B2F">
        <w:rPr>
          <w:rFonts w:ascii="Arial" w:hAnsi="Arial" w:cs="Arial"/>
          <w:sz w:val="20"/>
          <w:szCs w:val="20"/>
        </w:rPr>
        <w:t xml:space="preserve"> systému,</w:t>
      </w:r>
      <w:r w:rsidR="00BC65EC" w:rsidRPr="00FD2B2F">
        <w:rPr>
          <w:rFonts w:ascii="Arial" w:hAnsi="Arial" w:cs="Arial"/>
          <w:sz w:val="20"/>
          <w:szCs w:val="20"/>
        </w:rPr>
        <w:t xml:space="preserve"> jedná se o</w:t>
      </w:r>
      <w:r w:rsidR="0037262A" w:rsidRPr="00FD2B2F">
        <w:rPr>
          <w:rFonts w:ascii="Arial" w:hAnsi="Arial" w:cs="Arial"/>
          <w:sz w:val="20"/>
          <w:szCs w:val="20"/>
        </w:rPr>
        <w:t xml:space="preserve"> </w:t>
      </w:r>
      <w:r w:rsidR="00584617">
        <w:rPr>
          <w:rFonts w:ascii="Arial" w:hAnsi="Arial" w:cs="Arial"/>
          <w:sz w:val="20"/>
          <w:szCs w:val="20"/>
        </w:rPr>
        <w:t>systém skládající se z venkovní kondenzační jednotky a vnitřních nástěnných</w:t>
      </w:r>
      <w:r w:rsidR="000F70A5">
        <w:rPr>
          <w:rFonts w:ascii="Arial" w:hAnsi="Arial" w:cs="Arial"/>
          <w:sz w:val="20"/>
          <w:szCs w:val="20"/>
        </w:rPr>
        <w:t xml:space="preserve"> klima</w:t>
      </w:r>
      <w:r w:rsidR="00584617">
        <w:rPr>
          <w:rFonts w:ascii="Arial" w:hAnsi="Arial" w:cs="Arial"/>
          <w:sz w:val="20"/>
          <w:szCs w:val="20"/>
        </w:rPr>
        <w:t xml:space="preserve"> jednotek</w:t>
      </w:r>
      <w:r w:rsidR="0037262A" w:rsidRPr="00FD2B2F">
        <w:rPr>
          <w:rFonts w:ascii="Arial" w:hAnsi="Arial" w:cs="Arial"/>
          <w:sz w:val="20"/>
          <w:szCs w:val="20"/>
        </w:rPr>
        <w:t>.</w:t>
      </w:r>
      <w:r w:rsidR="00584617">
        <w:rPr>
          <w:rFonts w:ascii="Arial" w:hAnsi="Arial" w:cs="Arial"/>
          <w:sz w:val="20"/>
          <w:szCs w:val="20"/>
        </w:rPr>
        <w:t xml:space="preserve"> </w:t>
      </w:r>
      <w:r w:rsidR="00A80704">
        <w:rPr>
          <w:rFonts w:ascii="Arial" w:hAnsi="Arial" w:cs="Arial"/>
          <w:sz w:val="20"/>
          <w:szCs w:val="20"/>
        </w:rPr>
        <w:t xml:space="preserve"> Stávající systém chlazení bude demontován a odbornou firmou odvezen a ekologicky zlikvidován.</w:t>
      </w:r>
    </w:p>
    <w:p w14:paraId="0373BE69" w14:textId="77777777" w:rsidR="00A80704" w:rsidRPr="00FD2B2F" w:rsidRDefault="00A80704" w:rsidP="004C3B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D03CEA" w14:textId="4C041AC7" w:rsidR="004A16EC" w:rsidRPr="00FD2B2F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8EECF3" w14:textId="77777777" w:rsidR="004A16EC" w:rsidRPr="00FD2B2F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A53D8A" w14:textId="7A1D733F" w:rsidR="00CF3EB5" w:rsidRPr="00FD2B2F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hAnsi="Arial" w:cs="Arial"/>
          <w:b/>
          <w:sz w:val="20"/>
          <w:szCs w:val="20"/>
        </w:rPr>
        <w:t xml:space="preserve">POUŽITÉ PŘEDPISY A OBECNÉ TECHNICKÉ NORMY </w:t>
      </w:r>
    </w:p>
    <w:p w14:paraId="7A36AF05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Zákon č. 201/2012 Sb. - o ochraně ovzduší a související předpisy v platném znění</w:t>
      </w:r>
    </w:p>
    <w:p w14:paraId="1EE5557E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Vyhláška č. 415/2012 Sb. o přípustné úrovni znečišťování a jejím zjišťování a o provedení některých</w:t>
      </w:r>
    </w:p>
    <w:p w14:paraId="5F0D9438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dalších ustanovení zákona o ochraně ovzduší</w:t>
      </w:r>
    </w:p>
    <w:p w14:paraId="26FC1331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Zákon č. 320/2015 Sb. Zákon o Hasičském záchranném sboru České republiky a o změně některých</w:t>
      </w:r>
    </w:p>
    <w:p w14:paraId="2F791964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zákonů (zákon o hasičském záchranném sboru</w:t>
      </w:r>
    </w:p>
    <w:p w14:paraId="53CFDBF5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Nařízení vlády č.361/2007 Sb. ze dne 28. prosince 2007, kterým se stanoví podmínky ochrany zdraví</w:t>
      </w:r>
    </w:p>
    <w:p w14:paraId="68361C8B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zaměstnanců při práci v platném znění</w:t>
      </w:r>
    </w:p>
    <w:p w14:paraId="7EF1F8D4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 w:rsidRPr="00FD2B2F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FD2B2F">
        <w:rPr>
          <w:rFonts w:ascii="Arial" w:eastAsia="Times New Roman" w:hAnsi="Arial" w:cs="Arial"/>
          <w:sz w:val="20"/>
          <w:szCs w:val="20"/>
          <w:lang w:eastAsia="cs-CZ"/>
        </w:rPr>
        <w:t>. 193/2007- kterou se stanoví podrobnosti účinnosti užití energie při rozvodu tepelné energie a</w:t>
      </w:r>
    </w:p>
    <w:p w14:paraId="23E3D248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vnitřním rozvodu tepelné energie a chladu</w:t>
      </w:r>
    </w:p>
    <w:p w14:paraId="7606D1F8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 w:rsidRPr="00FD2B2F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FD2B2F">
        <w:rPr>
          <w:rFonts w:ascii="Arial" w:eastAsia="Times New Roman" w:hAnsi="Arial" w:cs="Arial"/>
          <w:sz w:val="20"/>
          <w:szCs w:val="20"/>
          <w:lang w:eastAsia="cs-CZ"/>
        </w:rPr>
        <w:t>. 194/2007- kterou se stanoví pravidla pro vytápění a dodávku teplé vody, měrné ukazatele</w:t>
      </w:r>
    </w:p>
    <w:p w14:paraId="7EB211AC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spotřeby tepelné energie pro vytápění a pro přípravu teplé vody a požadavky na vybavení vnitřních</w:t>
      </w:r>
    </w:p>
    <w:p w14:paraId="105CF9FC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tepelných zařízení budov přístroji regulujícími dodávku tepelné energie konečným spotřebitelům</w:t>
      </w:r>
    </w:p>
    <w:p w14:paraId="59EEEDD2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73 0540-3 - Tepelná ochrana budov – Část 3: Návrh hodnoty veličin</w:t>
      </w:r>
    </w:p>
    <w:p w14:paraId="3E2670C0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 w:rsidRPr="00FD2B2F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FD2B2F">
        <w:rPr>
          <w:rFonts w:ascii="Arial" w:eastAsia="Times New Roman" w:hAnsi="Arial" w:cs="Arial"/>
          <w:sz w:val="20"/>
          <w:szCs w:val="20"/>
          <w:lang w:eastAsia="cs-CZ"/>
        </w:rPr>
        <w:t>. 268/2009 – kterou se stanoví že, spaliny spotřebičů paliv se odvádí nad střechu budovy</w:t>
      </w:r>
    </w:p>
    <w:p w14:paraId="63C038F5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 xml:space="preserve">- ČSN EN 12 831 – Tepelné soustavy v budovách – Výpočet </w:t>
      </w:r>
      <w:proofErr w:type="spellStart"/>
      <w:r w:rsidRPr="00FD2B2F">
        <w:rPr>
          <w:rFonts w:ascii="Arial" w:eastAsia="Times New Roman" w:hAnsi="Arial" w:cs="Arial"/>
          <w:sz w:val="20"/>
          <w:szCs w:val="20"/>
          <w:lang w:eastAsia="cs-CZ"/>
        </w:rPr>
        <w:t>tep.výkonu</w:t>
      </w:r>
      <w:proofErr w:type="spellEnd"/>
    </w:p>
    <w:p w14:paraId="60560C95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06 0310 – Tepelné soustavy v budovách – Projektování a montáž</w:t>
      </w:r>
    </w:p>
    <w:p w14:paraId="602D9A73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06 1101 – Otopná tělesa pro ústřední vytápění</w:t>
      </w:r>
    </w:p>
    <w:p w14:paraId="508B2450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06 0830 – Tepelné soustavy v budovách - Zabezpečovací zařízení</w:t>
      </w:r>
    </w:p>
    <w:p w14:paraId="04FCF88B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12831 Tepelné soustavy v budovách – výpočet tepelného výkonu</w:t>
      </w:r>
    </w:p>
    <w:p w14:paraId="77D79A0D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15 316-2-1 Tepelné soustavy v budovách – sdílení tepla pro vytápění</w:t>
      </w:r>
    </w:p>
    <w:p w14:paraId="253DCF59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15 316-2-3 Tepelné soustavy v budovách – rozvody tepla pro vytápění</w:t>
      </w:r>
    </w:p>
    <w:p w14:paraId="4F484F17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15 316-4-1 Tepelné soustavy v budovách – výroba tepla k vytápění – kotle</w:t>
      </w:r>
    </w:p>
    <w:p w14:paraId="240F0351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1775 Plynové spotřebiče a jejich umístění</w:t>
      </w:r>
    </w:p>
    <w:p w14:paraId="6EFF0BB8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07 0703 Kotelny se zařízením na plynná paliva</w:t>
      </w:r>
    </w:p>
    <w:p w14:paraId="4971951E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73 4201 Komíny a kouřovody, navrhování a montáž</w:t>
      </w:r>
    </w:p>
    <w:p w14:paraId="257282BB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Vyhláška č. 91 ČÚBP z .r. 1993</w:t>
      </w:r>
    </w:p>
    <w:p w14:paraId="350E09D0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ISO 13790 Energetická náročnost budov – výpočet spotřeby energie na vytápění a chlazení</w:t>
      </w:r>
    </w:p>
    <w:p w14:paraId="769B4E25" w14:textId="77777777" w:rsidR="00CF3EB5" w:rsidRPr="00FD2B2F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Zákon 406/2000 Sb. O hospodaření energií, ve smyslu dalších novelizací</w:t>
      </w:r>
    </w:p>
    <w:p w14:paraId="5803D3D6" w14:textId="3F11DCA0" w:rsidR="003A67F7" w:rsidRPr="00FD2B2F" w:rsidRDefault="00CF3EB5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eastAsia="Times New Roman" w:hAnsi="Arial" w:cs="Arial"/>
          <w:sz w:val="20"/>
          <w:szCs w:val="20"/>
          <w:lang w:eastAsia="cs-CZ"/>
        </w:rPr>
        <w:t>- ČSN EN 15665 Větrání budov - Stanovení výkonových</w:t>
      </w:r>
      <w:r w:rsidRPr="00FD2B2F">
        <w:rPr>
          <w:rFonts w:ascii="Arial" w:hAnsi="Arial" w:cs="Arial"/>
          <w:sz w:val="20"/>
          <w:szCs w:val="20"/>
        </w:rPr>
        <w:t xml:space="preserve"> kritérií pro větrací systémy obytných budov</w:t>
      </w:r>
    </w:p>
    <w:p w14:paraId="34A61F3C" w14:textId="77777777" w:rsidR="00D10871" w:rsidRPr="00FD2B2F" w:rsidRDefault="00D10871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8E4AC3" w14:textId="3CB0761E" w:rsidR="003A67F7" w:rsidRPr="00FD2B2F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D2B2F">
        <w:rPr>
          <w:rFonts w:ascii="Arial" w:hAnsi="Arial" w:cs="Arial"/>
          <w:b/>
          <w:sz w:val="20"/>
          <w:szCs w:val="20"/>
        </w:rPr>
        <w:t>Z</w:t>
      </w:r>
      <w:r w:rsidR="00693DDF" w:rsidRPr="00FD2B2F">
        <w:rPr>
          <w:rFonts w:ascii="Arial" w:hAnsi="Arial" w:cs="Arial"/>
          <w:b/>
          <w:sz w:val="20"/>
          <w:szCs w:val="20"/>
        </w:rPr>
        <w:t xml:space="preserve">DROJ </w:t>
      </w:r>
      <w:r w:rsidR="00BC65EC" w:rsidRPr="00FD2B2F">
        <w:rPr>
          <w:rFonts w:ascii="Arial" w:hAnsi="Arial" w:cs="Arial"/>
          <w:b/>
          <w:sz w:val="20"/>
          <w:szCs w:val="20"/>
        </w:rPr>
        <w:t>CHLADU</w:t>
      </w:r>
    </w:p>
    <w:p w14:paraId="509602BC" w14:textId="3EE864DB" w:rsidR="000B35EA" w:rsidRDefault="004A16EC" w:rsidP="000B35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hAnsi="Arial" w:cs="Arial"/>
          <w:sz w:val="20"/>
          <w:szCs w:val="20"/>
        </w:rPr>
        <w:t xml:space="preserve">Dle tepelné bilance, s ohledem na současnost provozu </w:t>
      </w:r>
      <w:r w:rsidR="0065012D" w:rsidRPr="00FD2B2F">
        <w:rPr>
          <w:rFonts w:ascii="Arial" w:hAnsi="Arial" w:cs="Arial"/>
          <w:sz w:val="20"/>
          <w:szCs w:val="20"/>
        </w:rPr>
        <w:t>bude navržen</w:t>
      </w:r>
      <w:r w:rsidR="00D24C19" w:rsidRPr="00FD2B2F">
        <w:rPr>
          <w:rFonts w:ascii="Arial" w:hAnsi="Arial" w:cs="Arial"/>
          <w:sz w:val="20"/>
          <w:szCs w:val="20"/>
        </w:rPr>
        <w:t xml:space="preserve"> </w:t>
      </w:r>
      <w:r w:rsidR="00584617">
        <w:rPr>
          <w:rFonts w:ascii="Arial" w:hAnsi="Arial" w:cs="Arial"/>
          <w:sz w:val="20"/>
          <w:szCs w:val="20"/>
        </w:rPr>
        <w:t>chladící systém</w:t>
      </w:r>
      <w:r w:rsidR="00D24C19" w:rsidRPr="00FD2B2F">
        <w:rPr>
          <w:rFonts w:ascii="Arial" w:hAnsi="Arial" w:cs="Arial"/>
          <w:sz w:val="20"/>
          <w:szCs w:val="20"/>
        </w:rPr>
        <w:t xml:space="preserve"> vzduch-vzduch</w:t>
      </w:r>
      <w:r w:rsidR="0065012D" w:rsidRPr="00FD2B2F">
        <w:rPr>
          <w:rFonts w:ascii="Arial" w:hAnsi="Arial" w:cs="Arial"/>
          <w:sz w:val="20"/>
          <w:szCs w:val="20"/>
        </w:rPr>
        <w:t>.</w:t>
      </w:r>
      <w:r w:rsidR="00846AA7" w:rsidRPr="00FD2B2F">
        <w:rPr>
          <w:rFonts w:ascii="Arial" w:hAnsi="Arial" w:cs="Arial"/>
          <w:sz w:val="20"/>
          <w:szCs w:val="20"/>
        </w:rPr>
        <w:t xml:space="preserve"> Způsob </w:t>
      </w:r>
      <w:r w:rsidR="00584617">
        <w:rPr>
          <w:rFonts w:ascii="Arial" w:hAnsi="Arial" w:cs="Arial"/>
          <w:sz w:val="20"/>
          <w:szCs w:val="20"/>
        </w:rPr>
        <w:t>chlazení</w:t>
      </w:r>
      <w:r w:rsidR="00846AA7" w:rsidRPr="00FD2B2F">
        <w:rPr>
          <w:rFonts w:ascii="Arial" w:hAnsi="Arial" w:cs="Arial"/>
          <w:sz w:val="20"/>
          <w:szCs w:val="20"/>
        </w:rPr>
        <w:t xml:space="preserve"> a rozmístění </w:t>
      </w:r>
      <w:r w:rsidR="00D10871">
        <w:rPr>
          <w:rFonts w:ascii="Arial" w:hAnsi="Arial" w:cs="Arial"/>
          <w:sz w:val="20"/>
          <w:szCs w:val="20"/>
        </w:rPr>
        <w:t xml:space="preserve">ovladačů </w:t>
      </w:r>
      <w:r w:rsidR="00846AA7" w:rsidRPr="00FD2B2F">
        <w:rPr>
          <w:rFonts w:ascii="Arial" w:hAnsi="Arial" w:cs="Arial"/>
          <w:sz w:val="20"/>
          <w:szCs w:val="20"/>
        </w:rPr>
        <w:t xml:space="preserve">viz </w:t>
      </w:r>
      <w:r w:rsidR="00D24C19" w:rsidRPr="00FD2B2F">
        <w:rPr>
          <w:rFonts w:ascii="Arial" w:hAnsi="Arial" w:cs="Arial"/>
          <w:sz w:val="20"/>
          <w:szCs w:val="20"/>
        </w:rPr>
        <w:t>výkresová dokumentace.</w:t>
      </w:r>
    </w:p>
    <w:p w14:paraId="4CAF490D" w14:textId="0B9EF16F" w:rsidR="00D10871" w:rsidRDefault="00D10871" w:rsidP="000B35E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BA0EBDD" w14:textId="3F976999" w:rsidR="00D10871" w:rsidRPr="00584617" w:rsidRDefault="00D10871" w:rsidP="000B35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C4C100" w14:textId="310AB581" w:rsidR="004A16EC" w:rsidRPr="00FD2B2F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D2B2F">
        <w:rPr>
          <w:rFonts w:ascii="Arial" w:hAnsi="Arial" w:cs="Arial"/>
          <w:b/>
          <w:sz w:val="20"/>
          <w:szCs w:val="20"/>
        </w:rPr>
        <w:t xml:space="preserve">REGULACE ZDROJE </w:t>
      </w:r>
    </w:p>
    <w:p w14:paraId="6A45C822" w14:textId="5D165464" w:rsidR="004A16EC" w:rsidRPr="00FD2B2F" w:rsidRDefault="000F7F56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hAnsi="Arial" w:cs="Arial"/>
          <w:sz w:val="20"/>
          <w:szCs w:val="20"/>
        </w:rPr>
        <w:t xml:space="preserve">Součásti regulace budou prostorové čidla a prostorové </w:t>
      </w:r>
      <w:r w:rsidR="00D10871">
        <w:rPr>
          <w:rFonts w:ascii="Arial" w:hAnsi="Arial" w:cs="Arial"/>
          <w:sz w:val="20"/>
          <w:szCs w:val="20"/>
        </w:rPr>
        <w:t>kabelové ovladače</w:t>
      </w:r>
      <w:r w:rsidRPr="00FD2B2F">
        <w:rPr>
          <w:rFonts w:ascii="Arial" w:hAnsi="Arial" w:cs="Arial"/>
          <w:sz w:val="20"/>
          <w:szCs w:val="20"/>
        </w:rPr>
        <w:t xml:space="preserve"> s možností řízení teploty</w:t>
      </w:r>
      <w:r w:rsidR="002F03F3" w:rsidRPr="00FD2B2F">
        <w:rPr>
          <w:rFonts w:ascii="Arial" w:hAnsi="Arial" w:cs="Arial"/>
          <w:sz w:val="20"/>
          <w:szCs w:val="20"/>
        </w:rPr>
        <w:t xml:space="preserve"> v místnostech</w:t>
      </w:r>
      <w:r w:rsidRPr="00FD2B2F">
        <w:rPr>
          <w:rFonts w:ascii="Arial" w:hAnsi="Arial" w:cs="Arial"/>
          <w:sz w:val="20"/>
          <w:szCs w:val="20"/>
        </w:rPr>
        <w:t xml:space="preserve">. </w:t>
      </w:r>
      <w:r w:rsidR="002F03F3" w:rsidRPr="00FD2B2F">
        <w:rPr>
          <w:rFonts w:ascii="Arial" w:hAnsi="Arial" w:cs="Arial"/>
          <w:sz w:val="20"/>
          <w:szCs w:val="20"/>
        </w:rPr>
        <w:t xml:space="preserve">Vnitřní jednotky </w:t>
      </w:r>
      <w:r w:rsidR="00584617">
        <w:rPr>
          <w:rFonts w:ascii="Arial" w:hAnsi="Arial" w:cs="Arial"/>
          <w:sz w:val="20"/>
          <w:szCs w:val="20"/>
        </w:rPr>
        <w:t>systému chlazení</w:t>
      </w:r>
      <w:r w:rsidR="002F03F3" w:rsidRPr="00FD2B2F">
        <w:rPr>
          <w:rFonts w:ascii="Arial" w:hAnsi="Arial" w:cs="Arial"/>
          <w:sz w:val="20"/>
          <w:szCs w:val="20"/>
        </w:rPr>
        <w:t xml:space="preserve"> budou osazeny </w:t>
      </w:r>
      <w:r w:rsidR="008462C4">
        <w:rPr>
          <w:rFonts w:ascii="Arial" w:hAnsi="Arial" w:cs="Arial"/>
          <w:sz w:val="20"/>
          <w:szCs w:val="20"/>
        </w:rPr>
        <w:t xml:space="preserve">s </w:t>
      </w:r>
      <w:r w:rsidR="002F03F3" w:rsidRPr="00FD2B2F">
        <w:rPr>
          <w:rFonts w:ascii="Arial" w:hAnsi="Arial" w:cs="Arial"/>
          <w:sz w:val="20"/>
          <w:szCs w:val="20"/>
        </w:rPr>
        <w:t>ovladači pro každou místnost.</w:t>
      </w:r>
    </w:p>
    <w:p w14:paraId="12468EF8" w14:textId="77777777" w:rsidR="004A16EC" w:rsidRPr="00FD2B2F" w:rsidRDefault="004A16EC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5381C2" w14:textId="0C4ED6DF" w:rsidR="004A16EC" w:rsidRPr="00FD2B2F" w:rsidRDefault="004A16EC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hAnsi="Arial" w:cs="Arial"/>
          <w:sz w:val="20"/>
          <w:szCs w:val="20"/>
        </w:rPr>
        <w:t>Bližší informace o zapojení součástí regulace bude řešeno v rámci elektroinstalací.</w:t>
      </w:r>
    </w:p>
    <w:p w14:paraId="245AE3D5" w14:textId="77777777" w:rsidR="00584617" w:rsidRPr="00FD2B2F" w:rsidRDefault="0058461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3F3F9F" w14:textId="46AFCC60" w:rsidR="006B4085" w:rsidRPr="00FD2B2F" w:rsidRDefault="005F0114" w:rsidP="006033A9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D2B2F">
        <w:rPr>
          <w:rFonts w:ascii="Arial" w:hAnsi="Arial" w:cs="Arial"/>
          <w:b/>
          <w:sz w:val="32"/>
          <w:szCs w:val="32"/>
          <w:u w:val="single"/>
        </w:rPr>
        <w:t>CHLAZENÍ</w:t>
      </w:r>
      <w:r w:rsidR="004966BD" w:rsidRPr="00FD2B2F">
        <w:rPr>
          <w:rFonts w:ascii="Arial" w:hAnsi="Arial" w:cs="Arial"/>
          <w:b/>
          <w:sz w:val="32"/>
          <w:szCs w:val="32"/>
          <w:u w:val="single"/>
        </w:rPr>
        <w:t>:</w:t>
      </w:r>
    </w:p>
    <w:p w14:paraId="56729273" w14:textId="6C00A49D" w:rsidR="004966BD" w:rsidRPr="00FD2B2F" w:rsidRDefault="004966BD" w:rsidP="006033A9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</w:p>
    <w:p w14:paraId="626D4E01" w14:textId="0E9D1C5F" w:rsidR="005F0114" w:rsidRDefault="00584617" w:rsidP="005F01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MULTISPLIT</w:t>
      </w:r>
      <w:r w:rsidR="005F0114" w:rsidRPr="00FD2B2F">
        <w:rPr>
          <w:rFonts w:ascii="Arial" w:hAnsi="Arial" w:cs="Arial"/>
          <w:b/>
          <w:sz w:val="24"/>
          <w:szCs w:val="24"/>
          <w:u w:val="single"/>
        </w:rPr>
        <w:t xml:space="preserve"> SYSTÉM:</w:t>
      </w:r>
    </w:p>
    <w:p w14:paraId="3C561F6F" w14:textId="77777777" w:rsidR="00584617" w:rsidRPr="00FD2B2F" w:rsidRDefault="00584617" w:rsidP="005F01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656785F" w14:textId="2A81945B" w:rsidR="005F0114" w:rsidRPr="00FD2B2F" w:rsidRDefault="005F0114" w:rsidP="00FD2B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2B2F">
        <w:rPr>
          <w:rFonts w:ascii="Arial" w:hAnsi="Arial" w:cs="Arial"/>
          <w:sz w:val="20"/>
          <w:szCs w:val="20"/>
        </w:rPr>
        <w:t xml:space="preserve">Pro chlazení je navržen </w:t>
      </w:r>
      <w:proofErr w:type="spellStart"/>
      <w:r w:rsidR="00584617">
        <w:rPr>
          <w:rFonts w:ascii="Arial" w:hAnsi="Arial" w:cs="Arial"/>
          <w:sz w:val="20"/>
          <w:szCs w:val="20"/>
        </w:rPr>
        <w:t>Multisplit</w:t>
      </w:r>
      <w:proofErr w:type="spellEnd"/>
      <w:r w:rsidRPr="00FD2B2F">
        <w:rPr>
          <w:rFonts w:ascii="Arial" w:hAnsi="Arial" w:cs="Arial"/>
          <w:sz w:val="20"/>
          <w:szCs w:val="20"/>
        </w:rPr>
        <w:t xml:space="preserve"> klimatizační systém, kdy je možné v</w:t>
      </w:r>
      <w:r w:rsidR="00543D6E">
        <w:rPr>
          <w:rFonts w:ascii="Arial" w:hAnsi="Arial" w:cs="Arial"/>
          <w:sz w:val="20"/>
          <w:szCs w:val="20"/>
        </w:rPr>
        <w:t xml:space="preserve"> zimním </w:t>
      </w:r>
      <w:r w:rsidRPr="00FD2B2F">
        <w:rPr>
          <w:rFonts w:ascii="Arial" w:hAnsi="Arial" w:cs="Arial"/>
          <w:sz w:val="20"/>
          <w:szCs w:val="20"/>
        </w:rPr>
        <w:t xml:space="preserve">režimu přepnout systém do reverzního režimu a systém umožní funkci </w:t>
      </w:r>
      <w:r w:rsidR="00E06B47">
        <w:rPr>
          <w:rFonts w:ascii="Arial" w:hAnsi="Arial" w:cs="Arial"/>
          <w:sz w:val="20"/>
          <w:szCs w:val="20"/>
        </w:rPr>
        <w:t>vytápění</w:t>
      </w:r>
      <w:r w:rsidRPr="00FD2B2F">
        <w:rPr>
          <w:rFonts w:ascii="Arial" w:hAnsi="Arial" w:cs="Arial"/>
          <w:sz w:val="20"/>
          <w:szCs w:val="20"/>
        </w:rPr>
        <w:t xml:space="preserve">. Chlazení budou zajišťovat vnitřní </w:t>
      </w:r>
      <w:r w:rsidR="00584617">
        <w:rPr>
          <w:rFonts w:ascii="Arial" w:hAnsi="Arial" w:cs="Arial"/>
          <w:sz w:val="20"/>
          <w:szCs w:val="20"/>
        </w:rPr>
        <w:t>nástěnné</w:t>
      </w:r>
      <w:r w:rsidRPr="00FD2B2F">
        <w:rPr>
          <w:rFonts w:ascii="Arial" w:hAnsi="Arial" w:cs="Arial"/>
          <w:sz w:val="20"/>
          <w:szCs w:val="20"/>
        </w:rPr>
        <w:t xml:space="preserve"> jednotky. Chlazení a vytápění tímto systémem bude zajištěno pouze v hlavních </w:t>
      </w:r>
      <w:r w:rsidR="00574BF1">
        <w:rPr>
          <w:rFonts w:ascii="Arial" w:hAnsi="Arial" w:cs="Arial"/>
          <w:sz w:val="20"/>
          <w:szCs w:val="20"/>
        </w:rPr>
        <w:t>kancelářských</w:t>
      </w:r>
      <w:r w:rsidRPr="00FD2B2F">
        <w:rPr>
          <w:rFonts w:ascii="Arial" w:hAnsi="Arial" w:cs="Arial"/>
          <w:sz w:val="20"/>
          <w:szCs w:val="20"/>
        </w:rPr>
        <w:t xml:space="preserve"> místnostech dle požadavku investora, v ostatních místnostech </w:t>
      </w:r>
      <w:r w:rsidR="009E4EA9">
        <w:rPr>
          <w:rFonts w:ascii="Arial" w:hAnsi="Arial" w:cs="Arial"/>
          <w:sz w:val="20"/>
          <w:szCs w:val="20"/>
        </w:rPr>
        <w:t>nebude chlazení řešeno</w:t>
      </w:r>
      <w:r w:rsidRPr="00FD2B2F">
        <w:rPr>
          <w:rFonts w:ascii="Arial" w:hAnsi="Arial" w:cs="Arial"/>
          <w:sz w:val="20"/>
          <w:szCs w:val="20"/>
        </w:rPr>
        <w:t xml:space="preserve">. Vnitřní jednotky budou napojeny na vnější kondenzační jednotku. </w:t>
      </w:r>
      <w:r w:rsidR="00584617">
        <w:rPr>
          <w:rFonts w:ascii="Arial" w:hAnsi="Arial" w:cs="Arial"/>
          <w:sz w:val="20"/>
          <w:szCs w:val="20"/>
        </w:rPr>
        <w:t xml:space="preserve">Rozvodné potrubí chladiva bude provedeno </w:t>
      </w:r>
      <w:r w:rsidR="00584617">
        <w:rPr>
          <w:rFonts w:ascii="Arial" w:hAnsi="Arial" w:cs="Arial"/>
          <w:sz w:val="20"/>
          <w:szCs w:val="20"/>
        </w:rPr>
        <w:lastRenderedPageBreak/>
        <w:t>z předizolovaného měděného potrubí. Ovládaní jednotek bude řešeno pomocí kabelového ovladače</w:t>
      </w:r>
      <w:r w:rsidRPr="00FD2B2F">
        <w:rPr>
          <w:rFonts w:ascii="Arial" w:hAnsi="Arial" w:cs="Arial"/>
          <w:sz w:val="20"/>
          <w:szCs w:val="20"/>
        </w:rPr>
        <w:t xml:space="preserve">. Chladicí a topný výkon a rozmístění jednotek je patrné z výkresové dokumentace. Odvod kondenzátu bude </w:t>
      </w:r>
      <w:r w:rsidR="00584617">
        <w:rPr>
          <w:rFonts w:ascii="Arial" w:hAnsi="Arial" w:cs="Arial"/>
          <w:sz w:val="20"/>
          <w:szCs w:val="20"/>
        </w:rPr>
        <w:t>sveden gravitačně do vnitřní splaškové kanalizace, bude řešeno v rámci profese ZTI</w:t>
      </w:r>
      <w:r w:rsidR="001F1F05" w:rsidRPr="00FD2B2F">
        <w:rPr>
          <w:rFonts w:ascii="Arial" w:hAnsi="Arial" w:cs="Arial"/>
          <w:sz w:val="20"/>
          <w:szCs w:val="20"/>
        </w:rPr>
        <w:t>.</w:t>
      </w:r>
    </w:p>
    <w:p w14:paraId="2AF7ADC6" w14:textId="77777777" w:rsidR="00584617" w:rsidRPr="001537D8" w:rsidRDefault="00584617" w:rsidP="00584617">
      <w:pPr>
        <w:pStyle w:val="Nadpis1"/>
        <w:numPr>
          <w:ilvl w:val="0"/>
          <w:numId w:val="0"/>
        </w:numPr>
        <w:ind w:left="432" w:hanging="432"/>
        <w:rPr>
          <w:rFonts w:ascii="Arial" w:hAnsi="Arial" w:cs="Arial"/>
        </w:rPr>
      </w:pPr>
      <w:bookmarkStart w:id="0" w:name="_Toc374517572"/>
      <w:bookmarkStart w:id="1" w:name="_Toc531002034"/>
      <w:r w:rsidRPr="001537D8">
        <w:rPr>
          <w:rFonts w:ascii="Arial" w:hAnsi="Arial" w:cs="Arial"/>
        </w:rPr>
        <w:t>bezpečnost práce</w:t>
      </w:r>
      <w:bookmarkEnd w:id="0"/>
      <w:bookmarkEnd w:id="1"/>
    </w:p>
    <w:p w14:paraId="24F967CC" w14:textId="1B2B2C0E" w:rsidR="00584617" w:rsidRDefault="00584617" w:rsidP="00584617">
      <w:pPr>
        <w:rPr>
          <w:rFonts w:ascii="Arial" w:hAnsi="Arial" w:cs="Arial"/>
          <w:sz w:val="20"/>
        </w:rPr>
      </w:pPr>
      <w:r w:rsidRPr="001537D8">
        <w:rPr>
          <w:rFonts w:ascii="Arial" w:hAnsi="Arial" w:cs="Arial"/>
          <w:sz w:val="20"/>
        </w:rPr>
        <w:t xml:space="preserve">Veškeré montáže je možné provádět jen za dodržení všech bezpečnostních a požárních předpisů a příslušných opatření. </w:t>
      </w:r>
    </w:p>
    <w:p w14:paraId="29F85050" w14:textId="77777777" w:rsidR="00584617" w:rsidRPr="001537D8" w:rsidRDefault="00584617" w:rsidP="00584617">
      <w:pPr>
        <w:pStyle w:val="Nadpis1"/>
        <w:numPr>
          <w:ilvl w:val="0"/>
          <w:numId w:val="0"/>
        </w:numPr>
        <w:rPr>
          <w:rFonts w:ascii="Arial" w:hAnsi="Arial" w:cs="Arial"/>
        </w:rPr>
      </w:pPr>
      <w:bookmarkStart w:id="2" w:name="_Toc374517571"/>
      <w:bookmarkStart w:id="3" w:name="_Toc531002033"/>
      <w:r w:rsidRPr="001537D8">
        <w:rPr>
          <w:rFonts w:ascii="Arial" w:hAnsi="Arial" w:cs="Arial"/>
        </w:rPr>
        <w:t>údržba zařízení</w:t>
      </w:r>
      <w:bookmarkEnd w:id="2"/>
      <w:bookmarkEnd w:id="3"/>
    </w:p>
    <w:p w14:paraId="6245C736" w14:textId="09DB1F88" w:rsidR="00584617" w:rsidRDefault="00584617" w:rsidP="00584617">
      <w:pPr>
        <w:rPr>
          <w:rFonts w:ascii="Arial" w:hAnsi="Arial" w:cs="Arial"/>
          <w:sz w:val="20"/>
        </w:rPr>
      </w:pPr>
      <w:r w:rsidRPr="001537D8">
        <w:rPr>
          <w:rFonts w:ascii="Arial" w:hAnsi="Arial" w:cs="Arial"/>
          <w:sz w:val="20"/>
        </w:rPr>
        <w:t xml:space="preserve">Důležitou součástí provozování </w:t>
      </w:r>
      <w:r>
        <w:rPr>
          <w:rFonts w:ascii="Arial" w:hAnsi="Arial" w:cs="Arial"/>
          <w:sz w:val="20"/>
        </w:rPr>
        <w:t>chladících</w:t>
      </w:r>
      <w:r w:rsidRPr="001537D8">
        <w:rPr>
          <w:rFonts w:ascii="Arial" w:hAnsi="Arial" w:cs="Arial"/>
          <w:sz w:val="20"/>
        </w:rPr>
        <w:t xml:space="preserve"> zařízení je soustavná preventivní údržba podle předem stanoveného cyklu oprav, který doporučuje výrobce jednotlivých prvků zařízení.</w:t>
      </w:r>
    </w:p>
    <w:p w14:paraId="00FCE317" w14:textId="77777777" w:rsidR="00584617" w:rsidRPr="001537D8" w:rsidRDefault="00584617" w:rsidP="00584617">
      <w:pPr>
        <w:pStyle w:val="Nadpis1"/>
        <w:numPr>
          <w:ilvl w:val="0"/>
          <w:numId w:val="0"/>
        </w:numPr>
        <w:rPr>
          <w:rFonts w:ascii="Arial" w:hAnsi="Arial" w:cs="Arial"/>
        </w:rPr>
      </w:pPr>
      <w:bookmarkStart w:id="4" w:name="_Toc374517570"/>
      <w:bookmarkStart w:id="5" w:name="_Toc531002032"/>
      <w:r w:rsidRPr="001537D8">
        <w:rPr>
          <w:rFonts w:ascii="Arial" w:hAnsi="Arial" w:cs="Arial"/>
        </w:rPr>
        <w:t>protipožární opatření</w:t>
      </w:r>
      <w:bookmarkEnd w:id="4"/>
      <w:bookmarkEnd w:id="5"/>
    </w:p>
    <w:p w14:paraId="365549CC" w14:textId="1B4B13FE" w:rsidR="00584617" w:rsidRPr="00584617" w:rsidRDefault="00584617" w:rsidP="00584617">
      <w:pPr>
        <w:pStyle w:val="Zkladntext"/>
        <w:rPr>
          <w:rFonts w:ascii="Arial" w:hAnsi="Arial" w:cs="Arial"/>
          <w:sz w:val="20"/>
          <w:szCs w:val="20"/>
        </w:rPr>
      </w:pPr>
      <w:r w:rsidRPr="001537D8">
        <w:rPr>
          <w:rFonts w:ascii="Arial" w:hAnsi="Arial" w:cs="Arial"/>
          <w:sz w:val="20"/>
          <w:szCs w:val="20"/>
        </w:rPr>
        <w:t>Neřeší se.</w:t>
      </w:r>
    </w:p>
    <w:p w14:paraId="0F0FC784" w14:textId="77777777" w:rsidR="00584617" w:rsidRPr="001537D8" w:rsidRDefault="00584617" w:rsidP="00584617">
      <w:pPr>
        <w:pStyle w:val="Nadpis1"/>
        <w:numPr>
          <w:ilvl w:val="0"/>
          <w:numId w:val="0"/>
        </w:numPr>
        <w:ind w:left="432" w:hanging="432"/>
        <w:rPr>
          <w:rFonts w:ascii="Arial" w:hAnsi="Arial" w:cs="Arial"/>
        </w:rPr>
      </w:pPr>
      <w:bookmarkStart w:id="6" w:name="_Toc374517574"/>
      <w:bookmarkStart w:id="7" w:name="_Toc531002036"/>
      <w:r w:rsidRPr="001537D8">
        <w:rPr>
          <w:rFonts w:ascii="Arial" w:hAnsi="Arial" w:cs="Arial"/>
        </w:rPr>
        <w:t>závěr</w:t>
      </w:r>
      <w:bookmarkEnd w:id="6"/>
      <w:bookmarkEnd w:id="7"/>
    </w:p>
    <w:p w14:paraId="6B65D497" w14:textId="77777777" w:rsidR="00584617" w:rsidRPr="001537D8" w:rsidRDefault="00584617" w:rsidP="00584617">
      <w:pPr>
        <w:pStyle w:val="Zkladntext"/>
        <w:rPr>
          <w:rFonts w:ascii="Arial" w:hAnsi="Arial" w:cs="Arial"/>
          <w:sz w:val="20"/>
          <w:szCs w:val="20"/>
        </w:rPr>
      </w:pPr>
      <w:r w:rsidRPr="001537D8">
        <w:rPr>
          <w:rFonts w:ascii="Arial" w:hAnsi="Arial" w:cs="Arial"/>
          <w:sz w:val="20"/>
          <w:szCs w:val="20"/>
        </w:rPr>
        <w:t>Navržené zařízení splňuje nároky kladené na provoz budovy daného typu a charakteru. Zabezpečuje v daných místnostech optimální pohodu prostředí při zabezpečení maximální hospodárnosti provozu těchto zařízení.</w:t>
      </w:r>
    </w:p>
    <w:p w14:paraId="1E19AEA6" w14:textId="28F4DEF4" w:rsidR="00E8525F" w:rsidRPr="00FD2B2F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4DD82A" w14:textId="77777777" w:rsidR="00E8525F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33306D" w14:textId="7AC415E6" w:rsidR="00BC65EC" w:rsidRPr="00584617" w:rsidRDefault="00E8525F" w:rsidP="00584617">
      <w:pPr>
        <w:rPr>
          <w:rFonts w:ascii="Arial" w:hAnsi="Arial" w:cs="Arial"/>
          <w:b/>
          <w:sz w:val="20"/>
          <w:szCs w:val="20"/>
        </w:rPr>
      </w:pPr>
      <w:r w:rsidRPr="0020380B">
        <w:rPr>
          <w:rFonts w:ascii="Arial" w:hAnsi="Arial" w:cs="Arial"/>
          <w:b/>
          <w:sz w:val="20"/>
          <w:szCs w:val="20"/>
        </w:rPr>
        <w:t>TECHNICKÉ ÚDAJE</w:t>
      </w:r>
    </w:p>
    <w:p w14:paraId="6AB51D55" w14:textId="137BE088" w:rsidR="00BC65EC" w:rsidRPr="00105FBA" w:rsidRDefault="00BC65EC" w:rsidP="00105FBA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5FBA">
        <w:rPr>
          <w:rFonts w:ascii="Arial" w:hAnsi="Arial" w:cs="Arial"/>
          <w:b/>
          <w:bCs/>
          <w:sz w:val="20"/>
          <w:szCs w:val="20"/>
        </w:rPr>
        <w:t xml:space="preserve">Instalovaný </w:t>
      </w:r>
      <w:r>
        <w:rPr>
          <w:rFonts w:ascii="Arial" w:hAnsi="Arial" w:cs="Arial"/>
          <w:b/>
          <w:bCs/>
          <w:sz w:val="20"/>
          <w:szCs w:val="20"/>
        </w:rPr>
        <w:t xml:space="preserve">chladicí </w:t>
      </w:r>
      <w:r w:rsidRPr="00105FBA">
        <w:rPr>
          <w:rFonts w:ascii="Arial" w:hAnsi="Arial" w:cs="Arial"/>
          <w:b/>
          <w:bCs/>
          <w:sz w:val="20"/>
          <w:szCs w:val="20"/>
        </w:rPr>
        <w:t>výkon</w:t>
      </w:r>
      <w:r>
        <w:rPr>
          <w:rFonts w:ascii="Arial" w:hAnsi="Arial" w:cs="Arial"/>
          <w:b/>
          <w:bCs/>
          <w:sz w:val="20"/>
          <w:szCs w:val="20"/>
        </w:rPr>
        <w:t xml:space="preserve"> celkem</w:t>
      </w:r>
      <w:r w:rsidRPr="00105FB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1</w:t>
      </w:r>
      <w:r w:rsidR="00DA28F6">
        <w:rPr>
          <w:rFonts w:ascii="Arial" w:hAnsi="Arial" w:cs="Arial"/>
          <w:b/>
          <w:bCs/>
          <w:sz w:val="20"/>
          <w:szCs w:val="20"/>
        </w:rPr>
        <w:t>5</w:t>
      </w:r>
      <w:r w:rsidRPr="00105FBA">
        <w:rPr>
          <w:rFonts w:ascii="Arial" w:hAnsi="Arial" w:cs="Arial"/>
          <w:b/>
          <w:bCs/>
          <w:sz w:val="20"/>
          <w:szCs w:val="20"/>
        </w:rPr>
        <w:t>,</w:t>
      </w:r>
      <w:r w:rsidR="00DA28F6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105FBA">
        <w:rPr>
          <w:rFonts w:ascii="Arial" w:hAnsi="Arial" w:cs="Arial"/>
          <w:b/>
          <w:bCs/>
          <w:sz w:val="20"/>
          <w:szCs w:val="20"/>
        </w:rPr>
        <w:t xml:space="preserve"> kW</w:t>
      </w:r>
    </w:p>
    <w:p w14:paraId="36187130" w14:textId="32629AA5" w:rsidR="00894151" w:rsidRDefault="00894151" w:rsidP="00105FBA">
      <w:p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94151" w:rsidSect="00E852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56273" w14:textId="77777777" w:rsidR="00225F14" w:rsidRDefault="00225F14" w:rsidP="00E8525F">
      <w:pPr>
        <w:spacing w:after="0" w:line="240" w:lineRule="auto"/>
      </w:pPr>
      <w:r>
        <w:separator/>
      </w:r>
    </w:p>
  </w:endnote>
  <w:endnote w:type="continuationSeparator" w:id="0">
    <w:p w14:paraId="6D74D0A9" w14:textId="77777777" w:rsidR="00225F14" w:rsidRDefault="00225F14" w:rsidP="00E8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693D" w14:textId="77777777" w:rsidR="00E8525F" w:rsidRDefault="00E85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430359"/>
      <w:docPartObj>
        <w:docPartGallery w:val="Page Numbers (Bottom of Page)"/>
        <w:docPartUnique/>
      </w:docPartObj>
    </w:sdtPr>
    <w:sdtEndPr/>
    <w:sdtContent>
      <w:p w14:paraId="4FE5785C" w14:textId="77777777" w:rsidR="00E8525F" w:rsidRDefault="00E852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7A">
          <w:rPr>
            <w:noProof/>
          </w:rPr>
          <w:t>3</w:t>
        </w:r>
        <w:r>
          <w:fldChar w:fldCharType="end"/>
        </w:r>
      </w:p>
    </w:sdtContent>
  </w:sdt>
  <w:p w14:paraId="31473EEF" w14:textId="77777777" w:rsidR="00E8525F" w:rsidRDefault="00E852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DE7B" w14:textId="77777777" w:rsidR="00E8525F" w:rsidRDefault="00E85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17D6" w14:textId="77777777" w:rsidR="00225F14" w:rsidRDefault="00225F14" w:rsidP="00E8525F">
      <w:pPr>
        <w:spacing w:after="0" w:line="240" w:lineRule="auto"/>
      </w:pPr>
      <w:r>
        <w:separator/>
      </w:r>
    </w:p>
  </w:footnote>
  <w:footnote w:type="continuationSeparator" w:id="0">
    <w:p w14:paraId="3515A987" w14:textId="77777777" w:rsidR="00225F14" w:rsidRDefault="00225F14" w:rsidP="00E8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6975" w14:textId="77777777" w:rsidR="00E8525F" w:rsidRDefault="00E85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86F3" w14:textId="77777777" w:rsidR="00E8525F" w:rsidRDefault="00E852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D01F" w14:textId="77777777" w:rsidR="00E8525F" w:rsidRDefault="00E85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2FDD"/>
    <w:multiLevelType w:val="hybridMultilevel"/>
    <w:tmpl w:val="D2FCBF6E"/>
    <w:lvl w:ilvl="0" w:tplc="4E14EA7A">
      <w:start w:val="6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457560B6"/>
    <w:multiLevelType w:val="multilevel"/>
    <w:tmpl w:val="3AB4738A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F7"/>
    <w:rsid w:val="000024E2"/>
    <w:rsid w:val="00052D1E"/>
    <w:rsid w:val="0006641A"/>
    <w:rsid w:val="000719E1"/>
    <w:rsid w:val="000909DD"/>
    <w:rsid w:val="000A7E46"/>
    <w:rsid w:val="000B0B00"/>
    <w:rsid w:val="000B21AB"/>
    <w:rsid w:val="000B35EA"/>
    <w:rsid w:val="000D1A16"/>
    <w:rsid w:val="000F70A5"/>
    <w:rsid w:val="000F7F56"/>
    <w:rsid w:val="00105FBA"/>
    <w:rsid w:val="00154ACA"/>
    <w:rsid w:val="001678DE"/>
    <w:rsid w:val="00173D99"/>
    <w:rsid w:val="00187D62"/>
    <w:rsid w:val="001910E1"/>
    <w:rsid w:val="001A3E16"/>
    <w:rsid w:val="001A4B94"/>
    <w:rsid w:val="001B5C21"/>
    <w:rsid w:val="001C34AA"/>
    <w:rsid w:val="001F1F05"/>
    <w:rsid w:val="0020380B"/>
    <w:rsid w:val="002126A4"/>
    <w:rsid w:val="00225F14"/>
    <w:rsid w:val="00227F06"/>
    <w:rsid w:val="00250262"/>
    <w:rsid w:val="00254CD4"/>
    <w:rsid w:val="00263AA2"/>
    <w:rsid w:val="00267274"/>
    <w:rsid w:val="0027133B"/>
    <w:rsid w:val="0028596D"/>
    <w:rsid w:val="002D2EF9"/>
    <w:rsid w:val="002E0BEA"/>
    <w:rsid w:val="002F03F3"/>
    <w:rsid w:val="00307B4E"/>
    <w:rsid w:val="00310C2B"/>
    <w:rsid w:val="00327BE0"/>
    <w:rsid w:val="00330669"/>
    <w:rsid w:val="00333378"/>
    <w:rsid w:val="00345492"/>
    <w:rsid w:val="0037262A"/>
    <w:rsid w:val="003906D8"/>
    <w:rsid w:val="003A011D"/>
    <w:rsid w:val="003A0B70"/>
    <w:rsid w:val="003A2984"/>
    <w:rsid w:val="003A67F7"/>
    <w:rsid w:val="003F0B15"/>
    <w:rsid w:val="0040664B"/>
    <w:rsid w:val="0040767B"/>
    <w:rsid w:val="00436C76"/>
    <w:rsid w:val="00441717"/>
    <w:rsid w:val="004966BD"/>
    <w:rsid w:val="004A014E"/>
    <w:rsid w:val="004A16EC"/>
    <w:rsid w:val="004C3BA3"/>
    <w:rsid w:val="004D2753"/>
    <w:rsid w:val="004E22FF"/>
    <w:rsid w:val="00533324"/>
    <w:rsid w:val="00543D6E"/>
    <w:rsid w:val="00574BF1"/>
    <w:rsid w:val="00584617"/>
    <w:rsid w:val="005A7CFF"/>
    <w:rsid w:val="005C4C7A"/>
    <w:rsid w:val="005D32A9"/>
    <w:rsid w:val="005F0114"/>
    <w:rsid w:val="006033A9"/>
    <w:rsid w:val="00626617"/>
    <w:rsid w:val="0065012D"/>
    <w:rsid w:val="006616DF"/>
    <w:rsid w:val="0066533E"/>
    <w:rsid w:val="0067197B"/>
    <w:rsid w:val="00683C82"/>
    <w:rsid w:val="00693DDF"/>
    <w:rsid w:val="006A5924"/>
    <w:rsid w:val="006B4085"/>
    <w:rsid w:val="006D5FCA"/>
    <w:rsid w:val="006E49F2"/>
    <w:rsid w:val="006E567C"/>
    <w:rsid w:val="00714BE5"/>
    <w:rsid w:val="00717F1E"/>
    <w:rsid w:val="00735113"/>
    <w:rsid w:val="0074692E"/>
    <w:rsid w:val="00747663"/>
    <w:rsid w:val="00753702"/>
    <w:rsid w:val="0078284A"/>
    <w:rsid w:val="007869DB"/>
    <w:rsid w:val="00795DC2"/>
    <w:rsid w:val="007C7354"/>
    <w:rsid w:val="007E45FB"/>
    <w:rsid w:val="008462C4"/>
    <w:rsid w:val="00846AA7"/>
    <w:rsid w:val="008654D7"/>
    <w:rsid w:val="0087307E"/>
    <w:rsid w:val="008769EE"/>
    <w:rsid w:val="00882038"/>
    <w:rsid w:val="0088673C"/>
    <w:rsid w:val="008927E1"/>
    <w:rsid w:val="00894151"/>
    <w:rsid w:val="008A277D"/>
    <w:rsid w:val="008B451E"/>
    <w:rsid w:val="008C0147"/>
    <w:rsid w:val="008C3264"/>
    <w:rsid w:val="008C78B7"/>
    <w:rsid w:val="008D1488"/>
    <w:rsid w:val="008D6656"/>
    <w:rsid w:val="009039D9"/>
    <w:rsid w:val="009168B5"/>
    <w:rsid w:val="009368BD"/>
    <w:rsid w:val="009378C5"/>
    <w:rsid w:val="00947C13"/>
    <w:rsid w:val="009559EF"/>
    <w:rsid w:val="00956C62"/>
    <w:rsid w:val="009604DC"/>
    <w:rsid w:val="009733AD"/>
    <w:rsid w:val="009D58BA"/>
    <w:rsid w:val="009E4B7B"/>
    <w:rsid w:val="009E4EA9"/>
    <w:rsid w:val="009E66D6"/>
    <w:rsid w:val="009F72D8"/>
    <w:rsid w:val="00A00FC9"/>
    <w:rsid w:val="00A06E4E"/>
    <w:rsid w:val="00A366ED"/>
    <w:rsid w:val="00A728E4"/>
    <w:rsid w:val="00A74BB9"/>
    <w:rsid w:val="00A80704"/>
    <w:rsid w:val="00A84109"/>
    <w:rsid w:val="00A902DE"/>
    <w:rsid w:val="00B217F8"/>
    <w:rsid w:val="00B518AC"/>
    <w:rsid w:val="00B6146F"/>
    <w:rsid w:val="00B82714"/>
    <w:rsid w:val="00B91953"/>
    <w:rsid w:val="00BB3474"/>
    <w:rsid w:val="00BC65EC"/>
    <w:rsid w:val="00BE45E7"/>
    <w:rsid w:val="00BF247C"/>
    <w:rsid w:val="00C013DA"/>
    <w:rsid w:val="00C35B82"/>
    <w:rsid w:val="00C35CF1"/>
    <w:rsid w:val="00C52C2C"/>
    <w:rsid w:val="00C57716"/>
    <w:rsid w:val="00C60DBD"/>
    <w:rsid w:val="00C83EE2"/>
    <w:rsid w:val="00CB6DDA"/>
    <w:rsid w:val="00CE1D40"/>
    <w:rsid w:val="00CF0976"/>
    <w:rsid w:val="00CF3EB5"/>
    <w:rsid w:val="00D10871"/>
    <w:rsid w:val="00D12226"/>
    <w:rsid w:val="00D13761"/>
    <w:rsid w:val="00D24C19"/>
    <w:rsid w:val="00D26E16"/>
    <w:rsid w:val="00D302F1"/>
    <w:rsid w:val="00D41CF5"/>
    <w:rsid w:val="00D82E8B"/>
    <w:rsid w:val="00D87D3A"/>
    <w:rsid w:val="00DA28F6"/>
    <w:rsid w:val="00DC3875"/>
    <w:rsid w:val="00DD0A0A"/>
    <w:rsid w:val="00DE76C2"/>
    <w:rsid w:val="00DF73C4"/>
    <w:rsid w:val="00DF7EE5"/>
    <w:rsid w:val="00E06B47"/>
    <w:rsid w:val="00E16688"/>
    <w:rsid w:val="00E73B68"/>
    <w:rsid w:val="00E8525F"/>
    <w:rsid w:val="00E9590E"/>
    <w:rsid w:val="00EA042A"/>
    <w:rsid w:val="00EA4E42"/>
    <w:rsid w:val="00EA7104"/>
    <w:rsid w:val="00ED2E2B"/>
    <w:rsid w:val="00F03C38"/>
    <w:rsid w:val="00F35AE2"/>
    <w:rsid w:val="00F47E20"/>
    <w:rsid w:val="00F515ED"/>
    <w:rsid w:val="00F67E0D"/>
    <w:rsid w:val="00F857A9"/>
    <w:rsid w:val="00FD2B2F"/>
    <w:rsid w:val="00FE364B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4D65"/>
  <w15:docId w15:val="{EDDF102D-0BB1-415C-AE13-46E9BED4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84617"/>
    <w:pPr>
      <w:keepNext/>
      <w:numPr>
        <w:numId w:val="2"/>
      </w:numPr>
      <w:spacing w:before="240" w:after="60" w:line="360" w:lineRule="auto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584617"/>
    <w:pPr>
      <w:keepNext/>
      <w:numPr>
        <w:ilvl w:val="1"/>
        <w:numId w:val="2"/>
      </w:numPr>
      <w:spacing w:before="240" w:after="60" w:line="360" w:lineRule="auto"/>
      <w:outlineLvl w:val="1"/>
    </w:pPr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84617"/>
    <w:pPr>
      <w:keepNext/>
      <w:numPr>
        <w:ilvl w:val="2"/>
        <w:numId w:val="2"/>
      </w:numPr>
      <w:spacing w:before="240" w:after="60" w:line="360" w:lineRule="auto"/>
      <w:outlineLvl w:val="2"/>
    </w:pPr>
    <w:rPr>
      <w:rFonts w:ascii="Times New Roman" w:eastAsia="Times New Roman" w:hAnsi="Times New Roman" w:cs="Times New Roman"/>
      <w:b/>
      <w:bCs/>
      <w:cap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584617"/>
    <w:pPr>
      <w:keepNext/>
      <w:numPr>
        <w:ilvl w:val="3"/>
        <w:numId w:val="2"/>
      </w:numPr>
      <w:spacing w:before="240" w:after="120" w:line="360" w:lineRule="auto"/>
      <w:jc w:val="both"/>
      <w:outlineLvl w:val="3"/>
    </w:pPr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uiPriority w:val="99"/>
    <w:qFormat/>
    <w:rsid w:val="00584617"/>
    <w:pPr>
      <w:keepNext/>
      <w:numPr>
        <w:ilvl w:val="4"/>
        <w:numId w:val="2"/>
      </w:numPr>
      <w:spacing w:before="240" w:after="120" w:line="360" w:lineRule="auto"/>
      <w:jc w:val="both"/>
      <w:outlineLvl w:val="4"/>
    </w:pPr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584617"/>
    <w:pPr>
      <w:keepNext/>
      <w:numPr>
        <w:ilvl w:val="5"/>
        <w:numId w:val="2"/>
      </w:numPr>
      <w:spacing w:after="0" w:line="360" w:lineRule="auto"/>
      <w:jc w:val="both"/>
      <w:outlineLvl w:val="5"/>
    </w:pPr>
    <w:rPr>
      <w:rFonts w:ascii="Times New Roman" w:eastAsia="Times New Roman" w:hAnsi="Times New Roman" w:cs="Arial"/>
      <w:b/>
      <w:bCs/>
      <w:sz w:val="26"/>
      <w:szCs w:val="26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584617"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584617"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584617"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Times New Roman" w:eastAsia="Times New Roman" w:hAnsi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2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25F"/>
  </w:style>
  <w:style w:type="paragraph" w:styleId="Zpat">
    <w:name w:val="footer"/>
    <w:basedOn w:val="Normln"/>
    <w:link w:val="Zpat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25F"/>
  </w:style>
  <w:style w:type="paragraph" w:customStyle="1" w:styleId="Default">
    <w:name w:val="Default"/>
    <w:rsid w:val="00846AA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846A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46AA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84617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84617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84617"/>
    <w:rPr>
      <w:rFonts w:ascii="Times New Roman" w:eastAsia="Times New Roman" w:hAnsi="Times New Roman" w:cs="Times New Roman"/>
      <w:b/>
      <w:bCs/>
      <w:cap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84617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584617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584617"/>
    <w:rPr>
      <w:rFonts w:ascii="Times New Roman" w:eastAsia="Times New Roman" w:hAnsi="Times New Roman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58461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58461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584617"/>
    <w:rPr>
      <w:rFonts w:ascii="Times New Roman" w:eastAsia="Times New Roman" w:hAnsi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6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Fabián</dc:creator>
  <cp:lastModifiedBy>Klarka Adamková</cp:lastModifiedBy>
  <cp:revision>5</cp:revision>
  <cp:lastPrinted>2021-07-28T16:15:00Z</cp:lastPrinted>
  <dcterms:created xsi:type="dcterms:W3CDTF">2021-07-12T08:36:00Z</dcterms:created>
  <dcterms:modified xsi:type="dcterms:W3CDTF">2021-07-28T16:15:00Z</dcterms:modified>
</cp:coreProperties>
</file>