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946"/>
        <w:gridCol w:w="1558"/>
      </w:tblGrid>
      <w:tr w:rsidR="00AA14F6" w:rsidRPr="00C776AF" w:rsidTr="003B378D">
        <w:trPr>
          <w:trHeight w:val="397"/>
          <w:jc w:val="center"/>
        </w:trPr>
        <w:tc>
          <w:tcPr>
            <w:tcW w:w="8504" w:type="dxa"/>
            <w:gridSpan w:val="2"/>
            <w:tcBorders>
              <w:top w:val="single" w:sz="4" w:space="0" w:color="auto"/>
              <w:bottom w:val="single" w:sz="4" w:space="0" w:color="auto"/>
            </w:tcBorders>
            <w:tcMar>
              <w:top w:w="57" w:type="dxa"/>
              <w:bottom w:w="57" w:type="dxa"/>
            </w:tcMar>
            <w:vAlign w:val="center"/>
          </w:tcPr>
          <w:p w:rsidR="00AA14F6" w:rsidRPr="00C776AF" w:rsidRDefault="00651E32" w:rsidP="00252922">
            <w:pPr>
              <w:jc w:val="left"/>
              <w:rPr>
                <w:rFonts w:cs="Arial"/>
                <w:bCs/>
                <w:caps/>
                <w:color w:val="000000" w:themeColor="text1"/>
                <w:sz w:val="30"/>
                <w:szCs w:val="30"/>
              </w:rPr>
            </w:pPr>
            <w:sdt>
              <w:sdtPr>
                <w:rPr>
                  <w:rFonts w:cs="Arial"/>
                  <w:bCs/>
                  <w:caps/>
                  <w:color w:val="000000" w:themeColor="text1"/>
                  <w:sz w:val="30"/>
                  <w:szCs w:val="30"/>
                </w:rPr>
                <w:alias w:val="Číslo přílohy"/>
                <w:tag w:val="PrilCislo"/>
                <w:id w:val="-64426397"/>
                <w:placeholder>
                  <w:docPart w:val="0842CD71C9E94474AB914EBFB41654DB"/>
                </w:placeholder>
                <w:text/>
              </w:sdtPr>
              <w:sdtContent>
                <w:r w:rsidR="0071520D" w:rsidRPr="00C776AF">
                  <w:rPr>
                    <w:rFonts w:cs="Arial"/>
                    <w:bCs/>
                    <w:caps/>
                    <w:color w:val="000000" w:themeColor="text1"/>
                    <w:sz w:val="30"/>
                    <w:szCs w:val="30"/>
                  </w:rPr>
                  <w:t>B</w:t>
                </w:r>
              </w:sdtContent>
            </w:sdt>
            <w:r w:rsidR="00252922" w:rsidRPr="00C776AF">
              <w:rPr>
                <w:rFonts w:cs="Arial"/>
                <w:bCs/>
                <w:caps/>
                <w:color w:val="000000" w:themeColor="text1"/>
                <w:sz w:val="30"/>
                <w:szCs w:val="30"/>
              </w:rPr>
              <w:t xml:space="preserve">  </w:t>
            </w:r>
            <w:r w:rsidR="003B378D" w:rsidRPr="00C776AF">
              <w:rPr>
                <w:rFonts w:cs="Arial"/>
                <w:bCs/>
                <w:caps/>
                <w:color w:val="000000" w:themeColor="text1"/>
                <w:sz w:val="30"/>
                <w:szCs w:val="30"/>
              </w:rPr>
              <w:t xml:space="preserve"> </w:t>
            </w:r>
            <w:sdt>
              <w:sdtPr>
                <w:rPr>
                  <w:rFonts w:cs="Arial"/>
                  <w:bCs/>
                  <w:caps/>
                  <w:color w:val="000000" w:themeColor="text1"/>
                  <w:sz w:val="30"/>
                  <w:szCs w:val="30"/>
                </w:rPr>
                <w:alias w:val="Název přílohy"/>
                <w:tag w:val="PrilNaz"/>
                <w:id w:val="-1395199336"/>
                <w:placeholder>
                  <w:docPart w:val="B65AFCA5262346089ACA6CBF2B8C6EE6"/>
                </w:placeholder>
                <w:text/>
              </w:sdtPr>
              <w:sdtContent>
                <w:r w:rsidR="0071520D" w:rsidRPr="00C776AF">
                  <w:rPr>
                    <w:rFonts w:cs="Arial"/>
                    <w:bCs/>
                    <w:caps/>
                    <w:color w:val="000000" w:themeColor="text1"/>
                    <w:sz w:val="30"/>
                    <w:szCs w:val="30"/>
                  </w:rPr>
                  <w:t>Souhrnna technicka zprava</w:t>
                </w:r>
              </w:sdtContent>
            </w:sdt>
          </w:p>
        </w:tc>
      </w:tr>
      <w:tr w:rsidR="00AA14F6" w:rsidRPr="00C776AF" w:rsidTr="00AA14F6">
        <w:trPr>
          <w:trHeight w:val="510"/>
          <w:jc w:val="center"/>
        </w:trPr>
        <w:tc>
          <w:tcPr>
            <w:tcW w:w="8504" w:type="dxa"/>
            <w:gridSpan w:val="2"/>
            <w:tcBorders>
              <w:top w:val="single" w:sz="4" w:space="0" w:color="auto"/>
            </w:tcBorders>
            <w:vAlign w:val="center"/>
          </w:tcPr>
          <w:p w:rsidR="00AA14F6" w:rsidRPr="00C776AF" w:rsidRDefault="00AA14F6" w:rsidP="00AA14F6">
            <w:pPr>
              <w:jc w:val="center"/>
              <w:rPr>
                <w:caps/>
                <w:color w:val="000000" w:themeColor="text1"/>
              </w:rPr>
            </w:pPr>
          </w:p>
        </w:tc>
      </w:tr>
      <w:tr w:rsidR="00A65D85" w:rsidRPr="00C776AF" w:rsidTr="00AA14F6">
        <w:trPr>
          <w:trHeight w:val="510"/>
          <w:jc w:val="center"/>
        </w:trPr>
        <w:tc>
          <w:tcPr>
            <w:tcW w:w="8504" w:type="dxa"/>
            <w:gridSpan w:val="2"/>
            <w:vAlign w:val="center"/>
          </w:tcPr>
          <w:p w:rsidR="00A65D85" w:rsidRPr="00C776AF" w:rsidRDefault="00651E32" w:rsidP="00C776AF">
            <w:pPr>
              <w:jc w:val="center"/>
              <w:rPr>
                <w:b/>
                <w:caps/>
                <w:color w:val="000000" w:themeColor="text1"/>
                <w:sz w:val="30"/>
                <w:szCs w:val="30"/>
              </w:rPr>
            </w:pPr>
            <w:sdt>
              <w:sdtPr>
                <w:rPr>
                  <w:b/>
                  <w:caps/>
                  <w:color w:val="000000" w:themeColor="text1"/>
                  <w:sz w:val="30"/>
                  <w:szCs w:val="30"/>
                </w:rPr>
                <w:alias w:val="Název akce 2"/>
                <w:tag w:val="NazevDok2_"/>
                <w:id w:val="-395816681"/>
                <w:placeholder>
                  <w:docPart w:val="1C77A240C5CA431FAFBE31E5CBC409B4"/>
                </w:placeholder>
                <w:text/>
              </w:sdtPr>
              <w:sdtContent>
                <w:r w:rsidR="0071520D" w:rsidRPr="00C776AF">
                  <w:rPr>
                    <w:b/>
                    <w:caps/>
                    <w:color w:val="000000" w:themeColor="text1"/>
                    <w:sz w:val="30"/>
                    <w:szCs w:val="30"/>
                  </w:rPr>
                  <w:t xml:space="preserve">BRNO, </w:t>
                </w:r>
                <w:r w:rsidR="00C776AF" w:rsidRPr="00C776AF">
                  <w:rPr>
                    <w:b/>
                    <w:caps/>
                    <w:color w:val="000000" w:themeColor="text1"/>
                    <w:sz w:val="30"/>
                    <w:szCs w:val="30"/>
                  </w:rPr>
                  <w:t>OKRUŽNÍ</w:t>
                </w:r>
                <w:r w:rsidR="0071520D" w:rsidRPr="00C776AF">
                  <w:rPr>
                    <w:b/>
                    <w:caps/>
                    <w:color w:val="000000" w:themeColor="text1"/>
                    <w:sz w:val="30"/>
                    <w:szCs w:val="30"/>
                  </w:rPr>
                  <w:t xml:space="preserve"> II</w:t>
                </w:r>
              </w:sdtContent>
            </w:sdt>
            <w:r w:rsidR="00A65D85" w:rsidRPr="00C776AF">
              <w:rPr>
                <w:b/>
                <w:caps/>
                <w:color w:val="000000" w:themeColor="text1"/>
                <w:sz w:val="30"/>
                <w:szCs w:val="30"/>
              </w:rPr>
              <w:t xml:space="preserve"> </w:t>
            </w:r>
          </w:p>
        </w:tc>
      </w:tr>
      <w:tr w:rsidR="00A65D85" w:rsidRPr="00C776AF" w:rsidTr="003B378D">
        <w:trPr>
          <w:trHeight w:val="510"/>
          <w:jc w:val="center"/>
        </w:trPr>
        <w:tc>
          <w:tcPr>
            <w:tcW w:w="8504" w:type="dxa"/>
            <w:gridSpan w:val="2"/>
            <w:vAlign w:val="center"/>
          </w:tcPr>
          <w:p w:rsidR="00A65D85" w:rsidRPr="00C776AF" w:rsidRDefault="00651E32" w:rsidP="00A65D85">
            <w:pPr>
              <w:jc w:val="center"/>
              <w:rPr>
                <w:b/>
                <w:caps/>
                <w:color w:val="000000" w:themeColor="text1"/>
                <w:sz w:val="30"/>
                <w:szCs w:val="30"/>
              </w:rPr>
            </w:pPr>
            <w:sdt>
              <w:sdtPr>
                <w:rPr>
                  <w:b/>
                  <w:caps/>
                  <w:color w:val="000000" w:themeColor="text1"/>
                  <w:sz w:val="30"/>
                  <w:szCs w:val="30"/>
                </w:rPr>
                <w:alias w:val="Doplňující název akce"/>
                <w:tag w:val="PodNazev"/>
                <w:id w:val="-1240555608"/>
                <w:placeholder>
                  <w:docPart w:val="D497368061774771A50B8D788788421C"/>
                </w:placeholder>
                <w:text/>
              </w:sdtPr>
              <w:sdtContent>
                <w:r w:rsidR="0071520D" w:rsidRPr="00C776AF">
                  <w:rPr>
                    <w:b/>
                    <w:caps/>
                    <w:color w:val="000000" w:themeColor="text1"/>
                    <w:sz w:val="30"/>
                    <w:szCs w:val="30"/>
                  </w:rPr>
                  <w:t>REKONSTRUKCE KANALIZACE A VODOVODU</w:t>
                </w:r>
              </w:sdtContent>
            </w:sdt>
          </w:p>
        </w:tc>
      </w:tr>
      <w:tr w:rsidR="00FF5336" w:rsidRPr="00C776AF" w:rsidTr="0066347D">
        <w:trPr>
          <w:trHeight w:val="227"/>
          <w:jc w:val="center"/>
        </w:trPr>
        <w:tc>
          <w:tcPr>
            <w:tcW w:w="8504" w:type="dxa"/>
            <w:gridSpan w:val="2"/>
            <w:tcMar>
              <w:top w:w="113" w:type="dxa"/>
              <w:bottom w:w="57" w:type="dxa"/>
              <w:right w:w="113" w:type="dxa"/>
            </w:tcMar>
          </w:tcPr>
          <w:p w:rsidR="00FF5336" w:rsidRPr="00C776AF" w:rsidRDefault="00FF5336" w:rsidP="00FF5336">
            <w:pPr>
              <w:tabs>
                <w:tab w:val="left" w:pos="648"/>
              </w:tabs>
              <w:jc w:val="center"/>
              <w:rPr>
                <w:rFonts w:cs="Arial"/>
                <w:bCs/>
                <w:color w:val="000000" w:themeColor="text1"/>
                <w:sz w:val="22"/>
                <w:szCs w:val="22"/>
              </w:rPr>
            </w:pPr>
          </w:p>
        </w:tc>
      </w:tr>
      <w:tr w:rsidR="00A65D85" w:rsidRPr="00C776AF" w:rsidTr="00DD3884">
        <w:trPr>
          <w:trHeight w:val="477"/>
          <w:jc w:val="center"/>
        </w:trPr>
        <w:tc>
          <w:tcPr>
            <w:tcW w:w="6946" w:type="dxa"/>
            <w:tcBorders>
              <w:bottom w:val="single" w:sz="4" w:space="0" w:color="auto"/>
            </w:tcBorders>
            <w:tcMar>
              <w:top w:w="113" w:type="dxa"/>
              <w:bottom w:w="57" w:type="dxa"/>
              <w:right w:w="113" w:type="dxa"/>
            </w:tcMar>
          </w:tcPr>
          <w:p w:rsidR="00A65D85" w:rsidRPr="00C776AF" w:rsidRDefault="00A65D85" w:rsidP="00A65D85">
            <w:pPr>
              <w:spacing w:after="120"/>
              <w:jc w:val="left"/>
              <w:rPr>
                <w:rFonts w:cs="Arial"/>
                <w:bCs/>
                <w:caps/>
                <w:color w:val="000000" w:themeColor="text1"/>
                <w:sz w:val="12"/>
                <w:szCs w:val="12"/>
              </w:rPr>
            </w:pPr>
            <w:r w:rsidRPr="00C776AF">
              <w:rPr>
                <w:rFonts w:cs="Arial"/>
                <w:bCs/>
                <w:caps/>
                <w:color w:val="000000" w:themeColor="text1"/>
                <w:sz w:val="12"/>
                <w:szCs w:val="12"/>
              </w:rPr>
              <w:t>Stupeň projektové dokumentace:</w:t>
            </w:r>
          </w:p>
          <w:p w:rsidR="00A65D85" w:rsidRPr="00C776AF" w:rsidRDefault="00651E32" w:rsidP="00C776AF">
            <w:pPr>
              <w:tabs>
                <w:tab w:val="left" w:pos="648"/>
              </w:tabs>
              <w:jc w:val="left"/>
              <w:rPr>
                <w:rFonts w:cs="Arial"/>
                <w:bCs/>
                <w:color w:val="000000" w:themeColor="text1"/>
                <w:sz w:val="18"/>
                <w:szCs w:val="18"/>
              </w:rPr>
            </w:pPr>
            <w:sdt>
              <w:sdtPr>
                <w:rPr>
                  <w:rFonts w:cs="Arial"/>
                  <w:bCs/>
                  <w:color w:val="000000" w:themeColor="text1"/>
                  <w:sz w:val="22"/>
                  <w:szCs w:val="22"/>
                </w:rPr>
                <w:alias w:val="Stupeň PD"/>
                <w:tag w:val="Stupen"/>
                <w:id w:val="355318287"/>
                <w:placeholder>
                  <w:docPart w:val="C083A972495947568C46774A037B540C"/>
                </w:placeholder>
                <w:text/>
              </w:sdtPr>
              <w:sdtContent>
                <w:r w:rsidR="0071520D" w:rsidRPr="00C776AF">
                  <w:rPr>
                    <w:rFonts w:cs="Arial"/>
                    <w:bCs/>
                    <w:color w:val="000000" w:themeColor="text1"/>
                    <w:sz w:val="22"/>
                    <w:szCs w:val="22"/>
                  </w:rPr>
                  <w:t xml:space="preserve">Dokumentace pro </w:t>
                </w:r>
                <w:r w:rsidR="00C776AF" w:rsidRPr="00C776AF">
                  <w:rPr>
                    <w:rFonts w:cs="Arial"/>
                    <w:bCs/>
                    <w:color w:val="000000" w:themeColor="text1"/>
                    <w:sz w:val="22"/>
                    <w:szCs w:val="22"/>
                  </w:rPr>
                  <w:t>stavební povolení a provádění stavby</w:t>
                </w:r>
              </w:sdtContent>
            </w:sdt>
          </w:p>
        </w:tc>
        <w:tc>
          <w:tcPr>
            <w:tcW w:w="1558" w:type="dxa"/>
            <w:tcBorders>
              <w:bottom w:val="single" w:sz="4" w:space="0" w:color="auto"/>
            </w:tcBorders>
            <w:tcMar>
              <w:top w:w="113" w:type="dxa"/>
              <w:left w:w="113" w:type="dxa"/>
              <w:bottom w:w="57" w:type="dxa"/>
              <w:right w:w="0" w:type="dxa"/>
            </w:tcMar>
          </w:tcPr>
          <w:p w:rsidR="00A65D85" w:rsidRPr="00C776AF" w:rsidRDefault="00A65D85" w:rsidP="00A65D85">
            <w:pPr>
              <w:spacing w:after="120"/>
              <w:jc w:val="right"/>
              <w:rPr>
                <w:rFonts w:cs="Arial"/>
                <w:bCs/>
                <w:caps/>
                <w:color w:val="000000" w:themeColor="text1"/>
                <w:sz w:val="12"/>
                <w:szCs w:val="12"/>
              </w:rPr>
            </w:pPr>
            <w:r w:rsidRPr="00C776AF">
              <w:rPr>
                <w:rFonts w:cs="Arial"/>
                <w:bCs/>
                <w:caps/>
                <w:color w:val="000000" w:themeColor="text1"/>
                <w:sz w:val="12"/>
                <w:szCs w:val="12"/>
              </w:rPr>
              <w:t>Datum:</w:t>
            </w:r>
          </w:p>
          <w:p w:rsidR="00A65D85" w:rsidRPr="00C776AF" w:rsidRDefault="00651E32" w:rsidP="00C776AF">
            <w:pPr>
              <w:jc w:val="right"/>
              <w:rPr>
                <w:rFonts w:cs="Arial"/>
                <w:bCs/>
                <w:color w:val="000000" w:themeColor="text1"/>
                <w:sz w:val="22"/>
                <w:szCs w:val="22"/>
              </w:rPr>
            </w:pPr>
            <w:sdt>
              <w:sdtPr>
                <w:rPr>
                  <w:rFonts w:cs="Arial"/>
                  <w:bCs/>
                  <w:color w:val="000000" w:themeColor="text1"/>
                  <w:sz w:val="22"/>
                  <w:szCs w:val="22"/>
                </w:rPr>
                <w:alias w:val="Datum"/>
                <w:tag w:val="DatumCo"/>
                <w:id w:val="872964634"/>
                <w:text/>
              </w:sdtPr>
              <w:sdtContent>
                <w:r w:rsidR="00C776AF" w:rsidRPr="00C776AF">
                  <w:rPr>
                    <w:rFonts w:cs="Arial"/>
                    <w:bCs/>
                    <w:color w:val="000000" w:themeColor="text1"/>
                    <w:sz w:val="22"/>
                    <w:szCs w:val="22"/>
                  </w:rPr>
                  <w:t>03</w:t>
                </w:r>
                <w:r w:rsidR="0071520D" w:rsidRPr="00C776AF">
                  <w:rPr>
                    <w:rFonts w:cs="Arial"/>
                    <w:bCs/>
                    <w:color w:val="000000" w:themeColor="text1"/>
                    <w:sz w:val="22"/>
                    <w:szCs w:val="22"/>
                  </w:rPr>
                  <w:t>/201</w:t>
                </w:r>
                <w:r w:rsidR="00C776AF" w:rsidRPr="00C776AF">
                  <w:rPr>
                    <w:rFonts w:cs="Arial"/>
                    <w:bCs/>
                    <w:color w:val="000000" w:themeColor="text1"/>
                    <w:sz w:val="22"/>
                    <w:szCs w:val="22"/>
                  </w:rPr>
                  <w:t>9</w:t>
                </w:r>
              </w:sdtContent>
            </w:sdt>
          </w:p>
        </w:tc>
      </w:tr>
    </w:tbl>
    <w:p w:rsidR="00113C96" w:rsidRPr="00C776AF" w:rsidRDefault="00113C96" w:rsidP="00113C96">
      <w:pPr>
        <w:jc w:val="center"/>
      </w:pPr>
    </w:p>
    <w:p w:rsidR="00113C96" w:rsidRPr="00C776AF" w:rsidRDefault="00113C96" w:rsidP="00113C96">
      <w:pPr>
        <w:jc w:val="center"/>
        <w:rPr>
          <w:color w:val="000000" w:themeColor="text1"/>
        </w:rPr>
      </w:pPr>
    </w:p>
    <w:p w:rsidR="00113C96" w:rsidRPr="00C776AF" w:rsidRDefault="00113C96" w:rsidP="00113C96">
      <w:pPr>
        <w:jc w:val="center"/>
        <w:rPr>
          <w:color w:val="000000" w:themeColor="text1"/>
        </w:rPr>
      </w:pPr>
    </w:p>
    <w:p w:rsidR="00C5703F" w:rsidRPr="00C776AF" w:rsidRDefault="00C5703F" w:rsidP="00113C96">
      <w:pPr>
        <w:jc w:val="center"/>
        <w:rPr>
          <w:color w:val="000000" w:themeColor="text1"/>
        </w:rPr>
      </w:pPr>
    </w:p>
    <w:p w:rsidR="00C5703F" w:rsidRPr="00C776AF" w:rsidRDefault="00C5703F" w:rsidP="00113C96">
      <w:pPr>
        <w:jc w:val="center"/>
        <w:rPr>
          <w:color w:val="000000" w:themeColor="text1"/>
        </w:rPr>
      </w:pPr>
    </w:p>
    <w:p w:rsidR="00B1494D" w:rsidRPr="00C776AF" w:rsidRDefault="00B1494D" w:rsidP="00113C96">
      <w:pPr>
        <w:jc w:val="center"/>
        <w:rPr>
          <w:color w:val="000000" w:themeColor="text1"/>
        </w:rPr>
      </w:pPr>
    </w:p>
    <w:p w:rsidR="00A65D85" w:rsidRPr="00C776AF" w:rsidRDefault="00A65D85" w:rsidP="00113C96">
      <w:pPr>
        <w:jc w:val="center"/>
        <w:rPr>
          <w:color w:val="000000" w:themeColor="text1"/>
        </w:rPr>
      </w:pPr>
    </w:p>
    <w:p w:rsidR="00A65D85" w:rsidRPr="00C776AF" w:rsidRDefault="00A65D85" w:rsidP="00113C96">
      <w:pPr>
        <w:jc w:val="center"/>
        <w:rPr>
          <w:color w:val="000000" w:themeColor="text1"/>
        </w:rPr>
      </w:pPr>
    </w:p>
    <w:p w:rsidR="00A65D85" w:rsidRPr="00C776AF" w:rsidRDefault="00A65D85" w:rsidP="00113C96">
      <w:pPr>
        <w:jc w:val="center"/>
        <w:rPr>
          <w:color w:val="000000" w:themeColor="text1"/>
        </w:rPr>
      </w:pPr>
    </w:p>
    <w:p w:rsidR="00A65D85" w:rsidRPr="00C776AF" w:rsidRDefault="00A65D85" w:rsidP="00113C96">
      <w:pPr>
        <w:jc w:val="center"/>
        <w:rPr>
          <w:color w:val="000000" w:themeColor="text1"/>
        </w:rPr>
      </w:pPr>
    </w:p>
    <w:p w:rsidR="00A65D85" w:rsidRPr="00C776AF" w:rsidRDefault="00A65D85" w:rsidP="00113C96">
      <w:pPr>
        <w:jc w:val="center"/>
        <w:rPr>
          <w:color w:val="000000" w:themeColor="text1"/>
        </w:rPr>
      </w:pPr>
    </w:p>
    <w:p w:rsidR="00A65D85" w:rsidRPr="00C776AF" w:rsidRDefault="00A65D85" w:rsidP="00113C96">
      <w:pPr>
        <w:jc w:val="center"/>
        <w:rPr>
          <w:color w:val="000000" w:themeColor="text1"/>
        </w:rPr>
      </w:pPr>
    </w:p>
    <w:p w:rsidR="00A65D85" w:rsidRPr="00C776AF" w:rsidRDefault="00A65D85" w:rsidP="00A65D85">
      <w:pPr>
        <w:jc w:val="center"/>
        <w:rPr>
          <w:b/>
          <w:color w:val="000000" w:themeColor="text1"/>
        </w:rPr>
      </w:pPr>
      <w:r w:rsidRPr="00C776AF">
        <w:rPr>
          <w:b/>
          <w:color w:val="000000" w:themeColor="text1"/>
          <w:sz w:val="36"/>
        </w:rPr>
        <w:t>B. SOUHRNNÁ TECHNICKÁ ZPRÁVA</w:t>
      </w:r>
    </w:p>
    <w:p w:rsidR="00C5703F" w:rsidRPr="00C776AF" w:rsidRDefault="00C5703F" w:rsidP="00113C96">
      <w:pPr>
        <w:jc w:val="center"/>
        <w:rPr>
          <w:color w:val="000000" w:themeColor="text1"/>
          <w:highlight w:val="yellow"/>
        </w:rPr>
      </w:pPr>
    </w:p>
    <w:p w:rsidR="00083CDD" w:rsidRPr="00C776AF" w:rsidRDefault="00083CDD">
      <w:pPr>
        <w:rPr>
          <w:color w:val="000000" w:themeColor="text1"/>
          <w:highlight w:val="yellow"/>
        </w:rPr>
        <w:sectPr w:rsidR="00083CDD" w:rsidRPr="00C776AF" w:rsidSect="007E461D">
          <w:headerReference w:type="first" r:id="rId8"/>
          <w:footerReference w:type="first" r:id="rId9"/>
          <w:type w:val="continuous"/>
          <w:pgSz w:w="11906" w:h="16838" w:code="9"/>
          <w:pgMar w:top="1134" w:right="1701" w:bottom="5387" w:left="1701" w:header="709" w:footer="709" w:gutter="0"/>
          <w:cols w:space="708"/>
          <w:titlePg/>
          <w:docGrid w:linePitch="360"/>
        </w:sectPr>
      </w:pPr>
    </w:p>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4"/>
        <w:gridCol w:w="1418"/>
        <w:gridCol w:w="1417"/>
        <w:gridCol w:w="1417"/>
        <w:gridCol w:w="1418"/>
      </w:tblGrid>
      <w:tr w:rsidR="004F527E" w:rsidRPr="00C776AF" w:rsidTr="000A698A">
        <w:trPr>
          <w:trHeight w:val="510"/>
          <w:jc w:val="center"/>
        </w:trPr>
        <w:tc>
          <w:tcPr>
            <w:tcW w:w="8504" w:type="dxa"/>
            <w:gridSpan w:val="5"/>
            <w:tcBorders>
              <w:top w:val="single" w:sz="4" w:space="0" w:color="auto"/>
              <w:bottom w:val="single" w:sz="4" w:space="0" w:color="auto"/>
            </w:tcBorders>
            <w:vAlign w:val="center"/>
          </w:tcPr>
          <w:p w:rsidR="004F527E" w:rsidRPr="00C776AF" w:rsidRDefault="00651E32" w:rsidP="004F527E">
            <w:pPr>
              <w:jc w:val="left"/>
              <w:rPr>
                <w:rFonts w:cs="Arial"/>
                <w:caps/>
                <w:color w:val="000000" w:themeColor="text1"/>
                <w:sz w:val="30"/>
                <w:szCs w:val="30"/>
              </w:rPr>
            </w:pPr>
            <w:sdt>
              <w:sdtPr>
                <w:rPr>
                  <w:rFonts w:cs="Arial"/>
                  <w:bCs/>
                  <w:caps/>
                  <w:color w:val="000000" w:themeColor="text1"/>
                  <w:sz w:val="30"/>
                  <w:szCs w:val="30"/>
                </w:rPr>
                <w:alias w:val="Číslo přílohy"/>
                <w:tag w:val="PrilCislo"/>
                <w:id w:val="65618576"/>
                <w:placeholder>
                  <w:docPart w:val="5DE37A2D1CFD4A46A48D36695107A901"/>
                </w:placeholder>
                <w:text/>
              </w:sdtPr>
              <w:sdtContent>
                <w:r w:rsidR="0071520D" w:rsidRPr="00C776AF">
                  <w:rPr>
                    <w:rFonts w:cs="Arial"/>
                    <w:bCs/>
                    <w:caps/>
                    <w:color w:val="000000" w:themeColor="text1"/>
                    <w:sz w:val="30"/>
                    <w:szCs w:val="30"/>
                  </w:rPr>
                  <w:t>B</w:t>
                </w:r>
              </w:sdtContent>
            </w:sdt>
            <w:r w:rsidR="004F527E" w:rsidRPr="00C776AF">
              <w:rPr>
                <w:rFonts w:cs="Arial"/>
                <w:bCs/>
                <w:caps/>
                <w:color w:val="000000" w:themeColor="text1"/>
                <w:sz w:val="30"/>
                <w:szCs w:val="30"/>
              </w:rPr>
              <w:t xml:space="preserve">   </w:t>
            </w:r>
            <w:sdt>
              <w:sdtPr>
                <w:rPr>
                  <w:rFonts w:cs="Arial"/>
                  <w:bCs/>
                  <w:caps/>
                  <w:color w:val="000000" w:themeColor="text1"/>
                  <w:sz w:val="30"/>
                  <w:szCs w:val="30"/>
                </w:rPr>
                <w:alias w:val="Název přílohy"/>
                <w:tag w:val="PrilNaz"/>
                <w:id w:val="65618579"/>
                <w:text/>
              </w:sdtPr>
              <w:sdtContent>
                <w:r w:rsidR="0071520D" w:rsidRPr="00C776AF">
                  <w:rPr>
                    <w:rFonts w:cs="Arial"/>
                    <w:bCs/>
                    <w:caps/>
                    <w:color w:val="000000" w:themeColor="text1"/>
                    <w:sz w:val="30"/>
                    <w:szCs w:val="30"/>
                  </w:rPr>
                  <w:t>Souhrnná technická ZPRÁVA</w:t>
                </w:r>
              </w:sdtContent>
            </w:sdt>
          </w:p>
        </w:tc>
      </w:tr>
      <w:tr w:rsidR="004F527E" w:rsidRPr="00C776AF" w:rsidTr="000A698A">
        <w:trPr>
          <w:trHeight w:val="227"/>
          <w:jc w:val="center"/>
        </w:trPr>
        <w:tc>
          <w:tcPr>
            <w:tcW w:w="7086" w:type="dxa"/>
            <w:gridSpan w:val="4"/>
            <w:tcBorders>
              <w:top w:val="single" w:sz="4" w:space="0" w:color="auto"/>
              <w:bottom w:val="single" w:sz="4" w:space="0" w:color="auto"/>
              <w:right w:val="single" w:sz="4" w:space="0" w:color="auto"/>
            </w:tcBorders>
            <w:tcMar>
              <w:top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ÚPLNÝ NÁZEV AKCE (PROJEKTU):</w:t>
            </w:r>
          </w:p>
          <w:p w:rsidR="004F527E" w:rsidRPr="00C776AF" w:rsidRDefault="00651E32" w:rsidP="00C776AF">
            <w:pPr>
              <w:jc w:val="left"/>
              <w:rPr>
                <w:rFonts w:cs="Arial"/>
                <w:bCs/>
                <w:caps/>
                <w:color w:val="000000" w:themeColor="text1"/>
                <w:sz w:val="18"/>
                <w:szCs w:val="18"/>
              </w:rPr>
            </w:pPr>
            <w:sdt>
              <w:sdtPr>
                <w:rPr>
                  <w:rFonts w:cs="Arial"/>
                  <w:bCs/>
                  <w:color w:val="000000" w:themeColor="text1"/>
                  <w:sz w:val="18"/>
                  <w:szCs w:val="18"/>
                </w:rPr>
                <w:alias w:val="Název akce 1"/>
                <w:tag w:val="NazevDok"/>
                <w:id w:val="-1403363427"/>
                <w:text/>
              </w:sdtPr>
              <w:sdtContent>
                <w:r w:rsidR="0071520D" w:rsidRPr="00C776AF">
                  <w:rPr>
                    <w:rFonts w:cs="Arial"/>
                    <w:bCs/>
                    <w:color w:val="000000" w:themeColor="text1"/>
                    <w:sz w:val="18"/>
                    <w:szCs w:val="18"/>
                  </w:rPr>
                  <w:t xml:space="preserve">Brno, </w:t>
                </w:r>
                <w:r w:rsidR="00C776AF" w:rsidRPr="00C776AF">
                  <w:rPr>
                    <w:rFonts w:cs="Arial"/>
                    <w:bCs/>
                    <w:color w:val="000000" w:themeColor="text1"/>
                    <w:sz w:val="18"/>
                    <w:szCs w:val="18"/>
                  </w:rPr>
                  <w:t>Okružní</w:t>
                </w:r>
                <w:r w:rsidR="0071520D" w:rsidRPr="00C776AF">
                  <w:rPr>
                    <w:rFonts w:cs="Arial"/>
                    <w:bCs/>
                    <w:color w:val="000000" w:themeColor="text1"/>
                    <w:sz w:val="18"/>
                    <w:szCs w:val="18"/>
                  </w:rPr>
                  <w:t xml:space="preserve"> II - rekonstrukce kanalizace a vodovodu</w:t>
                </w:r>
              </w:sdtContent>
            </w:sdt>
          </w:p>
        </w:tc>
        <w:tc>
          <w:tcPr>
            <w:tcW w:w="1418" w:type="dxa"/>
            <w:tcBorders>
              <w:top w:val="single" w:sz="4" w:space="0" w:color="auto"/>
              <w:left w:val="single" w:sz="4" w:space="0" w:color="auto"/>
              <w:bottom w:val="single" w:sz="4" w:space="0" w:color="auto"/>
            </w:tcBorders>
            <w:tcMar>
              <w:top w:w="57" w:type="dxa"/>
              <w:left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Datum:</w:t>
            </w:r>
          </w:p>
          <w:p w:rsidR="004F527E" w:rsidRPr="00C776AF" w:rsidRDefault="00651E32" w:rsidP="00A65D85">
            <w:pPr>
              <w:jc w:val="left"/>
              <w:rPr>
                <w:rFonts w:cs="Arial"/>
                <w:bCs/>
                <w:caps/>
                <w:color w:val="000000" w:themeColor="text1"/>
                <w:sz w:val="18"/>
                <w:szCs w:val="18"/>
              </w:rPr>
            </w:pPr>
            <w:sdt>
              <w:sdtPr>
                <w:rPr>
                  <w:color w:val="000000" w:themeColor="text1"/>
                  <w:sz w:val="18"/>
                  <w:szCs w:val="18"/>
                </w:rPr>
                <w:alias w:val="Datum"/>
                <w:tag w:val="DatumCo"/>
                <w:id w:val="671768114"/>
                <w:text/>
              </w:sdtPr>
              <w:sdtContent>
                <w:r w:rsidR="00C776AF" w:rsidRPr="00C776AF">
                  <w:rPr>
                    <w:color w:val="000000" w:themeColor="text1"/>
                    <w:sz w:val="18"/>
                    <w:szCs w:val="18"/>
                  </w:rPr>
                  <w:t>03/2019</w:t>
                </w:r>
              </w:sdtContent>
            </w:sdt>
          </w:p>
        </w:tc>
      </w:tr>
      <w:tr w:rsidR="004F527E" w:rsidRPr="00C776AF" w:rsidTr="000A698A">
        <w:trPr>
          <w:trHeight w:val="477"/>
          <w:jc w:val="center"/>
        </w:trPr>
        <w:tc>
          <w:tcPr>
            <w:tcW w:w="4252" w:type="dxa"/>
            <w:gridSpan w:val="2"/>
            <w:tcBorders>
              <w:top w:val="single" w:sz="4" w:space="0" w:color="auto"/>
              <w:bottom w:val="single" w:sz="4" w:space="0" w:color="auto"/>
              <w:right w:val="single" w:sz="4" w:space="0" w:color="auto"/>
            </w:tcBorders>
            <w:tcMar>
              <w:top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Podnázev:</w:t>
            </w:r>
          </w:p>
          <w:p w:rsidR="004F527E" w:rsidRPr="00C776AF" w:rsidRDefault="00651E32" w:rsidP="00A65D85">
            <w:pPr>
              <w:tabs>
                <w:tab w:val="left" w:pos="648"/>
              </w:tabs>
              <w:jc w:val="left"/>
              <w:rPr>
                <w:rFonts w:cs="Arial"/>
                <w:bCs/>
                <w:color w:val="000000" w:themeColor="text1"/>
                <w:sz w:val="18"/>
                <w:szCs w:val="18"/>
              </w:rPr>
            </w:pPr>
            <w:sdt>
              <w:sdtPr>
                <w:rPr>
                  <w:color w:val="000000" w:themeColor="text1"/>
                  <w:sz w:val="18"/>
                  <w:szCs w:val="18"/>
                </w:rPr>
                <w:alias w:val="Doplňující název akce"/>
                <w:tag w:val="PodNazev"/>
                <w:id w:val="-645740428"/>
                <w:showingPlcHdr/>
                <w:text/>
              </w:sdtPr>
              <w:sdtContent>
                <w:r w:rsidR="00A65D85" w:rsidRPr="00C776AF">
                  <w:rPr>
                    <w:color w:val="000000" w:themeColor="text1"/>
                    <w:sz w:val="18"/>
                    <w:szCs w:val="18"/>
                  </w:rPr>
                  <w:t xml:space="preserve">     </w:t>
                </w:r>
              </w:sdtContent>
            </w:sdt>
          </w:p>
        </w:tc>
        <w:tc>
          <w:tcPr>
            <w:tcW w:w="4252" w:type="dxa"/>
            <w:gridSpan w:val="3"/>
            <w:tcBorders>
              <w:top w:val="single" w:sz="4" w:space="0" w:color="auto"/>
              <w:left w:val="single" w:sz="4" w:space="0" w:color="auto"/>
              <w:bottom w:val="single" w:sz="4" w:space="0" w:color="auto"/>
            </w:tcBorders>
            <w:tcMar>
              <w:top w:w="57" w:type="dxa"/>
              <w:left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stupeň projektové dokumentace:</w:t>
            </w:r>
          </w:p>
          <w:p w:rsidR="004F527E" w:rsidRPr="00C776AF" w:rsidRDefault="00651E32" w:rsidP="00C776AF">
            <w:pPr>
              <w:jc w:val="left"/>
              <w:rPr>
                <w:rFonts w:cs="Arial"/>
                <w:bCs/>
                <w:color w:val="000000" w:themeColor="text1"/>
                <w:sz w:val="18"/>
                <w:szCs w:val="18"/>
              </w:rPr>
            </w:pPr>
            <w:sdt>
              <w:sdtPr>
                <w:rPr>
                  <w:color w:val="000000" w:themeColor="text1"/>
                  <w:sz w:val="18"/>
                  <w:szCs w:val="18"/>
                </w:rPr>
                <w:alias w:val="Stupeň PD"/>
                <w:tag w:val="Stupen"/>
                <w:id w:val="-281964322"/>
                <w:text/>
              </w:sdtPr>
              <w:sdtContent>
                <w:r w:rsidR="0071520D" w:rsidRPr="00C776AF">
                  <w:rPr>
                    <w:color w:val="000000" w:themeColor="text1"/>
                    <w:sz w:val="18"/>
                    <w:szCs w:val="18"/>
                  </w:rPr>
                  <w:t xml:space="preserve">Dokumentace pro </w:t>
                </w:r>
                <w:r w:rsidR="00C776AF" w:rsidRPr="00C776AF">
                  <w:rPr>
                    <w:color w:val="000000" w:themeColor="text1"/>
                    <w:sz w:val="18"/>
                    <w:szCs w:val="18"/>
                  </w:rPr>
                  <w:t>stavební povolení a provádění stavby</w:t>
                </w:r>
              </w:sdtContent>
            </w:sdt>
          </w:p>
        </w:tc>
      </w:tr>
      <w:tr w:rsidR="004F527E" w:rsidRPr="00C776AF" w:rsidTr="000A698A">
        <w:trPr>
          <w:trHeight w:val="477"/>
          <w:jc w:val="center"/>
        </w:trPr>
        <w:tc>
          <w:tcPr>
            <w:tcW w:w="4252" w:type="dxa"/>
            <w:gridSpan w:val="2"/>
            <w:tcBorders>
              <w:top w:val="single" w:sz="4" w:space="0" w:color="auto"/>
              <w:bottom w:val="single" w:sz="4" w:space="0" w:color="auto"/>
              <w:right w:val="single" w:sz="4" w:space="0" w:color="auto"/>
            </w:tcBorders>
            <w:tcMar>
              <w:top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Objednatel:</w:t>
            </w:r>
          </w:p>
          <w:p w:rsidR="004F527E" w:rsidRPr="00C776AF" w:rsidRDefault="00651E32" w:rsidP="000A698A">
            <w:pPr>
              <w:tabs>
                <w:tab w:val="left" w:pos="648"/>
              </w:tabs>
              <w:jc w:val="left"/>
              <w:rPr>
                <w:rFonts w:cs="Arial"/>
                <w:bCs/>
                <w:color w:val="000000" w:themeColor="text1"/>
                <w:sz w:val="18"/>
                <w:szCs w:val="18"/>
              </w:rPr>
            </w:pPr>
            <w:sdt>
              <w:sdtPr>
                <w:rPr>
                  <w:rFonts w:cs="Arial"/>
                  <w:bCs/>
                  <w:color w:val="000000" w:themeColor="text1"/>
                  <w:sz w:val="18"/>
                  <w:szCs w:val="18"/>
                </w:rPr>
                <w:alias w:val="Objednatel (investor)"/>
                <w:tag w:val="OFirma"/>
                <w:id w:val="701987902"/>
                <w:text/>
              </w:sdtPr>
              <w:sdtContent>
                <w:r w:rsidR="0071520D" w:rsidRPr="00C776AF">
                  <w:rPr>
                    <w:rFonts w:cs="Arial"/>
                    <w:bCs/>
                    <w:color w:val="000000" w:themeColor="text1"/>
                    <w:sz w:val="18"/>
                    <w:szCs w:val="18"/>
                  </w:rPr>
                  <w:t>Statutární město Brno</w:t>
                </w:r>
              </w:sdtContent>
            </w:sdt>
          </w:p>
        </w:tc>
        <w:tc>
          <w:tcPr>
            <w:tcW w:w="4252" w:type="dxa"/>
            <w:gridSpan w:val="3"/>
            <w:tcBorders>
              <w:top w:val="single" w:sz="4" w:space="0" w:color="auto"/>
              <w:left w:val="single" w:sz="4" w:space="0" w:color="auto"/>
              <w:bottom w:val="single" w:sz="4" w:space="0" w:color="auto"/>
            </w:tcBorders>
            <w:tcMar>
              <w:top w:w="57" w:type="dxa"/>
              <w:left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Adresa:</w:t>
            </w:r>
          </w:p>
          <w:p w:rsidR="004F527E" w:rsidRPr="00C776AF" w:rsidRDefault="00651E32" w:rsidP="001D4598">
            <w:pPr>
              <w:jc w:val="left"/>
              <w:rPr>
                <w:rFonts w:cs="Arial"/>
                <w:bCs/>
                <w:color w:val="000000" w:themeColor="text1"/>
                <w:sz w:val="18"/>
                <w:szCs w:val="18"/>
              </w:rPr>
            </w:pPr>
            <w:sdt>
              <w:sdtPr>
                <w:rPr>
                  <w:rFonts w:cs="Arial"/>
                  <w:bCs/>
                  <w:color w:val="000000" w:themeColor="text1"/>
                  <w:sz w:val="18"/>
                  <w:szCs w:val="18"/>
                </w:rPr>
                <w:alias w:val="Adresa objednatele - ulice"/>
                <w:tag w:val="OAdresa"/>
                <w:id w:val="-1047531134"/>
                <w:text/>
              </w:sdtPr>
              <w:sdtContent>
                <w:r w:rsidR="0071520D" w:rsidRPr="00C776AF">
                  <w:rPr>
                    <w:rFonts w:cs="Arial"/>
                    <w:bCs/>
                    <w:color w:val="000000" w:themeColor="text1"/>
                    <w:sz w:val="18"/>
                    <w:szCs w:val="18"/>
                  </w:rPr>
                  <w:t>Dominikánské náměstí 196/1, 60</w:t>
                </w:r>
                <w:r w:rsidR="001D4598" w:rsidRPr="00C776AF">
                  <w:rPr>
                    <w:rFonts w:cs="Arial"/>
                    <w:bCs/>
                    <w:color w:val="000000" w:themeColor="text1"/>
                    <w:sz w:val="18"/>
                    <w:szCs w:val="18"/>
                  </w:rPr>
                  <w:t xml:space="preserve">1 67 </w:t>
                </w:r>
                <w:r w:rsidR="0071520D" w:rsidRPr="00C776AF">
                  <w:rPr>
                    <w:rFonts w:cs="Arial"/>
                    <w:bCs/>
                    <w:color w:val="000000" w:themeColor="text1"/>
                    <w:sz w:val="18"/>
                    <w:szCs w:val="18"/>
                  </w:rPr>
                  <w:t>Brno</w:t>
                </w:r>
              </w:sdtContent>
            </w:sdt>
          </w:p>
        </w:tc>
      </w:tr>
      <w:tr w:rsidR="004F527E" w:rsidRPr="00C776AF" w:rsidTr="000A698A">
        <w:trPr>
          <w:trHeight w:val="340"/>
          <w:jc w:val="center"/>
        </w:trPr>
        <w:tc>
          <w:tcPr>
            <w:tcW w:w="2834" w:type="dxa"/>
            <w:tcBorders>
              <w:top w:val="single" w:sz="4" w:space="0" w:color="auto"/>
              <w:bottom w:val="single" w:sz="4" w:space="0" w:color="auto"/>
              <w:right w:val="single" w:sz="4" w:space="0" w:color="auto"/>
            </w:tcBorders>
            <w:tcMar>
              <w:top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Zhotovitel:</w:t>
            </w:r>
          </w:p>
          <w:p w:rsidR="004F527E" w:rsidRPr="00C776AF" w:rsidRDefault="00651E32" w:rsidP="000A698A">
            <w:pPr>
              <w:tabs>
                <w:tab w:val="left" w:pos="648"/>
              </w:tabs>
              <w:jc w:val="left"/>
              <w:rPr>
                <w:rFonts w:cs="Arial"/>
                <w:bCs/>
                <w:color w:val="000000" w:themeColor="text1"/>
                <w:sz w:val="18"/>
                <w:szCs w:val="18"/>
              </w:rPr>
            </w:pPr>
            <w:sdt>
              <w:sdtPr>
                <w:rPr>
                  <w:rFonts w:cs="Arial"/>
                  <w:bCs/>
                  <w:color w:val="000000" w:themeColor="text1"/>
                  <w:sz w:val="18"/>
                  <w:szCs w:val="18"/>
                </w:rPr>
                <w:alias w:val="Zpracovatel"/>
                <w:tag w:val="ZFirma"/>
                <w:id w:val="-312251291"/>
                <w:text/>
              </w:sdtPr>
              <w:sdtContent>
                <w:proofErr w:type="spellStart"/>
                <w:r w:rsidR="0071520D" w:rsidRPr="00C776AF">
                  <w:rPr>
                    <w:rFonts w:cs="Arial"/>
                    <w:bCs/>
                    <w:color w:val="000000" w:themeColor="text1"/>
                    <w:sz w:val="18"/>
                    <w:szCs w:val="18"/>
                  </w:rPr>
                  <w:t>Sweco</w:t>
                </w:r>
                <w:proofErr w:type="spellEnd"/>
                <w:r w:rsidR="0071520D" w:rsidRPr="00C776AF">
                  <w:rPr>
                    <w:rFonts w:cs="Arial"/>
                    <w:bCs/>
                    <w:color w:val="000000" w:themeColor="text1"/>
                    <w:sz w:val="18"/>
                    <w:szCs w:val="18"/>
                  </w:rPr>
                  <w:t xml:space="preserve"> </w:t>
                </w:r>
                <w:proofErr w:type="spellStart"/>
                <w:r w:rsidR="0071520D" w:rsidRPr="00C776AF">
                  <w:rPr>
                    <w:rFonts w:cs="Arial"/>
                    <w:bCs/>
                    <w:color w:val="000000" w:themeColor="text1"/>
                    <w:sz w:val="18"/>
                    <w:szCs w:val="18"/>
                  </w:rPr>
                  <w:t>Hydroprojekt</w:t>
                </w:r>
                <w:proofErr w:type="spellEnd"/>
                <w:r w:rsidR="0071520D" w:rsidRPr="00C776AF">
                  <w:rPr>
                    <w:rFonts w:cs="Arial"/>
                    <w:bCs/>
                    <w:color w:val="000000" w:themeColor="text1"/>
                    <w:sz w:val="18"/>
                    <w:szCs w:val="18"/>
                  </w:rPr>
                  <w:t xml:space="preserve"> a.s.</w:t>
                </w:r>
                <w:r w:rsidR="00C776AF" w:rsidRPr="00C776AF">
                  <w:rPr>
                    <w:rFonts w:cs="Arial"/>
                    <w:bCs/>
                    <w:color w:val="000000" w:themeColor="text1"/>
                    <w:sz w:val="18"/>
                    <w:szCs w:val="18"/>
                  </w:rPr>
                  <w:t>, divize Morava</w:t>
                </w:r>
              </w:sdtContent>
            </w:sdt>
          </w:p>
        </w:tc>
        <w:tc>
          <w:tcPr>
            <w:tcW w:w="2835" w:type="dxa"/>
            <w:gridSpan w:val="2"/>
            <w:tcBorders>
              <w:top w:val="single" w:sz="4" w:space="0" w:color="auto"/>
              <w:left w:val="single" w:sz="4" w:space="0" w:color="auto"/>
              <w:bottom w:val="single" w:sz="4" w:space="0" w:color="auto"/>
              <w:right w:val="single" w:sz="4" w:space="0" w:color="auto"/>
            </w:tcBorders>
            <w:tcMar>
              <w:top w:w="57" w:type="dxa"/>
              <w:left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Adresa:</w:t>
            </w:r>
          </w:p>
          <w:p w:rsidR="004F527E" w:rsidRPr="00C776AF" w:rsidRDefault="00651E32" w:rsidP="000A698A">
            <w:pPr>
              <w:jc w:val="left"/>
              <w:rPr>
                <w:rFonts w:cs="Arial"/>
                <w:bCs/>
                <w:caps/>
                <w:color w:val="000000" w:themeColor="text1"/>
                <w:sz w:val="12"/>
                <w:szCs w:val="12"/>
              </w:rPr>
            </w:pPr>
            <w:sdt>
              <w:sdtPr>
                <w:rPr>
                  <w:rFonts w:cs="Arial"/>
                  <w:bCs/>
                  <w:color w:val="000000" w:themeColor="text1"/>
                  <w:sz w:val="18"/>
                  <w:szCs w:val="18"/>
                </w:rPr>
                <w:alias w:val="Adresa zpracovatele"/>
                <w:tag w:val="ZAdresa"/>
                <w:id w:val="-1274784271"/>
                <w:text/>
              </w:sdtPr>
              <w:sdtContent>
                <w:r w:rsidR="0071520D" w:rsidRPr="00C776AF">
                  <w:rPr>
                    <w:rFonts w:cs="Arial"/>
                    <w:bCs/>
                    <w:color w:val="000000" w:themeColor="text1"/>
                    <w:sz w:val="18"/>
                    <w:szCs w:val="18"/>
                  </w:rPr>
                  <w:t>Minská 1337/18, 616 00 Brno</w:t>
                </w:r>
              </w:sdtContent>
            </w:sdt>
          </w:p>
        </w:tc>
        <w:tc>
          <w:tcPr>
            <w:tcW w:w="2835" w:type="dxa"/>
            <w:gridSpan w:val="2"/>
            <w:tcBorders>
              <w:top w:val="single" w:sz="4" w:space="0" w:color="auto"/>
              <w:left w:val="single" w:sz="4" w:space="0" w:color="auto"/>
              <w:bottom w:val="single" w:sz="4" w:space="0" w:color="auto"/>
            </w:tcBorders>
            <w:tcMar>
              <w:top w:w="57" w:type="dxa"/>
              <w:left w:w="113" w:type="dxa"/>
              <w:bottom w:w="57"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Generální ředitel:</w:t>
            </w:r>
          </w:p>
          <w:p w:rsidR="004F527E" w:rsidRPr="00C776AF" w:rsidRDefault="00651E32" w:rsidP="000A698A">
            <w:pPr>
              <w:jc w:val="left"/>
              <w:rPr>
                <w:rFonts w:cs="Arial"/>
                <w:bCs/>
                <w:color w:val="000000" w:themeColor="text1"/>
                <w:sz w:val="18"/>
                <w:szCs w:val="18"/>
              </w:rPr>
            </w:pPr>
            <w:sdt>
              <w:sdtPr>
                <w:rPr>
                  <w:rFonts w:cs="Arial"/>
                  <w:bCs/>
                  <w:color w:val="000000" w:themeColor="text1"/>
                  <w:sz w:val="18"/>
                  <w:szCs w:val="18"/>
                </w:rPr>
                <w:alias w:val="Generální ředitel"/>
                <w:tag w:val="GR"/>
                <w:id w:val="1396937729"/>
                <w:text/>
              </w:sdtPr>
              <w:sdtContent>
                <w:r w:rsidR="0071520D" w:rsidRPr="00C776AF">
                  <w:rPr>
                    <w:rFonts w:cs="Arial"/>
                    <w:bCs/>
                    <w:color w:val="000000" w:themeColor="text1"/>
                    <w:sz w:val="18"/>
                    <w:szCs w:val="18"/>
                  </w:rPr>
                  <w:t>Ing. Milan Moravec, Ph.D.</w:t>
                </w:r>
              </w:sdtContent>
            </w:sdt>
          </w:p>
        </w:tc>
      </w:tr>
      <w:tr w:rsidR="004F527E" w:rsidRPr="00C776AF" w:rsidTr="000A698A">
        <w:trPr>
          <w:trHeight w:val="340"/>
          <w:jc w:val="center"/>
        </w:trPr>
        <w:tc>
          <w:tcPr>
            <w:tcW w:w="2834" w:type="dxa"/>
            <w:tcBorders>
              <w:top w:val="single" w:sz="4" w:space="0" w:color="auto"/>
              <w:bottom w:val="single" w:sz="4" w:space="0" w:color="auto"/>
              <w:right w:val="single" w:sz="4" w:space="0" w:color="auto"/>
            </w:tcBorders>
            <w:tcMar>
              <w:top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Hlavní inženýr projektu:</w:t>
            </w:r>
          </w:p>
          <w:p w:rsidR="004F527E" w:rsidRPr="00C776AF" w:rsidRDefault="00651E32" w:rsidP="000A698A">
            <w:pPr>
              <w:tabs>
                <w:tab w:val="left" w:pos="648"/>
              </w:tabs>
              <w:jc w:val="left"/>
              <w:rPr>
                <w:rFonts w:cs="Arial"/>
                <w:bCs/>
                <w:color w:val="000000" w:themeColor="text1"/>
                <w:sz w:val="18"/>
                <w:szCs w:val="18"/>
              </w:rPr>
            </w:pPr>
            <w:sdt>
              <w:sdtPr>
                <w:rPr>
                  <w:rFonts w:cs="Arial"/>
                  <w:bCs/>
                  <w:color w:val="000000" w:themeColor="text1"/>
                  <w:sz w:val="18"/>
                  <w:szCs w:val="18"/>
                </w:rPr>
                <w:alias w:val="Hlavní inženýr projektu"/>
                <w:tag w:val="HIP"/>
                <w:id w:val="-1310792405"/>
                <w:text/>
              </w:sdtPr>
              <w:sdtContent>
                <w:r w:rsidR="0071520D" w:rsidRPr="00C776AF">
                  <w:rPr>
                    <w:rFonts w:cs="Arial"/>
                    <w:bCs/>
                    <w:color w:val="000000" w:themeColor="text1"/>
                    <w:sz w:val="18"/>
                    <w:szCs w:val="18"/>
                  </w:rPr>
                  <w:t>Ing. Miloslav Tauš, Ph.D.</w:t>
                </w:r>
              </w:sdtContent>
            </w:sdt>
          </w:p>
        </w:tc>
        <w:tc>
          <w:tcPr>
            <w:tcW w:w="2835" w:type="dxa"/>
            <w:gridSpan w:val="2"/>
            <w:tcBorders>
              <w:top w:val="single" w:sz="4" w:space="0" w:color="auto"/>
              <w:left w:val="single" w:sz="4" w:space="0" w:color="auto"/>
              <w:bottom w:val="single" w:sz="4" w:space="0" w:color="auto"/>
              <w:right w:val="single" w:sz="4" w:space="0" w:color="auto"/>
            </w:tcBorders>
            <w:tcMar>
              <w:top w:w="57" w:type="dxa"/>
              <w:left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Ředitel divize:</w:t>
            </w:r>
          </w:p>
          <w:p w:rsidR="004F527E" w:rsidRPr="00C776AF" w:rsidRDefault="00651E32" w:rsidP="000A698A">
            <w:pPr>
              <w:jc w:val="left"/>
              <w:rPr>
                <w:rFonts w:cs="Arial"/>
                <w:bCs/>
                <w:caps/>
                <w:color w:val="000000" w:themeColor="text1"/>
                <w:sz w:val="12"/>
                <w:szCs w:val="12"/>
              </w:rPr>
            </w:pPr>
            <w:sdt>
              <w:sdtPr>
                <w:rPr>
                  <w:rFonts w:cs="Arial"/>
                  <w:bCs/>
                  <w:color w:val="000000" w:themeColor="text1"/>
                  <w:sz w:val="18"/>
                  <w:szCs w:val="18"/>
                </w:rPr>
                <w:alias w:val="Ředitel divize"/>
                <w:tag w:val="ROVU"/>
                <w:id w:val="1526520720"/>
                <w:text/>
              </w:sdtPr>
              <w:sdtContent>
                <w:r w:rsidR="0071520D" w:rsidRPr="00C776AF">
                  <w:rPr>
                    <w:rFonts w:cs="Arial"/>
                    <w:bCs/>
                    <w:color w:val="000000" w:themeColor="text1"/>
                    <w:sz w:val="18"/>
                    <w:szCs w:val="18"/>
                  </w:rPr>
                  <w:t>Ing. Vít Černý, Ph.D.</w:t>
                </w:r>
              </w:sdtContent>
            </w:sdt>
          </w:p>
        </w:tc>
        <w:tc>
          <w:tcPr>
            <w:tcW w:w="2835" w:type="dxa"/>
            <w:gridSpan w:val="2"/>
            <w:tcBorders>
              <w:top w:val="single" w:sz="4" w:space="0" w:color="auto"/>
              <w:left w:val="single" w:sz="4" w:space="0" w:color="auto"/>
              <w:bottom w:val="single" w:sz="4" w:space="0" w:color="auto"/>
            </w:tcBorders>
            <w:tcMar>
              <w:top w:w="57" w:type="dxa"/>
              <w:left w:w="113" w:type="dxa"/>
              <w:bottom w:w="57"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Technická kontrola:</w:t>
            </w:r>
          </w:p>
          <w:p w:rsidR="004F527E" w:rsidRPr="00C776AF" w:rsidRDefault="00651E32" w:rsidP="000A698A">
            <w:pPr>
              <w:jc w:val="left"/>
              <w:rPr>
                <w:rFonts w:cs="Arial"/>
                <w:bCs/>
                <w:color w:val="000000" w:themeColor="text1"/>
                <w:sz w:val="18"/>
                <w:szCs w:val="18"/>
              </w:rPr>
            </w:pPr>
            <w:sdt>
              <w:sdtPr>
                <w:rPr>
                  <w:rFonts w:cs="Arial"/>
                  <w:bCs/>
                  <w:color w:val="000000" w:themeColor="text1"/>
                  <w:sz w:val="18"/>
                  <w:szCs w:val="18"/>
                </w:rPr>
                <w:alias w:val="Technická kontrola"/>
                <w:tag w:val="KJ"/>
                <w:id w:val="1257795730"/>
                <w:text/>
              </w:sdtPr>
              <w:sdtContent>
                <w:r w:rsidR="0071520D" w:rsidRPr="00C776AF">
                  <w:rPr>
                    <w:rFonts w:cs="Arial"/>
                    <w:bCs/>
                    <w:color w:val="000000" w:themeColor="text1"/>
                    <w:sz w:val="18"/>
                    <w:szCs w:val="18"/>
                  </w:rPr>
                  <w:t>Ing. Marek Machovec</w:t>
                </w:r>
              </w:sdtContent>
            </w:sdt>
          </w:p>
        </w:tc>
      </w:tr>
      <w:tr w:rsidR="004F527E" w:rsidRPr="00C776AF" w:rsidTr="000A698A">
        <w:trPr>
          <w:trHeight w:val="227"/>
          <w:jc w:val="center"/>
        </w:trPr>
        <w:tc>
          <w:tcPr>
            <w:tcW w:w="8504" w:type="dxa"/>
            <w:gridSpan w:val="5"/>
            <w:tcBorders>
              <w:top w:val="single" w:sz="4" w:space="0" w:color="auto"/>
              <w:bottom w:val="single" w:sz="4" w:space="0" w:color="auto"/>
            </w:tcBorders>
            <w:tcMar>
              <w:top w:w="113" w:type="dxa"/>
              <w:bottom w:w="57" w:type="dxa"/>
              <w:right w:w="113" w:type="dxa"/>
            </w:tcMar>
          </w:tcPr>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spacing w:after="120"/>
              <w:jc w:val="left"/>
              <w:rPr>
                <w:rFonts w:cs="Arial"/>
                <w:bCs/>
                <w:caps/>
                <w:color w:val="000000" w:themeColor="text1"/>
                <w:sz w:val="12"/>
                <w:szCs w:val="12"/>
                <w:highlight w:val="yellow"/>
              </w:rPr>
            </w:pPr>
          </w:p>
        </w:tc>
      </w:tr>
      <w:tr w:rsidR="004F527E" w:rsidRPr="00C776AF" w:rsidTr="000A698A">
        <w:trPr>
          <w:trHeight w:val="227"/>
          <w:jc w:val="center"/>
        </w:trPr>
        <w:tc>
          <w:tcPr>
            <w:tcW w:w="8504" w:type="dxa"/>
            <w:gridSpan w:val="5"/>
            <w:tcBorders>
              <w:top w:val="single" w:sz="4" w:space="0" w:color="auto"/>
            </w:tcBorders>
            <w:tcMar>
              <w:top w:w="113" w:type="dxa"/>
              <w:bottom w:w="57" w:type="dxa"/>
              <w:right w:w="113" w:type="dxa"/>
            </w:tcMar>
          </w:tcPr>
          <w:p w:rsidR="004F527E" w:rsidRPr="00C776AF" w:rsidRDefault="004F527E" w:rsidP="000A698A">
            <w:pPr>
              <w:rPr>
                <w:color w:val="000000" w:themeColor="text1"/>
                <w:sz w:val="16"/>
                <w:szCs w:val="16"/>
              </w:rPr>
            </w:pPr>
            <w:r w:rsidRPr="00C776AF">
              <w:rPr>
                <w:color w:val="000000" w:themeColor="text1"/>
                <w:sz w:val="16"/>
                <w:szCs w:val="16"/>
              </w:rPr>
              <w:t xml:space="preserve">Společnost </w:t>
            </w:r>
            <w:proofErr w:type="spellStart"/>
            <w:r w:rsidRPr="00C776AF">
              <w:rPr>
                <w:b/>
                <w:color w:val="000000" w:themeColor="text1"/>
                <w:sz w:val="16"/>
                <w:szCs w:val="16"/>
              </w:rPr>
              <w:t>Sweco</w:t>
            </w:r>
            <w:proofErr w:type="spellEnd"/>
            <w:r w:rsidRPr="00C776AF">
              <w:rPr>
                <w:b/>
                <w:color w:val="000000" w:themeColor="text1"/>
                <w:sz w:val="16"/>
                <w:szCs w:val="16"/>
              </w:rPr>
              <w:t> </w:t>
            </w:r>
            <w:proofErr w:type="spellStart"/>
            <w:r w:rsidRPr="00C776AF">
              <w:rPr>
                <w:b/>
                <w:color w:val="000000" w:themeColor="text1"/>
                <w:sz w:val="16"/>
                <w:szCs w:val="16"/>
              </w:rPr>
              <w:t>Hydroprojekt</w:t>
            </w:r>
            <w:proofErr w:type="spellEnd"/>
            <w:r w:rsidRPr="00C776AF">
              <w:rPr>
                <w:b/>
                <w:color w:val="000000" w:themeColor="text1"/>
                <w:sz w:val="16"/>
                <w:szCs w:val="16"/>
              </w:rPr>
              <w:t> a.s.</w:t>
            </w:r>
            <w:r w:rsidRPr="00C776AF">
              <w:rPr>
                <w:color w:val="000000" w:themeColor="text1"/>
                <w:sz w:val="16"/>
                <w:szCs w:val="16"/>
              </w:rPr>
              <w:t xml:space="preserve"> je certifikovaná dle norem </w:t>
            </w:r>
            <w:r w:rsidRPr="00C776AF">
              <w:rPr>
                <w:b/>
                <w:color w:val="000000" w:themeColor="text1"/>
                <w:sz w:val="16"/>
                <w:szCs w:val="16"/>
              </w:rPr>
              <w:t>ČSN EN ISO 9001:2009</w:t>
            </w:r>
            <w:r w:rsidRPr="00C776AF">
              <w:rPr>
                <w:color w:val="000000" w:themeColor="text1"/>
                <w:sz w:val="16"/>
                <w:szCs w:val="16"/>
              </w:rPr>
              <w:t xml:space="preserve">, </w:t>
            </w:r>
            <w:r w:rsidRPr="00C776AF">
              <w:rPr>
                <w:b/>
                <w:color w:val="000000" w:themeColor="text1"/>
                <w:sz w:val="16"/>
                <w:szCs w:val="16"/>
              </w:rPr>
              <w:t>ČSN EN ISO 14001:2005</w:t>
            </w:r>
            <w:r w:rsidRPr="00C776AF">
              <w:rPr>
                <w:color w:val="000000" w:themeColor="text1"/>
                <w:sz w:val="16"/>
                <w:szCs w:val="16"/>
              </w:rPr>
              <w:t xml:space="preserve"> a </w:t>
            </w:r>
            <w:r w:rsidRPr="00C776AF">
              <w:rPr>
                <w:b/>
                <w:color w:val="000000" w:themeColor="text1"/>
                <w:sz w:val="16"/>
                <w:szCs w:val="16"/>
              </w:rPr>
              <w:t>ČSN OHSAS 18001:2008</w:t>
            </w:r>
            <w:r w:rsidRPr="00C776AF">
              <w:rPr>
                <w:color w:val="000000" w:themeColor="text1"/>
                <w:sz w:val="16"/>
                <w:szCs w:val="16"/>
              </w:rPr>
              <w:t>.</w:t>
            </w:r>
          </w:p>
          <w:p w:rsidR="004F527E" w:rsidRPr="00C776AF" w:rsidRDefault="004F527E" w:rsidP="000A698A">
            <w:pPr>
              <w:rPr>
                <w:color w:val="000000" w:themeColor="text1"/>
                <w:sz w:val="16"/>
                <w:szCs w:val="16"/>
              </w:rPr>
            </w:pPr>
          </w:p>
          <w:p w:rsidR="004F527E" w:rsidRPr="00C776AF" w:rsidRDefault="004F527E" w:rsidP="000A698A">
            <w:pPr>
              <w:tabs>
                <w:tab w:val="right" w:pos="8505"/>
              </w:tabs>
              <w:ind w:right="136"/>
              <w:jc w:val="left"/>
              <w:rPr>
                <w:b/>
                <w:color w:val="000000" w:themeColor="text1"/>
                <w:sz w:val="18"/>
              </w:rPr>
            </w:pPr>
            <w:r w:rsidRPr="00C776AF">
              <w:rPr>
                <w:b/>
                <w:color w:val="000000" w:themeColor="text1"/>
                <w:sz w:val="18"/>
              </w:rPr>
              <w:sym w:font="Times New Roman" w:char="00A9"/>
            </w:r>
            <w:r w:rsidRPr="00C776AF">
              <w:rPr>
                <w:b/>
                <w:color w:val="000000" w:themeColor="text1"/>
                <w:sz w:val="18"/>
              </w:rPr>
              <w:t> </w:t>
            </w:r>
            <w:proofErr w:type="spellStart"/>
            <w:r w:rsidRPr="00C776AF">
              <w:rPr>
                <w:b/>
                <w:color w:val="000000" w:themeColor="text1"/>
                <w:sz w:val="18"/>
              </w:rPr>
              <w:t>Sweco</w:t>
            </w:r>
            <w:proofErr w:type="spellEnd"/>
            <w:r w:rsidRPr="00C776AF">
              <w:rPr>
                <w:b/>
                <w:color w:val="000000" w:themeColor="text1"/>
                <w:sz w:val="18"/>
              </w:rPr>
              <w:t> </w:t>
            </w:r>
            <w:proofErr w:type="spellStart"/>
            <w:r w:rsidRPr="00C776AF">
              <w:rPr>
                <w:b/>
                <w:color w:val="000000" w:themeColor="text1"/>
                <w:sz w:val="18"/>
              </w:rPr>
              <w:t>Hydroprojekt</w:t>
            </w:r>
            <w:proofErr w:type="spellEnd"/>
            <w:r w:rsidRPr="00C776AF">
              <w:rPr>
                <w:b/>
                <w:color w:val="000000" w:themeColor="text1"/>
                <w:sz w:val="18"/>
              </w:rPr>
              <w:t> a.s.</w:t>
            </w:r>
          </w:p>
          <w:p w:rsidR="004F527E" w:rsidRPr="00C776AF" w:rsidRDefault="004F527E" w:rsidP="000A698A">
            <w:pPr>
              <w:rPr>
                <w:color w:val="000000" w:themeColor="text1"/>
                <w:sz w:val="16"/>
                <w:szCs w:val="16"/>
              </w:rPr>
            </w:pPr>
            <w:r w:rsidRPr="00C776AF">
              <w:rPr>
                <w:color w:val="000000" w:themeColor="text1"/>
                <w:sz w:val="16"/>
                <w:szCs w:val="16"/>
              </w:rPr>
              <w:t xml:space="preserve">Tato dokumentace včetně všech příloh (s výjimkou dat poskytnutých objednatelem) je duševním vlastnictvím akciové společnosti </w:t>
            </w:r>
            <w:proofErr w:type="spellStart"/>
            <w:r w:rsidRPr="00C776AF">
              <w:rPr>
                <w:color w:val="000000" w:themeColor="text1"/>
                <w:sz w:val="16"/>
                <w:szCs w:val="16"/>
              </w:rPr>
              <w:t>Sweco</w:t>
            </w:r>
            <w:proofErr w:type="spellEnd"/>
            <w:r w:rsidRPr="00C776AF">
              <w:rPr>
                <w:color w:val="000000" w:themeColor="text1"/>
                <w:sz w:val="16"/>
                <w:szCs w:val="16"/>
              </w:rPr>
              <w:t> </w:t>
            </w:r>
            <w:proofErr w:type="spellStart"/>
            <w:r w:rsidRPr="00C776AF">
              <w:rPr>
                <w:color w:val="000000" w:themeColor="text1"/>
                <w:sz w:val="16"/>
                <w:szCs w:val="16"/>
              </w:rPr>
              <w:t>Hydroprojekt</w:t>
            </w:r>
            <w:proofErr w:type="spellEnd"/>
            <w:r w:rsidRPr="00C776AF">
              <w:rPr>
                <w:color w:val="000000" w:themeColor="text1"/>
                <w:sz w:val="16"/>
                <w:szCs w:val="16"/>
              </w:rPr>
              <w:t> a.s. Objednatel této dokumentace je oprávněn ji využít k účelům vyplývajícím z uzavřené smlouvy bez jakéhokoliv omezení. Jiné osoby (jak fyzické, tak právnické) nejsou bez předchozího výslovného souhlasu objednatele oprávněny tuto dokumentaci ani její části jakkoli využívat, kopírovat (ani jiným způsobem rozmnožovat) nebo zpřístupnit dalším osobám.</w:t>
            </w:r>
          </w:p>
          <w:p w:rsidR="004F527E" w:rsidRPr="00C776AF" w:rsidRDefault="004F527E" w:rsidP="000A698A">
            <w:pPr>
              <w:rPr>
                <w:color w:val="000000" w:themeColor="text1"/>
                <w:sz w:val="16"/>
                <w:szCs w:val="16"/>
                <w:highlight w:val="yellow"/>
              </w:rPr>
            </w:pPr>
            <w:r w:rsidRPr="00C776AF">
              <w:rPr>
                <w:color w:val="000000" w:themeColor="text1"/>
                <w:sz w:val="16"/>
                <w:szCs w:val="16"/>
              </w:rPr>
              <w:t>Poznámka: Podpisy zpracovatelů jsou připojeny pouze k výtisku číslo 01 nebo originálu přílohy (matrici).</w:t>
            </w:r>
          </w:p>
        </w:tc>
      </w:tr>
    </w:tbl>
    <w:p w:rsidR="00E27980" w:rsidRPr="00C776AF" w:rsidRDefault="00E27980" w:rsidP="00E27980">
      <w:pPr>
        <w:rPr>
          <w:color w:val="000000" w:themeColor="text1"/>
          <w:sz w:val="16"/>
          <w:szCs w:val="16"/>
          <w:highlight w:val="yellow"/>
        </w:rPr>
      </w:pPr>
    </w:p>
    <w:tbl>
      <w:tblPr>
        <w:tblW w:w="8510" w:type="dxa"/>
        <w:tblInd w:w="-4" w:type="dxa"/>
        <w:tblLook w:val="01E0" w:firstRow="1" w:lastRow="1" w:firstColumn="1" w:lastColumn="1" w:noHBand="0" w:noVBand="0"/>
      </w:tblPr>
      <w:tblGrid>
        <w:gridCol w:w="8510"/>
      </w:tblGrid>
      <w:tr w:rsidR="00F81B53" w:rsidRPr="008C56F5" w:rsidTr="00AA14F6">
        <w:trPr>
          <w:trHeight w:val="510"/>
        </w:trPr>
        <w:tc>
          <w:tcPr>
            <w:tcW w:w="8510" w:type="dxa"/>
            <w:tcBorders>
              <w:bottom w:val="single" w:sz="4" w:space="0" w:color="auto"/>
            </w:tcBorders>
            <w:tcMar>
              <w:left w:w="0" w:type="dxa"/>
            </w:tcMar>
            <w:vAlign w:val="center"/>
          </w:tcPr>
          <w:p w:rsidR="00532923" w:rsidRPr="008C56F5" w:rsidRDefault="00532923" w:rsidP="001F529C">
            <w:pPr>
              <w:tabs>
                <w:tab w:val="left" w:pos="3960"/>
                <w:tab w:val="left" w:pos="4320"/>
              </w:tabs>
              <w:jc w:val="left"/>
              <w:rPr>
                <w:bCs/>
                <w:color w:val="000000" w:themeColor="text1"/>
                <w:sz w:val="30"/>
                <w:szCs w:val="30"/>
              </w:rPr>
            </w:pPr>
            <w:r w:rsidRPr="008C56F5">
              <w:rPr>
                <w:bCs/>
                <w:color w:val="000000" w:themeColor="text1"/>
                <w:sz w:val="30"/>
                <w:szCs w:val="30"/>
              </w:rPr>
              <w:t>OBSAH</w:t>
            </w:r>
          </w:p>
        </w:tc>
      </w:tr>
    </w:tbl>
    <w:p w:rsidR="006744BF" w:rsidRPr="008C56F5" w:rsidRDefault="006744BF" w:rsidP="00DD3884"/>
    <w:p w:rsidR="00F6635F" w:rsidRPr="008C56F5" w:rsidRDefault="00F6635F" w:rsidP="00F6635F">
      <w:pPr>
        <w:tabs>
          <w:tab w:val="right" w:pos="8505"/>
        </w:tabs>
        <w:rPr>
          <w:bCs/>
          <w:color w:val="000000" w:themeColor="text1"/>
        </w:rPr>
      </w:pPr>
      <w:bookmarkStart w:id="0" w:name="_GoBack"/>
      <w:bookmarkEnd w:id="0"/>
      <w:r w:rsidRPr="008C56F5">
        <w:rPr>
          <w:b/>
          <w:bCs/>
          <w:color w:val="000000" w:themeColor="text1"/>
        </w:rPr>
        <w:tab/>
      </w:r>
      <w:r w:rsidRPr="008C56F5">
        <w:rPr>
          <w:bCs/>
          <w:color w:val="000000" w:themeColor="text1"/>
        </w:rPr>
        <w:t>strana</w:t>
      </w:r>
    </w:p>
    <w:p w:rsidR="003238F9" w:rsidRDefault="0058004F">
      <w:pPr>
        <w:pStyle w:val="Obsah2"/>
        <w:rPr>
          <w:rFonts w:asciiTheme="minorHAnsi" w:eastAsiaTheme="minorEastAsia" w:hAnsiTheme="minorHAnsi" w:cstheme="minorBidi"/>
          <w:b w:val="0"/>
          <w:noProof/>
          <w:sz w:val="22"/>
          <w:szCs w:val="22"/>
        </w:rPr>
      </w:pPr>
      <w:r w:rsidRPr="008C56F5">
        <w:rPr>
          <w:color w:val="000000" w:themeColor="text1"/>
        </w:rPr>
        <w:fldChar w:fldCharType="begin"/>
      </w:r>
      <w:r w:rsidRPr="008C56F5">
        <w:rPr>
          <w:color w:val="000000" w:themeColor="text1"/>
        </w:rPr>
        <w:instrText xml:space="preserve"> TOC \o "1-3" \h \z \u </w:instrText>
      </w:r>
      <w:r w:rsidRPr="008C56F5">
        <w:rPr>
          <w:color w:val="000000" w:themeColor="text1"/>
        </w:rPr>
        <w:fldChar w:fldCharType="separate"/>
      </w:r>
      <w:hyperlink w:anchor="_Toc3987324" w:history="1">
        <w:r w:rsidR="003238F9" w:rsidRPr="000400CD">
          <w:rPr>
            <w:rStyle w:val="Hypertextovodkaz"/>
            <w:noProof/>
          </w:rPr>
          <w:t>B.1</w:t>
        </w:r>
        <w:r w:rsidR="003238F9">
          <w:rPr>
            <w:rFonts w:asciiTheme="minorHAnsi" w:eastAsiaTheme="minorEastAsia" w:hAnsiTheme="minorHAnsi" w:cstheme="minorBidi"/>
            <w:b w:val="0"/>
            <w:noProof/>
            <w:sz w:val="22"/>
            <w:szCs w:val="22"/>
          </w:rPr>
          <w:tab/>
        </w:r>
        <w:r w:rsidR="003238F9" w:rsidRPr="000400CD">
          <w:rPr>
            <w:rStyle w:val="Hypertextovodkaz"/>
            <w:noProof/>
          </w:rPr>
          <w:t>Popis území stavby</w:t>
        </w:r>
        <w:r w:rsidR="003238F9">
          <w:rPr>
            <w:noProof/>
            <w:webHidden/>
          </w:rPr>
          <w:tab/>
        </w:r>
        <w:r w:rsidR="003238F9">
          <w:rPr>
            <w:noProof/>
            <w:webHidden/>
          </w:rPr>
          <w:fldChar w:fldCharType="begin"/>
        </w:r>
        <w:r w:rsidR="003238F9">
          <w:rPr>
            <w:noProof/>
            <w:webHidden/>
          </w:rPr>
          <w:instrText xml:space="preserve"> PAGEREF _Toc3987324 \h </w:instrText>
        </w:r>
        <w:r w:rsidR="003238F9">
          <w:rPr>
            <w:noProof/>
            <w:webHidden/>
          </w:rPr>
        </w:r>
        <w:r w:rsidR="003238F9">
          <w:rPr>
            <w:noProof/>
            <w:webHidden/>
          </w:rPr>
          <w:fldChar w:fldCharType="separate"/>
        </w:r>
        <w:r w:rsidR="00093818">
          <w:rPr>
            <w:noProof/>
            <w:webHidden/>
          </w:rPr>
          <w:t>4</w:t>
        </w:r>
        <w:r w:rsidR="003238F9">
          <w:rPr>
            <w:noProof/>
            <w:webHidden/>
          </w:rPr>
          <w:fldChar w:fldCharType="end"/>
        </w:r>
      </w:hyperlink>
    </w:p>
    <w:p w:rsidR="003238F9" w:rsidRDefault="00651E32">
      <w:pPr>
        <w:pStyle w:val="Obsah2"/>
        <w:rPr>
          <w:rFonts w:asciiTheme="minorHAnsi" w:eastAsiaTheme="minorEastAsia" w:hAnsiTheme="minorHAnsi" w:cstheme="minorBidi"/>
          <w:b w:val="0"/>
          <w:noProof/>
          <w:sz w:val="22"/>
          <w:szCs w:val="22"/>
        </w:rPr>
      </w:pPr>
      <w:hyperlink w:anchor="_Toc3987325" w:history="1">
        <w:r w:rsidR="003238F9" w:rsidRPr="000400CD">
          <w:rPr>
            <w:rStyle w:val="Hypertextovodkaz"/>
            <w:noProof/>
          </w:rPr>
          <w:t>B.2</w:t>
        </w:r>
        <w:r w:rsidR="003238F9">
          <w:rPr>
            <w:rFonts w:asciiTheme="minorHAnsi" w:eastAsiaTheme="minorEastAsia" w:hAnsiTheme="minorHAnsi" w:cstheme="minorBidi"/>
            <w:b w:val="0"/>
            <w:noProof/>
            <w:sz w:val="22"/>
            <w:szCs w:val="22"/>
          </w:rPr>
          <w:tab/>
        </w:r>
        <w:r w:rsidR="003238F9" w:rsidRPr="000400CD">
          <w:rPr>
            <w:rStyle w:val="Hypertextovodkaz"/>
            <w:noProof/>
          </w:rPr>
          <w:t>Celkový popis stavby</w:t>
        </w:r>
        <w:r w:rsidR="003238F9">
          <w:rPr>
            <w:noProof/>
            <w:webHidden/>
          </w:rPr>
          <w:tab/>
        </w:r>
        <w:r w:rsidR="003238F9">
          <w:rPr>
            <w:noProof/>
            <w:webHidden/>
          </w:rPr>
          <w:fldChar w:fldCharType="begin"/>
        </w:r>
        <w:r w:rsidR="003238F9">
          <w:rPr>
            <w:noProof/>
            <w:webHidden/>
          </w:rPr>
          <w:instrText xml:space="preserve"> PAGEREF _Toc3987325 \h </w:instrText>
        </w:r>
        <w:r w:rsidR="003238F9">
          <w:rPr>
            <w:noProof/>
            <w:webHidden/>
          </w:rPr>
        </w:r>
        <w:r w:rsidR="003238F9">
          <w:rPr>
            <w:noProof/>
            <w:webHidden/>
          </w:rPr>
          <w:fldChar w:fldCharType="separate"/>
        </w:r>
        <w:r w:rsidR="00093818">
          <w:rPr>
            <w:noProof/>
            <w:webHidden/>
          </w:rPr>
          <w:t>11</w:t>
        </w:r>
        <w:r w:rsidR="003238F9">
          <w:rPr>
            <w:noProof/>
            <w:webHidden/>
          </w:rPr>
          <w:fldChar w:fldCharType="end"/>
        </w:r>
      </w:hyperlink>
    </w:p>
    <w:p w:rsidR="003238F9" w:rsidRDefault="00651E32">
      <w:pPr>
        <w:pStyle w:val="Obsah3"/>
        <w:rPr>
          <w:rFonts w:asciiTheme="minorHAnsi" w:eastAsiaTheme="minorEastAsia" w:hAnsiTheme="minorHAnsi" w:cstheme="minorBidi"/>
          <w:noProof/>
          <w:sz w:val="22"/>
          <w:szCs w:val="22"/>
        </w:rPr>
      </w:pPr>
      <w:hyperlink w:anchor="_Toc3987326" w:history="1">
        <w:r w:rsidR="003238F9" w:rsidRPr="000400CD">
          <w:rPr>
            <w:rStyle w:val="Hypertextovodkaz"/>
            <w:noProof/>
          </w:rPr>
          <w:t>B.2.1</w:t>
        </w:r>
        <w:r w:rsidR="003238F9">
          <w:rPr>
            <w:rFonts w:asciiTheme="minorHAnsi" w:eastAsiaTheme="minorEastAsia" w:hAnsiTheme="minorHAnsi" w:cstheme="minorBidi"/>
            <w:noProof/>
            <w:sz w:val="22"/>
            <w:szCs w:val="22"/>
          </w:rPr>
          <w:tab/>
        </w:r>
        <w:r w:rsidR="003238F9" w:rsidRPr="000400CD">
          <w:rPr>
            <w:rStyle w:val="Hypertextovodkaz"/>
            <w:noProof/>
          </w:rPr>
          <w:t>Základní charakteristika stavby a jejího užívání</w:t>
        </w:r>
        <w:r w:rsidR="003238F9">
          <w:rPr>
            <w:noProof/>
            <w:webHidden/>
          </w:rPr>
          <w:tab/>
        </w:r>
        <w:r w:rsidR="003238F9">
          <w:rPr>
            <w:noProof/>
            <w:webHidden/>
          </w:rPr>
          <w:fldChar w:fldCharType="begin"/>
        </w:r>
        <w:r w:rsidR="003238F9">
          <w:rPr>
            <w:noProof/>
            <w:webHidden/>
          </w:rPr>
          <w:instrText xml:space="preserve"> PAGEREF _Toc3987326 \h </w:instrText>
        </w:r>
        <w:r w:rsidR="003238F9">
          <w:rPr>
            <w:noProof/>
            <w:webHidden/>
          </w:rPr>
        </w:r>
        <w:r w:rsidR="003238F9">
          <w:rPr>
            <w:noProof/>
            <w:webHidden/>
          </w:rPr>
          <w:fldChar w:fldCharType="separate"/>
        </w:r>
        <w:r w:rsidR="00093818">
          <w:rPr>
            <w:noProof/>
            <w:webHidden/>
          </w:rPr>
          <w:t>11</w:t>
        </w:r>
        <w:r w:rsidR="003238F9">
          <w:rPr>
            <w:noProof/>
            <w:webHidden/>
          </w:rPr>
          <w:fldChar w:fldCharType="end"/>
        </w:r>
      </w:hyperlink>
    </w:p>
    <w:p w:rsidR="003238F9" w:rsidRDefault="00651E32">
      <w:pPr>
        <w:pStyle w:val="Obsah3"/>
        <w:rPr>
          <w:rFonts w:asciiTheme="minorHAnsi" w:eastAsiaTheme="minorEastAsia" w:hAnsiTheme="minorHAnsi" w:cstheme="minorBidi"/>
          <w:noProof/>
          <w:sz w:val="22"/>
          <w:szCs w:val="22"/>
        </w:rPr>
      </w:pPr>
      <w:hyperlink w:anchor="_Toc3987327" w:history="1">
        <w:r w:rsidR="003238F9" w:rsidRPr="000400CD">
          <w:rPr>
            <w:rStyle w:val="Hypertextovodkaz"/>
            <w:noProof/>
          </w:rPr>
          <w:t>B.2.2</w:t>
        </w:r>
        <w:r w:rsidR="003238F9">
          <w:rPr>
            <w:rFonts w:asciiTheme="minorHAnsi" w:eastAsiaTheme="minorEastAsia" w:hAnsiTheme="minorHAnsi" w:cstheme="minorBidi"/>
            <w:noProof/>
            <w:sz w:val="22"/>
            <w:szCs w:val="22"/>
          </w:rPr>
          <w:tab/>
        </w:r>
        <w:r w:rsidR="003238F9" w:rsidRPr="000400CD">
          <w:rPr>
            <w:rStyle w:val="Hypertextovodkaz"/>
            <w:noProof/>
          </w:rPr>
          <w:t>Celkové urbanistické a architektonické řešení</w:t>
        </w:r>
        <w:r w:rsidR="003238F9">
          <w:rPr>
            <w:noProof/>
            <w:webHidden/>
          </w:rPr>
          <w:tab/>
        </w:r>
        <w:r w:rsidR="003238F9">
          <w:rPr>
            <w:noProof/>
            <w:webHidden/>
          </w:rPr>
          <w:fldChar w:fldCharType="begin"/>
        </w:r>
        <w:r w:rsidR="003238F9">
          <w:rPr>
            <w:noProof/>
            <w:webHidden/>
          </w:rPr>
          <w:instrText xml:space="preserve"> PAGEREF _Toc3987327 \h </w:instrText>
        </w:r>
        <w:r w:rsidR="003238F9">
          <w:rPr>
            <w:noProof/>
            <w:webHidden/>
          </w:rPr>
        </w:r>
        <w:r w:rsidR="003238F9">
          <w:rPr>
            <w:noProof/>
            <w:webHidden/>
          </w:rPr>
          <w:fldChar w:fldCharType="separate"/>
        </w:r>
        <w:r w:rsidR="00093818">
          <w:rPr>
            <w:noProof/>
            <w:webHidden/>
          </w:rPr>
          <w:t>15</w:t>
        </w:r>
        <w:r w:rsidR="003238F9">
          <w:rPr>
            <w:noProof/>
            <w:webHidden/>
          </w:rPr>
          <w:fldChar w:fldCharType="end"/>
        </w:r>
      </w:hyperlink>
    </w:p>
    <w:p w:rsidR="003238F9" w:rsidRDefault="00651E32">
      <w:pPr>
        <w:pStyle w:val="Obsah3"/>
        <w:rPr>
          <w:rFonts w:asciiTheme="minorHAnsi" w:eastAsiaTheme="minorEastAsia" w:hAnsiTheme="minorHAnsi" w:cstheme="minorBidi"/>
          <w:noProof/>
          <w:sz w:val="22"/>
          <w:szCs w:val="22"/>
        </w:rPr>
      </w:pPr>
      <w:hyperlink w:anchor="_Toc3987328" w:history="1">
        <w:r w:rsidR="003238F9" w:rsidRPr="000400CD">
          <w:rPr>
            <w:rStyle w:val="Hypertextovodkaz"/>
            <w:noProof/>
          </w:rPr>
          <w:t>B.2.3</w:t>
        </w:r>
        <w:r w:rsidR="003238F9">
          <w:rPr>
            <w:rFonts w:asciiTheme="minorHAnsi" w:eastAsiaTheme="minorEastAsia" w:hAnsiTheme="minorHAnsi" w:cstheme="minorBidi"/>
            <w:noProof/>
            <w:sz w:val="22"/>
            <w:szCs w:val="22"/>
          </w:rPr>
          <w:tab/>
        </w:r>
        <w:r w:rsidR="003238F9" w:rsidRPr="000400CD">
          <w:rPr>
            <w:rStyle w:val="Hypertextovodkaz"/>
            <w:noProof/>
          </w:rPr>
          <w:t>Celkové provozní řešení, technologie výroby</w:t>
        </w:r>
        <w:r w:rsidR="003238F9">
          <w:rPr>
            <w:noProof/>
            <w:webHidden/>
          </w:rPr>
          <w:tab/>
        </w:r>
        <w:r w:rsidR="003238F9">
          <w:rPr>
            <w:noProof/>
            <w:webHidden/>
          </w:rPr>
          <w:fldChar w:fldCharType="begin"/>
        </w:r>
        <w:r w:rsidR="003238F9">
          <w:rPr>
            <w:noProof/>
            <w:webHidden/>
          </w:rPr>
          <w:instrText xml:space="preserve"> PAGEREF _Toc3987328 \h </w:instrText>
        </w:r>
        <w:r w:rsidR="003238F9">
          <w:rPr>
            <w:noProof/>
            <w:webHidden/>
          </w:rPr>
        </w:r>
        <w:r w:rsidR="003238F9">
          <w:rPr>
            <w:noProof/>
            <w:webHidden/>
          </w:rPr>
          <w:fldChar w:fldCharType="separate"/>
        </w:r>
        <w:r w:rsidR="00093818">
          <w:rPr>
            <w:noProof/>
            <w:webHidden/>
          </w:rPr>
          <w:t>15</w:t>
        </w:r>
        <w:r w:rsidR="003238F9">
          <w:rPr>
            <w:noProof/>
            <w:webHidden/>
          </w:rPr>
          <w:fldChar w:fldCharType="end"/>
        </w:r>
      </w:hyperlink>
    </w:p>
    <w:p w:rsidR="003238F9" w:rsidRDefault="00651E32">
      <w:pPr>
        <w:pStyle w:val="Obsah3"/>
        <w:rPr>
          <w:rFonts w:asciiTheme="minorHAnsi" w:eastAsiaTheme="minorEastAsia" w:hAnsiTheme="minorHAnsi" w:cstheme="minorBidi"/>
          <w:noProof/>
          <w:sz w:val="22"/>
          <w:szCs w:val="22"/>
        </w:rPr>
      </w:pPr>
      <w:hyperlink w:anchor="_Toc3987329" w:history="1">
        <w:r w:rsidR="003238F9" w:rsidRPr="000400CD">
          <w:rPr>
            <w:rStyle w:val="Hypertextovodkaz"/>
            <w:noProof/>
          </w:rPr>
          <w:t>B.2.4</w:t>
        </w:r>
        <w:r w:rsidR="003238F9">
          <w:rPr>
            <w:rFonts w:asciiTheme="minorHAnsi" w:eastAsiaTheme="minorEastAsia" w:hAnsiTheme="minorHAnsi" w:cstheme="minorBidi"/>
            <w:noProof/>
            <w:sz w:val="22"/>
            <w:szCs w:val="22"/>
          </w:rPr>
          <w:tab/>
        </w:r>
        <w:r w:rsidR="003238F9" w:rsidRPr="000400CD">
          <w:rPr>
            <w:rStyle w:val="Hypertextovodkaz"/>
            <w:noProof/>
          </w:rPr>
          <w:t>Bezbariérové užívání stavby</w:t>
        </w:r>
        <w:r w:rsidR="003238F9">
          <w:rPr>
            <w:noProof/>
            <w:webHidden/>
          </w:rPr>
          <w:tab/>
        </w:r>
        <w:r w:rsidR="003238F9">
          <w:rPr>
            <w:noProof/>
            <w:webHidden/>
          </w:rPr>
          <w:fldChar w:fldCharType="begin"/>
        </w:r>
        <w:r w:rsidR="003238F9">
          <w:rPr>
            <w:noProof/>
            <w:webHidden/>
          </w:rPr>
          <w:instrText xml:space="preserve"> PAGEREF _Toc3987329 \h </w:instrText>
        </w:r>
        <w:r w:rsidR="003238F9">
          <w:rPr>
            <w:noProof/>
            <w:webHidden/>
          </w:rPr>
        </w:r>
        <w:r w:rsidR="003238F9">
          <w:rPr>
            <w:noProof/>
            <w:webHidden/>
          </w:rPr>
          <w:fldChar w:fldCharType="separate"/>
        </w:r>
        <w:r w:rsidR="00093818">
          <w:rPr>
            <w:noProof/>
            <w:webHidden/>
          </w:rPr>
          <w:t>16</w:t>
        </w:r>
        <w:r w:rsidR="003238F9">
          <w:rPr>
            <w:noProof/>
            <w:webHidden/>
          </w:rPr>
          <w:fldChar w:fldCharType="end"/>
        </w:r>
      </w:hyperlink>
    </w:p>
    <w:p w:rsidR="003238F9" w:rsidRDefault="00651E32">
      <w:pPr>
        <w:pStyle w:val="Obsah3"/>
        <w:rPr>
          <w:rFonts w:asciiTheme="minorHAnsi" w:eastAsiaTheme="minorEastAsia" w:hAnsiTheme="minorHAnsi" w:cstheme="minorBidi"/>
          <w:noProof/>
          <w:sz w:val="22"/>
          <w:szCs w:val="22"/>
        </w:rPr>
      </w:pPr>
      <w:hyperlink w:anchor="_Toc3987330" w:history="1">
        <w:r w:rsidR="003238F9" w:rsidRPr="000400CD">
          <w:rPr>
            <w:rStyle w:val="Hypertextovodkaz"/>
            <w:noProof/>
          </w:rPr>
          <w:t>B.2.5</w:t>
        </w:r>
        <w:r w:rsidR="003238F9">
          <w:rPr>
            <w:rFonts w:asciiTheme="minorHAnsi" w:eastAsiaTheme="minorEastAsia" w:hAnsiTheme="minorHAnsi" w:cstheme="minorBidi"/>
            <w:noProof/>
            <w:sz w:val="22"/>
            <w:szCs w:val="22"/>
          </w:rPr>
          <w:tab/>
        </w:r>
        <w:r w:rsidR="003238F9" w:rsidRPr="000400CD">
          <w:rPr>
            <w:rStyle w:val="Hypertextovodkaz"/>
            <w:noProof/>
          </w:rPr>
          <w:t>Bezpečnost při užívání stavby</w:t>
        </w:r>
        <w:r w:rsidR="003238F9">
          <w:rPr>
            <w:noProof/>
            <w:webHidden/>
          </w:rPr>
          <w:tab/>
        </w:r>
        <w:r w:rsidR="003238F9">
          <w:rPr>
            <w:noProof/>
            <w:webHidden/>
          </w:rPr>
          <w:fldChar w:fldCharType="begin"/>
        </w:r>
        <w:r w:rsidR="003238F9">
          <w:rPr>
            <w:noProof/>
            <w:webHidden/>
          </w:rPr>
          <w:instrText xml:space="preserve"> PAGEREF _Toc3987330 \h </w:instrText>
        </w:r>
        <w:r w:rsidR="003238F9">
          <w:rPr>
            <w:noProof/>
            <w:webHidden/>
          </w:rPr>
        </w:r>
        <w:r w:rsidR="003238F9">
          <w:rPr>
            <w:noProof/>
            <w:webHidden/>
          </w:rPr>
          <w:fldChar w:fldCharType="separate"/>
        </w:r>
        <w:r w:rsidR="00093818">
          <w:rPr>
            <w:noProof/>
            <w:webHidden/>
          </w:rPr>
          <w:t>16</w:t>
        </w:r>
        <w:r w:rsidR="003238F9">
          <w:rPr>
            <w:noProof/>
            <w:webHidden/>
          </w:rPr>
          <w:fldChar w:fldCharType="end"/>
        </w:r>
      </w:hyperlink>
    </w:p>
    <w:p w:rsidR="003238F9" w:rsidRDefault="00651E32">
      <w:pPr>
        <w:pStyle w:val="Obsah3"/>
        <w:rPr>
          <w:rFonts w:asciiTheme="minorHAnsi" w:eastAsiaTheme="minorEastAsia" w:hAnsiTheme="minorHAnsi" w:cstheme="minorBidi"/>
          <w:noProof/>
          <w:sz w:val="22"/>
          <w:szCs w:val="22"/>
        </w:rPr>
      </w:pPr>
      <w:hyperlink w:anchor="_Toc3987331" w:history="1">
        <w:r w:rsidR="003238F9" w:rsidRPr="000400CD">
          <w:rPr>
            <w:rStyle w:val="Hypertextovodkaz"/>
            <w:noProof/>
          </w:rPr>
          <w:t>B.2.6</w:t>
        </w:r>
        <w:r w:rsidR="003238F9">
          <w:rPr>
            <w:rFonts w:asciiTheme="minorHAnsi" w:eastAsiaTheme="minorEastAsia" w:hAnsiTheme="minorHAnsi" w:cstheme="minorBidi"/>
            <w:noProof/>
            <w:sz w:val="22"/>
            <w:szCs w:val="22"/>
          </w:rPr>
          <w:tab/>
        </w:r>
        <w:r w:rsidR="003238F9" w:rsidRPr="000400CD">
          <w:rPr>
            <w:rStyle w:val="Hypertextovodkaz"/>
            <w:noProof/>
          </w:rPr>
          <w:t>Základní technický popis staveb</w:t>
        </w:r>
        <w:r w:rsidR="003238F9">
          <w:rPr>
            <w:noProof/>
            <w:webHidden/>
          </w:rPr>
          <w:tab/>
        </w:r>
        <w:r w:rsidR="003238F9">
          <w:rPr>
            <w:noProof/>
            <w:webHidden/>
          </w:rPr>
          <w:fldChar w:fldCharType="begin"/>
        </w:r>
        <w:r w:rsidR="003238F9">
          <w:rPr>
            <w:noProof/>
            <w:webHidden/>
          </w:rPr>
          <w:instrText xml:space="preserve"> PAGEREF _Toc3987331 \h </w:instrText>
        </w:r>
        <w:r w:rsidR="003238F9">
          <w:rPr>
            <w:noProof/>
            <w:webHidden/>
          </w:rPr>
        </w:r>
        <w:r w:rsidR="003238F9">
          <w:rPr>
            <w:noProof/>
            <w:webHidden/>
          </w:rPr>
          <w:fldChar w:fldCharType="separate"/>
        </w:r>
        <w:r w:rsidR="00093818">
          <w:rPr>
            <w:noProof/>
            <w:webHidden/>
          </w:rPr>
          <w:t>20</w:t>
        </w:r>
        <w:r w:rsidR="003238F9">
          <w:rPr>
            <w:noProof/>
            <w:webHidden/>
          </w:rPr>
          <w:fldChar w:fldCharType="end"/>
        </w:r>
      </w:hyperlink>
    </w:p>
    <w:p w:rsidR="003238F9" w:rsidRDefault="00651E32">
      <w:pPr>
        <w:pStyle w:val="Obsah3"/>
        <w:rPr>
          <w:rFonts w:asciiTheme="minorHAnsi" w:eastAsiaTheme="minorEastAsia" w:hAnsiTheme="minorHAnsi" w:cstheme="minorBidi"/>
          <w:noProof/>
          <w:sz w:val="22"/>
          <w:szCs w:val="22"/>
        </w:rPr>
      </w:pPr>
      <w:hyperlink w:anchor="_Toc3987332" w:history="1">
        <w:r w:rsidR="003238F9" w:rsidRPr="000400CD">
          <w:rPr>
            <w:rStyle w:val="Hypertextovodkaz"/>
            <w:noProof/>
          </w:rPr>
          <w:t>B.2.7</w:t>
        </w:r>
        <w:r w:rsidR="003238F9">
          <w:rPr>
            <w:rFonts w:asciiTheme="minorHAnsi" w:eastAsiaTheme="minorEastAsia" w:hAnsiTheme="minorHAnsi" w:cstheme="minorBidi"/>
            <w:noProof/>
            <w:sz w:val="22"/>
            <w:szCs w:val="22"/>
          </w:rPr>
          <w:tab/>
        </w:r>
        <w:r w:rsidR="003238F9" w:rsidRPr="000400CD">
          <w:rPr>
            <w:rStyle w:val="Hypertextovodkaz"/>
            <w:noProof/>
          </w:rPr>
          <w:t>Základní charakteristika technických a technologických zařízení</w:t>
        </w:r>
        <w:r w:rsidR="003238F9">
          <w:rPr>
            <w:noProof/>
            <w:webHidden/>
          </w:rPr>
          <w:tab/>
        </w:r>
        <w:r w:rsidR="003238F9">
          <w:rPr>
            <w:noProof/>
            <w:webHidden/>
          </w:rPr>
          <w:fldChar w:fldCharType="begin"/>
        </w:r>
        <w:r w:rsidR="003238F9">
          <w:rPr>
            <w:noProof/>
            <w:webHidden/>
          </w:rPr>
          <w:instrText xml:space="preserve"> PAGEREF _Toc3987332 \h </w:instrText>
        </w:r>
        <w:r w:rsidR="003238F9">
          <w:rPr>
            <w:noProof/>
            <w:webHidden/>
          </w:rPr>
        </w:r>
        <w:r w:rsidR="003238F9">
          <w:rPr>
            <w:noProof/>
            <w:webHidden/>
          </w:rPr>
          <w:fldChar w:fldCharType="separate"/>
        </w:r>
        <w:r w:rsidR="00093818">
          <w:rPr>
            <w:noProof/>
            <w:webHidden/>
          </w:rPr>
          <w:t>35</w:t>
        </w:r>
        <w:r w:rsidR="003238F9">
          <w:rPr>
            <w:noProof/>
            <w:webHidden/>
          </w:rPr>
          <w:fldChar w:fldCharType="end"/>
        </w:r>
      </w:hyperlink>
    </w:p>
    <w:p w:rsidR="003238F9" w:rsidRDefault="00651E32">
      <w:pPr>
        <w:pStyle w:val="Obsah3"/>
        <w:rPr>
          <w:rFonts w:asciiTheme="minorHAnsi" w:eastAsiaTheme="minorEastAsia" w:hAnsiTheme="minorHAnsi" w:cstheme="minorBidi"/>
          <w:noProof/>
          <w:sz w:val="22"/>
          <w:szCs w:val="22"/>
        </w:rPr>
      </w:pPr>
      <w:hyperlink w:anchor="_Toc3987333" w:history="1">
        <w:r w:rsidR="003238F9" w:rsidRPr="000400CD">
          <w:rPr>
            <w:rStyle w:val="Hypertextovodkaz"/>
            <w:noProof/>
          </w:rPr>
          <w:t>B.2.8</w:t>
        </w:r>
        <w:r w:rsidR="003238F9">
          <w:rPr>
            <w:rFonts w:asciiTheme="minorHAnsi" w:eastAsiaTheme="minorEastAsia" w:hAnsiTheme="minorHAnsi" w:cstheme="minorBidi"/>
            <w:noProof/>
            <w:sz w:val="22"/>
            <w:szCs w:val="22"/>
          </w:rPr>
          <w:tab/>
        </w:r>
        <w:r w:rsidR="003238F9" w:rsidRPr="000400CD">
          <w:rPr>
            <w:rStyle w:val="Hypertextovodkaz"/>
            <w:noProof/>
          </w:rPr>
          <w:t>Zásady požárně bezpečnostního řešení</w:t>
        </w:r>
        <w:r w:rsidR="003238F9">
          <w:rPr>
            <w:noProof/>
            <w:webHidden/>
          </w:rPr>
          <w:tab/>
        </w:r>
        <w:r w:rsidR="003238F9">
          <w:rPr>
            <w:noProof/>
            <w:webHidden/>
          </w:rPr>
          <w:fldChar w:fldCharType="begin"/>
        </w:r>
        <w:r w:rsidR="003238F9">
          <w:rPr>
            <w:noProof/>
            <w:webHidden/>
          </w:rPr>
          <w:instrText xml:space="preserve"> PAGEREF _Toc3987333 \h </w:instrText>
        </w:r>
        <w:r w:rsidR="003238F9">
          <w:rPr>
            <w:noProof/>
            <w:webHidden/>
          </w:rPr>
        </w:r>
        <w:r w:rsidR="003238F9">
          <w:rPr>
            <w:noProof/>
            <w:webHidden/>
          </w:rPr>
          <w:fldChar w:fldCharType="separate"/>
        </w:r>
        <w:r w:rsidR="00093818">
          <w:rPr>
            <w:noProof/>
            <w:webHidden/>
          </w:rPr>
          <w:t>35</w:t>
        </w:r>
        <w:r w:rsidR="003238F9">
          <w:rPr>
            <w:noProof/>
            <w:webHidden/>
          </w:rPr>
          <w:fldChar w:fldCharType="end"/>
        </w:r>
      </w:hyperlink>
    </w:p>
    <w:p w:rsidR="003238F9" w:rsidRDefault="00651E32">
      <w:pPr>
        <w:pStyle w:val="Obsah3"/>
        <w:rPr>
          <w:rFonts w:asciiTheme="minorHAnsi" w:eastAsiaTheme="minorEastAsia" w:hAnsiTheme="minorHAnsi" w:cstheme="minorBidi"/>
          <w:noProof/>
          <w:sz w:val="22"/>
          <w:szCs w:val="22"/>
        </w:rPr>
      </w:pPr>
      <w:hyperlink w:anchor="_Toc3987334" w:history="1">
        <w:r w:rsidR="003238F9" w:rsidRPr="000400CD">
          <w:rPr>
            <w:rStyle w:val="Hypertextovodkaz"/>
            <w:noProof/>
          </w:rPr>
          <w:t>B.2.9</w:t>
        </w:r>
        <w:r w:rsidR="003238F9">
          <w:rPr>
            <w:rFonts w:asciiTheme="minorHAnsi" w:eastAsiaTheme="minorEastAsia" w:hAnsiTheme="minorHAnsi" w:cstheme="minorBidi"/>
            <w:noProof/>
            <w:sz w:val="22"/>
            <w:szCs w:val="22"/>
          </w:rPr>
          <w:tab/>
        </w:r>
        <w:r w:rsidR="003238F9" w:rsidRPr="000400CD">
          <w:rPr>
            <w:rStyle w:val="Hypertextovodkaz"/>
            <w:noProof/>
          </w:rPr>
          <w:t>Úspora energie a tepelná ochrana</w:t>
        </w:r>
        <w:r w:rsidR="003238F9">
          <w:rPr>
            <w:noProof/>
            <w:webHidden/>
          </w:rPr>
          <w:tab/>
        </w:r>
        <w:r w:rsidR="003238F9">
          <w:rPr>
            <w:noProof/>
            <w:webHidden/>
          </w:rPr>
          <w:fldChar w:fldCharType="begin"/>
        </w:r>
        <w:r w:rsidR="003238F9">
          <w:rPr>
            <w:noProof/>
            <w:webHidden/>
          </w:rPr>
          <w:instrText xml:space="preserve"> PAGEREF _Toc3987334 \h </w:instrText>
        </w:r>
        <w:r w:rsidR="003238F9">
          <w:rPr>
            <w:noProof/>
            <w:webHidden/>
          </w:rPr>
        </w:r>
        <w:r w:rsidR="003238F9">
          <w:rPr>
            <w:noProof/>
            <w:webHidden/>
          </w:rPr>
          <w:fldChar w:fldCharType="separate"/>
        </w:r>
        <w:r w:rsidR="00093818">
          <w:rPr>
            <w:noProof/>
            <w:webHidden/>
          </w:rPr>
          <w:t>36</w:t>
        </w:r>
        <w:r w:rsidR="003238F9">
          <w:rPr>
            <w:noProof/>
            <w:webHidden/>
          </w:rPr>
          <w:fldChar w:fldCharType="end"/>
        </w:r>
      </w:hyperlink>
    </w:p>
    <w:p w:rsidR="003238F9" w:rsidRDefault="00651E32">
      <w:pPr>
        <w:pStyle w:val="Obsah3"/>
        <w:rPr>
          <w:rFonts w:asciiTheme="minorHAnsi" w:eastAsiaTheme="minorEastAsia" w:hAnsiTheme="minorHAnsi" w:cstheme="minorBidi"/>
          <w:noProof/>
          <w:sz w:val="22"/>
          <w:szCs w:val="22"/>
        </w:rPr>
      </w:pPr>
      <w:hyperlink w:anchor="_Toc3987335" w:history="1">
        <w:r w:rsidR="003238F9" w:rsidRPr="000400CD">
          <w:rPr>
            <w:rStyle w:val="Hypertextovodkaz"/>
            <w:noProof/>
          </w:rPr>
          <w:t>B.2.10</w:t>
        </w:r>
        <w:r w:rsidR="003238F9">
          <w:rPr>
            <w:rFonts w:asciiTheme="minorHAnsi" w:eastAsiaTheme="minorEastAsia" w:hAnsiTheme="minorHAnsi" w:cstheme="minorBidi"/>
            <w:noProof/>
            <w:sz w:val="22"/>
            <w:szCs w:val="22"/>
          </w:rPr>
          <w:tab/>
        </w:r>
        <w:r w:rsidR="003238F9" w:rsidRPr="000400CD">
          <w:rPr>
            <w:rStyle w:val="Hypertextovodkaz"/>
            <w:noProof/>
          </w:rPr>
          <w:t>Hygienické požadavky na stavby, požadavky na pracovní a komunální prostředí</w:t>
        </w:r>
        <w:r w:rsidR="003238F9">
          <w:rPr>
            <w:noProof/>
            <w:webHidden/>
          </w:rPr>
          <w:tab/>
        </w:r>
        <w:r w:rsidR="003238F9">
          <w:rPr>
            <w:noProof/>
            <w:webHidden/>
          </w:rPr>
          <w:fldChar w:fldCharType="begin"/>
        </w:r>
        <w:r w:rsidR="003238F9">
          <w:rPr>
            <w:noProof/>
            <w:webHidden/>
          </w:rPr>
          <w:instrText xml:space="preserve"> PAGEREF _Toc3987335 \h </w:instrText>
        </w:r>
        <w:r w:rsidR="003238F9">
          <w:rPr>
            <w:noProof/>
            <w:webHidden/>
          </w:rPr>
        </w:r>
        <w:r w:rsidR="003238F9">
          <w:rPr>
            <w:noProof/>
            <w:webHidden/>
          </w:rPr>
          <w:fldChar w:fldCharType="separate"/>
        </w:r>
        <w:r w:rsidR="00093818">
          <w:rPr>
            <w:noProof/>
            <w:webHidden/>
          </w:rPr>
          <w:t>36</w:t>
        </w:r>
        <w:r w:rsidR="003238F9">
          <w:rPr>
            <w:noProof/>
            <w:webHidden/>
          </w:rPr>
          <w:fldChar w:fldCharType="end"/>
        </w:r>
      </w:hyperlink>
    </w:p>
    <w:p w:rsidR="003238F9" w:rsidRDefault="00651E32">
      <w:pPr>
        <w:pStyle w:val="Obsah3"/>
        <w:rPr>
          <w:rFonts w:asciiTheme="minorHAnsi" w:eastAsiaTheme="minorEastAsia" w:hAnsiTheme="minorHAnsi" w:cstheme="minorBidi"/>
          <w:noProof/>
          <w:sz w:val="22"/>
          <w:szCs w:val="22"/>
        </w:rPr>
      </w:pPr>
      <w:hyperlink w:anchor="_Toc3987336" w:history="1">
        <w:r w:rsidR="003238F9" w:rsidRPr="000400CD">
          <w:rPr>
            <w:rStyle w:val="Hypertextovodkaz"/>
            <w:noProof/>
          </w:rPr>
          <w:t>B.2.11</w:t>
        </w:r>
        <w:r w:rsidR="003238F9">
          <w:rPr>
            <w:rFonts w:asciiTheme="minorHAnsi" w:eastAsiaTheme="minorEastAsia" w:hAnsiTheme="minorHAnsi" w:cstheme="minorBidi"/>
            <w:noProof/>
            <w:sz w:val="22"/>
            <w:szCs w:val="22"/>
          </w:rPr>
          <w:tab/>
        </w:r>
        <w:r w:rsidR="003238F9" w:rsidRPr="000400CD">
          <w:rPr>
            <w:rStyle w:val="Hypertextovodkaz"/>
            <w:noProof/>
          </w:rPr>
          <w:t>Zásady ochrany stavby před negativními účinky vnějšího prostředí</w:t>
        </w:r>
        <w:r w:rsidR="003238F9">
          <w:rPr>
            <w:noProof/>
            <w:webHidden/>
          </w:rPr>
          <w:tab/>
        </w:r>
        <w:r w:rsidR="003238F9">
          <w:rPr>
            <w:noProof/>
            <w:webHidden/>
          </w:rPr>
          <w:fldChar w:fldCharType="begin"/>
        </w:r>
        <w:r w:rsidR="003238F9">
          <w:rPr>
            <w:noProof/>
            <w:webHidden/>
          </w:rPr>
          <w:instrText xml:space="preserve"> PAGEREF _Toc3987336 \h </w:instrText>
        </w:r>
        <w:r w:rsidR="003238F9">
          <w:rPr>
            <w:noProof/>
            <w:webHidden/>
          </w:rPr>
        </w:r>
        <w:r w:rsidR="003238F9">
          <w:rPr>
            <w:noProof/>
            <w:webHidden/>
          </w:rPr>
          <w:fldChar w:fldCharType="separate"/>
        </w:r>
        <w:r w:rsidR="00093818">
          <w:rPr>
            <w:noProof/>
            <w:webHidden/>
          </w:rPr>
          <w:t>37</w:t>
        </w:r>
        <w:r w:rsidR="003238F9">
          <w:rPr>
            <w:noProof/>
            <w:webHidden/>
          </w:rPr>
          <w:fldChar w:fldCharType="end"/>
        </w:r>
      </w:hyperlink>
    </w:p>
    <w:p w:rsidR="003238F9" w:rsidRDefault="00651E32">
      <w:pPr>
        <w:pStyle w:val="Obsah2"/>
        <w:rPr>
          <w:rFonts w:asciiTheme="minorHAnsi" w:eastAsiaTheme="minorEastAsia" w:hAnsiTheme="minorHAnsi" w:cstheme="minorBidi"/>
          <w:b w:val="0"/>
          <w:noProof/>
          <w:sz w:val="22"/>
          <w:szCs w:val="22"/>
        </w:rPr>
      </w:pPr>
      <w:hyperlink w:anchor="_Toc3987337" w:history="1">
        <w:r w:rsidR="003238F9" w:rsidRPr="000400CD">
          <w:rPr>
            <w:rStyle w:val="Hypertextovodkaz"/>
            <w:noProof/>
          </w:rPr>
          <w:t>B.3</w:t>
        </w:r>
        <w:r w:rsidR="003238F9">
          <w:rPr>
            <w:rFonts w:asciiTheme="minorHAnsi" w:eastAsiaTheme="minorEastAsia" w:hAnsiTheme="minorHAnsi" w:cstheme="minorBidi"/>
            <w:b w:val="0"/>
            <w:noProof/>
            <w:sz w:val="22"/>
            <w:szCs w:val="22"/>
          </w:rPr>
          <w:tab/>
        </w:r>
        <w:r w:rsidR="003238F9" w:rsidRPr="000400CD">
          <w:rPr>
            <w:rStyle w:val="Hypertextovodkaz"/>
            <w:noProof/>
          </w:rPr>
          <w:t>Připojení na technickou infrastrukturu</w:t>
        </w:r>
        <w:r w:rsidR="003238F9">
          <w:rPr>
            <w:noProof/>
            <w:webHidden/>
          </w:rPr>
          <w:tab/>
        </w:r>
        <w:r w:rsidR="003238F9">
          <w:rPr>
            <w:noProof/>
            <w:webHidden/>
          </w:rPr>
          <w:fldChar w:fldCharType="begin"/>
        </w:r>
        <w:r w:rsidR="003238F9">
          <w:rPr>
            <w:noProof/>
            <w:webHidden/>
          </w:rPr>
          <w:instrText xml:space="preserve"> PAGEREF _Toc3987337 \h </w:instrText>
        </w:r>
        <w:r w:rsidR="003238F9">
          <w:rPr>
            <w:noProof/>
            <w:webHidden/>
          </w:rPr>
        </w:r>
        <w:r w:rsidR="003238F9">
          <w:rPr>
            <w:noProof/>
            <w:webHidden/>
          </w:rPr>
          <w:fldChar w:fldCharType="separate"/>
        </w:r>
        <w:r w:rsidR="00093818">
          <w:rPr>
            <w:noProof/>
            <w:webHidden/>
          </w:rPr>
          <w:t>37</w:t>
        </w:r>
        <w:r w:rsidR="003238F9">
          <w:rPr>
            <w:noProof/>
            <w:webHidden/>
          </w:rPr>
          <w:fldChar w:fldCharType="end"/>
        </w:r>
      </w:hyperlink>
    </w:p>
    <w:p w:rsidR="003238F9" w:rsidRDefault="00651E32">
      <w:pPr>
        <w:pStyle w:val="Obsah2"/>
        <w:rPr>
          <w:rFonts w:asciiTheme="minorHAnsi" w:eastAsiaTheme="minorEastAsia" w:hAnsiTheme="minorHAnsi" w:cstheme="minorBidi"/>
          <w:b w:val="0"/>
          <w:noProof/>
          <w:sz w:val="22"/>
          <w:szCs w:val="22"/>
        </w:rPr>
      </w:pPr>
      <w:hyperlink w:anchor="_Toc3987338" w:history="1">
        <w:r w:rsidR="003238F9" w:rsidRPr="000400CD">
          <w:rPr>
            <w:rStyle w:val="Hypertextovodkaz"/>
            <w:noProof/>
          </w:rPr>
          <w:t>B.4</w:t>
        </w:r>
        <w:r w:rsidR="003238F9">
          <w:rPr>
            <w:rFonts w:asciiTheme="minorHAnsi" w:eastAsiaTheme="minorEastAsia" w:hAnsiTheme="minorHAnsi" w:cstheme="minorBidi"/>
            <w:b w:val="0"/>
            <w:noProof/>
            <w:sz w:val="22"/>
            <w:szCs w:val="22"/>
          </w:rPr>
          <w:tab/>
        </w:r>
        <w:r w:rsidR="003238F9" w:rsidRPr="000400CD">
          <w:rPr>
            <w:rStyle w:val="Hypertextovodkaz"/>
            <w:noProof/>
          </w:rPr>
          <w:t>Dopravní řešení</w:t>
        </w:r>
        <w:r w:rsidR="003238F9">
          <w:rPr>
            <w:noProof/>
            <w:webHidden/>
          </w:rPr>
          <w:tab/>
        </w:r>
        <w:r w:rsidR="003238F9">
          <w:rPr>
            <w:noProof/>
            <w:webHidden/>
          </w:rPr>
          <w:fldChar w:fldCharType="begin"/>
        </w:r>
        <w:r w:rsidR="003238F9">
          <w:rPr>
            <w:noProof/>
            <w:webHidden/>
          </w:rPr>
          <w:instrText xml:space="preserve"> PAGEREF _Toc3987338 \h </w:instrText>
        </w:r>
        <w:r w:rsidR="003238F9">
          <w:rPr>
            <w:noProof/>
            <w:webHidden/>
          </w:rPr>
        </w:r>
        <w:r w:rsidR="003238F9">
          <w:rPr>
            <w:noProof/>
            <w:webHidden/>
          </w:rPr>
          <w:fldChar w:fldCharType="separate"/>
        </w:r>
        <w:r w:rsidR="00093818">
          <w:rPr>
            <w:noProof/>
            <w:webHidden/>
          </w:rPr>
          <w:t>38</w:t>
        </w:r>
        <w:r w:rsidR="003238F9">
          <w:rPr>
            <w:noProof/>
            <w:webHidden/>
          </w:rPr>
          <w:fldChar w:fldCharType="end"/>
        </w:r>
      </w:hyperlink>
    </w:p>
    <w:p w:rsidR="003238F9" w:rsidRDefault="00651E32">
      <w:pPr>
        <w:pStyle w:val="Obsah2"/>
        <w:rPr>
          <w:rFonts w:asciiTheme="minorHAnsi" w:eastAsiaTheme="minorEastAsia" w:hAnsiTheme="minorHAnsi" w:cstheme="minorBidi"/>
          <w:b w:val="0"/>
          <w:noProof/>
          <w:sz w:val="22"/>
          <w:szCs w:val="22"/>
        </w:rPr>
      </w:pPr>
      <w:hyperlink w:anchor="_Toc3987339" w:history="1">
        <w:r w:rsidR="003238F9" w:rsidRPr="000400CD">
          <w:rPr>
            <w:rStyle w:val="Hypertextovodkaz"/>
            <w:noProof/>
          </w:rPr>
          <w:t>B.5</w:t>
        </w:r>
        <w:r w:rsidR="003238F9">
          <w:rPr>
            <w:rFonts w:asciiTheme="minorHAnsi" w:eastAsiaTheme="minorEastAsia" w:hAnsiTheme="minorHAnsi" w:cstheme="minorBidi"/>
            <w:b w:val="0"/>
            <w:noProof/>
            <w:sz w:val="22"/>
            <w:szCs w:val="22"/>
          </w:rPr>
          <w:tab/>
        </w:r>
        <w:r w:rsidR="003238F9" w:rsidRPr="000400CD">
          <w:rPr>
            <w:rStyle w:val="Hypertextovodkaz"/>
            <w:noProof/>
          </w:rPr>
          <w:t>Řešení vegetace a souvisejících terénních úprav</w:t>
        </w:r>
        <w:r w:rsidR="003238F9">
          <w:rPr>
            <w:noProof/>
            <w:webHidden/>
          </w:rPr>
          <w:tab/>
        </w:r>
        <w:r w:rsidR="003238F9">
          <w:rPr>
            <w:noProof/>
            <w:webHidden/>
          </w:rPr>
          <w:fldChar w:fldCharType="begin"/>
        </w:r>
        <w:r w:rsidR="003238F9">
          <w:rPr>
            <w:noProof/>
            <w:webHidden/>
          </w:rPr>
          <w:instrText xml:space="preserve"> PAGEREF _Toc3987339 \h </w:instrText>
        </w:r>
        <w:r w:rsidR="003238F9">
          <w:rPr>
            <w:noProof/>
            <w:webHidden/>
          </w:rPr>
        </w:r>
        <w:r w:rsidR="003238F9">
          <w:rPr>
            <w:noProof/>
            <w:webHidden/>
          </w:rPr>
          <w:fldChar w:fldCharType="separate"/>
        </w:r>
        <w:r w:rsidR="00093818">
          <w:rPr>
            <w:noProof/>
            <w:webHidden/>
          </w:rPr>
          <w:t>39</w:t>
        </w:r>
        <w:r w:rsidR="003238F9">
          <w:rPr>
            <w:noProof/>
            <w:webHidden/>
          </w:rPr>
          <w:fldChar w:fldCharType="end"/>
        </w:r>
      </w:hyperlink>
    </w:p>
    <w:p w:rsidR="003238F9" w:rsidRDefault="00651E32">
      <w:pPr>
        <w:pStyle w:val="Obsah2"/>
        <w:rPr>
          <w:rFonts w:asciiTheme="minorHAnsi" w:eastAsiaTheme="minorEastAsia" w:hAnsiTheme="minorHAnsi" w:cstheme="minorBidi"/>
          <w:b w:val="0"/>
          <w:noProof/>
          <w:sz w:val="22"/>
          <w:szCs w:val="22"/>
        </w:rPr>
      </w:pPr>
      <w:hyperlink w:anchor="_Toc3987340" w:history="1">
        <w:r w:rsidR="003238F9" w:rsidRPr="000400CD">
          <w:rPr>
            <w:rStyle w:val="Hypertextovodkaz"/>
            <w:noProof/>
          </w:rPr>
          <w:t>B.6</w:t>
        </w:r>
        <w:r w:rsidR="003238F9">
          <w:rPr>
            <w:rFonts w:asciiTheme="minorHAnsi" w:eastAsiaTheme="minorEastAsia" w:hAnsiTheme="minorHAnsi" w:cstheme="minorBidi"/>
            <w:b w:val="0"/>
            <w:noProof/>
            <w:sz w:val="22"/>
            <w:szCs w:val="22"/>
          </w:rPr>
          <w:tab/>
        </w:r>
        <w:r w:rsidR="003238F9" w:rsidRPr="000400CD">
          <w:rPr>
            <w:rStyle w:val="Hypertextovodkaz"/>
            <w:noProof/>
          </w:rPr>
          <w:t>Popis vlivů stavby na životní prostředí a jeho ochrana</w:t>
        </w:r>
        <w:r w:rsidR="003238F9">
          <w:rPr>
            <w:noProof/>
            <w:webHidden/>
          </w:rPr>
          <w:tab/>
        </w:r>
        <w:r w:rsidR="003238F9">
          <w:rPr>
            <w:noProof/>
            <w:webHidden/>
          </w:rPr>
          <w:fldChar w:fldCharType="begin"/>
        </w:r>
        <w:r w:rsidR="003238F9">
          <w:rPr>
            <w:noProof/>
            <w:webHidden/>
          </w:rPr>
          <w:instrText xml:space="preserve"> PAGEREF _Toc3987340 \h </w:instrText>
        </w:r>
        <w:r w:rsidR="003238F9">
          <w:rPr>
            <w:noProof/>
            <w:webHidden/>
          </w:rPr>
        </w:r>
        <w:r w:rsidR="003238F9">
          <w:rPr>
            <w:noProof/>
            <w:webHidden/>
          </w:rPr>
          <w:fldChar w:fldCharType="separate"/>
        </w:r>
        <w:r w:rsidR="00093818">
          <w:rPr>
            <w:noProof/>
            <w:webHidden/>
          </w:rPr>
          <w:t>39</w:t>
        </w:r>
        <w:r w:rsidR="003238F9">
          <w:rPr>
            <w:noProof/>
            <w:webHidden/>
          </w:rPr>
          <w:fldChar w:fldCharType="end"/>
        </w:r>
      </w:hyperlink>
    </w:p>
    <w:p w:rsidR="003238F9" w:rsidRDefault="00651E32">
      <w:pPr>
        <w:pStyle w:val="Obsah2"/>
        <w:rPr>
          <w:rFonts w:asciiTheme="minorHAnsi" w:eastAsiaTheme="minorEastAsia" w:hAnsiTheme="minorHAnsi" w:cstheme="minorBidi"/>
          <w:b w:val="0"/>
          <w:noProof/>
          <w:sz w:val="22"/>
          <w:szCs w:val="22"/>
        </w:rPr>
      </w:pPr>
      <w:hyperlink w:anchor="_Toc3987341" w:history="1">
        <w:r w:rsidR="003238F9" w:rsidRPr="000400CD">
          <w:rPr>
            <w:rStyle w:val="Hypertextovodkaz"/>
            <w:noProof/>
          </w:rPr>
          <w:t>B.7</w:t>
        </w:r>
        <w:r w:rsidR="003238F9">
          <w:rPr>
            <w:rFonts w:asciiTheme="minorHAnsi" w:eastAsiaTheme="minorEastAsia" w:hAnsiTheme="minorHAnsi" w:cstheme="minorBidi"/>
            <w:b w:val="0"/>
            <w:noProof/>
            <w:sz w:val="22"/>
            <w:szCs w:val="22"/>
          </w:rPr>
          <w:tab/>
        </w:r>
        <w:r w:rsidR="003238F9" w:rsidRPr="000400CD">
          <w:rPr>
            <w:rStyle w:val="Hypertextovodkaz"/>
            <w:noProof/>
          </w:rPr>
          <w:t>Ochrana obyvatelstva</w:t>
        </w:r>
        <w:r w:rsidR="003238F9">
          <w:rPr>
            <w:noProof/>
            <w:webHidden/>
          </w:rPr>
          <w:tab/>
        </w:r>
        <w:r w:rsidR="003238F9">
          <w:rPr>
            <w:noProof/>
            <w:webHidden/>
          </w:rPr>
          <w:fldChar w:fldCharType="begin"/>
        </w:r>
        <w:r w:rsidR="003238F9">
          <w:rPr>
            <w:noProof/>
            <w:webHidden/>
          </w:rPr>
          <w:instrText xml:space="preserve"> PAGEREF _Toc3987341 \h </w:instrText>
        </w:r>
        <w:r w:rsidR="003238F9">
          <w:rPr>
            <w:noProof/>
            <w:webHidden/>
          </w:rPr>
        </w:r>
        <w:r w:rsidR="003238F9">
          <w:rPr>
            <w:noProof/>
            <w:webHidden/>
          </w:rPr>
          <w:fldChar w:fldCharType="separate"/>
        </w:r>
        <w:r w:rsidR="00093818">
          <w:rPr>
            <w:noProof/>
            <w:webHidden/>
          </w:rPr>
          <w:t>43</w:t>
        </w:r>
        <w:r w:rsidR="003238F9">
          <w:rPr>
            <w:noProof/>
            <w:webHidden/>
          </w:rPr>
          <w:fldChar w:fldCharType="end"/>
        </w:r>
      </w:hyperlink>
    </w:p>
    <w:p w:rsidR="003238F9" w:rsidRDefault="00651E32">
      <w:pPr>
        <w:pStyle w:val="Obsah2"/>
        <w:rPr>
          <w:rFonts w:asciiTheme="minorHAnsi" w:eastAsiaTheme="minorEastAsia" w:hAnsiTheme="minorHAnsi" w:cstheme="minorBidi"/>
          <w:b w:val="0"/>
          <w:noProof/>
          <w:sz w:val="22"/>
          <w:szCs w:val="22"/>
        </w:rPr>
      </w:pPr>
      <w:hyperlink w:anchor="_Toc3987342" w:history="1">
        <w:r w:rsidR="003238F9" w:rsidRPr="000400CD">
          <w:rPr>
            <w:rStyle w:val="Hypertextovodkaz"/>
            <w:noProof/>
          </w:rPr>
          <w:t>B.8</w:t>
        </w:r>
        <w:r w:rsidR="003238F9">
          <w:rPr>
            <w:rFonts w:asciiTheme="minorHAnsi" w:eastAsiaTheme="minorEastAsia" w:hAnsiTheme="minorHAnsi" w:cstheme="minorBidi"/>
            <w:b w:val="0"/>
            <w:noProof/>
            <w:sz w:val="22"/>
            <w:szCs w:val="22"/>
          </w:rPr>
          <w:tab/>
        </w:r>
        <w:r w:rsidR="003238F9" w:rsidRPr="000400CD">
          <w:rPr>
            <w:rStyle w:val="Hypertextovodkaz"/>
            <w:noProof/>
          </w:rPr>
          <w:t>Zásady organizace výstavby</w:t>
        </w:r>
        <w:r w:rsidR="003238F9">
          <w:rPr>
            <w:noProof/>
            <w:webHidden/>
          </w:rPr>
          <w:tab/>
        </w:r>
        <w:r w:rsidR="003238F9">
          <w:rPr>
            <w:noProof/>
            <w:webHidden/>
          </w:rPr>
          <w:fldChar w:fldCharType="begin"/>
        </w:r>
        <w:r w:rsidR="003238F9">
          <w:rPr>
            <w:noProof/>
            <w:webHidden/>
          </w:rPr>
          <w:instrText xml:space="preserve"> PAGEREF _Toc3987342 \h </w:instrText>
        </w:r>
        <w:r w:rsidR="003238F9">
          <w:rPr>
            <w:noProof/>
            <w:webHidden/>
          </w:rPr>
        </w:r>
        <w:r w:rsidR="003238F9">
          <w:rPr>
            <w:noProof/>
            <w:webHidden/>
          </w:rPr>
          <w:fldChar w:fldCharType="separate"/>
        </w:r>
        <w:r w:rsidR="00093818">
          <w:rPr>
            <w:noProof/>
            <w:webHidden/>
          </w:rPr>
          <w:t>43</w:t>
        </w:r>
        <w:r w:rsidR="003238F9">
          <w:rPr>
            <w:noProof/>
            <w:webHidden/>
          </w:rPr>
          <w:fldChar w:fldCharType="end"/>
        </w:r>
      </w:hyperlink>
    </w:p>
    <w:p w:rsidR="003238F9" w:rsidRDefault="00651E32">
      <w:pPr>
        <w:pStyle w:val="Obsah2"/>
        <w:rPr>
          <w:rFonts w:asciiTheme="minorHAnsi" w:eastAsiaTheme="minorEastAsia" w:hAnsiTheme="minorHAnsi" w:cstheme="minorBidi"/>
          <w:b w:val="0"/>
          <w:noProof/>
          <w:sz w:val="22"/>
          <w:szCs w:val="22"/>
        </w:rPr>
      </w:pPr>
      <w:hyperlink w:anchor="_Toc3987343" w:history="1">
        <w:r w:rsidR="003238F9" w:rsidRPr="000400CD">
          <w:rPr>
            <w:rStyle w:val="Hypertextovodkaz"/>
            <w:noProof/>
          </w:rPr>
          <w:t>B.9</w:t>
        </w:r>
        <w:r w:rsidR="003238F9">
          <w:rPr>
            <w:rFonts w:asciiTheme="minorHAnsi" w:eastAsiaTheme="minorEastAsia" w:hAnsiTheme="minorHAnsi" w:cstheme="minorBidi"/>
            <w:b w:val="0"/>
            <w:noProof/>
            <w:sz w:val="22"/>
            <w:szCs w:val="22"/>
          </w:rPr>
          <w:tab/>
        </w:r>
        <w:r w:rsidR="003238F9" w:rsidRPr="000400CD">
          <w:rPr>
            <w:rStyle w:val="Hypertextovodkaz"/>
            <w:noProof/>
          </w:rPr>
          <w:t>Celkové vodohospodářské řešení</w:t>
        </w:r>
        <w:r w:rsidR="003238F9">
          <w:rPr>
            <w:noProof/>
            <w:webHidden/>
          </w:rPr>
          <w:tab/>
        </w:r>
        <w:r w:rsidR="003238F9">
          <w:rPr>
            <w:noProof/>
            <w:webHidden/>
          </w:rPr>
          <w:fldChar w:fldCharType="begin"/>
        </w:r>
        <w:r w:rsidR="003238F9">
          <w:rPr>
            <w:noProof/>
            <w:webHidden/>
          </w:rPr>
          <w:instrText xml:space="preserve"> PAGEREF _Toc3987343 \h </w:instrText>
        </w:r>
        <w:r w:rsidR="003238F9">
          <w:rPr>
            <w:noProof/>
            <w:webHidden/>
          </w:rPr>
        </w:r>
        <w:r w:rsidR="003238F9">
          <w:rPr>
            <w:noProof/>
            <w:webHidden/>
          </w:rPr>
          <w:fldChar w:fldCharType="separate"/>
        </w:r>
        <w:r w:rsidR="00093818">
          <w:rPr>
            <w:noProof/>
            <w:webHidden/>
          </w:rPr>
          <w:t>56</w:t>
        </w:r>
        <w:r w:rsidR="003238F9">
          <w:rPr>
            <w:noProof/>
            <w:webHidden/>
          </w:rPr>
          <w:fldChar w:fldCharType="end"/>
        </w:r>
      </w:hyperlink>
    </w:p>
    <w:p w:rsidR="00693245" w:rsidRPr="00C776AF" w:rsidRDefault="0058004F" w:rsidP="00D95B8E">
      <w:pPr>
        <w:pStyle w:val="Obsah5"/>
        <w:rPr>
          <w:color w:val="000000" w:themeColor="text1"/>
          <w:highlight w:val="yellow"/>
        </w:rPr>
      </w:pPr>
      <w:r w:rsidRPr="008C56F5">
        <w:rPr>
          <w:color w:val="000000" w:themeColor="text1"/>
        </w:rPr>
        <w:fldChar w:fldCharType="end"/>
      </w:r>
      <w:r w:rsidR="00693245" w:rsidRPr="00C776AF">
        <w:rPr>
          <w:color w:val="000000" w:themeColor="text1"/>
          <w:highlight w:val="yellow"/>
        </w:rPr>
        <w:br w:type="page"/>
      </w:r>
      <w:bookmarkStart w:id="1" w:name="_Toc167240464"/>
      <w:bookmarkStart w:id="2" w:name="_Toc170478967"/>
    </w:p>
    <w:p w:rsidR="00853B07" w:rsidRPr="00C776AF" w:rsidRDefault="00853B07" w:rsidP="00CC1E23">
      <w:pPr>
        <w:pStyle w:val="Odstavecseseznamem"/>
        <w:keepNext/>
        <w:numPr>
          <w:ilvl w:val="0"/>
          <w:numId w:val="2"/>
        </w:numPr>
        <w:spacing w:before="240" w:after="240"/>
        <w:contextualSpacing w:val="0"/>
        <w:outlineLvl w:val="0"/>
        <w:rPr>
          <w:b/>
          <w:bCs/>
          <w:caps/>
          <w:vanish/>
          <w:sz w:val="26"/>
          <w:highlight w:val="yellow"/>
        </w:rPr>
      </w:pPr>
      <w:bookmarkStart w:id="3" w:name="_Toc351563772"/>
      <w:bookmarkStart w:id="4" w:name="_Toc351729031"/>
      <w:bookmarkStart w:id="5" w:name="_Toc352074680"/>
      <w:bookmarkStart w:id="6" w:name="_Toc356554356"/>
      <w:bookmarkStart w:id="7" w:name="_Toc503352473"/>
      <w:bookmarkStart w:id="8" w:name="_Toc504392993"/>
      <w:bookmarkStart w:id="9" w:name="_Toc504393058"/>
      <w:bookmarkStart w:id="10" w:name="_Toc527456771"/>
      <w:bookmarkStart w:id="11" w:name="_Toc527523098"/>
      <w:bookmarkStart w:id="12" w:name="_Toc527523206"/>
      <w:bookmarkStart w:id="13" w:name="_Toc527523244"/>
      <w:bookmarkStart w:id="14" w:name="_Toc527523277"/>
      <w:bookmarkStart w:id="15" w:name="_Toc527523560"/>
      <w:bookmarkStart w:id="16" w:name="_Toc527523616"/>
      <w:bookmarkStart w:id="17" w:name="_Toc527523750"/>
      <w:bookmarkStart w:id="18" w:name="_Toc527523833"/>
      <w:bookmarkStart w:id="19" w:name="_Toc527523891"/>
      <w:bookmarkStart w:id="20" w:name="_Toc527523954"/>
      <w:bookmarkStart w:id="21" w:name="_Toc527524005"/>
      <w:bookmarkStart w:id="22" w:name="_Toc527967950"/>
      <w:bookmarkStart w:id="23" w:name="_Toc534287091"/>
      <w:bookmarkStart w:id="24" w:name="_Toc534287134"/>
      <w:bookmarkStart w:id="25" w:name="_Toc536504803"/>
      <w:bookmarkStart w:id="26" w:name="_Toc536509313"/>
      <w:bookmarkStart w:id="27" w:name="_Toc536510517"/>
      <w:bookmarkStart w:id="28" w:name="_Toc536762121"/>
      <w:bookmarkStart w:id="29" w:name="_Toc536787070"/>
      <w:bookmarkStart w:id="30" w:name="_Toc536861278"/>
      <w:bookmarkStart w:id="31" w:name="_Toc173508"/>
      <w:bookmarkStart w:id="32" w:name="_Toc268571"/>
      <w:bookmarkStart w:id="33" w:name="_Toc427228"/>
      <w:bookmarkStart w:id="34" w:name="_Toc428566"/>
      <w:bookmarkStart w:id="35" w:name="_Toc1569494"/>
      <w:bookmarkStart w:id="36" w:name="_Toc2235526"/>
      <w:bookmarkStart w:id="37" w:name="_Toc2868092"/>
      <w:bookmarkStart w:id="38" w:name="_Toc2868128"/>
      <w:bookmarkStart w:id="39" w:name="_Toc2868153"/>
      <w:bookmarkStart w:id="40" w:name="_Toc2868565"/>
      <w:bookmarkStart w:id="41" w:name="_Toc2869784"/>
      <w:bookmarkStart w:id="42" w:name="_Toc2870791"/>
      <w:bookmarkStart w:id="43" w:name="_Toc3457489"/>
      <w:bookmarkStart w:id="44" w:name="_Toc3953348"/>
      <w:bookmarkStart w:id="45" w:name="_Toc3953372"/>
      <w:bookmarkStart w:id="46" w:name="_Toc3987322"/>
      <w:bookmarkStart w:id="47" w:name="_Toc28372488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rsidR="00853B07" w:rsidRPr="00C776AF" w:rsidRDefault="00853B07" w:rsidP="00CC1E23">
      <w:pPr>
        <w:pStyle w:val="Odstavecseseznamem"/>
        <w:keepNext/>
        <w:numPr>
          <w:ilvl w:val="0"/>
          <w:numId w:val="2"/>
        </w:numPr>
        <w:spacing w:before="240" w:after="240"/>
        <w:contextualSpacing w:val="0"/>
        <w:outlineLvl w:val="0"/>
        <w:rPr>
          <w:b/>
          <w:bCs/>
          <w:caps/>
          <w:vanish/>
          <w:sz w:val="26"/>
          <w:highlight w:val="yellow"/>
        </w:rPr>
      </w:pPr>
      <w:bookmarkStart w:id="48" w:name="_Toc351563773"/>
      <w:bookmarkStart w:id="49" w:name="_Toc351729032"/>
      <w:bookmarkStart w:id="50" w:name="_Toc352074681"/>
      <w:bookmarkStart w:id="51" w:name="_Toc356554357"/>
      <w:bookmarkStart w:id="52" w:name="_Toc503352474"/>
      <w:bookmarkStart w:id="53" w:name="_Toc504392994"/>
      <w:bookmarkStart w:id="54" w:name="_Toc504393059"/>
      <w:bookmarkStart w:id="55" w:name="_Toc527456772"/>
      <w:bookmarkStart w:id="56" w:name="_Toc527523099"/>
      <w:bookmarkStart w:id="57" w:name="_Toc527523207"/>
      <w:bookmarkStart w:id="58" w:name="_Toc527523245"/>
      <w:bookmarkStart w:id="59" w:name="_Toc527523278"/>
      <w:bookmarkStart w:id="60" w:name="_Toc527523561"/>
      <w:bookmarkStart w:id="61" w:name="_Toc527523617"/>
      <w:bookmarkStart w:id="62" w:name="_Toc527523751"/>
      <w:bookmarkStart w:id="63" w:name="_Toc527523834"/>
      <w:bookmarkStart w:id="64" w:name="_Toc527523892"/>
      <w:bookmarkStart w:id="65" w:name="_Toc527523955"/>
      <w:bookmarkStart w:id="66" w:name="_Toc527524006"/>
      <w:bookmarkStart w:id="67" w:name="_Toc527967951"/>
      <w:bookmarkStart w:id="68" w:name="_Toc534287092"/>
      <w:bookmarkStart w:id="69" w:name="_Toc534287135"/>
      <w:bookmarkStart w:id="70" w:name="_Toc536504804"/>
      <w:bookmarkStart w:id="71" w:name="_Toc536509314"/>
      <w:bookmarkStart w:id="72" w:name="_Toc536510518"/>
      <w:bookmarkStart w:id="73" w:name="_Toc536762122"/>
      <w:bookmarkStart w:id="74" w:name="_Toc536787071"/>
      <w:bookmarkStart w:id="75" w:name="_Toc536861279"/>
      <w:bookmarkStart w:id="76" w:name="_Toc173509"/>
      <w:bookmarkStart w:id="77" w:name="_Toc268572"/>
      <w:bookmarkStart w:id="78" w:name="_Toc427229"/>
      <w:bookmarkStart w:id="79" w:name="_Toc428567"/>
      <w:bookmarkStart w:id="80" w:name="_Toc1569495"/>
      <w:bookmarkStart w:id="81" w:name="_Toc2235527"/>
      <w:bookmarkStart w:id="82" w:name="_Toc2868093"/>
      <w:bookmarkStart w:id="83" w:name="_Toc2868129"/>
      <w:bookmarkStart w:id="84" w:name="_Toc2868154"/>
      <w:bookmarkStart w:id="85" w:name="_Toc2868566"/>
      <w:bookmarkStart w:id="86" w:name="_Toc2869785"/>
      <w:bookmarkStart w:id="87" w:name="_Toc2870792"/>
      <w:bookmarkStart w:id="88" w:name="_Toc3457490"/>
      <w:bookmarkStart w:id="89" w:name="_Toc3953349"/>
      <w:bookmarkStart w:id="90" w:name="_Toc3953373"/>
      <w:bookmarkStart w:id="91" w:name="_Toc3987323"/>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rsidR="006E3B3D" w:rsidRPr="00916F83" w:rsidRDefault="006E3B3D" w:rsidP="00853B07">
      <w:pPr>
        <w:pStyle w:val="Nadpis2"/>
      </w:pPr>
      <w:bookmarkStart w:id="92" w:name="_Toc3987324"/>
      <w:r w:rsidRPr="00916F83">
        <w:t>Popis území stavby</w:t>
      </w:r>
      <w:bookmarkEnd w:id="92"/>
      <w:r w:rsidRPr="00916F83">
        <w:t xml:space="preserve"> </w:t>
      </w:r>
    </w:p>
    <w:p w:rsidR="006E3B3D" w:rsidRPr="00C776AF" w:rsidRDefault="00713B29" w:rsidP="003F0C13">
      <w:pPr>
        <w:pStyle w:val="Normalodstavec"/>
        <w:rPr>
          <w:highlight w:val="yellow"/>
        </w:rPr>
      </w:pPr>
      <w:r w:rsidRPr="00951B31">
        <w:t>Předmětem předkládané projektové dokumentace je reko</w:t>
      </w:r>
      <w:r w:rsidR="003A34AF" w:rsidRPr="00951B31">
        <w:t xml:space="preserve">nstrukce stávající kanalizace, </w:t>
      </w:r>
      <w:r w:rsidR="00951B31" w:rsidRPr="00951B31">
        <w:t xml:space="preserve">kanalizačních přípojek, </w:t>
      </w:r>
      <w:r w:rsidRPr="00951B31">
        <w:t>vodovodu</w:t>
      </w:r>
      <w:r w:rsidR="003A34AF" w:rsidRPr="00951B31">
        <w:t xml:space="preserve">, vodovodních přípojek, </w:t>
      </w:r>
      <w:r w:rsidR="00951B31" w:rsidRPr="00951B31">
        <w:t xml:space="preserve">zapravení vozovky v šířce jednoho jízdního pruhu </w:t>
      </w:r>
      <w:r w:rsidR="003A34AF" w:rsidRPr="00951B31">
        <w:t>a výměna uličních vpustí</w:t>
      </w:r>
      <w:r w:rsidRPr="00951B31">
        <w:t xml:space="preserve"> v ulici </w:t>
      </w:r>
      <w:r w:rsidR="00951B31" w:rsidRPr="00951B31">
        <w:t>Okružní</w:t>
      </w:r>
      <w:r w:rsidRPr="00951B31">
        <w:t>, v městské části Brno-</w:t>
      </w:r>
      <w:r w:rsidR="00951B31" w:rsidRPr="00951B31">
        <w:t>Lesná</w:t>
      </w:r>
      <w:r w:rsidR="00D10ACB">
        <w:t>.  Jedná se o </w:t>
      </w:r>
      <w:r w:rsidRPr="00951B31">
        <w:t xml:space="preserve">úsek </w:t>
      </w:r>
      <w:r w:rsidR="00D10ACB">
        <w:t>v části ulice</w:t>
      </w:r>
      <w:r w:rsidR="00951B31" w:rsidRPr="00951B31">
        <w:t xml:space="preserve"> Okružní. </w:t>
      </w:r>
      <w:r w:rsidRPr="00951B31">
        <w:t xml:space="preserve">Stavba se nachází </w:t>
      </w:r>
      <w:r w:rsidR="00167188" w:rsidRPr="00951B31">
        <w:t>v</w:t>
      </w:r>
      <w:r w:rsidR="003F0C13" w:rsidRPr="00951B31">
        <w:t> </w:t>
      </w:r>
      <w:r w:rsidR="0010677C" w:rsidRPr="00951B31">
        <w:t xml:space="preserve">katastrálním území </w:t>
      </w:r>
      <w:r w:rsidR="00951B31" w:rsidRPr="00951B31">
        <w:t>Lesná</w:t>
      </w:r>
      <w:r w:rsidR="0010677C" w:rsidRPr="00951B31">
        <w:t xml:space="preserve"> </w:t>
      </w:r>
      <w:r w:rsidR="0010677C" w:rsidRPr="00951B31">
        <w:rPr>
          <w:lang w:val="en-US"/>
        </w:rPr>
        <w:t>[</w:t>
      </w:r>
      <w:r w:rsidRPr="00951B31">
        <w:rPr>
          <w:rFonts w:cs="Arial"/>
        </w:rPr>
        <w:t>61</w:t>
      </w:r>
      <w:r w:rsidR="00951B31" w:rsidRPr="00951B31">
        <w:rPr>
          <w:rFonts w:cs="Arial"/>
        </w:rPr>
        <w:t>0887</w:t>
      </w:r>
      <w:r w:rsidR="0010677C" w:rsidRPr="00951B31">
        <w:rPr>
          <w:rFonts w:cs="Arial"/>
        </w:rPr>
        <w:t>]</w:t>
      </w:r>
      <w:r w:rsidRPr="00951B31">
        <w:t>.</w:t>
      </w:r>
    </w:p>
    <w:p w:rsidR="006E3B3D" w:rsidRPr="00951B31" w:rsidRDefault="00112440" w:rsidP="00713B29">
      <w:pPr>
        <w:pStyle w:val="Nadpis5"/>
      </w:pPr>
      <w:r w:rsidRPr="00951B31">
        <w:t>Charakteristika území a stavebního pozemku</w:t>
      </w:r>
    </w:p>
    <w:p w:rsidR="00BD61CF" w:rsidRDefault="00BD61CF" w:rsidP="00CF27EF">
      <w:pPr>
        <w:pStyle w:val="Normalodstavec"/>
      </w:pPr>
      <w:r w:rsidRPr="00951B31">
        <w:t>Stavba se nachází v zastavěném území města Brna</w:t>
      </w:r>
      <w:r w:rsidR="003A4F9B" w:rsidRPr="00951B31">
        <w:t>,</w:t>
      </w:r>
      <w:r w:rsidRPr="00951B31">
        <w:t xml:space="preserve"> v katastrálním území </w:t>
      </w:r>
      <w:r w:rsidR="00951B31" w:rsidRPr="00951B31">
        <w:t>Lesná</w:t>
      </w:r>
      <w:r w:rsidR="003F0C13" w:rsidRPr="00951B31">
        <w:t xml:space="preserve">. </w:t>
      </w:r>
      <w:r w:rsidR="003F0C13" w:rsidRPr="009355C2">
        <w:t xml:space="preserve">Území </w:t>
      </w:r>
      <w:r w:rsidR="009355C2" w:rsidRPr="009355C2">
        <w:t xml:space="preserve">Lesná je brněnská městská čtvrť s katastrálním územím o rozloze 258,2 ha, jež je od 24. listopadu 1990 součástí brněnské městské části Brno-sever. </w:t>
      </w:r>
      <w:r w:rsidR="009355C2">
        <w:t xml:space="preserve">Přestože většinu čtvrti tvoří panelové sídliště, nacházejí se zde také rodinné domy. Zdejší sídliště bylo vybudováno v průběhu 60. a 70. let </w:t>
      </w:r>
      <w:r w:rsidR="006C35C1">
        <w:br/>
      </w:r>
      <w:r w:rsidR="009355C2">
        <w:t xml:space="preserve">20. století. </w:t>
      </w:r>
      <w:r w:rsidR="001E6A5F" w:rsidRPr="009355C2">
        <w:t>Navrhovaná stavba je v souladu s charakterem území.</w:t>
      </w:r>
    </w:p>
    <w:p w:rsidR="009355C2" w:rsidRDefault="00C24603" w:rsidP="00CF27EF">
      <w:pPr>
        <w:pStyle w:val="Normalodstavec"/>
      </w:pPr>
      <w:r w:rsidRPr="00C24603">
        <w:t>Stávající kanalizace byla vybudovaná v roce 1925. Stávající jednotná stoka DN 400 v ulici Okružní je v současné době v kapacitně i stavebně nevyh</w:t>
      </w:r>
      <w:r w:rsidR="00AF769E">
        <w:t>ovujícím technickém stavu –</w:t>
      </w:r>
      <w:r w:rsidRPr="00C24603">
        <w:t xml:space="preserve"> prorůstání kořenů, kategorie 3,4. Trasa je nevhodně vedena v zeleném pásu pod stromy a bude nově pře</w:t>
      </w:r>
      <w:r w:rsidR="00AF769E">
        <w:t>místěna do stávající komunikace v části ulice Okružní.</w:t>
      </w:r>
    </w:p>
    <w:p w:rsidR="00C24603" w:rsidRDefault="00C24603" w:rsidP="00CF27EF">
      <w:pPr>
        <w:pStyle w:val="Normalodstavec"/>
      </w:pPr>
      <w:r w:rsidRPr="00392558">
        <w:t>Stávající litinový vodovod byl vybudov</w:t>
      </w:r>
      <w:r>
        <w:t>án</w:t>
      </w:r>
      <w:r w:rsidRPr="00392558">
        <w:t xml:space="preserve"> v roce 1962 v profilu D</w:t>
      </w:r>
      <w:r>
        <w:t xml:space="preserve">N 200 – DN </w:t>
      </w:r>
      <w:r w:rsidRPr="00392558">
        <w:t>250 a po letech provozování bude provedena jeho rekonstrukce. Vodovod je napojen na stávající řad OC DN</w:t>
      </w:r>
      <w:r>
        <w:t xml:space="preserve"> </w:t>
      </w:r>
      <w:r w:rsidRPr="00392558">
        <w:t>300 z roku 1962 na křižovatce ulic Okružní-Seifertova-Dusíkova. Součástí vodovodního řadu jsou přípojky provedené z různých materiálů a profilů, které jsou ukončeny vodoměrem ve vodoměrné šachtě na veřejném či soukromém pozemku.</w:t>
      </w:r>
      <w:r w:rsidR="008D657F">
        <w:t xml:space="preserve"> Rekonstrukce vodovodu je navrhovaná v ulici Okružní (v úseku od ulice Ibsenova až za koncovou kanalizační šachtu Š20620 za domem Okružní 35) a je zakončena napojením na stávající řady.</w:t>
      </w:r>
      <w:r w:rsidR="006D61BC">
        <w:t xml:space="preserve"> </w:t>
      </w:r>
    </w:p>
    <w:p w:rsidR="00AF769E" w:rsidRDefault="00AF769E" w:rsidP="00CF27EF">
      <w:pPr>
        <w:pStyle w:val="Normalodstavec"/>
      </w:pPr>
      <w:r w:rsidRPr="00AF769E">
        <w:t xml:space="preserve">V ulici </w:t>
      </w:r>
      <w:r>
        <w:t xml:space="preserve">Okružní </w:t>
      </w:r>
      <w:r w:rsidRPr="00AF769E">
        <w:t xml:space="preserve">jsou uloženy i jiné podzemní inženýrské sítě. Po obou stranách </w:t>
      </w:r>
      <w:r>
        <w:t xml:space="preserve">v celé délce ulice </w:t>
      </w:r>
      <w:r w:rsidRPr="00AF769E">
        <w:t xml:space="preserve">se nachází průběžný chodník. </w:t>
      </w:r>
      <w:r>
        <w:t>Vyskytuje se tam i vzrostlá zeleň</w:t>
      </w:r>
      <w:r w:rsidRPr="00AF769E">
        <w:t>. V zatravněných pásech mezi komunikací a chodníkem se vyskytují keře, drobná zeleň i vzrostlé stromy.</w:t>
      </w:r>
    </w:p>
    <w:p w:rsidR="00AF769E" w:rsidRDefault="00AF769E" w:rsidP="00CF27EF">
      <w:pPr>
        <w:pStyle w:val="Normalodstavec"/>
      </w:pPr>
      <w:r w:rsidRPr="00AF769E">
        <w:t xml:space="preserve">Komunikace v ul. Okružní zůstane napojena na stávající dopravní infrastrukturu shodným způsobem jako v současnosti. Jedná se o důležitou komunikaci, která sloužící pro osobní </w:t>
      </w:r>
      <w:r w:rsidR="006C35C1">
        <w:br/>
      </w:r>
      <w:r w:rsidRPr="00AF769E">
        <w:t>i nákladní dopravu a MHD. Tato komunikace je hlavní komunikací pro sídliště Lesná. Zajišťuje příjezdy k obytným domům, které jsou umístěny na vedlejších účelových komunikací</w:t>
      </w:r>
      <w:r w:rsidR="00D10ACB">
        <w:t>ch</w:t>
      </w:r>
      <w:r w:rsidRPr="00AF769E">
        <w:t>. Komunikace je lemována zatravněným pruhem se vzrostlými dřevinami a obytnou zástavbou.</w:t>
      </w:r>
    </w:p>
    <w:p w:rsidR="00483199" w:rsidRPr="00C24603" w:rsidRDefault="00483199" w:rsidP="00CF27EF">
      <w:pPr>
        <w:pStyle w:val="Normalodstavec"/>
      </w:pPr>
      <w:r>
        <w:t>Pozemky dotčené rekonstrukcí kanalizace a vodovodu jsou v majetku státu ČR a Statutárního města Brna.</w:t>
      </w:r>
    </w:p>
    <w:p w:rsidR="00EC4174" w:rsidRPr="00595D40" w:rsidRDefault="00EC4174" w:rsidP="00296006">
      <w:pPr>
        <w:pStyle w:val="Nadpis5"/>
      </w:pPr>
      <w:bookmarkStart w:id="93" w:name="_Toc509222800"/>
      <w:bookmarkStart w:id="94" w:name="_Toc516547692"/>
      <w:bookmarkStart w:id="95" w:name="_Toc516563287"/>
      <w:bookmarkStart w:id="96" w:name="_Toc1979610"/>
      <w:r>
        <w:t>Údaje o souladu stavby s územním rozhodnutím, nebo regulačním plánem, nebo veřejnoprávní smlouvou územní rozhodnutí nahrazující anebo územním souhlasem</w:t>
      </w:r>
      <w:bookmarkEnd w:id="93"/>
      <w:bookmarkEnd w:id="94"/>
      <w:bookmarkEnd w:id="95"/>
      <w:r>
        <w:t>.</w:t>
      </w:r>
      <w:bookmarkEnd w:id="96"/>
    </w:p>
    <w:p w:rsidR="00112440" w:rsidRPr="00C24603" w:rsidRDefault="00296006" w:rsidP="003F0C13">
      <w:pPr>
        <w:pStyle w:val="Normalodstavec"/>
      </w:pPr>
      <w:r>
        <w:t>Dokumentace je v souladu s územním rozhodnutím.</w:t>
      </w:r>
    </w:p>
    <w:p w:rsidR="00296006" w:rsidRDefault="00296006" w:rsidP="00296006">
      <w:pPr>
        <w:pStyle w:val="Nadpis5"/>
      </w:pPr>
      <w:bookmarkStart w:id="97" w:name="_Toc1979611"/>
      <w:r>
        <w:t xml:space="preserve">Údaje o souladu </w:t>
      </w:r>
      <w:r w:rsidRPr="00112440">
        <w:t>s územně plánovací dokumentací</w:t>
      </w:r>
      <w:r>
        <w:t>,</w:t>
      </w:r>
      <w:r w:rsidRPr="00112440">
        <w:t xml:space="preserve"> </w:t>
      </w:r>
      <w:r>
        <w:t>v případě stavebních úprav podmiňující změnu v užívání stavby</w:t>
      </w:r>
      <w:bookmarkEnd w:id="97"/>
    </w:p>
    <w:p w:rsidR="00296006" w:rsidRPr="00C24603" w:rsidRDefault="00296006" w:rsidP="00296006">
      <w:pPr>
        <w:pStyle w:val="Normalodstavec"/>
      </w:pPr>
      <w:r w:rsidRPr="00A0681A">
        <w:t>Podle platného Územního plánu města Brna je dotčená lokalita využívána jako plocha bydlení, plocha obchodu a služeb, stávající využití zůstane zachováno.</w:t>
      </w:r>
    </w:p>
    <w:p w:rsidR="00296006" w:rsidRPr="00C24603" w:rsidRDefault="00296006" w:rsidP="00296006">
      <w:pPr>
        <w:pStyle w:val="Normalodstavec"/>
      </w:pPr>
      <w:r w:rsidRPr="00C24603">
        <w:lastRenderedPageBreak/>
        <w:t>Územní plán města Brna, včetně všech jeho změn a dokladů o jeho pořizování, je v souladu s § 165 odst. 1 zákona č. 183/2006 Sb., o územním plánování a stavebním řádu (stavební zákon), uložen k nahlédnutí na Magistrátu města Brna, Odboru územního plánování a rozvoje, Kounicova 67, Brno.</w:t>
      </w:r>
    </w:p>
    <w:p w:rsidR="00296006" w:rsidRPr="00C24603" w:rsidRDefault="00296006" w:rsidP="00296006">
      <w:pPr>
        <w:pStyle w:val="Normalodstavec"/>
      </w:pPr>
      <w:r w:rsidRPr="00C24603">
        <w:t xml:space="preserve">Rekonstruovaná kanalizace a vodovod budou nadále součástí veřejné kanalizační a vodovodní sítě města Brna. Odpadní vody z ul. Okružní budou odváděny na stávající ČOV Modřice. Realizací záměru dojde ke zlepšení životního prostředí v dotčené lokalitě - bude eliminováno riziko průsaku odpadních vod do půdního prostředí vlivem stavebně nevyhovujícího stavu stoky. </w:t>
      </w:r>
    </w:p>
    <w:p w:rsidR="00296006" w:rsidRPr="00C24603" w:rsidRDefault="00296006" w:rsidP="00296006">
      <w:pPr>
        <w:pStyle w:val="Normalodstavec"/>
      </w:pPr>
      <w:r w:rsidRPr="00C24603">
        <w:t>Rekonstrukce vodovodu omezí případné ztráty pitné vody v síti a zlepší zásobování obyvatel pitnou vodou v této části obce.</w:t>
      </w:r>
    </w:p>
    <w:p w:rsidR="00296006" w:rsidRPr="00296006" w:rsidRDefault="00112440" w:rsidP="00296006">
      <w:pPr>
        <w:pStyle w:val="Nadpis5"/>
      </w:pPr>
      <w:r w:rsidRPr="00C24603">
        <w:t>Informace o vydaných rozhodnutích o povolení výjimky z obecnýc</w:t>
      </w:r>
      <w:r w:rsidR="003F0C13" w:rsidRPr="00C24603">
        <w:t>h požadavků na </w:t>
      </w:r>
      <w:r w:rsidRPr="00C24603">
        <w:t>využívání území</w:t>
      </w:r>
    </w:p>
    <w:p w:rsidR="00CF27EF" w:rsidRPr="00C24603" w:rsidRDefault="00CF27EF" w:rsidP="00CF27EF">
      <w:pPr>
        <w:pStyle w:val="Normalodstavec"/>
      </w:pPr>
      <w:r w:rsidRPr="00C24603">
        <w:t>O rozhodnutí o povolení výjimky z obecných požadavků na využití území nebylo žádáno.</w:t>
      </w:r>
    </w:p>
    <w:p w:rsidR="00112440" w:rsidRPr="00C24603" w:rsidRDefault="00112440" w:rsidP="00296006">
      <w:pPr>
        <w:pStyle w:val="Nadpis5"/>
      </w:pPr>
      <w:r w:rsidRPr="00C24603">
        <w:t>Informace o zohlednění podmínek závazných stanovisek dotčených orgánů v dokumentaci</w:t>
      </w:r>
    </w:p>
    <w:p w:rsidR="00341F30" w:rsidRPr="00C24603" w:rsidRDefault="001E6A5F" w:rsidP="00416117">
      <w:pPr>
        <w:pStyle w:val="Normalodstavec"/>
      </w:pPr>
      <w:r w:rsidRPr="00C24603">
        <w:t xml:space="preserve">Požadavky závazných stanovisek dotčených organizací a orgánů, známé v průběhu zpracování projektové dokumentace, byly do předkládané projektové dokumentace zapracovány. </w:t>
      </w:r>
      <w:r w:rsidR="00416117" w:rsidRPr="00C24603">
        <w:t>I</w:t>
      </w:r>
      <w:r w:rsidR="00112440" w:rsidRPr="00C24603">
        <w:t xml:space="preserve">nformace o tom, zda a v jakých částech dokumentace jsou podmínky </w:t>
      </w:r>
      <w:r w:rsidRPr="00C24603">
        <w:t xml:space="preserve">zohledněny </w:t>
      </w:r>
      <w:r w:rsidR="00C24603">
        <w:t xml:space="preserve">je součástí </w:t>
      </w:r>
      <w:proofErr w:type="gramStart"/>
      <w:r w:rsidR="00C24603">
        <w:t xml:space="preserve">přílohy </w:t>
      </w:r>
      <w:r w:rsidR="00C96770">
        <w:t>„</w:t>
      </w:r>
      <w:r w:rsidR="00416117" w:rsidRPr="00C24603">
        <w:rPr>
          <w:i/>
        </w:rPr>
        <w:t>E.1 Zpráva</w:t>
      </w:r>
      <w:proofErr w:type="gramEnd"/>
      <w:r w:rsidR="00416117" w:rsidRPr="00C24603">
        <w:rPr>
          <w:i/>
        </w:rPr>
        <w:t xml:space="preserve"> o zapracování závazných stanovisek</w:t>
      </w:r>
      <w:r w:rsidR="00416117" w:rsidRPr="00C24603">
        <w:t>“.</w:t>
      </w:r>
    </w:p>
    <w:p w:rsidR="00112440" w:rsidRPr="007068A3" w:rsidRDefault="00112440" w:rsidP="00713B29">
      <w:pPr>
        <w:pStyle w:val="Nadpis5"/>
      </w:pPr>
      <w:r w:rsidRPr="007068A3">
        <w:t>Výčet a závěry provedených průzkumů a rozborů</w:t>
      </w:r>
    </w:p>
    <w:p w:rsidR="00416117" w:rsidRPr="007068A3" w:rsidRDefault="00416117" w:rsidP="00416117">
      <w:pPr>
        <w:pStyle w:val="Normalodstavec"/>
        <w:rPr>
          <w:u w:val="single"/>
        </w:rPr>
      </w:pPr>
      <w:r w:rsidRPr="007068A3">
        <w:rPr>
          <w:u w:val="single"/>
        </w:rPr>
        <w:t>Geodetické zaměření</w:t>
      </w:r>
    </w:p>
    <w:p w:rsidR="00416117" w:rsidRPr="00C776AF" w:rsidRDefault="00416117" w:rsidP="00416117">
      <w:pPr>
        <w:pStyle w:val="Normalodstavec"/>
        <w:rPr>
          <w:highlight w:val="yellow"/>
        </w:rPr>
      </w:pPr>
      <w:r w:rsidRPr="007068A3">
        <w:t xml:space="preserve">Zaměření dotčené lokality bylo provedeno v rámci zpracování předložené PD společností GEO 75 s.r.o., </w:t>
      </w:r>
      <w:r w:rsidR="007068A3" w:rsidRPr="007068A3">
        <w:t>02/2015</w:t>
      </w:r>
      <w:r w:rsidRPr="007068A3">
        <w:t>. Do zaměření byly mj. zahrnuty viditelné povrchové znaky inženýrských sítí v dané lokalitě</w:t>
      </w:r>
      <w:r w:rsidR="007E5F2C" w:rsidRPr="007068A3">
        <w:t xml:space="preserve"> a výšky dna potrubí v kanalizačních šachtách</w:t>
      </w:r>
      <w:r w:rsidRPr="007068A3">
        <w:t>. Geodetické zaměření bylo provedeno ve výškovém systému Balt po vyrovnání (</w:t>
      </w:r>
      <w:proofErr w:type="spellStart"/>
      <w:r w:rsidRPr="007068A3">
        <w:t>Bpv</w:t>
      </w:r>
      <w:proofErr w:type="spellEnd"/>
      <w:r w:rsidRPr="007068A3">
        <w:t>) a souřadnicovém systému S-JTSK. Kóty poklopů a kóty dna šachet byly převzaty z </w:t>
      </w:r>
      <w:proofErr w:type="spellStart"/>
      <w:r w:rsidRPr="007068A3">
        <w:t>GISu</w:t>
      </w:r>
      <w:proofErr w:type="spellEnd"/>
      <w:r w:rsidRPr="007068A3">
        <w:t xml:space="preserve"> provozovatele a ověřeny </w:t>
      </w:r>
      <w:r w:rsidR="007E5F2C" w:rsidRPr="007068A3">
        <w:t>dle geodetického zaměření</w:t>
      </w:r>
      <w:r w:rsidRPr="007068A3">
        <w:t xml:space="preserve"> zpracovatelem PD. V případě zjištění rozdílů větších než 5 cm byly použity kóty ověřené zpracovatelem PD.</w:t>
      </w:r>
    </w:p>
    <w:p w:rsidR="00341F30" w:rsidRPr="007068A3" w:rsidRDefault="00341F30" w:rsidP="00341F30">
      <w:pPr>
        <w:pStyle w:val="Normalodstavec"/>
        <w:spacing w:before="240"/>
        <w:rPr>
          <w:u w:val="single"/>
        </w:rPr>
      </w:pPr>
      <w:r w:rsidRPr="007068A3">
        <w:rPr>
          <w:u w:val="single"/>
        </w:rPr>
        <w:t>Průběhy inženýrských sítí</w:t>
      </w:r>
    </w:p>
    <w:p w:rsidR="00341F30" w:rsidRPr="007068A3" w:rsidRDefault="00341F30" w:rsidP="00341F30">
      <w:pPr>
        <w:pStyle w:val="Normalodstavec"/>
      </w:pPr>
      <w:r w:rsidRPr="007068A3">
        <w:t xml:space="preserve">Podklady o všech inženýrských sítích (známých v době zpracování PD) byly zjištěny u všech jejich správců a jsou zakresleny v předložené dokumentaci. Zakreslení inženýrských sítí je pouze orientační. </w:t>
      </w:r>
      <w:r w:rsidRPr="007068A3">
        <w:rPr>
          <w:b/>
        </w:rPr>
        <w:t>Zhotovitel před zahájením prací zajistí vytyčení polohy sítí jejich správci.</w:t>
      </w:r>
      <w:r w:rsidRPr="007068A3">
        <w:t xml:space="preserve"> </w:t>
      </w:r>
      <w:r w:rsidR="00B62D1B">
        <w:t xml:space="preserve">V případě pochybností je nutné jejich polohu ověřit ručně kopanými sondami. </w:t>
      </w:r>
      <w:r w:rsidRPr="007068A3">
        <w:t>V předmětném území se vyskytují podzemní a nadzemní sítě těchto organizací:</w:t>
      </w:r>
    </w:p>
    <w:p w:rsidR="00341F30" w:rsidRPr="007068A3" w:rsidRDefault="00341F30" w:rsidP="006F179C">
      <w:pPr>
        <w:pStyle w:val="Normalodstavec"/>
        <w:numPr>
          <w:ilvl w:val="0"/>
          <w:numId w:val="4"/>
        </w:numPr>
        <w:tabs>
          <w:tab w:val="left" w:pos="567"/>
        </w:tabs>
        <w:spacing w:after="0"/>
        <w:ind w:left="4535" w:hanging="4252"/>
      </w:pPr>
      <w:r w:rsidRPr="007068A3">
        <w:t>Brněnské vodárny a kanalizace, a.s.</w:t>
      </w:r>
      <w:r w:rsidRPr="007068A3">
        <w:tab/>
        <w:t xml:space="preserve">vodovodní řady vč. přípojek, kanalizace </w:t>
      </w:r>
      <w:r w:rsidR="006C35C1">
        <w:br/>
      </w:r>
      <w:r w:rsidRPr="007068A3">
        <w:t>vč. přípojek</w:t>
      </w:r>
    </w:p>
    <w:p w:rsidR="00341F30" w:rsidRPr="00F301D7" w:rsidRDefault="00444282" w:rsidP="006F179C">
      <w:pPr>
        <w:pStyle w:val="Normalodstavec"/>
        <w:numPr>
          <w:ilvl w:val="0"/>
          <w:numId w:val="4"/>
        </w:numPr>
        <w:tabs>
          <w:tab w:val="left" w:pos="567"/>
        </w:tabs>
        <w:spacing w:after="0"/>
        <w:ind w:left="4535" w:hanging="4252"/>
      </w:pPr>
      <w:r w:rsidRPr="00F301D7">
        <w:rPr>
          <w:rFonts w:cs="Arial"/>
          <w:szCs w:val="22"/>
        </w:rPr>
        <w:t xml:space="preserve">SÚS </w:t>
      </w:r>
      <w:proofErr w:type="spellStart"/>
      <w:r w:rsidRPr="00F301D7">
        <w:rPr>
          <w:rFonts w:cs="Arial"/>
          <w:szCs w:val="22"/>
        </w:rPr>
        <w:t>JmK</w:t>
      </w:r>
      <w:proofErr w:type="spellEnd"/>
      <w:r w:rsidRPr="00F301D7">
        <w:rPr>
          <w:rFonts w:cs="Arial"/>
          <w:szCs w:val="22"/>
        </w:rPr>
        <w:t xml:space="preserve">, </w:t>
      </w:r>
      <w:proofErr w:type="spellStart"/>
      <w:r w:rsidRPr="00F301D7">
        <w:rPr>
          <w:rFonts w:cs="Arial"/>
          <w:szCs w:val="22"/>
        </w:rPr>
        <w:t>obl</w:t>
      </w:r>
      <w:proofErr w:type="spellEnd"/>
      <w:r w:rsidRPr="00F301D7">
        <w:rPr>
          <w:rFonts w:cs="Arial"/>
          <w:szCs w:val="22"/>
        </w:rPr>
        <w:t>. Brno</w:t>
      </w:r>
      <w:r w:rsidRPr="00F301D7">
        <w:rPr>
          <w:rFonts w:cs="Arial"/>
          <w:szCs w:val="22"/>
        </w:rPr>
        <w:tab/>
        <w:t>ulič</w:t>
      </w:r>
      <w:r w:rsidR="00341F30" w:rsidRPr="00F301D7">
        <w:rPr>
          <w:rFonts w:cs="Arial"/>
          <w:szCs w:val="22"/>
        </w:rPr>
        <w:t>ní vpusti a jejich přípojky do kanalizace</w:t>
      </w:r>
    </w:p>
    <w:p w:rsidR="00341F30" w:rsidRPr="00F301D7" w:rsidRDefault="00444282" w:rsidP="006F179C">
      <w:pPr>
        <w:pStyle w:val="Normalodstavec"/>
        <w:numPr>
          <w:ilvl w:val="0"/>
          <w:numId w:val="4"/>
        </w:numPr>
        <w:tabs>
          <w:tab w:val="left" w:pos="567"/>
        </w:tabs>
        <w:spacing w:after="0"/>
        <w:ind w:left="4535" w:hanging="4252"/>
      </w:pPr>
      <w:proofErr w:type="gramStart"/>
      <w:r w:rsidRPr="00F301D7">
        <w:t>E</w:t>
      </w:r>
      <w:r w:rsidR="00F301D7">
        <w:t>.</w:t>
      </w:r>
      <w:r w:rsidRPr="00F301D7">
        <w:t>ON</w:t>
      </w:r>
      <w:proofErr w:type="gramEnd"/>
      <w:r w:rsidRPr="00F301D7">
        <w:t xml:space="preserve"> distribuce</w:t>
      </w:r>
      <w:r w:rsidR="006D6404">
        <w:t>,</w:t>
      </w:r>
      <w:r w:rsidRPr="00F301D7">
        <w:t xml:space="preserve"> a.s.</w:t>
      </w:r>
      <w:r w:rsidRPr="00F301D7">
        <w:tab/>
      </w:r>
      <w:r w:rsidR="00341F30" w:rsidRPr="00F301D7">
        <w:t>kabely NN a VN</w:t>
      </w:r>
    </w:p>
    <w:p w:rsidR="00341F30" w:rsidRPr="00F301D7" w:rsidRDefault="00983AF7" w:rsidP="006F179C">
      <w:pPr>
        <w:pStyle w:val="Normalodstavec"/>
        <w:numPr>
          <w:ilvl w:val="0"/>
          <w:numId w:val="4"/>
        </w:numPr>
        <w:tabs>
          <w:tab w:val="left" w:pos="567"/>
        </w:tabs>
        <w:spacing w:after="0"/>
        <w:ind w:left="4535" w:hanging="4252"/>
      </w:pPr>
      <w:proofErr w:type="spellStart"/>
      <w:r w:rsidRPr="00F301D7">
        <w:t>GasNet</w:t>
      </w:r>
      <w:proofErr w:type="spellEnd"/>
      <w:r w:rsidRPr="00F301D7">
        <w:t>, s.r.o.</w:t>
      </w:r>
      <w:r w:rsidRPr="00F301D7">
        <w:tab/>
      </w:r>
      <w:r w:rsidR="00341F30" w:rsidRPr="00F301D7">
        <w:t>plynovody NTL</w:t>
      </w:r>
      <w:r w:rsidRPr="00F301D7">
        <w:t>, STL</w:t>
      </w:r>
    </w:p>
    <w:p w:rsidR="00341F30" w:rsidRPr="00F301D7" w:rsidRDefault="00341F30" w:rsidP="006F179C">
      <w:pPr>
        <w:pStyle w:val="Normalodstavec"/>
        <w:numPr>
          <w:ilvl w:val="0"/>
          <w:numId w:val="4"/>
        </w:numPr>
        <w:tabs>
          <w:tab w:val="left" w:pos="567"/>
        </w:tabs>
        <w:spacing w:after="0"/>
        <w:ind w:left="4535" w:hanging="4252"/>
      </w:pPr>
      <w:r w:rsidRPr="00F301D7">
        <w:t>Technické</w:t>
      </w:r>
      <w:r w:rsidR="00444282" w:rsidRPr="00F301D7">
        <w:t xml:space="preserve"> sítě Brno, a.s.</w:t>
      </w:r>
      <w:r w:rsidR="00444282" w:rsidRPr="00F301D7">
        <w:tab/>
      </w:r>
      <w:r w:rsidRPr="00F301D7">
        <w:t>kabely a sloupy VO</w:t>
      </w:r>
    </w:p>
    <w:p w:rsidR="00341F30" w:rsidRPr="00F301D7" w:rsidRDefault="00444282" w:rsidP="006F179C">
      <w:pPr>
        <w:pStyle w:val="Normalodstavec"/>
        <w:numPr>
          <w:ilvl w:val="0"/>
          <w:numId w:val="4"/>
        </w:numPr>
        <w:tabs>
          <w:tab w:val="left" w:pos="567"/>
        </w:tabs>
        <w:spacing w:after="0"/>
        <w:ind w:left="4535" w:hanging="4252"/>
      </w:pPr>
      <w:r w:rsidRPr="00F301D7">
        <w:t>Česká telekomunikační infrastruktura</w:t>
      </w:r>
      <w:r w:rsidR="006D6404">
        <w:t>,</w:t>
      </w:r>
      <w:r w:rsidRPr="00F301D7">
        <w:t xml:space="preserve"> a.s.</w:t>
      </w:r>
      <w:r w:rsidR="00341F30" w:rsidRPr="00F301D7">
        <w:tab/>
        <w:t>optické a metalické sdělovací kabely</w:t>
      </w:r>
    </w:p>
    <w:p w:rsidR="00444282" w:rsidRPr="00F301D7" w:rsidRDefault="00444282" w:rsidP="006F179C">
      <w:pPr>
        <w:pStyle w:val="Normalodstavec"/>
        <w:numPr>
          <w:ilvl w:val="0"/>
          <w:numId w:val="4"/>
        </w:numPr>
        <w:tabs>
          <w:tab w:val="left" w:pos="567"/>
        </w:tabs>
        <w:spacing w:after="0"/>
        <w:ind w:left="4535" w:hanging="4252"/>
      </w:pPr>
      <w:r w:rsidRPr="00F301D7">
        <w:lastRenderedPageBreak/>
        <w:t xml:space="preserve">SMART </w:t>
      </w:r>
      <w:proofErr w:type="spellStart"/>
      <w:r w:rsidRPr="00F301D7">
        <w:t>Comp</w:t>
      </w:r>
      <w:proofErr w:type="spellEnd"/>
      <w:r w:rsidR="006D6404">
        <w:t>,</w:t>
      </w:r>
      <w:r w:rsidRPr="00F301D7">
        <w:t xml:space="preserve"> a.s.</w:t>
      </w:r>
      <w:r w:rsidRPr="00F301D7">
        <w:tab/>
        <w:t>optické a metalické sdělovací kabely</w:t>
      </w:r>
    </w:p>
    <w:p w:rsidR="00444282" w:rsidRPr="00F301D7" w:rsidRDefault="00444282" w:rsidP="006F179C">
      <w:pPr>
        <w:pStyle w:val="Normalodstavec"/>
        <w:numPr>
          <w:ilvl w:val="0"/>
          <w:numId w:val="4"/>
        </w:numPr>
        <w:tabs>
          <w:tab w:val="left" w:pos="567"/>
        </w:tabs>
        <w:spacing w:after="0"/>
        <w:ind w:left="4535" w:hanging="4252"/>
        <w:rPr>
          <w:u w:val="single"/>
        </w:rPr>
      </w:pPr>
      <w:r w:rsidRPr="00F301D7">
        <w:t>UPC Česká republika</w:t>
      </w:r>
      <w:r w:rsidR="006D6404">
        <w:t>,</w:t>
      </w:r>
      <w:r w:rsidRPr="00F301D7">
        <w:t xml:space="preserve"> a.s.</w:t>
      </w:r>
      <w:r w:rsidRPr="00F301D7">
        <w:tab/>
        <w:t>kabely VVKS</w:t>
      </w:r>
    </w:p>
    <w:p w:rsidR="00444282" w:rsidRDefault="00444282" w:rsidP="006F179C">
      <w:pPr>
        <w:pStyle w:val="Normalodstavec"/>
        <w:numPr>
          <w:ilvl w:val="0"/>
          <w:numId w:val="4"/>
        </w:numPr>
        <w:tabs>
          <w:tab w:val="left" w:pos="567"/>
        </w:tabs>
        <w:spacing w:after="0"/>
        <w:ind w:left="4535" w:hanging="4252"/>
      </w:pPr>
      <w:proofErr w:type="spellStart"/>
      <w:r w:rsidRPr="00F301D7">
        <w:t>Faster</w:t>
      </w:r>
      <w:proofErr w:type="spellEnd"/>
      <w:r w:rsidRPr="00F301D7">
        <w:tab/>
        <w:t>optické a metalické sdělovací kabely</w:t>
      </w:r>
    </w:p>
    <w:p w:rsidR="006D6404" w:rsidRPr="00F301D7" w:rsidRDefault="006D6404" w:rsidP="006F179C">
      <w:pPr>
        <w:pStyle w:val="Normalodstavec"/>
        <w:numPr>
          <w:ilvl w:val="0"/>
          <w:numId w:val="4"/>
        </w:numPr>
        <w:tabs>
          <w:tab w:val="left" w:pos="567"/>
        </w:tabs>
        <w:spacing w:after="0"/>
        <w:ind w:left="4535" w:hanging="4252"/>
      </w:pPr>
      <w:r>
        <w:t>Teplárny Brno, a.s.</w:t>
      </w:r>
      <w:r>
        <w:tab/>
        <w:t>tepelné sítě</w:t>
      </w:r>
    </w:p>
    <w:p w:rsidR="00F301D7" w:rsidRDefault="00F301D7" w:rsidP="006F179C">
      <w:pPr>
        <w:pStyle w:val="Normalodstavec"/>
        <w:numPr>
          <w:ilvl w:val="0"/>
          <w:numId w:val="4"/>
        </w:numPr>
        <w:tabs>
          <w:tab w:val="left" w:pos="567"/>
        </w:tabs>
        <w:spacing w:after="0"/>
        <w:ind w:left="4535" w:hanging="4252"/>
      </w:pPr>
      <w:r w:rsidRPr="00F301D7">
        <w:t>ČEPRO, a.s.</w:t>
      </w:r>
      <w:r w:rsidRPr="00F301D7">
        <w:tab/>
      </w:r>
      <w:r>
        <w:t>čerpací stanice</w:t>
      </w:r>
    </w:p>
    <w:p w:rsidR="00047262" w:rsidRPr="00F301D7" w:rsidRDefault="00047262" w:rsidP="006F179C">
      <w:pPr>
        <w:pStyle w:val="Normalodstavec"/>
        <w:numPr>
          <w:ilvl w:val="0"/>
          <w:numId w:val="4"/>
        </w:numPr>
        <w:tabs>
          <w:tab w:val="left" w:pos="567"/>
        </w:tabs>
        <w:spacing w:after="0"/>
        <w:ind w:left="4535" w:hanging="4252"/>
      </w:pPr>
      <w:r>
        <w:t>PODA</w:t>
      </w:r>
      <w:r>
        <w:tab/>
        <w:t>telekomunikační kabely</w:t>
      </w:r>
    </w:p>
    <w:p w:rsidR="00341F30" w:rsidRPr="00F301D7" w:rsidRDefault="00341F30" w:rsidP="00341F30">
      <w:pPr>
        <w:pStyle w:val="Normalodstavec"/>
        <w:spacing w:before="240"/>
        <w:rPr>
          <w:u w:val="single"/>
        </w:rPr>
      </w:pPr>
      <w:bookmarkStart w:id="98" w:name="_Toc385494158"/>
      <w:r w:rsidRPr="00F301D7">
        <w:rPr>
          <w:u w:val="single"/>
        </w:rPr>
        <w:t>Průzkum vodovodních a kanalizačních přípojek</w:t>
      </w:r>
      <w:bookmarkEnd w:id="98"/>
    </w:p>
    <w:p w:rsidR="00341F30" w:rsidRPr="00F301D7" w:rsidRDefault="00341F30" w:rsidP="00341F30">
      <w:pPr>
        <w:pStyle w:val="Normalodstavec"/>
      </w:pPr>
      <w:r w:rsidRPr="00F301D7">
        <w:t xml:space="preserve">V rámci průzkumu v terénu byla ve spolupráci s majiteli dotčených nemovitostí zjišťována poloha a stav stávajících domovních přípojek kanalizace a vodovodu. </w:t>
      </w:r>
      <w:r w:rsidR="00F301D7">
        <w:t xml:space="preserve">Zpracovatel PD obdržel od investora kamerový monitoring kanalizace. </w:t>
      </w:r>
      <w:r w:rsidRPr="00F301D7">
        <w:t>Vzhledem k povaze podkladů je zakreslená poloha stávajících přípojek pouze orientační. Navržené trasy kanalizačních a vodovodních přípojek zohledňují polohu stávajících přípojek a dalšíc</w:t>
      </w:r>
      <w:r w:rsidR="00F301D7">
        <w:t>h podzemních inženýrských</w:t>
      </w:r>
      <w:r w:rsidRPr="00F301D7">
        <w:t xml:space="preserve"> sítí. Skutečná poloha rekonstruovaných přípojek bude přizpůsobena aktuálnímu stavu při realizaci stavby.</w:t>
      </w:r>
    </w:p>
    <w:p w:rsidR="00853B07" w:rsidRPr="00010CAF" w:rsidRDefault="00341F30" w:rsidP="00341F30">
      <w:pPr>
        <w:pStyle w:val="Normalodstavec"/>
        <w:spacing w:before="240"/>
        <w:rPr>
          <w:u w:val="single"/>
        </w:rPr>
      </w:pPr>
      <w:r w:rsidRPr="00010CAF">
        <w:rPr>
          <w:u w:val="single"/>
        </w:rPr>
        <w:t>Inženýrskogeologický průzkum</w:t>
      </w:r>
    </w:p>
    <w:p w:rsidR="002962E2" w:rsidRPr="00F363F1" w:rsidRDefault="002962E2" w:rsidP="002962E2">
      <w:pPr>
        <w:pStyle w:val="Normalodstavec"/>
      </w:pPr>
      <w:r w:rsidRPr="00F363F1">
        <w:t xml:space="preserve">V trase rekonstrukce kanalizace a vodovodu bylo vyhloubeno </w:t>
      </w:r>
      <w:r w:rsidR="00A0681A">
        <w:t xml:space="preserve">8 </w:t>
      </w:r>
      <w:proofErr w:type="spellStart"/>
      <w:r w:rsidR="00A0681A">
        <w:t>odvrtů</w:t>
      </w:r>
      <w:proofErr w:type="spellEnd"/>
      <w:r w:rsidR="00A0681A">
        <w:t xml:space="preserve"> </w:t>
      </w:r>
      <w:r w:rsidR="00071C79" w:rsidRPr="00F363F1">
        <w:t xml:space="preserve">konstrukčními vrstvami komunikace </w:t>
      </w:r>
      <w:r w:rsidR="00A0681A" w:rsidRPr="00F363F1">
        <w:t xml:space="preserve">(OK-1, OK-2, OK-3, OK-4, OK-5, OK-6, OK-7 a OK-8) </w:t>
      </w:r>
      <w:r w:rsidR="00A0681A">
        <w:t xml:space="preserve">a </w:t>
      </w:r>
      <w:r w:rsidRPr="00F363F1">
        <w:t>9 průzkumných inženýrskogeologických vrtů (OJ-1, OJ-2, OJ-3, OJ-4, O</w:t>
      </w:r>
      <w:r w:rsidR="00A0681A">
        <w:t>J-5, OJ-6, OJ-7, OJ-8 a OJ-9)</w:t>
      </w:r>
      <w:r w:rsidRPr="00F363F1">
        <w:t xml:space="preserve">. Sondy byly v průběhu hloubení zdokumentovány geologem dodavatele a byly odebrány </w:t>
      </w:r>
      <w:proofErr w:type="spellStart"/>
      <w:r w:rsidRPr="00F363F1">
        <w:t>poloporušené</w:t>
      </w:r>
      <w:proofErr w:type="spellEnd"/>
      <w:r w:rsidRPr="00F363F1">
        <w:t xml:space="preserve"> vzorky zemin. Podzemní voda nebyla nalezena. Poté byly sondy zlikvidovány zpětným hutněným záhozem a povrch vozovky zapraven dle požadavků Brněnských komunikací a.s.</w:t>
      </w:r>
      <w:r w:rsidR="00115FF4">
        <w:t xml:space="preserve"> </w:t>
      </w:r>
      <w:r w:rsidRPr="00F363F1">
        <w:t>Terénní průzkumné práce byly realizovány v dubnu 2015.</w:t>
      </w:r>
    </w:p>
    <w:p w:rsidR="006C35C1" w:rsidRPr="006C35C1" w:rsidRDefault="00C14C95" w:rsidP="006C35C1">
      <w:pPr>
        <w:pStyle w:val="Normalodstavec"/>
        <w:rPr>
          <w:b/>
          <w:i/>
        </w:rPr>
      </w:pPr>
      <w:r>
        <w:rPr>
          <w:b/>
          <w:i/>
        </w:rPr>
        <w:t>Geologické poměry lokality</w:t>
      </w:r>
    </w:p>
    <w:p w:rsidR="006C35C1" w:rsidRDefault="006C35C1" w:rsidP="006C35C1">
      <w:pPr>
        <w:pStyle w:val="Normalodstavec"/>
      </w:pPr>
      <w:proofErr w:type="spellStart"/>
      <w:r w:rsidRPr="006C35C1">
        <w:rPr>
          <w:b/>
        </w:rPr>
        <w:t>Předkvartérní</w:t>
      </w:r>
      <w:proofErr w:type="spellEnd"/>
      <w:r w:rsidRPr="006C35C1">
        <w:rPr>
          <w:b/>
        </w:rPr>
        <w:t xml:space="preserve"> podloží</w:t>
      </w:r>
      <w:r>
        <w:t xml:space="preserve"> je budováno skalními horninami brněnského masivu (</w:t>
      </w:r>
      <w:proofErr w:type="spellStart"/>
      <w:r>
        <w:t>brunovistulika</w:t>
      </w:r>
      <w:proofErr w:type="spellEnd"/>
      <w:r>
        <w:t xml:space="preserve">). Jedná se o různou měrou zvětralé, rozpukané, </w:t>
      </w:r>
      <w:proofErr w:type="spellStart"/>
      <w:r>
        <w:t>střednězrnné</w:t>
      </w:r>
      <w:proofErr w:type="spellEnd"/>
      <w:r>
        <w:t xml:space="preserve"> až hrubozrnné biotitické granodiority proterozoického stáří. Tyto mohou být místy překryty neogenními marinními sedimenty karpatské předhlubně. Jsou to vysoce plastické vápnité jíly, méně pak i písky. Výskyt </w:t>
      </w:r>
      <w:proofErr w:type="spellStart"/>
      <w:r>
        <w:t>neogénních</w:t>
      </w:r>
      <w:proofErr w:type="spellEnd"/>
      <w:r>
        <w:t xml:space="preserve"> sedimentů však nebyl průzkumem ověřen.</w:t>
      </w:r>
    </w:p>
    <w:p w:rsidR="006C35C1" w:rsidRDefault="006C35C1" w:rsidP="006C35C1">
      <w:pPr>
        <w:pStyle w:val="Normalodstavec"/>
      </w:pPr>
      <w:r>
        <w:t xml:space="preserve">V rámci </w:t>
      </w:r>
      <w:r w:rsidRPr="00210909">
        <w:rPr>
          <w:b/>
        </w:rPr>
        <w:t>kvartérního souvrství</w:t>
      </w:r>
      <w:r>
        <w:t xml:space="preserve"> jsou zastoupeny zejména sedimenty </w:t>
      </w:r>
      <w:proofErr w:type="spellStart"/>
      <w:r w:rsidRPr="006C35C1">
        <w:rPr>
          <w:b/>
          <w:i/>
        </w:rPr>
        <w:t>deluviální</w:t>
      </w:r>
      <w:proofErr w:type="spellEnd"/>
      <w:r>
        <w:t xml:space="preserve">, </w:t>
      </w:r>
      <w:proofErr w:type="spellStart"/>
      <w:r w:rsidRPr="006C35C1">
        <w:rPr>
          <w:b/>
          <w:i/>
        </w:rPr>
        <w:t>eolickodeluviální</w:t>
      </w:r>
      <w:proofErr w:type="spellEnd"/>
      <w:r>
        <w:t xml:space="preserve"> (eolické) a samozřejmě také </w:t>
      </w:r>
      <w:r w:rsidRPr="006C35C1">
        <w:rPr>
          <w:b/>
          <w:i/>
        </w:rPr>
        <w:t>antropogenní</w:t>
      </w:r>
      <w:r>
        <w:t xml:space="preserve"> zeminy.</w:t>
      </w:r>
    </w:p>
    <w:p w:rsidR="006C35C1" w:rsidRDefault="006C35C1" w:rsidP="006C35C1">
      <w:pPr>
        <w:pStyle w:val="Normalodstavec"/>
      </w:pPr>
      <w:proofErr w:type="spellStart"/>
      <w:r w:rsidRPr="006C35C1">
        <w:rPr>
          <w:b/>
        </w:rPr>
        <w:t>Deluviální</w:t>
      </w:r>
      <w:proofErr w:type="spellEnd"/>
      <w:r>
        <w:t xml:space="preserve"> sedimenty jsou geneticky odvozeny od sprašových hlín, eluvií granodioritu a případně i </w:t>
      </w:r>
      <w:proofErr w:type="spellStart"/>
      <w:r>
        <w:t>neogénních</w:t>
      </w:r>
      <w:proofErr w:type="spellEnd"/>
      <w:r>
        <w:t xml:space="preserve"> jílů. Vznikaly patrně jejich přeměnou za působení svahových a </w:t>
      </w:r>
      <w:proofErr w:type="spellStart"/>
      <w:r>
        <w:t>splachových</w:t>
      </w:r>
      <w:proofErr w:type="spellEnd"/>
      <w:r>
        <w:t xml:space="preserve"> procesů. Bývají prachovité, středně až vysoce plastické, proměnlivé písčité s častým obsahem úlomků kaneme zrnitostní frakce drobný až hrubý štěrk. Jejich konzistence je zpravidla tuhá, místy až pevná.</w:t>
      </w:r>
    </w:p>
    <w:p w:rsidR="006C35C1" w:rsidRDefault="006C35C1" w:rsidP="006C35C1">
      <w:pPr>
        <w:pStyle w:val="Normalodstavec"/>
      </w:pPr>
      <w:proofErr w:type="spellStart"/>
      <w:r w:rsidRPr="006C35C1">
        <w:rPr>
          <w:b/>
        </w:rPr>
        <w:t>Eolickodeluviální</w:t>
      </w:r>
      <w:proofErr w:type="spellEnd"/>
      <w:r>
        <w:t xml:space="preserve"> (eolické) sedimenty reprezentují sprašové hlíny, jejichž sedimentace probíhala transportní činností větru v dobách ledových (glaciálech), kdy vládlo chladné aridní klima. Jsou středně vápnité a zpravidla slabě až středně jemnozrnně písčité, tuhé konzistence. Často obsahují vápnité konkrece (tzv. cicváry) o průměrné velikosti do 3 cm.</w:t>
      </w:r>
    </w:p>
    <w:p w:rsidR="006C35C1" w:rsidRDefault="006C35C1" w:rsidP="006C35C1">
      <w:pPr>
        <w:pStyle w:val="Normalodstavec"/>
      </w:pPr>
      <w:r w:rsidRPr="006C35C1">
        <w:rPr>
          <w:b/>
        </w:rPr>
        <w:t>Antropogenní sedimenty</w:t>
      </w:r>
      <w:r>
        <w:t xml:space="preserve"> jsou významnou vrstvou, která je souvisle vyvinuta na celé ploše zájmové lokality. Jedná se jednak o zpevnění povrchu komunikace (konstrukční vrstvy vozovky) – asfalt včetně kamenitého podsypu s mocností 0,4 až 1,1 m. </w:t>
      </w:r>
    </w:p>
    <w:p w:rsidR="006C35C1" w:rsidRDefault="006C35C1" w:rsidP="006C35C1">
      <w:pPr>
        <w:pStyle w:val="Normalodstavec"/>
      </w:pPr>
      <w:r>
        <w:t xml:space="preserve">Druhým typem jsou </w:t>
      </w:r>
      <w:r w:rsidRPr="006C35C1">
        <w:rPr>
          <w:b/>
        </w:rPr>
        <w:t>navážky</w:t>
      </w:r>
      <w:r>
        <w:t xml:space="preserve"> v podobě prachovitých </w:t>
      </w:r>
      <w:r w:rsidRPr="006C35C1">
        <w:rPr>
          <w:b/>
        </w:rPr>
        <w:t>jílů písčitých s úlomky kamene</w:t>
      </w:r>
      <w:r>
        <w:t xml:space="preserve"> a cihel zrnitostní frakce drobný až hrubý štěrk (ojediněle frakce kámen), tuhé konzistence. </w:t>
      </w:r>
    </w:p>
    <w:p w:rsidR="00860CCE" w:rsidRDefault="006C35C1" w:rsidP="007337ED">
      <w:pPr>
        <w:pStyle w:val="Normalodstavec"/>
        <w:spacing w:before="120"/>
      </w:pPr>
      <w:r w:rsidRPr="006C35C1">
        <w:rPr>
          <w:b/>
        </w:rPr>
        <w:lastRenderedPageBreak/>
        <w:t>Podzemní voda</w:t>
      </w:r>
      <w:r>
        <w:t xml:space="preserve"> nebyla nalezena.</w:t>
      </w:r>
    </w:p>
    <w:p w:rsidR="00210909" w:rsidRPr="00210909" w:rsidRDefault="00210909" w:rsidP="006C35C1">
      <w:pPr>
        <w:pStyle w:val="Normalodstavec"/>
        <w:spacing w:before="240"/>
        <w:rPr>
          <w:b/>
          <w:i/>
        </w:rPr>
      </w:pPr>
      <w:r w:rsidRPr="00210909">
        <w:rPr>
          <w:b/>
          <w:i/>
        </w:rPr>
        <w:t>Úložné poměry v trase rekonstrukce kanalizace</w:t>
      </w:r>
    </w:p>
    <w:p w:rsidR="007337ED" w:rsidRDefault="007337ED" w:rsidP="007337ED">
      <w:pPr>
        <w:pStyle w:val="Normalodstavec"/>
        <w:spacing w:before="120"/>
      </w:pPr>
      <w:r>
        <w:t xml:space="preserve">Hloubka výkopu pro uložení kanalizačního potrubí bude mezi </w:t>
      </w:r>
      <w:r w:rsidR="00F27B81">
        <w:t>3,03</w:t>
      </w:r>
      <w:r>
        <w:t xml:space="preserve"> až 5</w:t>
      </w:r>
      <w:r w:rsidR="00F27B81">
        <w:t>,53</w:t>
      </w:r>
      <w:r>
        <w:t xml:space="preserve"> m pod povrchem stávajícího terénu. Při vedení v nové trase (většina projektované rekonstrukce) budou výkopové práce probíhat, pomineme-li konstrukční vrstvy vozovky (0,3 až 1,1 m), v celé své hloubce </w:t>
      </w:r>
      <w:r w:rsidR="006C325B">
        <w:br/>
      </w:r>
      <w:r>
        <w:t>v zásypovém materiálu původních výkopů. Lze předpokládat, že k zásypu bylo v</w:t>
      </w:r>
      <w:r w:rsidR="006C325B">
        <w:t xml:space="preserve">yužito vytěžených zemin, </w:t>
      </w:r>
      <w:r>
        <w:t>tj. zejména sprašových hlín a povodňových jílů, zpravidla s příměsí písku, úlomků a valounů kamene či stavebních materiálů různých zrnitostních frakcí, geo</w:t>
      </w:r>
      <w:r w:rsidR="006C325B">
        <w:t xml:space="preserve">technických tříd F6-Y, F4-Y či </w:t>
      </w:r>
      <w:r>
        <w:t>F2-Y, 3., ojediněle až 4. třídy těžitelnosti. V menší míře mohlo být k zásypu původního výkopu využito písčitého štěrku třídy G3, popř. G4 či písku s valouny S3. Podzemní voda se dle provedeného inženýrskogeologického průzkumu (04/2015) nevyskytuje.</w:t>
      </w:r>
    </w:p>
    <w:p w:rsidR="00210909" w:rsidRDefault="007337ED" w:rsidP="007337ED">
      <w:pPr>
        <w:pStyle w:val="Normalodstavec"/>
        <w:spacing w:before="120"/>
      </w:pPr>
      <w:r>
        <w:t>Pro odvodnění stavební rýhy bude využito trubního drénu ve dně rýhy společně se štěrkovým podsypem pod potrubím, jež nahradí plošný drén. Tato opatření budou zaústěna do sběrných jímek situovaných do zahloubených míst kanalizačních šachet, odkud bude dešťová voda čerpána.</w:t>
      </w:r>
    </w:p>
    <w:p w:rsidR="00210909" w:rsidRPr="00210909" w:rsidRDefault="00210909" w:rsidP="006C35C1">
      <w:pPr>
        <w:pStyle w:val="Normalodstavec"/>
        <w:spacing w:before="240"/>
        <w:rPr>
          <w:b/>
          <w:i/>
        </w:rPr>
      </w:pPr>
      <w:r w:rsidRPr="00210909">
        <w:rPr>
          <w:b/>
          <w:i/>
        </w:rPr>
        <w:t>Úložné poměry v trase vodovodu</w:t>
      </w:r>
    </w:p>
    <w:p w:rsidR="00210909" w:rsidRDefault="007337ED" w:rsidP="007337ED">
      <w:pPr>
        <w:pStyle w:val="Normalodstavec"/>
        <w:spacing w:before="120"/>
      </w:pPr>
      <w:r w:rsidRPr="007337ED">
        <w:t>Oprava vodovodu nebude kopírovat stávající trasu a bude mít maxi</w:t>
      </w:r>
      <w:r w:rsidR="006C325B">
        <w:t>mální hloubkou výkopu do cca 2,6</w:t>
      </w:r>
      <w:r w:rsidRPr="007337ED">
        <w:t xml:space="preserve"> m pod úrovní terénu. Výkopové práce budou tedy probíhat, po překonání konstrukčních vrstev vozovky s mocností od 0,3 do 1,1 m, zejména v antropogenních navážkách charakteru jílů písčitých s proměnlivým obsahem úlomků kamene a cihel - F6-Y, F4-Y či F2-</w:t>
      </w:r>
      <w:r>
        <w:t>Y, 3., zcela ojediněle až 4. třídy</w:t>
      </w:r>
      <w:r w:rsidRPr="007337ED">
        <w:t xml:space="preserve"> těžitelnosti. Mocnost těchto navážek se pohybuje mezi 0,4 až 1,5 m. Při rozšíření výkopu budou též zastiženy i zeminy v přirozeném uložení – sprašové hlíny F6, slabě až středně písčité a povodňové jíly F6, proměnlivě písčité s úlomky a valouny kamene. Tyto zeminy spadají </w:t>
      </w:r>
      <w:r>
        <w:t xml:space="preserve">do </w:t>
      </w:r>
      <w:r w:rsidRPr="007337ED">
        <w:t>3. třídy těžitelnosti. Podzemní voda nebude zastižena.</w:t>
      </w:r>
    </w:p>
    <w:p w:rsidR="00E16E2A" w:rsidRPr="00E16E2A" w:rsidRDefault="00E16E2A" w:rsidP="00E16E2A">
      <w:pPr>
        <w:pStyle w:val="Normalodstavec"/>
        <w:spacing w:before="240"/>
        <w:rPr>
          <w:b/>
          <w:i/>
        </w:rPr>
      </w:pPr>
      <w:r w:rsidRPr="00E16E2A">
        <w:rPr>
          <w:b/>
          <w:i/>
        </w:rPr>
        <w:t xml:space="preserve">Technické zajištění výkopů </w:t>
      </w:r>
    </w:p>
    <w:p w:rsidR="00E16E2A" w:rsidRDefault="00E16E2A" w:rsidP="00E16E2A">
      <w:pPr>
        <w:pStyle w:val="Normalodstavec"/>
        <w:spacing w:before="120"/>
      </w:pPr>
      <w:r>
        <w:t>Vzhledem k charakteru lokality – zpevněná komunikace a s předpokladem zachování manipulačního pruhu pro projíždění stavebních mechanismů, úložným poměrům – výskyt nehomogenních antropogenních navážek ve výkopišti a souběhy, popř. křížení se stávajícími podzemními sítěmi je nezbytné stavební rýhy hloubit pod ochranou účinného pažení – např. lze doporučit zátažné, popř. příložné pažení, dle místních podmínek. Pažit je nutné v bezprostřední návaznosti na výkopové práce. Je nežádoucí zatěžovat okraje výkopů vytěženými zeminami.</w:t>
      </w:r>
    </w:p>
    <w:p w:rsidR="00E16E2A" w:rsidRPr="00E16E2A" w:rsidRDefault="00E16E2A" w:rsidP="00E16E2A">
      <w:pPr>
        <w:pStyle w:val="Normalodstavec"/>
        <w:spacing w:before="240"/>
        <w:rPr>
          <w:b/>
          <w:i/>
        </w:rPr>
      </w:pPr>
      <w:r w:rsidRPr="00E16E2A">
        <w:rPr>
          <w:b/>
          <w:i/>
        </w:rPr>
        <w:t>Využitelnost zemin pro zpětný zásyp rýhy</w:t>
      </w:r>
    </w:p>
    <w:p w:rsidR="00E16E2A" w:rsidRDefault="00E16E2A" w:rsidP="00E16E2A">
      <w:pPr>
        <w:pStyle w:val="Normalodstavec"/>
        <w:spacing w:before="120"/>
      </w:pPr>
      <w:r>
        <w:t xml:space="preserve">Vytěžené zeminy náleží ve smyslu normy „Klasifikace zemin pro dopravní stavby“ (ČSN 72 1002) mezi zeminy antropogenní, které se z hlediska využití pro zpětný zásyp rýhy pod komunikaci považují za nevhodné. Obdobně i středně plastické povodňové jíly a sprašové hlíny, náležející dle téže normy VII. až IX. skupině zemin, jsou z důvodu </w:t>
      </w:r>
      <w:proofErr w:type="spellStart"/>
      <w:r>
        <w:t>namrzavosti</w:t>
      </w:r>
      <w:proofErr w:type="spellEnd"/>
      <w:r>
        <w:t xml:space="preserve"> a rozbřídavosti při nasycení vodou a dlouhodobé konsolidaci jako podloží budoucí komunikace nevhodné. Z tohoto důvodu vytěžené zeminy pro zpětný zásyp rýhy nedoporučujeme a považujeme za nutné je nahradit zeminami nesoudržnými – štěrkem (proměnlivě zahliněným), suťovou zeminou apod. Za vhodnou zásypovou zeminu lze naopak považovat písčité štěrky a písky, případně je </w:t>
      </w:r>
      <w:r w:rsidR="00115FF4">
        <w:t>možné použít betonový recyklát.</w:t>
      </w:r>
    </w:p>
    <w:p w:rsidR="00296006" w:rsidRDefault="00296006" w:rsidP="00E16E2A">
      <w:pPr>
        <w:pStyle w:val="Normalodstavec"/>
        <w:spacing w:before="120"/>
      </w:pPr>
    </w:p>
    <w:p w:rsidR="00E16E2A" w:rsidRPr="00E16E2A" w:rsidRDefault="00E16E2A" w:rsidP="00E16E2A">
      <w:pPr>
        <w:pStyle w:val="Normalodstavec"/>
        <w:spacing w:before="240"/>
        <w:rPr>
          <w:b/>
          <w:i/>
        </w:rPr>
      </w:pPr>
      <w:bookmarkStart w:id="99" w:name="_Toc321136589"/>
      <w:bookmarkStart w:id="100" w:name="_Toc321812128"/>
      <w:bookmarkStart w:id="101" w:name="_Toc371339763"/>
      <w:bookmarkStart w:id="102" w:name="_Toc389041674"/>
      <w:r w:rsidRPr="00E16E2A">
        <w:rPr>
          <w:b/>
          <w:i/>
        </w:rPr>
        <w:lastRenderedPageBreak/>
        <w:t>Zatřídění zemin pro rozpočet zemních prací</w:t>
      </w:r>
      <w:bookmarkEnd w:id="99"/>
      <w:bookmarkEnd w:id="100"/>
      <w:bookmarkEnd w:id="101"/>
      <w:bookmarkEnd w:id="102"/>
    </w:p>
    <w:p w:rsidR="00E16E2A" w:rsidRPr="0069526C" w:rsidRDefault="00E16E2A" w:rsidP="00E16E2A">
      <w:pPr>
        <w:pStyle w:val="Normalodstavec"/>
      </w:pPr>
      <w:r w:rsidRPr="0069526C">
        <w:t>Zatřídění zemin pro rozpočet zemních prací je provedeno dle zvyklosti odborným odhadem v souladu s ČSN 73</w:t>
      </w:r>
      <w:r w:rsidRPr="0069526C">
        <w:sym w:font="Symbol" w:char="F020"/>
      </w:r>
      <w:r w:rsidRPr="0069526C">
        <w:t xml:space="preserve">3050. Dle tohoto předpisu lze vyčlenit zeminy lepivé, kdy je číslo plasticity </w:t>
      </w:r>
      <w:proofErr w:type="spellStart"/>
      <w:r w:rsidRPr="00E16E2A">
        <w:rPr>
          <w:i/>
        </w:rPr>
        <w:t>I</w:t>
      </w:r>
      <w:r w:rsidRPr="00E16E2A">
        <w:rPr>
          <w:i/>
          <w:vertAlign w:val="subscript"/>
        </w:rPr>
        <w:t>p</w:t>
      </w:r>
      <w:proofErr w:type="spellEnd"/>
      <w:r w:rsidRPr="0069526C">
        <w:t xml:space="preserve"> větší než 10 a zároveň je její přirozená vlhkost </w:t>
      </w:r>
      <w:proofErr w:type="spellStart"/>
      <w:r w:rsidRPr="00E16E2A">
        <w:rPr>
          <w:i/>
        </w:rPr>
        <w:t>w</w:t>
      </w:r>
      <w:r w:rsidRPr="00E16E2A">
        <w:rPr>
          <w:i/>
          <w:vertAlign w:val="subscript"/>
        </w:rPr>
        <w:t>n</w:t>
      </w:r>
      <w:proofErr w:type="spellEnd"/>
      <w:r w:rsidRPr="0069526C">
        <w:t xml:space="preserve"> větší než mez plasticity </w:t>
      </w:r>
      <w:proofErr w:type="spellStart"/>
      <w:r w:rsidRPr="00E16E2A">
        <w:rPr>
          <w:i/>
        </w:rPr>
        <w:t>w</w:t>
      </w:r>
      <w:r w:rsidRPr="00E16E2A">
        <w:rPr>
          <w:i/>
          <w:vertAlign w:val="subscript"/>
        </w:rPr>
        <w:t>p</w:t>
      </w:r>
      <w:proofErr w:type="spellEnd"/>
      <w:r w:rsidRPr="0069526C">
        <w:t>. Podle těchto kritérií spadá drtivá většina jemnozrnných soudržných zemin v přirozeném uložení (a zpravidla i antropogenně přetvořených) mezi zeminy lepivé. Tato norma však pozbyla platnost 1. 4. 2010 a byla</w:t>
      </w:r>
      <w:r>
        <w:t xml:space="preserve"> nahrazena normou ČSN 73 6133 – </w:t>
      </w:r>
      <w:r w:rsidRPr="0069526C">
        <w:t>Návrh a provádění zemního tělesa. V tomto novém předpise se vyčleňují pouze tři třídy těžitelnosti I</w:t>
      </w:r>
      <w:r>
        <w:t>.</w:t>
      </w:r>
      <w:r w:rsidRPr="0069526C">
        <w:t>, II</w:t>
      </w:r>
      <w:r>
        <w:t>.</w:t>
      </w:r>
      <w:r w:rsidRPr="0069526C">
        <w:t xml:space="preserve"> a III. Většina zemin pak spadá do třídy I, včetně všech jemnozrnných soudržných zemin. Na lepivost není brán ohled a ani zde není zmiňována. </w:t>
      </w:r>
    </w:p>
    <w:p w:rsidR="00E16E2A" w:rsidRPr="0069526C" w:rsidRDefault="00E16E2A" w:rsidP="00E16E2A">
      <w:pPr>
        <w:pStyle w:val="Normalodstavec"/>
      </w:pPr>
      <w:r w:rsidRPr="0069526C">
        <w:t xml:space="preserve">Vycházíme ze skutečnosti, že zemní práce budou z podstatné části prováděny v trasách stávajících inženýrských sítí, k jejichž zásypu bylo pravděpodobně využito materiálu z původních výkopů (popř. jiných antropogenních navážek, viz výše). Při odchýlení (rozšíření) od původní trasy budou zastiženy i zeminy v přirozeném stavu – povodňové jíly, sprašové hlíny, méně pak písky a štěrky. V následujících tabulkách č. 1 a </w:t>
      </w:r>
      <w:r w:rsidR="00A032FC">
        <w:t xml:space="preserve">č. </w:t>
      </w:r>
      <w:r w:rsidRPr="0069526C">
        <w:t xml:space="preserve">2 uvádíme třídy těžitelnosti a jejich procentuální zastoupení z celkového objemu výkopu. </w:t>
      </w:r>
    </w:p>
    <w:p w:rsidR="00E16E2A" w:rsidRPr="0069526C" w:rsidRDefault="00E16E2A" w:rsidP="00E16E2A">
      <w:pPr>
        <w:pStyle w:val="Normalodstavec"/>
      </w:pPr>
      <w:r>
        <w:t xml:space="preserve">Dle ČSN 73 6133 – </w:t>
      </w:r>
      <w:r w:rsidRPr="0069526C">
        <w:t xml:space="preserve">Návrh a provádění zemního tělesa spadají prakticky všechny zeminy na zájmové lokalitě ul. </w:t>
      </w:r>
      <w:r>
        <w:t>Okružní</w:t>
      </w:r>
      <w:r w:rsidRPr="0069526C">
        <w:t xml:space="preserve"> zastiž</w:t>
      </w:r>
      <w:r>
        <w:t>ené výkopovými pracemi do I. třídy</w:t>
      </w:r>
      <w:r w:rsidRPr="0069526C">
        <w:t xml:space="preserve"> těžitelnosti.</w:t>
      </w:r>
    </w:p>
    <w:p w:rsidR="00E16E2A" w:rsidRPr="0069526C" w:rsidRDefault="00E16E2A" w:rsidP="008B3C42">
      <w:pPr>
        <w:pStyle w:val="Normalodstavec"/>
        <w:spacing w:after="0"/>
      </w:pPr>
      <w:r w:rsidRPr="0069526C">
        <w:t xml:space="preserve">Tab. 1 Zatřídění zemin dle těžitelnosti – </w:t>
      </w:r>
      <w:r w:rsidRPr="00E16E2A">
        <w:t>trasa kanalizace</w:t>
      </w:r>
      <w:r w:rsidRPr="0069526C">
        <w:t xml:space="preserve"> (ČSN 73</w:t>
      </w:r>
      <w:r w:rsidRPr="0069526C">
        <w:sym w:font="Symbol" w:char="F020"/>
      </w:r>
      <w:r w:rsidRPr="0069526C">
        <w:t>3050)</w:t>
      </w:r>
    </w:p>
    <w:tbl>
      <w:tblPr>
        <w:tblW w:w="8420" w:type="dxa"/>
        <w:tblInd w:w="7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74"/>
        <w:gridCol w:w="1597"/>
        <w:gridCol w:w="5349"/>
      </w:tblGrid>
      <w:tr w:rsidR="00E16E2A" w:rsidRPr="0069526C" w:rsidTr="00DC7D19">
        <w:trPr>
          <w:trHeight w:val="331"/>
        </w:trPr>
        <w:tc>
          <w:tcPr>
            <w:tcW w:w="0" w:type="auto"/>
            <w:vAlign w:val="center"/>
          </w:tcPr>
          <w:p w:rsidR="00E16E2A" w:rsidRPr="0069526C" w:rsidRDefault="00E16E2A" w:rsidP="00E16E2A">
            <w:pPr>
              <w:pStyle w:val="Normalodstavec"/>
              <w:spacing w:after="0"/>
            </w:pPr>
            <w:r w:rsidRPr="0069526C">
              <w:t>třída</w:t>
            </w:r>
          </w:p>
        </w:tc>
        <w:tc>
          <w:tcPr>
            <w:tcW w:w="1597" w:type="dxa"/>
            <w:vAlign w:val="center"/>
          </w:tcPr>
          <w:p w:rsidR="00E16E2A" w:rsidRPr="0069526C" w:rsidRDefault="00E16E2A" w:rsidP="00E16E2A">
            <w:pPr>
              <w:pStyle w:val="Normalodstavec"/>
              <w:spacing w:after="0"/>
            </w:pPr>
            <w:r w:rsidRPr="0069526C">
              <w:t xml:space="preserve">objem </w:t>
            </w:r>
            <w:r w:rsidRPr="0069526C">
              <w:sym w:font="Symbol" w:char="F05B"/>
            </w:r>
            <w:r w:rsidRPr="0069526C">
              <w:t>%</w:t>
            </w:r>
            <w:r w:rsidRPr="0069526C">
              <w:sym w:font="Symbol" w:char="F05D"/>
            </w:r>
          </w:p>
        </w:tc>
        <w:tc>
          <w:tcPr>
            <w:tcW w:w="5349" w:type="dxa"/>
            <w:vAlign w:val="center"/>
          </w:tcPr>
          <w:p w:rsidR="00E16E2A" w:rsidRPr="0069526C" w:rsidRDefault="00E16E2A" w:rsidP="00E16E2A">
            <w:pPr>
              <w:pStyle w:val="Normalodstavec"/>
              <w:spacing w:after="0"/>
            </w:pPr>
            <w:r w:rsidRPr="0069526C">
              <w:t>charakteristika</w:t>
            </w:r>
          </w:p>
        </w:tc>
      </w:tr>
      <w:tr w:rsidR="00E16E2A" w:rsidRPr="0069526C" w:rsidTr="00DC7D19">
        <w:trPr>
          <w:trHeight w:val="984"/>
        </w:trPr>
        <w:tc>
          <w:tcPr>
            <w:tcW w:w="0" w:type="auto"/>
            <w:vAlign w:val="center"/>
          </w:tcPr>
          <w:p w:rsidR="00E16E2A" w:rsidRPr="0069526C" w:rsidRDefault="00E16E2A" w:rsidP="00E16E2A">
            <w:pPr>
              <w:pStyle w:val="Normalodstavec"/>
              <w:spacing w:after="0"/>
              <w:jc w:val="left"/>
            </w:pPr>
            <w:r w:rsidRPr="0069526C">
              <w:t>3.</w:t>
            </w:r>
          </w:p>
        </w:tc>
        <w:tc>
          <w:tcPr>
            <w:tcW w:w="1597" w:type="dxa"/>
            <w:vAlign w:val="center"/>
          </w:tcPr>
          <w:p w:rsidR="00E16E2A" w:rsidRPr="0069526C" w:rsidRDefault="00E16E2A" w:rsidP="00E16E2A">
            <w:pPr>
              <w:pStyle w:val="Normalodstavec"/>
              <w:spacing w:after="0"/>
              <w:jc w:val="left"/>
            </w:pPr>
            <w:r w:rsidRPr="0069526C">
              <w:t>99</w:t>
            </w:r>
          </w:p>
        </w:tc>
        <w:tc>
          <w:tcPr>
            <w:tcW w:w="5349" w:type="dxa"/>
            <w:vAlign w:val="center"/>
          </w:tcPr>
          <w:p w:rsidR="00E16E2A" w:rsidRPr="0069526C" w:rsidRDefault="00E16E2A" w:rsidP="00E16E2A">
            <w:pPr>
              <w:pStyle w:val="Normalodstavec"/>
              <w:spacing w:after="0"/>
              <w:jc w:val="left"/>
            </w:pPr>
            <w:r>
              <w:t xml:space="preserve">80 %   </w:t>
            </w:r>
            <w:r w:rsidRPr="0069526C">
              <w:t>navážka – prach. jíl, písčitý s úlomky stavebnin ̽                                                              15</w:t>
            </w:r>
            <w:r>
              <w:t xml:space="preserve"> %   </w:t>
            </w:r>
            <w:r w:rsidRPr="0069526C">
              <w:t>sprašová hlína, povodňový jíl ̽</w:t>
            </w:r>
          </w:p>
          <w:p w:rsidR="00E16E2A" w:rsidRPr="0069526C" w:rsidRDefault="00E16E2A" w:rsidP="00E16E2A">
            <w:pPr>
              <w:pStyle w:val="Normalodstavec"/>
              <w:spacing w:after="0"/>
              <w:jc w:val="left"/>
            </w:pPr>
            <w:r w:rsidRPr="0069526C">
              <w:t xml:space="preserve">  5 %   písek štěrkovitý, štěrk písčitý</w:t>
            </w:r>
          </w:p>
        </w:tc>
      </w:tr>
      <w:tr w:rsidR="00E16E2A" w:rsidRPr="0069526C" w:rsidTr="00DC7D19">
        <w:trPr>
          <w:trHeight w:val="401"/>
        </w:trPr>
        <w:tc>
          <w:tcPr>
            <w:tcW w:w="0" w:type="auto"/>
            <w:vAlign w:val="center"/>
          </w:tcPr>
          <w:p w:rsidR="00E16E2A" w:rsidRPr="0069526C" w:rsidRDefault="00E16E2A" w:rsidP="00E16E2A">
            <w:pPr>
              <w:pStyle w:val="Normalodstavec"/>
              <w:spacing w:after="0"/>
              <w:jc w:val="left"/>
            </w:pPr>
            <w:r w:rsidRPr="0069526C">
              <w:t>4.</w:t>
            </w:r>
          </w:p>
        </w:tc>
        <w:tc>
          <w:tcPr>
            <w:tcW w:w="1597" w:type="dxa"/>
            <w:vAlign w:val="center"/>
          </w:tcPr>
          <w:p w:rsidR="00E16E2A" w:rsidRPr="0069526C" w:rsidRDefault="00E16E2A" w:rsidP="00E16E2A">
            <w:pPr>
              <w:pStyle w:val="Normalodstavec"/>
              <w:spacing w:after="0"/>
              <w:jc w:val="left"/>
            </w:pPr>
            <w:r w:rsidRPr="0069526C">
              <w:t xml:space="preserve">  1</w:t>
            </w:r>
          </w:p>
        </w:tc>
        <w:tc>
          <w:tcPr>
            <w:tcW w:w="5349" w:type="dxa"/>
            <w:vAlign w:val="center"/>
          </w:tcPr>
          <w:p w:rsidR="00E16E2A" w:rsidRPr="0069526C" w:rsidRDefault="00E16E2A" w:rsidP="00E16E2A">
            <w:pPr>
              <w:pStyle w:val="Normalodstavec"/>
              <w:spacing w:after="0"/>
              <w:jc w:val="left"/>
            </w:pPr>
            <w:r w:rsidRPr="0069526C">
              <w:t>100 % kamenitá (ojediněle až balvanitá) navážka</w:t>
            </w:r>
          </w:p>
        </w:tc>
      </w:tr>
    </w:tbl>
    <w:p w:rsidR="00E16E2A" w:rsidRPr="0069526C" w:rsidRDefault="00E16E2A" w:rsidP="00E16E2A">
      <w:pPr>
        <w:pStyle w:val="Normalodstavec"/>
      </w:pPr>
      <w:r w:rsidRPr="00E16E2A">
        <w:t>*) přiznání přípl</w:t>
      </w:r>
      <w:r>
        <w:t>atku za lepivost v objemu 55 %.</w:t>
      </w:r>
    </w:p>
    <w:p w:rsidR="00E16E2A" w:rsidRPr="0069526C" w:rsidRDefault="00E16E2A" w:rsidP="008B3C42">
      <w:pPr>
        <w:pStyle w:val="Normalodstavec"/>
        <w:spacing w:after="0"/>
      </w:pPr>
      <w:r w:rsidRPr="0069526C">
        <w:t xml:space="preserve">Tab. 2 Zatřídění zemin dle těžitelnosti pro </w:t>
      </w:r>
      <w:r w:rsidRPr="00E16E2A">
        <w:t>trasu vodovodu</w:t>
      </w:r>
      <w:r w:rsidRPr="0069526C">
        <w:t xml:space="preserve"> (ČSN 73</w:t>
      </w:r>
      <w:r w:rsidRPr="0069526C">
        <w:sym w:font="Symbol" w:char="F020"/>
      </w:r>
      <w:r w:rsidRPr="0069526C">
        <w:t>3050)</w:t>
      </w:r>
    </w:p>
    <w:tbl>
      <w:tblPr>
        <w:tblW w:w="8420" w:type="dxa"/>
        <w:tblInd w:w="7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24"/>
        <w:gridCol w:w="1577"/>
        <w:gridCol w:w="5319"/>
      </w:tblGrid>
      <w:tr w:rsidR="00E16E2A" w:rsidRPr="0069526C" w:rsidTr="00DC7D19">
        <w:trPr>
          <w:trHeight w:val="423"/>
        </w:trPr>
        <w:tc>
          <w:tcPr>
            <w:tcW w:w="0" w:type="auto"/>
            <w:vAlign w:val="center"/>
          </w:tcPr>
          <w:p w:rsidR="00E16E2A" w:rsidRPr="0069526C" w:rsidRDefault="00E16E2A" w:rsidP="00E16E2A">
            <w:pPr>
              <w:pStyle w:val="Normalodstavec"/>
              <w:spacing w:after="0"/>
            </w:pPr>
            <w:r w:rsidRPr="0069526C">
              <w:t>třída</w:t>
            </w:r>
          </w:p>
        </w:tc>
        <w:tc>
          <w:tcPr>
            <w:tcW w:w="1577" w:type="dxa"/>
            <w:vAlign w:val="center"/>
          </w:tcPr>
          <w:p w:rsidR="00E16E2A" w:rsidRPr="0069526C" w:rsidRDefault="00E16E2A" w:rsidP="00E16E2A">
            <w:pPr>
              <w:pStyle w:val="Normalodstavec"/>
              <w:spacing w:after="0"/>
            </w:pPr>
            <w:r w:rsidRPr="0069526C">
              <w:t xml:space="preserve">objem </w:t>
            </w:r>
            <w:r w:rsidRPr="0069526C">
              <w:sym w:font="Symbol" w:char="F05B"/>
            </w:r>
            <w:r w:rsidRPr="0069526C">
              <w:t>%</w:t>
            </w:r>
            <w:r w:rsidRPr="0069526C">
              <w:sym w:font="Symbol" w:char="F05D"/>
            </w:r>
          </w:p>
        </w:tc>
        <w:tc>
          <w:tcPr>
            <w:tcW w:w="5319" w:type="dxa"/>
            <w:vAlign w:val="center"/>
          </w:tcPr>
          <w:p w:rsidR="00E16E2A" w:rsidRPr="0069526C" w:rsidRDefault="00E16E2A" w:rsidP="00E16E2A">
            <w:pPr>
              <w:pStyle w:val="Normalodstavec"/>
              <w:spacing w:after="0"/>
            </w:pPr>
            <w:r w:rsidRPr="0069526C">
              <w:t>charakteristika</w:t>
            </w:r>
          </w:p>
        </w:tc>
      </w:tr>
      <w:tr w:rsidR="00E16E2A" w:rsidRPr="0069526C" w:rsidTr="00DC7D19">
        <w:trPr>
          <w:trHeight w:val="699"/>
        </w:trPr>
        <w:tc>
          <w:tcPr>
            <w:tcW w:w="0" w:type="auto"/>
            <w:vAlign w:val="center"/>
          </w:tcPr>
          <w:p w:rsidR="00E16E2A" w:rsidRPr="0069526C" w:rsidRDefault="00E16E2A" w:rsidP="00E16E2A">
            <w:pPr>
              <w:pStyle w:val="Normalodstavec"/>
              <w:spacing w:after="0"/>
            </w:pPr>
            <w:r w:rsidRPr="0069526C">
              <w:t>3.</w:t>
            </w:r>
          </w:p>
        </w:tc>
        <w:tc>
          <w:tcPr>
            <w:tcW w:w="1577" w:type="dxa"/>
            <w:vAlign w:val="center"/>
          </w:tcPr>
          <w:p w:rsidR="00E16E2A" w:rsidRPr="0069526C" w:rsidRDefault="00E16E2A" w:rsidP="00E16E2A">
            <w:pPr>
              <w:pStyle w:val="Normalodstavec"/>
              <w:spacing w:after="0"/>
            </w:pPr>
            <w:r w:rsidRPr="0069526C">
              <w:t>98</w:t>
            </w:r>
          </w:p>
        </w:tc>
        <w:tc>
          <w:tcPr>
            <w:tcW w:w="5319" w:type="dxa"/>
            <w:vAlign w:val="center"/>
          </w:tcPr>
          <w:p w:rsidR="00E16E2A" w:rsidRPr="0069526C" w:rsidRDefault="00E16E2A" w:rsidP="00E16E2A">
            <w:pPr>
              <w:pStyle w:val="Normalodstavec"/>
              <w:spacing w:after="0"/>
            </w:pPr>
            <w:r w:rsidRPr="0069526C">
              <w:t xml:space="preserve">90 %  navážka – prachovitý jíl s úlomky stavebnin ̽                         </w:t>
            </w:r>
          </w:p>
          <w:p w:rsidR="00E16E2A" w:rsidRPr="0069526C" w:rsidRDefault="00E16E2A" w:rsidP="00E16E2A">
            <w:pPr>
              <w:pStyle w:val="Normalodstavec"/>
              <w:spacing w:after="0"/>
            </w:pPr>
            <w:r w:rsidRPr="0069526C">
              <w:t>10 %  sprašová hlína, povodňový jíl ̽</w:t>
            </w:r>
          </w:p>
        </w:tc>
      </w:tr>
      <w:tr w:rsidR="00E16E2A" w:rsidRPr="0069526C" w:rsidTr="00DC7D19">
        <w:trPr>
          <w:trHeight w:val="411"/>
        </w:trPr>
        <w:tc>
          <w:tcPr>
            <w:tcW w:w="0" w:type="auto"/>
            <w:vAlign w:val="center"/>
          </w:tcPr>
          <w:p w:rsidR="00E16E2A" w:rsidRPr="0069526C" w:rsidRDefault="00E16E2A" w:rsidP="00E16E2A">
            <w:pPr>
              <w:pStyle w:val="Normalodstavec"/>
              <w:spacing w:after="0"/>
            </w:pPr>
            <w:r w:rsidRPr="0069526C">
              <w:t>4.</w:t>
            </w:r>
          </w:p>
        </w:tc>
        <w:tc>
          <w:tcPr>
            <w:tcW w:w="1577" w:type="dxa"/>
            <w:vAlign w:val="center"/>
          </w:tcPr>
          <w:p w:rsidR="00E16E2A" w:rsidRPr="0069526C" w:rsidRDefault="00E16E2A" w:rsidP="00E16E2A">
            <w:pPr>
              <w:pStyle w:val="Normalodstavec"/>
              <w:spacing w:after="0"/>
            </w:pPr>
            <w:r w:rsidRPr="0069526C">
              <w:t xml:space="preserve">  2</w:t>
            </w:r>
          </w:p>
        </w:tc>
        <w:tc>
          <w:tcPr>
            <w:tcW w:w="5319" w:type="dxa"/>
            <w:vAlign w:val="center"/>
          </w:tcPr>
          <w:p w:rsidR="00E16E2A" w:rsidRPr="0069526C" w:rsidRDefault="00E16E2A" w:rsidP="00E16E2A">
            <w:pPr>
              <w:pStyle w:val="Normalodstavec"/>
              <w:spacing w:after="0"/>
            </w:pPr>
            <w:r w:rsidRPr="0069526C">
              <w:t>100 % kamenitá (ojediněle až balvanitá) navážka</w:t>
            </w:r>
          </w:p>
        </w:tc>
      </w:tr>
    </w:tbl>
    <w:p w:rsidR="00E16E2A" w:rsidRPr="00E16E2A" w:rsidRDefault="00E16E2A" w:rsidP="00E16E2A">
      <w:pPr>
        <w:pStyle w:val="Normalodstavec"/>
      </w:pPr>
      <w:r w:rsidRPr="00E16E2A">
        <w:t>*) přiznání příplatku za lepivost v objemu 55 %.</w:t>
      </w:r>
    </w:p>
    <w:p w:rsidR="00341F30" w:rsidRPr="00E17BB5" w:rsidRDefault="00341F30" w:rsidP="00341F30">
      <w:pPr>
        <w:pStyle w:val="Normalodstavec"/>
        <w:spacing w:before="240"/>
        <w:rPr>
          <w:u w:val="single"/>
        </w:rPr>
      </w:pPr>
      <w:r w:rsidRPr="00E17BB5">
        <w:rPr>
          <w:u w:val="single"/>
        </w:rPr>
        <w:t>Inventarizace zeleně</w:t>
      </w:r>
    </w:p>
    <w:p w:rsidR="00444282" w:rsidRPr="00E17BB5" w:rsidRDefault="00444282" w:rsidP="00444282">
      <w:pPr>
        <w:pStyle w:val="Normalodstavec"/>
      </w:pPr>
      <w:r w:rsidRPr="00E17BB5">
        <w:t xml:space="preserve">Hlavním výstupem inventarizace dřevin je hodnocení dřevin, které je zpracováno v tabulkové </w:t>
      </w:r>
      <w:r w:rsidR="006C35C1">
        <w:br/>
      </w:r>
      <w:r w:rsidRPr="00E17BB5">
        <w:t>a výkresové části. Jednotlivé dřeviny jsou označeny evidenčním (pořadovým) číslem, které odpovídá číslování v tabulkové části.</w:t>
      </w:r>
    </w:p>
    <w:p w:rsidR="00BD3EBA" w:rsidRPr="00C776AF" w:rsidRDefault="00444282" w:rsidP="006E3B3D">
      <w:pPr>
        <w:rPr>
          <w:highlight w:val="yellow"/>
        </w:rPr>
      </w:pPr>
      <w:r w:rsidRPr="00E17BB5">
        <w:t xml:space="preserve">Celkem bylo inventarizováno </w:t>
      </w:r>
      <w:r w:rsidR="001C2ECE">
        <w:t>47</w:t>
      </w:r>
      <w:r w:rsidRPr="00E17BB5">
        <w:t xml:space="preserve"> dřevin – </w:t>
      </w:r>
      <w:r w:rsidR="00E17BB5" w:rsidRPr="00E17BB5">
        <w:t>44</w:t>
      </w:r>
      <w:r w:rsidRPr="00E17BB5">
        <w:t xml:space="preserve"> listnatých stromů a </w:t>
      </w:r>
      <w:r w:rsidR="00E17BB5" w:rsidRPr="00E17BB5">
        <w:t>2 stromy jehličnaté</w:t>
      </w:r>
      <w:r w:rsidRPr="00E17BB5">
        <w:t xml:space="preserve">. Průměrná sadovnická hodnota všech posuzovaných dřevin je 3,75 což vypovídá o tom, že se jedná spíše </w:t>
      </w:r>
      <w:r w:rsidR="006C35C1">
        <w:br/>
      </w:r>
      <w:r w:rsidRPr="00E17BB5">
        <w:t>o dřeviny poškozené, v počátečním stadiu nemoci, stromy přestárlé a bez výhledu dlouhodobé existence, určené na dožití a k postupné likvidaci. Podrobné hodnocení jednotlivých dřevin je zpracováno v</w:t>
      </w:r>
      <w:r w:rsidR="00E17BB5">
        <w:t> příloze K – Inventarizace zeleně: Tabulková část</w:t>
      </w:r>
      <w:r w:rsidRPr="00E17BB5">
        <w:t xml:space="preserve"> - Tabulka: Inventarizace dřevin </w:t>
      </w:r>
      <w:r w:rsidR="006C35C1">
        <w:br/>
      </w:r>
      <w:r w:rsidRPr="00E17BB5">
        <w:t>a finanční ocenění.</w:t>
      </w:r>
    </w:p>
    <w:p w:rsidR="005A4A94" w:rsidRPr="00010CAF" w:rsidRDefault="005A4A94" w:rsidP="00713B29">
      <w:pPr>
        <w:pStyle w:val="Nadpis5"/>
      </w:pPr>
      <w:r w:rsidRPr="00010CAF">
        <w:lastRenderedPageBreak/>
        <w:t>Ochrana území podle jiných právních předpisů</w:t>
      </w:r>
    </w:p>
    <w:p w:rsidR="007A77FD" w:rsidRPr="00010CAF" w:rsidRDefault="0049377B" w:rsidP="0049377B">
      <w:pPr>
        <w:pStyle w:val="Normalodstavec"/>
      </w:pPr>
      <w:r w:rsidRPr="00010CAF">
        <w:t>Stavba není navrhována v chráněném území. Předmětné území n</w:t>
      </w:r>
      <w:r w:rsidR="00C265B8" w:rsidRPr="00010CAF">
        <w:t>ení zahrnuto mezi území s </w:t>
      </w:r>
      <w:r w:rsidRPr="00010CAF">
        <w:t>ochranou podle jiných právních předpisů, např. podle zákona č. 20/1987 Sb., o státní památkové péči, ve znění pozdějších předpisů nebo podle zákona č. 114/1992 Sb., o ochraně přírody a krajiny, ve znění pozdějších předpisů.</w:t>
      </w:r>
    </w:p>
    <w:p w:rsidR="0049377B" w:rsidRPr="00010CAF" w:rsidRDefault="0049377B" w:rsidP="0049377B">
      <w:pPr>
        <w:pStyle w:val="Normalodstavec"/>
      </w:pPr>
      <w:r w:rsidRPr="00010CAF">
        <w:t xml:space="preserve">Trasa stoky a vodovodu kříží ochranná pásma těchto podzemních inženýrských sítí: </w:t>
      </w:r>
    </w:p>
    <w:p w:rsidR="0049377B" w:rsidRPr="00010CAF" w:rsidRDefault="0049377B" w:rsidP="006F179C">
      <w:pPr>
        <w:pStyle w:val="Normalodstavec"/>
        <w:numPr>
          <w:ilvl w:val="0"/>
          <w:numId w:val="5"/>
        </w:numPr>
        <w:spacing w:after="0"/>
      </w:pPr>
      <w:r w:rsidRPr="00010CAF">
        <w:t>k</w:t>
      </w:r>
      <w:r w:rsidR="00C96770">
        <w:t xml:space="preserve">abely nízkého a vysokého </w:t>
      </w:r>
      <w:proofErr w:type="gramStart"/>
      <w:r w:rsidR="00C96770">
        <w:t xml:space="preserve">napětí </w:t>
      </w:r>
      <w:r w:rsidRPr="00010CAF">
        <w:t>(E</w:t>
      </w:r>
      <w:r w:rsidR="00010CAF" w:rsidRPr="00010CAF">
        <w:t>.</w:t>
      </w:r>
      <w:r w:rsidR="00010CAF">
        <w:t>ON</w:t>
      </w:r>
      <w:proofErr w:type="gramEnd"/>
      <w:r w:rsidR="00010CAF">
        <w:t>, TSB</w:t>
      </w:r>
      <w:r w:rsidRPr="00010CAF">
        <w:t>);</w:t>
      </w:r>
    </w:p>
    <w:p w:rsidR="00010CAF" w:rsidRPr="00010CAF" w:rsidRDefault="00010CAF" w:rsidP="006F179C">
      <w:pPr>
        <w:pStyle w:val="Normalodstavec"/>
        <w:numPr>
          <w:ilvl w:val="0"/>
          <w:numId w:val="5"/>
        </w:numPr>
        <w:spacing w:after="0"/>
      </w:pPr>
      <w:r w:rsidRPr="00010CAF">
        <w:t>tepelné sítě (Teplárny Brno);</w:t>
      </w:r>
    </w:p>
    <w:p w:rsidR="001106FF" w:rsidRPr="00010CAF" w:rsidRDefault="0049377B" w:rsidP="006F179C">
      <w:pPr>
        <w:pStyle w:val="Normalodstavec"/>
        <w:numPr>
          <w:ilvl w:val="0"/>
          <w:numId w:val="5"/>
        </w:numPr>
        <w:spacing w:after="0"/>
      </w:pPr>
      <w:r w:rsidRPr="00010CAF">
        <w:t xml:space="preserve">nízkotlakého </w:t>
      </w:r>
      <w:r w:rsidR="00444282" w:rsidRPr="00010CAF">
        <w:t xml:space="preserve">a středotlakého </w:t>
      </w:r>
      <w:r w:rsidRPr="00010CAF">
        <w:t>plynovodu (</w:t>
      </w:r>
      <w:proofErr w:type="spellStart"/>
      <w:r w:rsidR="00010CAF" w:rsidRPr="00010CAF">
        <w:t>GasNet</w:t>
      </w:r>
      <w:proofErr w:type="spellEnd"/>
      <w:r w:rsidRPr="00010CAF">
        <w:t>);</w:t>
      </w:r>
    </w:p>
    <w:p w:rsidR="0049377B" w:rsidRPr="00010CAF" w:rsidRDefault="0049377B" w:rsidP="006F179C">
      <w:pPr>
        <w:pStyle w:val="Normalodstavec"/>
        <w:numPr>
          <w:ilvl w:val="0"/>
          <w:numId w:val="5"/>
        </w:numPr>
      </w:pPr>
      <w:r w:rsidRPr="00010CAF">
        <w:t>sdělovacích vedení (</w:t>
      </w:r>
      <w:r w:rsidR="00010CAF" w:rsidRPr="00010CAF">
        <w:t xml:space="preserve">CETIN, SMART </w:t>
      </w:r>
      <w:proofErr w:type="spellStart"/>
      <w:r w:rsidR="00010CAF" w:rsidRPr="00010CAF">
        <w:t>Comp</w:t>
      </w:r>
      <w:proofErr w:type="spellEnd"/>
      <w:r w:rsidR="00010CAF" w:rsidRPr="00010CAF">
        <w:t>,</w:t>
      </w:r>
      <w:r w:rsidR="00444282" w:rsidRPr="00010CAF">
        <w:t xml:space="preserve"> UPC, </w:t>
      </w:r>
      <w:proofErr w:type="spellStart"/>
      <w:r w:rsidR="00444282" w:rsidRPr="00010CAF">
        <w:t>Faster</w:t>
      </w:r>
      <w:proofErr w:type="spellEnd"/>
      <w:r w:rsidRPr="00010CAF">
        <w:t>).</w:t>
      </w:r>
    </w:p>
    <w:p w:rsidR="00B62D1B" w:rsidRPr="00010CAF" w:rsidRDefault="0049377B" w:rsidP="0049377B">
      <w:pPr>
        <w:pStyle w:val="Normalodstavec"/>
      </w:pPr>
      <w:r w:rsidRPr="00010CAF">
        <w:t>Stavba respektuje podmínky normy ČSN 73 6005 – Prostorové uspořádání sítí technického vybavení. Práce v ochranných pásmech jiných vedení musí být prováděny s maximální opatrností a podle požadavků správců těchto vedení.</w:t>
      </w:r>
      <w:r w:rsidRPr="00010CAF">
        <w:rPr>
          <w:b/>
        </w:rPr>
        <w:t xml:space="preserve"> Zhotovitel před zahájením prací zajistí vytyčení polohy sítí jejich správci.</w:t>
      </w:r>
      <w:r w:rsidR="00B62D1B">
        <w:rPr>
          <w:b/>
        </w:rPr>
        <w:t xml:space="preserve"> </w:t>
      </w:r>
      <w:r w:rsidR="00B62D1B">
        <w:t>V případě pochybností je nutné jejich polohu ověřit ručně kopanými sondami.</w:t>
      </w:r>
    </w:p>
    <w:p w:rsidR="005A4A94" w:rsidRPr="002A0826" w:rsidRDefault="005A4A94" w:rsidP="00713B29">
      <w:pPr>
        <w:pStyle w:val="Nadpis5"/>
      </w:pPr>
      <w:r w:rsidRPr="002A0826">
        <w:t>Poloha vzhledem k záplavovému území, poddolovanému území apod.</w:t>
      </w:r>
    </w:p>
    <w:p w:rsidR="005A4A94" w:rsidRPr="002A0826" w:rsidRDefault="0049377B" w:rsidP="0049377B">
      <w:pPr>
        <w:pStyle w:val="Normalodstavec"/>
      </w:pPr>
      <w:r w:rsidRPr="002A0826">
        <w:t>Stavba se nenachází v záplavovém území ani v poddolovaném území.</w:t>
      </w:r>
    </w:p>
    <w:p w:rsidR="00853B07" w:rsidRPr="00B2785A" w:rsidRDefault="005A4A94" w:rsidP="00713B29">
      <w:pPr>
        <w:pStyle w:val="Nadpis5"/>
      </w:pPr>
      <w:r w:rsidRPr="00B2785A">
        <w:t>Vliv stavby na okolní stavby a pozemky, ochrana okolí, vliv stavby na odtokové poměry v území</w:t>
      </w:r>
    </w:p>
    <w:p w:rsidR="00853B07" w:rsidRPr="00B2785A" w:rsidRDefault="001E6A5F" w:rsidP="001E6A5F">
      <w:pPr>
        <w:pStyle w:val="Normalodstavec"/>
      </w:pPr>
      <w:r w:rsidRPr="00B2785A">
        <w:t>V</w:t>
      </w:r>
      <w:r w:rsidR="006E3B3D" w:rsidRPr="00B2785A">
        <w:t>liv stavby na okolní stavby</w:t>
      </w:r>
      <w:r w:rsidRPr="00B2785A">
        <w:t xml:space="preserve"> a </w:t>
      </w:r>
      <w:r w:rsidR="00853B07" w:rsidRPr="00B2785A">
        <w:t>na okolní</w:t>
      </w:r>
      <w:r w:rsidR="006E3B3D" w:rsidRPr="00B2785A">
        <w:t xml:space="preserve"> pozemky</w:t>
      </w:r>
      <w:r w:rsidRPr="00B2785A">
        <w:t xml:space="preserve"> po jejím dokončení se nepředpokládá.</w:t>
      </w:r>
    </w:p>
    <w:p w:rsidR="001E6A5F" w:rsidRPr="00B2785A" w:rsidRDefault="001E6A5F" w:rsidP="001E6A5F">
      <w:pPr>
        <w:pStyle w:val="Normalodstavec"/>
      </w:pPr>
      <w:r w:rsidRPr="00B2785A">
        <w:t xml:space="preserve">Při provádění stavby bude zhotovitel dodržovat postupy prací a ochranu okolí stavby tak, aby byly eliminovány negativní </w:t>
      </w:r>
      <w:r w:rsidR="00A95A94" w:rsidRPr="00B2785A">
        <w:t xml:space="preserve">vlivy provádění stavby na okolí, blíže viz </w:t>
      </w:r>
      <w:proofErr w:type="gramStart"/>
      <w:r w:rsidR="00A95A94" w:rsidRPr="00B2785A">
        <w:t xml:space="preserve">kapitola </w:t>
      </w:r>
      <w:r w:rsidR="00A032FC">
        <w:t>„</w:t>
      </w:r>
      <w:r w:rsidR="00A95A94" w:rsidRPr="00B2785A">
        <w:rPr>
          <w:i/>
        </w:rPr>
        <w:t>B.8 Zásady</w:t>
      </w:r>
      <w:proofErr w:type="gramEnd"/>
      <w:r w:rsidR="00A95A94" w:rsidRPr="00B2785A">
        <w:rPr>
          <w:i/>
        </w:rPr>
        <w:t xml:space="preserve"> organizace výstavby</w:t>
      </w:r>
      <w:r w:rsidR="00A032FC">
        <w:rPr>
          <w:i/>
        </w:rPr>
        <w:t>“</w:t>
      </w:r>
      <w:r w:rsidR="00A95A94" w:rsidRPr="00B2785A">
        <w:t>.</w:t>
      </w:r>
    </w:p>
    <w:p w:rsidR="006E3B3D" w:rsidRPr="00B2785A" w:rsidRDefault="001E6A5F" w:rsidP="001E6A5F">
      <w:pPr>
        <w:pStyle w:val="Normalodstavec"/>
      </w:pPr>
      <w:r w:rsidRPr="00B2785A">
        <w:t>Odtokové poměry v území nebudou stavbou ovlivněny.</w:t>
      </w:r>
      <w:r w:rsidR="007068A3">
        <w:t xml:space="preserve"> Stavba slouží k odvádění veškerých (splaškových i dešťových) odpadních vod z dotčené lokality a zásobování nemovitostí pitnou vodou.</w:t>
      </w:r>
    </w:p>
    <w:p w:rsidR="00853B07" w:rsidRPr="00E76B60" w:rsidRDefault="005A4A94" w:rsidP="00713B29">
      <w:pPr>
        <w:pStyle w:val="Nadpis5"/>
      </w:pPr>
      <w:r w:rsidRPr="00E76B60">
        <w:t>Požadavky na asanace, demolice, kácení dřevin</w:t>
      </w:r>
    </w:p>
    <w:p w:rsidR="00444282" w:rsidRPr="00E76B60" w:rsidRDefault="00444282" w:rsidP="00444282">
      <w:pPr>
        <w:pStyle w:val="Normalodstavec"/>
      </w:pPr>
      <w:r w:rsidRPr="00E76B60">
        <w:t>V rámci stavby dojde k vybourání stávající</w:t>
      </w:r>
      <w:r w:rsidR="00BF5517">
        <w:t>ch šachet na kanali</w:t>
      </w:r>
      <w:r w:rsidR="00071C79">
        <w:t>zaci a armatur na vodovodu, a k </w:t>
      </w:r>
      <w:r w:rsidR="00BF5517">
        <w:t xml:space="preserve">zalití </w:t>
      </w:r>
      <w:r w:rsidRPr="00E76B60">
        <w:t xml:space="preserve">stávajícího </w:t>
      </w:r>
      <w:r w:rsidR="00BF5517">
        <w:t>kanalizačního a</w:t>
      </w:r>
      <w:r w:rsidRPr="00E76B60">
        <w:t xml:space="preserve"> vodovodního potrubí </w:t>
      </w:r>
      <w:proofErr w:type="spellStart"/>
      <w:r w:rsidR="00B2785A">
        <w:t>c</w:t>
      </w:r>
      <w:r w:rsidR="002A78EF">
        <w:t>ementopopílkovou</w:t>
      </w:r>
      <w:proofErr w:type="spellEnd"/>
      <w:r w:rsidR="00BF5517">
        <w:t xml:space="preserve"> směsí, dále dojde k vybourání povrchů vozovky v šířce jednoho jízdního pruhu</w:t>
      </w:r>
      <w:r w:rsidRPr="00E76B60">
        <w:t>.</w:t>
      </w:r>
    </w:p>
    <w:p w:rsidR="00444282" w:rsidRPr="00E76B60" w:rsidRDefault="00444282" w:rsidP="00A95A94">
      <w:pPr>
        <w:pStyle w:val="Normalodstavec"/>
      </w:pPr>
      <w:r w:rsidRPr="00E76B60">
        <w:t>Při r</w:t>
      </w:r>
      <w:r w:rsidR="00410B7D" w:rsidRPr="00E76B60">
        <w:t>ealiz</w:t>
      </w:r>
      <w:r w:rsidR="00071C79">
        <w:t>aci</w:t>
      </w:r>
      <w:r w:rsidR="00A95A94" w:rsidRPr="00E76B60">
        <w:t xml:space="preserve"> posuzovaného záměru dojde ke </w:t>
      </w:r>
      <w:r w:rsidR="00410B7D" w:rsidRPr="00E76B60">
        <w:t xml:space="preserve">kácení </w:t>
      </w:r>
      <w:r w:rsidR="00394C7F">
        <w:t xml:space="preserve">1 ks </w:t>
      </w:r>
      <w:r w:rsidR="00410B7D" w:rsidRPr="00E76B60">
        <w:t xml:space="preserve">dřevin rostoucích mimo les. V rámci </w:t>
      </w:r>
      <w:r w:rsidR="00071C79">
        <w:t xml:space="preserve">projektové </w:t>
      </w:r>
      <w:r w:rsidR="00410B7D" w:rsidRPr="00E76B60">
        <w:t>dokumentace byl zpracován dendrologický průzkum, jehož předmětem bylo prověření stavu a zhodnocení d</w:t>
      </w:r>
      <w:r w:rsidRPr="00E76B60">
        <w:t>řevin.</w:t>
      </w:r>
      <w:r w:rsidR="008B3C42">
        <w:t xml:space="preserve"> </w:t>
      </w:r>
      <w:r w:rsidR="00394C7F">
        <w:t>U</w:t>
      </w:r>
      <w:r w:rsidRPr="00E76B60">
        <w:t xml:space="preserve">važuje se s kácením </w:t>
      </w:r>
      <w:r w:rsidR="00394C7F">
        <w:t xml:space="preserve">1 ks </w:t>
      </w:r>
      <w:r w:rsidRPr="00E76B60">
        <w:t>dřevin</w:t>
      </w:r>
      <w:r w:rsidR="00394C7F">
        <w:t xml:space="preserve"> (průměr </w:t>
      </w:r>
      <w:r w:rsidR="0020100F">
        <w:t>26</w:t>
      </w:r>
      <w:r w:rsidR="00394C7F">
        <w:t xml:space="preserve"> cm)</w:t>
      </w:r>
      <w:r w:rsidRPr="00E76B60">
        <w:t>.</w:t>
      </w:r>
    </w:p>
    <w:p w:rsidR="00853B07" w:rsidRPr="00566DA1" w:rsidRDefault="00410B7D" w:rsidP="00713B29">
      <w:pPr>
        <w:pStyle w:val="Nadpis5"/>
      </w:pPr>
      <w:r w:rsidRPr="00566DA1">
        <w:t>Požadavky na maximální dočasné a trvalé zábory zemědělského půdního fondu nebo pozemků určených k plnění funkce lesa</w:t>
      </w:r>
    </w:p>
    <w:p w:rsidR="00A95A94" w:rsidRPr="00566DA1" w:rsidRDefault="00A95A94" w:rsidP="00A95A94">
      <w:pPr>
        <w:pStyle w:val="Normalodstavec"/>
      </w:pPr>
      <w:r w:rsidRPr="00566DA1">
        <w:t>V rámci stavby se neuvažuje zábor pozemků určených k plnění funkce lesa ani se stavba nenachází v ochranném pásmu lesa (50 m).</w:t>
      </w:r>
    </w:p>
    <w:p w:rsidR="00416E0F" w:rsidRPr="00E76B60" w:rsidRDefault="001C57A0" w:rsidP="00A95A94">
      <w:pPr>
        <w:pStyle w:val="Normalodstavec"/>
      </w:pPr>
      <w:r w:rsidRPr="00E76B60">
        <w:t xml:space="preserve">Výstavbou </w:t>
      </w:r>
      <w:r w:rsidR="00E76B60" w:rsidRPr="00E76B60">
        <w:t>ne</w:t>
      </w:r>
      <w:r w:rsidRPr="00E76B60">
        <w:t xml:space="preserve">dojde k dotčení zemědělského </w:t>
      </w:r>
      <w:r w:rsidR="00AE50D9">
        <w:t xml:space="preserve">a lesního </w:t>
      </w:r>
      <w:r w:rsidRPr="00E76B60">
        <w:t xml:space="preserve">pozemku (zemědělský </w:t>
      </w:r>
      <w:r w:rsidR="00AE50D9">
        <w:t xml:space="preserve">a lesní </w:t>
      </w:r>
      <w:r w:rsidRPr="00E76B60">
        <w:t xml:space="preserve">půdní fond). </w:t>
      </w:r>
    </w:p>
    <w:p w:rsidR="00853B07" w:rsidRPr="00566DA1" w:rsidRDefault="00853B07" w:rsidP="00713B29">
      <w:pPr>
        <w:pStyle w:val="Nadpis5"/>
      </w:pPr>
      <w:r w:rsidRPr="00566DA1">
        <w:lastRenderedPageBreak/>
        <w:t>Územně technické podmínky</w:t>
      </w:r>
    </w:p>
    <w:p w:rsidR="001935FB" w:rsidRDefault="00D71C82" w:rsidP="00D71C82">
      <w:pPr>
        <w:pStyle w:val="Normalodstavec"/>
      </w:pPr>
      <w:r w:rsidRPr="00566DA1">
        <w:t>V rámci projektu se jedná o rekonstrukci s</w:t>
      </w:r>
      <w:r w:rsidR="001935FB">
        <w:t>távající kanalizace a vodovodu.</w:t>
      </w:r>
    </w:p>
    <w:p w:rsidR="001935FB" w:rsidRDefault="00D71C82" w:rsidP="00D71C82">
      <w:pPr>
        <w:pStyle w:val="Normalodstavec"/>
      </w:pPr>
      <w:r w:rsidRPr="00566DA1">
        <w:t xml:space="preserve">Nově navržený úsek kanalizace bude </w:t>
      </w:r>
      <w:r w:rsidR="001935FB">
        <w:t>napojen na stávající kanalizační šachtu Š1361387 v části ulice Okružní, která odvádí veškeré odpadní vody na ČOV Modřice</w:t>
      </w:r>
      <w:r w:rsidR="00E55C65">
        <w:t xml:space="preserve"> </w:t>
      </w:r>
      <w:r w:rsidR="00A032FC">
        <w:t>a zakončen bude šachtou Š20620, která bude nově přemístěna do stávající komunikace. Rekonstrukcí</w:t>
      </w:r>
      <w:r w:rsidR="001935FB">
        <w:t xml:space="preserve"> kanalizace nedojde ke změně koncepce odvádění od</w:t>
      </w:r>
      <w:r w:rsidR="00E55C65">
        <w:t>padních vod v předmětném území.</w:t>
      </w:r>
    </w:p>
    <w:p w:rsidR="001935FB" w:rsidRDefault="001935FB" w:rsidP="00D71C82">
      <w:pPr>
        <w:pStyle w:val="Normalodstavec"/>
      </w:pPr>
      <w:r>
        <w:t>Nově navržený úsek vodovodu bude napojen na stávající vodovod v části ulice Okružní od ulice Ibsenova až za dům Okružní 35. Rekonstrukcí vodovodu nedojde ke změně koncepce zásobování území pitnou vodou.</w:t>
      </w:r>
    </w:p>
    <w:p w:rsidR="001935FB" w:rsidRPr="00566DA1" w:rsidRDefault="00380A25" w:rsidP="00D71C82">
      <w:pPr>
        <w:pStyle w:val="Normalodstavec"/>
      </w:pPr>
      <w:r w:rsidRPr="00532277">
        <w:t xml:space="preserve">Obnovená část komunikace bude napojena na stávající komunikaci </w:t>
      </w:r>
      <w:r w:rsidR="00D91D37" w:rsidRPr="00532277">
        <w:t>v ulici Okružní</w:t>
      </w:r>
      <w:r w:rsidRPr="00532277">
        <w:t>. Organizace dopravy na této komunikace zůstává nezměněna.</w:t>
      </w:r>
    </w:p>
    <w:p w:rsidR="00D71C82" w:rsidRPr="00566DA1" w:rsidRDefault="00D71C82" w:rsidP="00D71C82">
      <w:pPr>
        <w:pStyle w:val="Normalodstavec"/>
      </w:pPr>
      <w:r w:rsidRPr="00566DA1">
        <w:t>S jiným napojením na technickou infrastrukturu se neuvažuje.</w:t>
      </w:r>
    </w:p>
    <w:p w:rsidR="006E3B3D" w:rsidRPr="00566DA1" w:rsidRDefault="00410B7D" w:rsidP="00713B29">
      <w:pPr>
        <w:pStyle w:val="Nadpis5"/>
      </w:pPr>
      <w:r w:rsidRPr="00566DA1">
        <w:t>Věcné a časové vazby stavby, podmiňující, vyvolané, související investice</w:t>
      </w:r>
    </w:p>
    <w:p w:rsidR="00D71C82" w:rsidRPr="00566DA1" w:rsidRDefault="00D71C82" w:rsidP="00D71C82">
      <w:pPr>
        <w:pStyle w:val="Normalodstavec"/>
        <w:spacing w:before="240"/>
        <w:rPr>
          <w:u w:val="single"/>
        </w:rPr>
      </w:pPr>
      <w:r w:rsidRPr="00566DA1">
        <w:rPr>
          <w:u w:val="single"/>
        </w:rPr>
        <w:t xml:space="preserve">Věcné a časové vazby stavby </w:t>
      </w:r>
    </w:p>
    <w:p w:rsidR="00D71C82" w:rsidRPr="00E76B60" w:rsidRDefault="00D71C82" w:rsidP="00366C48">
      <w:pPr>
        <w:pStyle w:val="Normalodstavec"/>
        <w:spacing w:after="0"/>
        <w:rPr>
          <w:color w:val="FF0000"/>
          <w:highlight w:val="yellow"/>
        </w:rPr>
      </w:pPr>
      <w:r w:rsidRPr="005321D7">
        <w:t>Stavba bude probíhat po úsecích. Předpokládá se, že</w:t>
      </w:r>
      <w:r w:rsidR="0010677C" w:rsidRPr="005321D7">
        <w:t xml:space="preserve"> v</w:t>
      </w:r>
      <w:r w:rsidRPr="005321D7">
        <w:t xml:space="preserve"> každém pr</w:t>
      </w:r>
      <w:r w:rsidR="005321D7" w:rsidRPr="005321D7">
        <w:t xml:space="preserve">ováděném úseku nejprve proběhne </w:t>
      </w:r>
      <w:r w:rsidR="005321D7">
        <w:t>umístění protlačených</w:t>
      </w:r>
      <w:r w:rsidR="005321D7" w:rsidRPr="005321D7">
        <w:t xml:space="preserve"> chrániče</w:t>
      </w:r>
      <w:r w:rsidR="005321D7">
        <w:t>k pro kanaliza</w:t>
      </w:r>
      <w:r w:rsidR="00D91D37">
        <w:t xml:space="preserve">ční přípojky, hlavní řady vodovodů </w:t>
      </w:r>
      <w:r w:rsidR="008D6E24">
        <w:br/>
      </w:r>
      <w:r w:rsidR="00D91D37">
        <w:t>a vodovodní přípojky</w:t>
      </w:r>
      <w:r w:rsidR="005321D7" w:rsidRPr="005321D7">
        <w:t xml:space="preserve">, </w:t>
      </w:r>
      <w:r w:rsidR="005321D7">
        <w:t xml:space="preserve">následně bude provedena </w:t>
      </w:r>
      <w:r w:rsidRPr="005321D7">
        <w:t>rekonstrukce kanalizace</w:t>
      </w:r>
      <w:r w:rsidR="005321D7">
        <w:t xml:space="preserve"> včetně</w:t>
      </w:r>
      <w:r w:rsidR="005321D7" w:rsidRPr="005321D7">
        <w:t xml:space="preserve"> </w:t>
      </w:r>
      <w:r w:rsidR="005321D7">
        <w:t xml:space="preserve">kanalizačních </w:t>
      </w:r>
      <w:r w:rsidR="005321D7" w:rsidRPr="005321D7">
        <w:t>přípojek</w:t>
      </w:r>
      <w:r w:rsidR="005321D7">
        <w:t>, a poté bude</w:t>
      </w:r>
      <w:r w:rsidRPr="005321D7">
        <w:t xml:space="preserve"> prov</w:t>
      </w:r>
      <w:r w:rsidR="00D91D37">
        <w:t>edena</w:t>
      </w:r>
      <w:r w:rsidRPr="005321D7">
        <w:t xml:space="preserve"> rekonstrukce vodovodu</w:t>
      </w:r>
      <w:r w:rsidR="005321D7" w:rsidRPr="005321D7">
        <w:t xml:space="preserve"> vč</w:t>
      </w:r>
      <w:r w:rsidR="005321D7">
        <w:t>etně</w:t>
      </w:r>
      <w:r w:rsidR="005321D7" w:rsidRPr="005321D7">
        <w:t xml:space="preserve"> </w:t>
      </w:r>
      <w:r w:rsidR="005321D7">
        <w:t xml:space="preserve">vodovodních </w:t>
      </w:r>
      <w:r w:rsidR="005321D7" w:rsidRPr="005321D7">
        <w:t>přípojek</w:t>
      </w:r>
      <w:r w:rsidR="000E5F47">
        <w:t>. Oprava komunikace</w:t>
      </w:r>
      <w:r w:rsidRPr="005321D7">
        <w:t xml:space="preserve"> bude provedena celoplošně</w:t>
      </w:r>
      <w:r w:rsidR="005321D7" w:rsidRPr="005321D7">
        <w:t xml:space="preserve"> v šířce jednoho jízdního pruhu</w:t>
      </w:r>
      <w:r w:rsidR="005321D7">
        <w:t xml:space="preserve"> vozovky</w:t>
      </w:r>
      <w:r w:rsidRPr="005321D7">
        <w:t xml:space="preserve">, včetně obnovy dešťových vpustí a </w:t>
      </w:r>
      <w:r w:rsidR="0010677C" w:rsidRPr="005321D7">
        <w:t xml:space="preserve">jejich </w:t>
      </w:r>
      <w:r w:rsidRPr="005321D7">
        <w:t>přípojek</w:t>
      </w:r>
      <w:r w:rsidR="00C265B8" w:rsidRPr="005321D7">
        <w:t xml:space="preserve"> po </w:t>
      </w:r>
      <w:r w:rsidRPr="005321D7">
        <w:t>všech opravách a rekonstrukcích podzemních inžený</w:t>
      </w:r>
      <w:r w:rsidR="00366C48">
        <w:t xml:space="preserve">r. </w:t>
      </w:r>
      <w:proofErr w:type="gramStart"/>
      <w:r w:rsidRPr="005321D7">
        <w:t>sítí</w:t>
      </w:r>
      <w:proofErr w:type="gramEnd"/>
      <w:r w:rsidRPr="005321D7">
        <w:t>.</w:t>
      </w:r>
    </w:p>
    <w:p w:rsidR="00D71C82" w:rsidRPr="005321D7" w:rsidRDefault="00D71C82" w:rsidP="00366C48">
      <w:pPr>
        <w:pStyle w:val="Normalodstavec"/>
        <w:spacing w:before="120"/>
        <w:rPr>
          <w:u w:val="single"/>
        </w:rPr>
      </w:pPr>
      <w:r w:rsidRPr="005321D7">
        <w:rPr>
          <w:u w:val="single"/>
        </w:rPr>
        <w:t>Podmiňující investice</w:t>
      </w:r>
    </w:p>
    <w:p w:rsidR="00D71C82" w:rsidRPr="005321D7" w:rsidRDefault="00D71C82" w:rsidP="00D71C82">
      <w:pPr>
        <w:pStyle w:val="Normalodstavec"/>
      </w:pPr>
      <w:r w:rsidRPr="005321D7">
        <w:t>Žádné podmiňující investice nejsou známy.</w:t>
      </w:r>
    </w:p>
    <w:p w:rsidR="00D71C82" w:rsidRPr="005321D7" w:rsidRDefault="00D71C82" w:rsidP="00D71C82">
      <w:pPr>
        <w:pStyle w:val="Normalodstavec"/>
        <w:spacing w:before="240"/>
        <w:rPr>
          <w:u w:val="single"/>
        </w:rPr>
      </w:pPr>
      <w:r w:rsidRPr="005321D7">
        <w:rPr>
          <w:u w:val="single"/>
        </w:rPr>
        <w:t>Vyvolané investice</w:t>
      </w:r>
    </w:p>
    <w:p w:rsidR="00A645A4" w:rsidRPr="00D91D37" w:rsidRDefault="00D71C82" w:rsidP="00D71C82">
      <w:pPr>
        <w:pStyle w:val="Normalodstavec"/>
      </w:pPr>
      <w:r w:rsidRPr="005321D7">
        <w:t>Žádné v</w:t>
      </w:r>
      <w:r w:rsidR="00A645A4" w:rsidRPr="005321D7">
        <w:t>yvolané investice nejsou známy.</w:t>
      </w:r>
    </w:p>
    <w:p w:rsidR="00D71C82" w:rsidRPr="005321D7" w:rsidRDefault="00D71C82" w:rsidP="00D71C82">
      <w:pPr>
        <w:pStyle w:val="Normalodstavec"/>
        <w:spacing w:before="240"/>
        <w:rPr>
          <w:u w:val="single"/>
        </w:rPr>
      </w:pPr>
      <w:r w:rsidRPr="005321D7">
        <w:rPr>
          <w:u w:val="single"/>
        </w:rPr>
        <w:t>Související investice</w:t>
      </w:r>
    </w:p>
    <w:p w:rsidR="0010677C" w:rsidRPr="005321D7" w:rsidRDefault="00566DA1" w:rsidP="0010677C">
      <w:pPr>
        <w:pStyle w:val="Normalodstavec"/>
      </w:pPr>
      <w:r w:rsidRPr="005321D7">
        <w:t>S</w:t>
      </w:r>
      <w:r w:rsidR="00D71C82" w:rsidRPr="005321D7">
        <w:t xml:space="preserve">ouvisející investice nejsou </w:t>
      </w:r>
      <w:r w:rsidR="0010677C" w:rsidRPr="005321D7">
        <w:t xml:space="preserve">nyní </w:t>
      </w:r>
      <w:r w:rsidR="00D71C82" w:rsidRPr="005321D7">
        <w:t>známy</w:t>
      </w:r>
      <w:r w:rsidR="0010677C" w:rsidRPr="005321D7">
        <w:t>. Případné související investice a vzájemná koordinace budou do projektové dokumentace zapracovány po získání vyjádř</w:t>
      </w:r>
      <w:r w:rsidR="00E55C65">
        <w:t>ení jednotlivých správců sítí a </w:t>
      </w:r>
      <w:r w:rsidR="0010677C" w:rsidRPr="005321D7">
        <w:t>dotčených orgánů.</w:t>
      </w:r>
    </w:p>
    <w:p w:rsidR="00410B7D" w:rsidRPr="00566DA1" w:rsidRDefault="00410B7D" w:rsidP="0010677C">
      <w:pPr>
        <w:pStyle w:val="Nadpis5"/>
      </w:pPr>
      <w:r w:rsidRPr="00566DA1">
        <w:t>Seznam pozemků podle katastru nemovitostí, na kterých se stavba umisťuje</w:t>
      </w:r>
    </w:p>
    <w:p w:rsidR="00410B7D" w:rsidRPr="00566DA1" w:rsidRDefault="0010677C" w:rsidP="0010677C">
      <w:pPr>
        <w:pStyle w:val="Normalodstavec"/>
      </w:pPr>
      <w:r w:rsidRPr="00566DA1">
        <w:t>Všechny pozemky se nachází v k.</w:t>
      </w:r>
      <w:r w:rsidR="008C56F5">
        <w:t xml:space="preserve"> </w:t>
      </w:r>
      <w:proofErr w:type="spellStart"/>
      <w:r w:rsidRPr="00566DA1">
        <w:t>ú.</w:t>
      </w:r>
      <w:proofErr w:type="spellEnd"/>
      <w:r w:rsidRPr="00566DA1">
        <w:t xml:space="preserve"> </w:t>
      </w:r>
      <w:r w:rsidR="00566DA1" w:rsidRPr="00566DA1">
        <w:t>Lesná</w:t>
      </w:r>
      <w:r w:rsidRPr="00566DA1">
        <w:t xml:space="preserve"> [</w:t>
      </w:r>
      <w:r w:rsidRPr="00566DA1">
        <w:rPr>
          <w:rFonts w:cs="Arial"/>
        </w:rPr>
        <w:t>61</w:t>
      </w:r>
      <w:r w:rsidR="00566DA1" w:rsidRPr="00566DA1">
        <w:rPr>
          <w:rFonts w:cs="Arial"/>
        </w:rPr>
        <w:t>0887</w:t>
      </w:r>
      <w:r w:rsidRPr="00566DA1">
        <w:rPr>
          <w:rFonts w:cs="Arial"/>
        </w:rPr>
        <w:t>]</w:t>
      </w:r>
      <w:r w:rsidRPr="00566DA1">
        <w:t>. Podrobný výpis dotčených pozemků včetně jednotlivých záborů je uveden v příloze „</w:t>
      </w:r>
      <w:proofErr w:type="gramStart"/>
      <w:r w:rsidRPr="00566DA1">
        <w:rPr>
          <w:i/>
        </w:rPr>
        <w:t>H.3.1</w:t>
      </w:r>
      <w:proofErr w:type="gramEnd"/>
      <w:r w:rsidRPr="00566DA1">
        <w:rPr>
          <w:i/>
        </w:rPr>
        <w:t xml:space="preserve"> Souhrnná tabulka vlastníků dotčených nemovitostí</w:t>
      </w:r>
      <w:r w:rsidR="00566DA1" w:rsidRPr="00566DA1">
        <w:rPr>
          <w:i/>
        </w:rPr>
        <w:t xml:space="preserve"> –</w:t>
      </w:r>
      <w:r w:rsidRPr="00566DA1">
        <w:t xml:space="preserve"> </w:t>
      </w:r>
      <w:r w:rsidRPr="00566DA1">
        <w:rPr>
          <w:i/>
        </w:rPr>
        <w:t>celkové zábory</w:t>
      </w:r>
      <w:r w:rsidRPr="00566DA1">
        <w:t>“.</w:t>
      </w:r>
    </w:p>
    <w:p w:rsidR="00410B7D" w:rsidRPr="00566DA1" w:rsidRDefault="00410B7D" w:rsidP="00713B29">
      <w:pPr>
        <w:pStyle w:val="Nadpis5"/>
      </w:pPr>
      <w:r w:rsidRPr="00566DA1">
        <w:t>Seznam pozemků podle katastru nemovitostí, na kterých vznikne ochranné nebo bezpečnostní pásmo</w:t>
      </w:r>
    </w:p>
    <w:p w:rsidR="00853B07" w:rsidRPr="00566DA1" w:rsidRDefault="0010677C" w:rsidP="0010677C">
      <w:pPr>
        <w:pStyle w:val="Normalodstavec"/>
      </w:pPr>
      <w:r w:rsidRPr="00566DA1">
        <w:t>Všechny pozemky se nachází v k.</w:t>
      </w:r>
      <w:r w:rsidR="00A032FC">
        <w:t xml:space="preserve"> </w:t>
      </w:r>
      <w:proofErr w:type="spellStart"/>
      <w:r w:rsidR="00A032FC">
        <w:t>ú</w:t>
      </w:r>
      <w:r w:rsidRPr="00566DA1">
        <w:t>.</w:t>
      </w:r>
      <w:proofErr w:type="spellEnd"/>
      <w:r w:rsidRPr="00566DA1">
        <w:t xml:space="preserve"> </w:t>
      </w:r>
      <w:r w:rsidR="00566DA1" w:rsidRPr="00566DA1">
        <w:t>Lesná</w:t>
      </w:r>
      <w:r w:rsidRPr="00566DA1">
        <w:t xml:space="preserve"> [</w:t>
      </w:r>
      <w:r w:rsidRPr="00566DA1">
        <w:rPr>
          <w:rFonts w:cs="Arial"/>
        </w:rPr>
        <w:t>6</w:t>
      </w:r>
      <w:r w:rsidR="00566DA1" w:rsidRPr="00566DA1">
        <w:rPr>
          <w:rFonts w:cs="Arial"/>
        </w:rPr>
        <w:t>10887</w:t>
      </w:r>
      <w:r w:rsidRPr="00566DA1">
        <w:rPr>
          <w:rFonts w:cs="Arial"/>
        </w:rPr>
        <w:t>]</w:t>
      </w:r>
      <w:r w:rsidRPr="00566DA1">
        <w:t>. Podrobný výpis dotčených pozemků, na kterých vznikne ochranné pásmo včetně jednotlivých záborů je uveden v příloze „</w:t>
      </w:r>
      <w:proofErr w:type="gramStart"/>
      <w:r w:rsidRPr="00566DA1">
        <w:rPr>
          <w:i/>
        </w:rPr>
        <w:t>H.3.3</w:t>
      </w:r>
      <w:proofErr w:type="gramEnd"/>
      <w:r w:rsidRPr="00566DA1">
        <w:rPr>
          <w:i/>
        </w:rPr>
        <w:t xml:space="preserve"> Souhrnná  tabulka vlastníků dotčených nemovitostí – ochranná pásma</w:t>
      </w:r>
      <w:r w:rsidRPr="00566DA1">
        <w:t>“.</w:t>
      </w:r>
    </w:p>
    <w:p w:rsidR="006E3B3D" w:rsidRPr="00B53A38" w:rsidRDefault="006E3B3D" w:rsidP="00115FF4">
      <w:pPr>
        <w:pStyle w:val="Nadpis2"/>
        <w:spacing w:after="220"/>
      </w:pPr>
      <w:bookmarkStart w:id="103" w:name="_Toc3987325"/>
      <w:r w:rsidRPr="00B53A38">
        <w:lastRenderedPageBreak/>
        <w:t>Celkový popis stavby</w:t>
      </w:r>
      <w:bookmarkEnd w:id="103"/>
    </w:p>
    <w:p w:rsidR="006E3B3D" w:rsidRPr="001B0941" w:rsidRDefault="00410B7D" w:rsidP="00115FF4">
      <w:pPr>
        <w:pStyle w:val="Nadpis3"/>
        <w:spacing w:before="120"/>
      </w:pPr>
      <w:bookmarkStart w:id="104" w:name="_Toc3987326"/>
      <w:r w:rsidRPr="001B0941">
        <w:t>Základní charakteristika stavby a jejího užívání</w:t>
      </w:r>
      <w:bookmarkEnd w:id="104"/>
    </w:p>
    <w:p w:rsidR="00410B7D" w:rsidRPr="001B0941" w:rsidRDefault="00410B7D" w:rsidP="006F179C">
      <w:pPr>
        <w:pStyle w:val="Nadpis5"/>
        <w:numPr>
          <w:ilvl w:val="0"/>
          <w:numId w:val="3"/>
        </w:numPr>
        <w:spacing w:before="220"/>
      </w:pPr>
      <w:r w:rsidRPr="001B0941">
        <w:t>Nová stavba nebo změna dokončené stavby</w:t>
      </w:r>
    </w:p>
    <w:p w:rsidR="00474B8B" w:rsidRPr="00474B8B" w:rsidRDefault="00C265B8" w:rsidP="00C265B8">
      <w:pPr>
        <w:pStyle w:val="Normalodstavec"/>
      </w:pPr>
      <w:r w:rsidRPr="001B0941">
        <w:t xml:space="preserve">Jedná se o rekonstrukci stávající kanalizace a vodovodu. </w:t>
      </w:r>
      <w:r w:rsidR="002A78EF" w:rsidRPr="001B0941">
        <w:t>Jde tedy o změnu dokončené stavby.</w:t>
      </w:r>
      <w:r w:rsidR="002A78EF">
        <w:t xml:space="preserve"> Situování rekonstruované kanalizace a vodovodu v dotčených ulicích není dáno situováním stávající kanalizace a vodovodu, ale navazuje na úseky stávající kanalizace a vodovodu.</w:t>
      </w:r>
    </w:p>
    <w:p w:rsidR="00715CC4" w:rsidRDefault="00715CC4" w:rsidP="00C265B8">
      <w:pPr>
        <w:pStyle w:val="Normalodstavec"/>
      </w:pPr>
      <w:r>
        <w:t>Bude provedena rekonstrukce stávající kanalizace v úseku od úrovně Mateřské školy Ibsenova po dům č. 35 v ulici Okružní, protože stávající kanalizace v ulici Okružní je v současné době v kapacitně i stavebně nevyhovujícím stavu (prorůstání kořenů) a její trasa je nevhodně vedena v zeleném pásu pod stromy. Kanalizace bude přemístěna do stávající komunikace.</w:t>
      </w:r>
      <w:r w:rsidR="009F6EAA">
        <w:t xml:space="preserve"> Stávající trasa kanalizace bude zrušena</w:t>
      </w:r>
      <w:r w:rsidR="00C81FF2">
        <w:t xml:space="preserve"> (</w:t>
      </w:r>
      <w:r w:rsidR="001F7159">
        <w:t>zalitím</w:t>
      </w:r>
      <w:r w:rsidR="00C81FF2">
        <w:t xml:space="preserve"> </w:t>
      </w:r>
      <w:proofErr w:type="spellStart"/>
      <w:r w:rsidR="00C81FF2">
        <w:t>cementopopílkovou</w:t>
      </w:r>
      <w:proofErr w:type="spellEnd"/>
      <w:r w:rsidR="00C81FF2">
        <w:t xml:space="preserve"> směsí)</w:t>
      </w:r>
      <w:r w:rsidR="009F6EAA">
        <w:t>.</w:t>
      </w:r>
      <w:r w:rsidR="006D61BC">
        <w:t xml:space="preserve"> Stávající kanalizační přípojky v ulici pod veřejným prostranstvím budou zrekonstruovány. Dešťové vpusti budou přepojeny, případně </w:t>
      </w:r>
      <w:r w:rsidR="00C81FF2">
        <w:t xml:space="preserve">budou </w:t>
      </w:r>
      <w:r w:rsidR="006D61BC">
        <w:t>zrekonstruovány jejich přípojky v nezbytně nutném rozsahu v souvislosti s případným posunem kanalizace.</w:t>
      </w:r>
    </w:p>
    <w:p w:rsidR="00056C7B" w:rsidRPr="00474B8B" w:rsidRDefault="00474B8B" w:rsidP="00C265B8">
      <w:pPr>
        <w:pStyle w:val="Normalodstavec"/>
      </w:pPr>
      <w:r>
        <w:t>Bude provedena rekonstrukce s</w:t>
      </w:r>
      <w:r w:rsidRPr="00474B8B">
        <w:t>távající</w:t>
      </w:r>
      <w:r>
        <w:t>ho</w:t>
      </w:r>
      <w:r w:rsidRPr="00474B8B">
        <w:t xml:space="preserve"> vodovodní řad</w:t>
      </w:r>
      <w:r>
        <w:t>u</w:t>
      </w:r>
      <w:r w:rsidRPr="00474B8B">
        <w:t xml:space="preserve"> DN 200 – DN 250</w:t>
      </w:r>
      <w:r>
        <w:t xml:space="preserve"> z roku</w:t>
      </w:r>
      <w:r w:rsidRPr="00474B8B">
        <w:t xml:space="preserve"> 1962</w:t>
      </w:r>
      <w:r>
        <w:t xml:space="preserve"> v úseku od ulice Ibsenova až za koncovou kanalizační šachtu č. 20620 za domem Okružní 35</w:t>
      </w:r>
      <w:r w:rsidRPr="00474B8B">
        <w:t xml:space="preserve">. Vodovod bude přeložen do </w:t>
      </w:r>
      <w:r w:rsidR="009F6EAA">
        <w:t xml:space="preserve">stávající </w:t>
      </w:r>
      <w:r w:rsidRPr="00474B8B">
        <w:t>vozovky, na opačnou stranu, cca 1,5 m od obrubníku. Stávající trasa vodovodu bude zrušena</w:t>
      </w:r>
      <w:r w:rsidR="00C81FF2">
        <w:t xml:space="preserve"> (</w:t>
      </w:r>
      <w:r w:rsidR="001F7159">
        <w:t xml:space="preserve">zalitím </w:t>
      </w:r>
      <w:proofErr w:type="spellStart"/>
      <w:r w:rsidR="00C81FF2">
        <w:t>cementopopílkovou</w:t>
      </w:r>
      <w:proofErr w:type="spellEnd"/>
      <w:r w:rsidR="00C81FF2">
        <w:t xml:space="preserve"> směsí)</w:t>
      </w:r>
      <w:r w:rsidRPr="00474B8B">
        <w:t>.</w:t>
      </w:r>
      <w:r w:rsidR="00115FF4">
        <w:t xml:space="preserve"> Součástí rekonstrukce</w:t>
      </w:r>
      <w:r w:rsidR="006D61BC">
        <w:t xml:space="preserve"> bude také výměna všech vodovodních přípojek.</w:t>
      </w:r>
    </w:p>
    <w:p w:rsidR="00410B7D" w:rsidRPr="000071DC" w:rsidRDefault="00410B7D" w:rsidP="00713B29">
      <w:pPr>
        <w:pStyle w:val="Nadpis5"/>
      </w:pPr>
      <w:r w:rsidRPr="000071DC">
        <w:t>Účel užívání stavby</w:t>
      </w:r>
    </w:p>
    <w:p w:rsidR="00192CBB" w:rsidRPr="00474B8B" w:rsidRDefault="00192CBB" w:rsidP="00192CBB">
      <w:pPr>
        <w:pStyle w:val="Normalodstavec"/>
      </w:pPr>
      <w:r w:rsidRPr="00715CC4">
        <w:t>V rámci stavby je navržena reko</w:t>
      </w:r>
      <w:r w:rsidR="00715CC4">
        <w:t xml:space="preserve">nstrukce kanalizace </w:t>
      </w:r>
      <w:r w:rsidR="006D61BC">
        <w:t xml:space="preserve">včetně přípojek </w:t>
      </w:r>
      <w:r w:rsidR="00715CC4">
        <w:t>a vodovodu</w:t>
      </w:r>
      <w:r w:rsidR="006D61BC">
        <w:t xml:space="preserve"> včetně přípojek</w:t>
      </w:r>
      <w:r w:rsidR="00115FF4">
        <w:t xml:space="preserve">. </w:t>
      </w:r>
      <w:r w:rsidR="00715CC4" w:rsidRPr="00715CC4">
        <w:t>Navržená kanalizace má</w:t>
      </w:r>
      <w:r w:rsidRPr="00715CC4">
        <w:t xml:space="preserve"> </w:t>
      </w:r>
      <w:r w:rsidR="00715CC4" w:rsidRPr="00715CC4">
        <w:t>za úkol nahradit stávající úsek</w:t>
      </w:r>
      <w:r w:rsidR="009F6EAA">
        <w:t xml:space="preserve"> kanalizace</w:t>
      </w:r>
      <w:r w:rsidRPr="00715CC4">
        <w:t>, kter</w:t>
      </w:r>
      <w:r w:rsidR="00715CC4" w:rsidRPr="00715CC4">
        <w:t>ý</w:t>
      </w:r>
      <w:r w:rsidRPr="00715CC4">
        <w:t xml:space="preserve"> se nachází v</w:t>
      </w:r>
      <w:r w:rsidR="00C81FF2">
        <w:t xml:space="preserve"> kapacitně i technicky </w:t>
      </w:r>
      <w:r w:rsidRPr="00715CC4">
        <w:t xml:space="preserve">nevyhovujícím stavu. Účelem kanalizace je odvádět z území </w:t>
      </w:r>
      <w:r w:rsidR="009F6EAA">
        <w:t>veškeré odpadní (splaškové i</w:t>
      </w:r>
      <w:r w:rsidRPr="00715CC4">
        <w:t xml:space="preserve"> dešťové</w:t>
      </w:r>
      <w:r w:rsidR="009F6EAA">
        <w:t>)</w:t>
      </w:r>
      <w:r w:rsidRPr="00715CC4">
        <w:t xml:space="preserve"> vody</w:t>
      </w:r>
      <w:r w:rsidR="009F6EAA">
        <w:t xml:space="preserve"> na stávající ČOV Modřice</w:t>
      </w:r>
      <w:r w:rsidRPr="00715CC4">
        <w:t xml:space="preserve">. </w:t>
      </w:r>
      <w:r w:rsidRPr="00474B8B">
        <w:t>Navržená rekonstrukce vodovodu má za úkol nahradit stávající vodovod. Účelem vodovodu je zásobovat obyvatelstvo pitnou vodu.</w:t>
      </w:r>
    </w:p>
    <w:p w:rsidR="00410B7D" w:rsidRPr="000071DC" w:rsidRDefault="00192CBB" w:rsidP="00192CBB">
      <w:pPr>
        <w:pStyle w:val="Normalodstavec"/>
      </w:pPr>
      <w:r w:rsidRPr="000071DC">
        <w:t>Stavba je navržena v souladu s požadavky objednatele.</w:t>
      </w:r>
    </w:p>
    <w:p w:rsidR="00410B7D" w:rsidRPr="001B0941" w:rsidRDefault="00410B7D" w:rsidP="00713B29">
      <w:pPr>
        <w:pStyle w:val="Nadpis5"/>
      </w:pPr>
      <w:r w:rsidRPr="001B0941">
        <w:t>Trvalá nebo dočasná stavba</w:t>
      </w:r>
    </w:p>
    <w:p w:rsidR="00410B7D" w:rsidRPr="001B0941" w:rsidRDefault="00192CBB" w:rsidP="00192CBB">
      <w:pPr>
        <w:pStyle w:val="Normalodstavec"/>
      </w:pPr>
      <w:r w:rsidRPr="001B0941">
        <w:t>Jedná se o trvalou stavbu.</w:t>
      </w:r>
    </w:p>
    <w:p w:rsidR="00410B7D" w:rsidRPr="001B0941" w:rsidRDefault="00410B7D" w:rsidP="00713B29">
      <w:pPr>
        <w:pStyle w:val="Nadpis5"/>
      </w:pPr>
      <w:r w:rsidRPr="001B0941">
        <w:t>Informace o vydaných rozhodnutích o povolení výjimky z technických požadavků na stavby a technických požadavků zabezpečujících bezbariérové užívání stavby</w:t>
      </w:r>
    </w:p>
    <w:p w:rsidR="00192CBB" w:rsidRPr="001B0941" w:rsidRDefault="00192CBB" w:rsidP="00192CBB">
      <w:pPr>
        <w:pStyle w:val="Normalodstavec"/>
      </w:pPr>
      <w:r w:rsidRPr="001B0941">
        <w:t>O žádná rozhodnutí o povolení výjimky z technických požadavků na stavby a technických požadavků zabezpečujících bezbariérové užívání stavby nebylo žádáno.</w:t>
      </w:r>
    </w:p>
    <w:p w:rsidR="00410B7D" w:rsidRPr="001B0941" w:rsidRDefault="00192CBB" w:rsidP="00192CBB">
      <w:pPr>
        <w:pStyle w:val="Normalodstavec"/>
      </w:pPr>
      <w:r w:rsidRPr="001B0941">
        <w:t>Jedná se o stavbu kanalizace a vodovodu, která svým charakterem a účelem nevyžadují žádná zvláštní opatření týkající se přístupu a užívání stavby osobami s omezenou schopností pohybu a orientace.</w:t>
      </w:r>
    </w:p>
    <w:p w:rsidR="00410B7D" w:rsidRPr="00BB53F0" w:rsidRDefault="00410B7D" w:rsidP="00713B29">
      <w:pPr>
        <w:pStyle w:val="Nadpis5"/>
      </w:pPr>
      <w:r w:rsidRPr="00BB53F0">
        <w:t>Informace o zohlednění podmínek závaznýc</w:t>
      </w:r>
      <w:r w:rsidR="00941710" w:rsidRPr="00BB53F0">
        <w:t>h stanovisek dotčených orgánů v </w:t>
      </w:r>
      <w:r w:rsidRPr="00BB53F0">
        <w:t>dokumentaci</w:t>
      </w:r>
    </w:p>
    <w:p w:rsidR="00410B7D" w:rsidRPr="00BB53F0" w:rsidRDefault="00941710" w:rsidP="00941710">
      <w:pPr>
        <w:pStyle w:val="Normalodstavec"/>
      </w:pPr>
      <w:r w:rsidRPr="00BB53F0">
        <w:t>Požadavky závazných stanovisek dotčených organizací a orgánů, známé v průběhu zp</w:t>
      </w:r>
      <w:r w:rsidR="00C81FF2">
        <w:t>racování projektové dokumentace</w:t>
      </w:r>
      <w:r w:rsidRPr="00BB53F0">
        <w:t xml:space="preserve"> byly do předkládané projektové dokumentace zapracovány. Informace </w:t>
      </w:r>
      <w:r w:rsidRPr="00BB53F0">
        <w:lastRenderedPageBreak/>
        <w:t xml:space="preserve">o tom, zda a v jakých částech dokumentace jsou podmínky zohledněny je součástí </w:t>
      </w:r>
      <w:proofErr w:type="gramStart"/>
      <w:r w:rsidRPr="00BB53F0">
        <w:t>přílohy „</w:t>
      </w:r>
      <w:r w:rsidRPr="00BB53F0">
        <w:rPr>
          <w:i/>
        </w:rPr>
        <w:t>E.1 Zpráva</w:t>
      </w:r>
      <w:proofErr w:type="gramEnd"/>
      <w:r w:rsidRPr="00BB53F0">
        <w:rPr>
          <w:i/>
        </w:rPr>
        <w:t xml:space="preserve"> o zapracování závazných stanovisek</w:t>
      </w:r>
      <w:r w:rsidRPr="00BB53F0">
        <w:t>“.</w:t>
      </w:r>
    </w:p>
    <w:p w:rsidR="00410B7D" w:rsidRPr="00BB53F0" w:rsidRDefault="00410B7D" w:rsidP="00713B29">
      <w:pPr>
        <w:pStyle w:val="Nadpis5"/>
      </w:pPr>
      <w:r w:rsidRPr="00BB53F0">
        <w:t>Ochrana stavby podle jiných právních předpisů</w:t>
      </w:r>
    </w:p>
    <w:p w:rsidR="0003081C" w:rsidRPr="00BB53F0" w:rsidRDefault="0003081C" w:rsidP="001032A5">
      <w:pPr>
        <w:pStyle w:val="Normalodstavec"/>
      </w:pPr>
      <w:r w:rsidRPr="00BB53F0">
        <w:t>K bezprostřední ochraně vodovodních řadů a kanalizačních stok před poškozením se</w:t>
      </w:r>
      <w:r w:rsidR="001032A5" w:rsidRPr="00BB53F0">
        <w:t xml:space="preserve"> dle zákona </w:t>
      </w:r>
      <w:r w:rsidR="001032A5" w:rsidRPr="00BB53F0">
        <w:rPr>
          <w:i/>
        </w:rPr>
        <w:t>č. 274/2001 Sb. „Zákon o vodovodech a kanalizacích pro veřejnou potřebu a o změně některých zákonů (zákon o vodovodech a kanalizacích)“</w:t>
      </w:r>
      <w:r w:rsidRPr="00BB53F0">
        <w:t xml:space="preserve"> vymezují oc</w:t>
      </w:r>
      <w:r w:rsidR="001032A5" w:rsidRPr="00BB53F0">
        <w:t>hranná pásma vodovodních řadů a </w:t>
      </w:r>
      <w:r w:rsidRPr="00BB53F0">
        <w:t>kanalizačních stok (dále jen "ochranná pásma").</w:t>
      </w:r>
    </w:p>
    <w:p w:rsidR="0003081C" w:rsidRPr="00BB53F0" w:rsidRDefault="0003081C" w:rsidP="001032A5">
      <w:pPr>
        <w:pStyle w:val="Normalodstavec"/>
      </w:pPr>
      <w:r w:rsidRPr="00BB53F0">
        <w:t>Ochrannými pásmy se rozumí prostor v bezprostřední blízkosti vodovodních řadů a kanalizačních stok určený k zaji</w:t>
      </w:r>
      <w:r w:rsidR="001032A5" w:rsidRPr="00BB53F0">
        <w:t>štění jejich provozuschopnosti.</w:t>
      </w:r>
    </w:p>
    <w:p w:rsidR="0003081C" w:rsidRPr="00BB53F0" w:rsidRDefault="0003081C" w:rsidP="001032A5">
      <w:pPr>
        <w:pStyle w:val="Normalodstavec"/>
      </w:pPr>
      <w:r w:rsidRPr="00BB53F0">
        <w:t>Ochranná pásma jsou vymezena vodorovnou vzdáleností od vnějšího líce stěny potrubí nebo kanalizační stoky na každou stranu</w:t>
      </w:r>
    </w:p>
    <w:p w:rsidR="0003081C" w:rsidRPr="00BB53F0" w:rsidRDefault="0003081C" w:rsidP="006F179C">
      <w:pPr>
        <w:pStyle w:val="Normalodstavec"/>
        <w:numPr>
          <w:ilvl w:val="0"/>
          <w:numId w:val="6"/>
        </w:numPr>
        <w:spacing w:after="0"/>
      </w:pPr>
      <w:r w:rsidRPr="00BB53F0">
        <w:t>u vodovodních řadů a kanalizačních</w:t>
      </w:r>
      <w:r w:rsidR="00C81FF2">
        <w:t xml:space="preserve"> stok do průměru 500 mm včetně – </w:t>
      </w:r>
      <w:r w:rsidRPr="00BB53F0">
        <w:t>1,5 m,</w:t>
      </w:r>
    </w:p>
    <w:p w:rsidR="0003081C" w:rsidRPr="00BB53F0" w:rsidRDefault="0003081C" w:rsidP="006F179C">
      <w:pPr>
        <w:pStyle w:val="Normalodstavec"/>
        <w:numPr>
          <w:ilvl w:val="0"/>
          <w:numId w:val="6"/>
        </w:numPr>
        <w:spacing w:after="0"/>
      </w:pPr>
      <w:r w:rsidRPr="00BB53F0">
        <w:t>u vodovodních řadů a kanali</w:t>
      </w:r>
      <w:r w:rsidR="00C81FF2">
        <w:t xml:space="preserve">začních stok nad průměr 500 mm – </w:t>
      </w:r>
      <w:r w:rsidRPr="00BB53F0">
        <w:t>2,5 m,</w:t>
      </w:r>
    </w:p>
    <w:p w:rsidR="0003081C" w:rsidRPr="00BB53F0" w:rsidRDefault="0003081C" w:rsidP="006F179C">
      <w:pPr>
        <w:pStyle w:val="Normalodstavec"/>
        <w:numPr>
          <w:ilvl w:val="0"/>
          <w:numId w:val="6"/>
        </w:numPr>
        <w:spacing w:after="60"/>
      </w:pPr>
      <w:r w:rsidRPr="00BB53F0">
        <w:t xml:space="preserve">u vodovodních řadů nebo kanalizačních stok o průměru nad 200 mm, jejichž dno je uloženo v hloubce </w:t>
      </w:r>
      <w:proofErr w:type="gramStart"/>
      <w:r w:rsidRPr="00BB53F0">
        <w:t>větší n</w:t>
      </w:r>
      <w:r w:rsidR="00C81FF2">
        <w:t>ež</w:t>
      </w:r>
      <w:proofErr w:type="gramEnd"/>
      <w:r w:rsidR="00C81FF2">
        <w:t xml:space="preserve"> 2,5 m pod upraveným povrchem</w:t>
      </w:r>
      <w:r w:rsidRPr="00BB53F0">
        <w:t xml:space="preserve"> se vzdálenosti </w:t>
      </w:r>
      <w:r w:rsidR="001032A5" w:rsidRPr="00BB53F0">
        <w:t>o</w:t>
      </w:r>
      <w:r w:rsidRPr="00BB53F0">
        <w:t>d vnějšího líce zvyšují o 1,0 m.</w:t>
      </w:r>
    </w:p>
    <w:p w:rsidR="0003081C" w:rsidRPr="00BB53F0" w:rsidRDefault="0003081C" w:rsidP="001032A5">
      <w:pPr>
        <w:pStyle w:val="Normalodstavec"/>
      </w:pPr>
      <w:r w:rsidRPr="00BB53F0">
        <w:t>V ochranném pásmu vodovodního řadu nebo kanalizační stoky lze</w:t>
      </w:r>
    </w:p>
    <w:p w:rsidR="0003081C" w:rsidRPr="00BB53F0" w:rsidRDefault="0003081C" w:rsidP="006F179C">
      <w:pPr>
        <w:pStyle w:val="Normalodstavec"/>
        <w:numPr>
          <w:ilvl w:val="0"/>
          <w:numId w:val="7"/>
        </w:numPr>
        <w:spacing w:after="0"/>
      </w:pPr>
      <w:r w:rsidRPr="00BB53F0">
        <w:t>provádět zemní práce, stavby, umísťovat konstrukc</w:t>
      </w:r>
      <w:r w:rsidR="00F540A1" w:rsidRPr="00BB53F0">
        <w:t>e nebo jiná podobná zařízení či </w:t>
      </w:r>
      <w:r w:rsidRPr="00BB53F0">
        <w:t>provádět činnosti, které omezují přístup k vodovodnímu řadu nebo kanalizační stoce nebo které by mohly ohrozit jejich technický stav nebo plynulé provozování,</w:t>
      </w:r>
    </w:p>
    <w:p w:rsidR="0003081C" w:rsidRPr="00BB53F0" w:rsidRDefault="0003081C" w:rsidP="006F179C">
      <w:pPr>
        <w:pStyle w:val="Normalodstavec"/>
        <w:numPr>
          <w:ilvl w:val="0"/>
          <w:numId w:val="7"/>
        </w:numPr>
        <w:spacing w:after="0"/>
      </w:pPr>
      <w:r w:rsidRPr="00BB53F0">
        <w:t>vysazovat trvalé porosty,</w:t>
      </w:r>
    </w:p>
    <w:p w:rsidR="0003081C" w:rsidRPr="00BB53F0" w:rsidRDefault="0003081C" w:rsidP="006F179C">
      <w:pPr>
        <w:pStyle w:val="Normalodstavec"/>
        <w:numPr>
          <w:ilvl w:val="0"/>
          <w:numId w:val="7"/>
        </w:numPr>
        <w:spacing w:after="0"/>
      </w:pPr>
      <w:r w:rsidRPr="00BB53F0">
        <w:t>provádět skládky mimo skládek jakéhokoliv odpadu,</w:t>
      </w:r>
    </w:p>
    <w:p w:rsidR="0003081C" w:rsidRPr="00BB53F0" w:rsidRDefault="0003081C" w:rsidP="006F179C">
      <w:pPr>
        <w:pStyle w:val="Normalodstavec"/>
        <w:numPr>
          <w:ilvl w:val="0"/>
          <w:numId w:val="7"/>
        </w:numPr>
        <w:spacing w:after="0"/>
      </w:pPr>
      <w:r w:rsidRPr="00BB53F0">
        <w:t>provádět terénní úpravy,</w:t>
      </w:r>
    </w:p>
    <w:p w:rsidR="0003081C" w:rsidRPr="00BB53F0" w:rsidRDefault="0003081C" w:rsidP="001032A5">
      <w:pPr>
        <w:pStyle w:val="Normalodstavec"/>
      </w:pPr>
      <w:r w:rsidRPr="00BB53F0">
        <w:t>jen s písemným souhlasem vlastníka vodovodu nebo kana</w:t>
      </w:r>
      <w:r w:rsidR="001032A5" w:rsidRPr="00BB53F0">
        <w:t>lizace, popřípadě provozovatele</w:t>
      </w:r>
      <w:r w:rsidRPr="00BB53F0">
        <w:t>.</w:t>
      </w:r>
    </w:p>
    <w:p w:rsidR="00410B7D" w:rsidRPr="009F6EAA" w:rsidRDefault="00410B7D" w:rsidP="00713B29">
      <w:pPr>
        <w:pStyle w:val="Nadpis5"/>
      </w:pPr>
      <w:r w:rsidRPr="009F6EAA">
        <w:t>Navrhované parametry stavby</w:t>
      </w:r>
    </w:p>
    <w:p w:rsidR="00115FF4" w:rsidRDefault="00932FDE" w:rsidP="00932FDE">
      <w:pPr>
        <w:pStyle w:val="Normalodstavec"/>
      </w:pPr>
      <w:r w:rsidRPr="009F6EAA">
        <w:t>Požadované profily potrubí a rozsah zapravení povrchu byl</w:t>
      </w:r>
      <w:r w:rsidR="004D582C">
        <w:t>y</w:t>
      </w:r>
      <w:r w:rsidRPr="009F6EAA">
        <w:t xml:space="preserve"> zadány objednatelem projektové dokumentace a specifikovány v Záměrech akce a ve smlouvě o dílo.</w:t>
      </w:r>
    </w:p>
    <w:p w:rsidR="00932FDE" w:rsidRDefault="008D6E24" w:rsidP="00932FDE">
      <w:pPr>
        <w:pStyle w:val="Normalodstavec"/>
      </w:pPr>
      <w:r w:rsidRPr="001C6D8C">
        <w:t>Re</w:t>
      </w:r>
      <w:r>
        <w:t xml:space="preserve">konstrukce jednotné kanalizace je navržena tak, aby odpovídala hydrotechnickým výpočtům Generelu odvodnění města Brna a podmínkám provozovatele kanalizační sítě. </w:t>
      </w:r>
    </w:p>
    <w:p w:rsidR="009D5663" w:rsidRPr="009F6EAA" w:rsidRDefault="008D6E24" w:rsidP="00932FDE">
      <w:pPr>
        <w:pStyle w:val="Normalodstavec"/>
      </w:pPr>
      <w:r>
        <w:t xml:space="preserve">Rekonstrukce vodovodu je navržena v souladu se zadávací dokumentací a s podmínkami provozovatele vodovodní sítě. Profil rekonstruovaného vodovodu byl zadán provozovatelem </w:t>
      </w:r>
      <w:r>
        <w:br/>
        <w:t>– Brněnské vodárny a kanalizace a. s.</w:t>
      </w:r>
    </w:p>
    <w:p w:rsidR="001C6D8C" w:rsidRPr="009D2A30" w:rsidRDefault="006D61BC" w:rsidP="008D6E24">
      <w:pPr>
        <w:pStyle w:val="Normalodstavec"/>
        <w:spacing w:before="240"/>
        <w:rPr>
          <w:b/>
          <w:u w:val="single"/>
        </w:rPr>
      </w:pPr>
      <w:r w:rsidRPr="009D2A30">
        <w:rPr>
          <w:b/>
          <w:u w:val="single"/>
        </w:rPr>
        <w:t>SO 01</w:t>
      </w:r>
      <w:r w:rsidR="00932FDE" w:rsidRPr="009D2A30">
        <w:rPr>
          <w:b/>
          <w:u w:val="single"/>
        </w:rPr>
        <w:t xml:space="preserve"> </w:t>
      </w:r>
      <w:r w:rsidR="003C14CF" w:rsidRPr="009D2A30">
        <w:rPr>
          <w:b/>
          <w:u w:val="single"/>
        </w:rPr>
        <w:t>Kanalizace</w:t>
      </w:r>
    </w:p>
    <w:tbl>
      <w:tblPr>
        <w:tblStyle w:val="Mkatabulky"/>
        <w:tblW w:w="8500" w:type="dxa"/>
        <w:tblLook w:val="04A0" w:firstRow="1" w:lastRow="0" w:firstColumn="1" w:lastColumn="0" w:noHBand="0" w:noVBand="1"/>
      </w:tblPr>
      <w:tblGrid>
        <w:gridCol w:w="2166"/>
        <w:gridCol w:w="4208"/>
        <w:gridCol w:w="992"/>
        <w:gridCol w:w="1134"/>
      </w:tblGrid>
      <w:tr w:rsidR="001F2F12" w:rsidRPr="00C776AF" w:rsidTr="007A77FD">
        <w:trPr>
          <w:trHeight w:val="440"/>
        </w:trPr>
        <w:tc>
          <w:tcPr>
            <w:tcW w:w="2166" w:type="dxa"/>
            <w:vAlign w:val="center"/>
          </w:tcPr>
          <w:p w:rsidR="001F2F12" w:rsidRPr="001C6D8C" w:rsidRDefault="001F2F12" w:rsidP="003C14CF">
            <w:pPr>
              <w:jc w:val="center"/>
              <w:rPr>
                <w:b/>
              </w:rPr>
            </w:pPr>
            <w:r w:rsidRPr="001C6D8C">
              <w:rPr>
                <w:b/>
              </w:rPr>
              <w:t>šachtový úsek</w:t>
            </w:r>
          </w:p>
        </w:tc>
        <w:tc>
          <w:tcPr>
            <w:tcW w:w="4208" w:type="dxa"/>
            <w:vAlign w:val="center"/>
          </w:tcPr>
          <w:p w:rsidR="001F2F12" w:rsidRPr="001C6D8C" w:rsidRDefault="001F2F12" w:rsidP="003C14CF">
            <w:pPr>
              <w:jc w:val="center"/>
              <w:rPr>
                <w:b/>
              </w:rPr>
            </w:pPr>
            <w:r w:rsidRPr="001C6D8C">
              <w:rPr>
                <w:b/>
              </w:rPr>
              <w:t>materiál potrubí</w:t>
            </w:r>
          </w:p>
        </w:tc>
        <w:tc>
          <w:tcPr>
            <w:tcW w:w="992" w:type="dxa"/>
            <w:vAlign w:val="center"/>
          </w:tcPr>
          <w:p w:rsidR="001F2F12" w:rsidRPr="001C6D8C" w:rsidRDefault="001F2F12" w:rsidP="003C14CF">
            <w:pPr>
              <w:jc w:val="center"/>
              <w:rPr>
                <w:b/>
              </w:rPr>
            </w:pPr>
            <w:r w:rsidRPr="001C6D8C">
              <w:rPr>
                <w:b/>
              </w:rPr>
              <w:t>profil</w:t>
            </w:r>
          </w:p>
        </w:tc>
        <w:tc>
          <w:tcPr>
            <w:tcW w:w="1134" w:type="dxa"/>
            <w:vAlign w:val="center"/>
          </w:tcPr>
          <w:p w:rsidR="001F2F12" w:rsidRPr="001C6D8C" w:rsidRDefault="001F2F12" w:rsidP="003C14CF">
            <w:pPr>
              <w:jc w:val="center"/>
              <w:rPr>
                <w:b/>
              </w:rPr>
            </w:pPr>
            <w:r w:rsidRPr="001C6D8C">
              <w:rPr>
                <w:b/>
              </w:rPr>
              <w:t xml:space="preserve">délka </w:t>
            </w:r>
            <w:r w:rsidRPr="001C6D8C">
              <w:rPr>
                <w:b/>
                <w:lang w:val="en-US"/>
              </w:rPr>
              <w:t>[m]</w:t>
            </w:r>
          </w:p>
        </w:tc>
      </w:tr>
      <w:tr w:rsidR="001F2F12" w:rsidRPr="00C776AF" w:rsidTr="007A77FD">
        <w:trPr>
          <w:trHeight w:val="843"/>
        </w:trPr>
        <w:tc>
          <w:tcPr>
            <w:tcW w:w="2166" w:type="dxa"/>
            <w:vAlign w:val="center"/>
          </w:tcPr>
          <w:p w:rsidR="00984C98" w:rsidRDefault="001F2F12" w:rsidP="008D6E24">
            <w:pPr>
              <w:jc w:val="center"/>
            </w:pPr>
            <w:r>
              <w:t>Š</w:t>
            </w:r>
            <w:r w:rsidR="008D6E24">
              <w:t>1361387</w:t>
            </w:r>
            <w:r>
              <w:t xml:space="preserve"> </w:t>
            </w:r>
          </w:p>
          <w:p w:rsidR="001F2F12" w:rsidRDefault="001F2F12" w:rsidP="008D6E24">
            <w:pPr>
              <w:jc w:val="center"/>
            </w:pPr>
            <w:r>
              <w:t>– Š3614556</w:t>
            </w:r>
          </w:p>
        </w:tc>
        <w:tc>
          <w:tcPr>
            <w:tcW w:w="4208" w:type="dxa"/>
            <w:vAlign w:val="center"/>
          </w:tcPr>
          <w:p w:rsidR="001F2F12" w:rsidRPr="00C776AF" w:rsidRDefault="001F2F12" w:rsidP="00045184">
            <w:pPr>
              <w:jc w:val="center"/>
              <w:rPr>
                <w:highlight w:val="yellow"/>
              </w:rPr>
            </w:pPr>
            <w:r w:rsidRPr="00724075">
              <w:t>obetonované kameninové trouby s integrovaným těsnícím profilem, spojovací systém C, s vyšší vrcholovou únosností</w:t>
            </w:r>
          </w:p>
        </w:tc>
        <w:tc>
          <w:tcPr>
            <w:tcW w:w="992" w:type="dxa"/>
            <w:vAlign w:val="center"/>
          </w:tcPr>
          <w:p w:rsidR="001F2F12" w:rsidRPr="00C776AF" w:rsidRDefault="001F2F12" w:rsidP="003C14CF">
            <w:pPr>
              <w:jc w:val="center"/>
              <w:rPr>
                <w:highlight w:val="yellow"/>
              </w:rPr>
            </w:pPr>
            <w:r w:rsidRPr="00724075">
              <w:t>DN 400</w:t>
            </w:r>
          </w:p>
        </w:tc>
        <w:tc>
          <w:tcPr>
            <w:tcW w:w="1134" w:type="dxa"/>
            <w:vAlign w:val="center"/>
          </w:tcPr>
          <w:p w:rsidR="001F2F12" w:rsidRPr="00C776AF" w:rsidRDefault="001F7159" w:rsidP="008D6E24">
            <w:pPr>
              <w:jc w:val="center"/>
              <w:rPr>
                <w:highlight w:val="yellow"/>
              </w:rPr>
            </w:pPr>
            <w:r>
              <w:t>656,67</w:t>
            </w:r>
          </w:p>
        </w:tc>
      </w:tr>
      <w:tr w:rsidR="001F2F12" w:rsidRPr="00C776AF" w:rsidTr="007A77FD">
        <w:trPr>
          <w:trHeight w:val="841"/>
        </w:trPr>
        <w:tc>
          <w:tcPr>
            <w:tcW w:w="2166" w:type="dxa"/>
            <w:vAlign w:val="center"/>
          </w:tcPr>
          <w:p w:rsidR="001F2F12" w:rsidRDefault="001F2F12" w:rsidP="003C14CF">
            <w:pPr>
              <w:jc w:val="center"/>
            </w:pPr>
            <w:r>
              <w:t xml:space="preserve">Š3614556 </w:t>
            </w:r>
            <w:r w:rsidR="00984C98">
              <w:br/>
            </w:r>
            <w:r>
              <w:t>– Š20620</w:t>
            </w:r>
          </w:p>
        </w:tc>
        <w:tc>
          <w:tcPr>
            <w:tcW w:w="4208" w:type="dxa"/>
            <w:vAlign w:val="center"/>
          </w:tcPr>
          <w:p w:rsidR="001F2F12" w:rsidRPr="00C776AF" w:rsidRDefault="001F2F12" w:rsidP="00045184">
            <w:pPr>
              <w:jc w:val="center"/>
              <w:rPr>
                <w:highlight w:val="yellow"/>
              </w:rPr>
            </w:pPr>
            <w:r w:rsidRPr="00724075">
              <w:t>obetonované kameninové trouby s integrovaným těsnícím profilem, spojovací systém C, s vyšší vrcholovou únosností</w:t>
            </w:r>
          </w:p>
        </w:tc>
        <w:tc>
          <w:tcPr>
            <w:tcW w:w="992" w:type="dxa"/>
            <w:vAlign w:val="center"/>
          </w:tcPr>
          <w:p w:rsidR="001F2F12" w:rsidRPr="00C776AF" w:rsidRDefault="001F2F12" w:rsidP="003C14CF">
            <w:pPr>
              <w:jc w:val="center"/>
              <w:rPr>
                <w:highlight w:val="yellow"/>
              </w:rPr>
            </w:pPr>
            <w:r w:rsidRPr="00724075">
              <w:t>DN 300</w:t>
            </w:r>
          </w:p>
        </w:tc>
        <w:tc>
          <w:tcPr>
            <w:tcW w:w="1134" w:type="dxa"/>
            <w:vAlign w:val="center"/>
          </w:tcPr>
          <w:p w:rsidR="001F2F12" w:rsidRPr="00C776AF" w:rsidRDefault="001F2F12" w:rsidP="003C14CF">
            <w:pPr>
              <w:jc w:val="center"/>
              <w:rPr>
                <w:highlight w:val="yellow"/>
              </w:rPr>
            </w:pPr>
            <w:r w:rsidRPr="001F2F12">
              <w:t>129,4</w:t>
            </w:r>
            <w:r w:rsidR="008D6E24">
              <w:t>0</w:t>
            </w:r>
          </w:p>
        </w:tc>
      </w:tr>
      <w:tr w:rsidR="008D6E24" w:rsidRPr="00C776AF" w:rsidTr="007A77FD">
        <w:trPr>
          <w:trHeight w:val="841"/>
        </w:trPr>
        <w:tc>
          <w:tcPr>
            <w:tcW w:w="2166" w:type="dxa"/>
            <w:vAlign w:val="center"/>
          </w:tcPr>
          <w:p w:rsidR="008D6E24" w:rsidRDefault="008D6E24" w:rsidP="003C14CF">
            <w:pPr>
              <w:jc w:val="center"/>
            </w:pPr>
            <w:r>
              <w:lastRenderedPageBreak/>
              <w:t>Š20615 (záliv do ul. Haškova)</w:t>
            </w:r>
          </w:p>
        </w:tc>
        <w:tc>
          <w:tcPr>
            <w:tcW w:w="4208" w:type="dxa"/>
            <w:vAlign w:val="center"/>
          </w:tcPr>
          <w:p w:rsidR="008D6E24" w:rsidRPr="00724075" w:rsidRDefault="008D6E24" w:rsidP="00045184">
            <w:pPr>
              <w:jc w:val="center"/>
            </w:pPr>
            <w:r w:rsidRPr="00724075">
              <w:t>obetonované kameninové trouby s integrovaným těsnícím profilem, spojovací systém C, s vyšší vrcholovou únosností</w:t>
            </w:r>
          </w:p>
        </w:tc>
        <w:tc>
          <w:tcPr>
            <w:tcW w:w="992" w:type="dxa"/>
            <w:vAlign w:val="center"/>
          </w:tcPr>
          <w:p w:rsidR="008D6E24" w:rsidRPr="00724075" w:rsidRDefault="008D6E24" w:rsidP="003C14CF">
            <w:pPr>
              <w:jc w:val="center"/>
            </w:pPr>
            <w:r>
              <w:t>DN 400</w:t>
            </w:r>
          </w:p>
        </w:tc>
        <w:tc>
          <w:tcPr>
            <w:tcW w:w="1134" w:type="dxa"/>
            <w:vAlign w:val="center"/>
          </w:tcPr>
          <w:p w:rsidR="008D6E24" w:rsidRPr="001F2F12" w:rsidRDefault="008D6E24" w:rsidP="003C14CF">
            <w:pPr>
              <w:jc w:val="center"/>
            </w:pPr>
            <w:r>
              <w:t>7,50</w:t>
            </w:r>
          </w:p>
        </w:tc>
      </w:tr>
    </w:tbl>
    <w:p w:rsidR="00984C98" w:rsidRPr="009D2A30" w:rsidRDefault="00984C98" w:rsidP="00984C98">
      <w:pPr>
        <w:pStyle w:val="Normalodstavec"/>
        <w:spacing w:before="240"/>
        <w:rPr>
          <w:b/>
          <w:u w:val="single"/>
        </w:rPr>
      </w:pPr>
      <w:r w:rsidRPr="009D2A30">
        <w:rPr>
          <w:b/>
          <w:u w:val="single"/>
        </w:rPr>
        <w:t>SO 01 Kanalizace – rušení</w:t>
      </w:r>
    </w:p>
    <w:tbl>
      <w:tblPr>
        <w:tblStyle w:val="Mkatabulky"/>
        <w:tblW w:w="8500" w:type="dxa"/>
        <w:tblLook w:val="04A0" w:firstRow="1" w:lastRow="0" w:firstColumn="1" w:lastColumn="0" w:noHBand="0" w:noVBand="1"/>
      </w:tblPr>
      <w:tblGrid>
        <w:gridCol w:w="1696"/>
        <w:gridCol w:w="2694"/>
        <w:gridCol w:w="992"/>
        <w:gridCol w:w="1417"/>
        <w:gridCol w:w="1701"/>
      </w:tblGrid>
      <w:tr w:rsidR="00984C98" w:rsidRPr="001C6D8C" w:rsidTr="00984C98">
        <w:trPr>
          <w:trHeight w:val="440"/>
        </w:trPr>
        <w:tc>
          <w:tcPr>
            <w:tcW w:w="1696" w:type="dxa"/>
            <w:vAlign w:val="center"/>
          </w:tcPr>
          <w:p w:rsidR="00984C98" w:rsidRPr="001C6D8C" w:rsidRDefault="00984C98" w:rsidP="00984C98">
            <w:pPr>
              <w:jc w:val="center"/>
              <w:rPr>
                <w:b/>
              </w:rPr>
            </w:pPr>
            <w:r w:rsidRPr="001C6D8C">
              <w:rPr>
                <w:b/>
              </w:rPr>
              <w:t>šachtový úsek</w:t>
            </w:r>
          </w:p>
        </w:tc>
        <w:tc>
          <w:tcPr>
            <w:tcW w:w="2694" w:type="dxa"/>
            <w:vAlign w:val="center"/>
          </w:tcPr>
          <w:p w:rsidR="00984C98" w:rsidRPr="001C6D8C" w:rsidRDefault="00984C98" w:rsidP="00984C98">
            <w:pPr>
              <w:jc w:val="center"/>
              <w:rPr>
                <w:b/>
              </w:rPr>
            </w:pPr>
            <w:r w:rsidRPr="001C6D8C">
              <w:rPr>
                <w:b/>
              </w:rPr>
              <w:t>materiál potrubí</w:t>
            </w:r>
          </w:p>
        </w:tc>
        <w:tc>
          <w:tcPr>
            <w:tcW w:w="992" w:type="dxa"/>
            <w:vAlign w:val="center"/>
          </w:tcPr>
          <w:p w:rsidR="00984C98" w:rsidRPr="001C6D8C" w:rsidRDefault="00984C98" w:rsidP="00984C98">
            <w:pPr>
              <w:jc w:val="center"/>
              <w:rPr>
                <w:b/>
              </w:rPr>
            </w:pPr>
            <w:r w:rsidRPr="001C6D8C">
              <w:rPr>
                <w:b/>
              </w:rPr>
              <w:t>profil</w:t>
            </w:r>
          </w:p>
        </w:tc>
        <w:tc>
          <w:tcPr>
            <w:tcW w:w="1417" w:type="dxa"/>
            <w:vAlign w:val="center"/>
          </w:tcPr>
          <w:p w:rsidR="00984C98" w:rsidRPr="001C6D8C" w:rsidRDefault="00984C98" w:rsidP="00984C98">
            <w:pPr>
              <w:jc w:val="center"/>
              <w:rPr>
                <w:b/>
              </w:rPr>
            </w:pPr>
            <w:r w:rsidRPr="001C6D8C">
              <w:rPr>
                <w:b/>
              </w:rPr>
              <w:t xml:space="preserve">délka </w:t>
            </w:r>
            <w:r w:rsidRPr="001C6D8C">
              <w:rPr>
                <w:b/>
                <w:lang w:val="en-US"/>
              </w:rPr>
              <w:t>[m]</w:t>
            </w:r>
          </w:p>
        </w:tc>
        <w:tc>
          <w:tcPr>
            <w:tcW w:w="1701" w:type="dxa"/>
            <w:vAlign w:val="center"/>
          </w:tcPr>
          <w:p w:rsidR="00984C98" w:rsidRPr="001C6D8C" w:rsidRDefault="00984C98" w:rsidP="00984C98">
            <w:pPr>
              <w:jc w:val="center"/>
              <w:rPr>
                <w:b/>
              </w:rPr>
            </w:pPr>
            <w:r>
              <w:rPr>
                <w:b/>
              </w:rPr>
              <w:t>způsob rušení</w:t>
            </w:r>
          </w:p>
        </w:tc>
      </w:tr>
      <w:tr w:rsidR="00984C98" w:rsidRPr="00C776AF" w:rsidTr="00984C98">
        <w:trPr>
          <w:trHeight w:val="563"/>
        </w:trPr>
        <w:tc>
          <w:tcPr>
            <w:tcW w:w="1696" w:type="dxa"/>
            <w:vAlign w:val="center"/>
          </w:tcPr>
          <w:p w:rsidR="00984C98" w:rsidRDefault="00984C98" w:rsidP="00984C98">
            <w:pPr>
              <w:jc w:val="center"/>
            </w:pPr>
            <w:r>
              <w:t xml:space="preserve">Š20620 </w:t>
            </w:r>
            <w:r>
              <w:br/>
              <w:t>– Š1361387</w:t>
            </w:r>
          </w:p>
        </w:tc>
        <w:tc>
          <w:tcPr>
            <w:tcW w:w="2694" w:type="dxa"/>
            <w:vAlign w:val="center"/>
          </w:tcPr>
          <w:p w:rsidR="00984C98" w:rsidRPr="00C776AF" w:rsidRDefault="00984C98" w:rsidP="00984C98">
            <w:pPr>
              <w:jc w:val="center"/>
              <w:rPr>
                <w:highlight w:val="yellow"/>
              </w:rPr>
            </w:pPr>
            <w:r>
              <w:t>betonové kruhové trouby</w:t>
            </w:r>
          </w:p>
        </w:tc>
        <w:tc>
          <w:tcPr>
            <w:tcW w:w="992" w:type="dxa"/>
            <w:vAlign w:val="center"/>
          </w:tcPr>
          <w:p w:rsidR="00984C98" w:rsidRPr="00C776AF" w:rsidRDefault="00984C98" w:rsidP="00984C98">
            <w:pPr>
              <w:jc w:val="center"/>
              <w:rPr>
                <w:highlight w:val="yellow"/>
              </w:rPr>
            </w:pPr>
            <w:r w:rsidRPr="00724075">
              <w:t>DN 400</w:t>
            </w:r>
          </w:p>
        </w:tc>
        <w:tc>
          <w:tcPr>
            <w:tcW w:w="1417" w:type="dxa"/>
            <w:vAlign w:val="center"/>
          </w:tcPr>
          <w:p w:rsidR="00984C98" w:rsidRPr="00C776AF" w:rsidRDefault="00984C98" w:rsidP="00984C98">
            <w:pPr>
              <w:jc w:val="center"/>
              <w:rPr>
                <w:highlight w:val="yellow"/>
              </w:rPr>
            </w:pPr>
            <w:r>
              <w:t>778,70</w:t>
            </w:r>
          </w:p>
        </w:tc>
        <w:tc>
          <w:tcPr>
            <w:tcW w:w="1701" w:type="dxa"/>
            <w:vAlign w:val="center"/>
          </w:tcPr>
          <w:p w:rsidR="00984C98" w:rsidRPr="00C776AF" w:rsidRDefault="00984C98" w:rsidP="00A56BE6">
            <w:pPr>
              <w:jc w:val="center"/>
              <w:rPr>
                <w:highlight w:val="yellow"/>
              </w:rPr>
            </w:pPr>
            <w:r>
              <w:t>za</w:t>
            </w:r>
            <w:r w:rsidR="00A56BE6">
              <w:t>lití</w:t>
            </w:r>
          </w:p>
        </w:tc>
      </w:tr>
      <w:tr w:rsidR="00984C98" w:rsidRPr="00C776AF" w:rsidTr="00984C98">
        <w:trPr>
          <w:trHeight w:val="563"/>
        </w:trPr>
        <w:tc>
          <w:tcPr>
            <w:tcW w:w="1696" w:type="dxa"/>
            <w:vAlign w:val="center"/>
          </w:tcPr>
          <w:p w:rsidR="00984C98" w:rsidRDefault="00984C98" w:rsidP="00984C98">
            <w:pPr>
              <w:jc w:val="center"/>
            </w:pPr>
            <w:r>
              <w:t>Š20615</w:t>
            </w:r>
          </w:p>
        </w:tc>
        <w:tc>
          <w:tcPr>
            <w:tcW w:w="2694" w:type="dxa"/>
            <w:vAlign w:val="center"/>
          </w:tcPr>
          <w:p w:rsidR="00984C98" w:rsidRPr="00C776AF" w:rsidRDefault="00984C98" w:rsidP="00984C98">
            <w:pPr>
              <w:jc w:val="center"/>
              <w:rPr>
                <w:highlight w:val="yellow"/>
              </w:rPr>
            </w:pPr>
            <w:r>
              <w:t>betonové kruhové trouby</w:t>
            </w:r>
          </w:p>
        </w:tc>
        <w:tc>
          <w:tcPr>
            <w:tcW w:w="992" w:type="dxa"/>
            <w:vAlign w:val="center"/>
          </w:tcPr>
          <w:p w:rsidR="00984C98" w:rsidRPr="00C776AF" w:rsidRDefault="00984C98" w:rsidP="00984C98">
            <w:pPr>
              <w:jc w:val="center"/>
              <w:rPr>
                <w:highlight w:val="yellow"/>
              </w:rPr>
            </w:pPr>
            <w:r w:rsidRPr="00724075">
              <w:t>DN 400</w:t>
            </w:r>
          </w:p>
        </w:tc>
        <w:tc>
          <w:tcPr>
            <w:tcW w:w="1417" w:type="dxa"/>
            <w:vAlign w:val="center"/>
          </w:tcPr>
          <w:p w:rsidR="00984C98" w:rsidRPr="00C776AF" w:rsidRDefault="00984C98" w:rsidP="00984C98">
            <w:pPr>
              <w:jc w:val="center"/>
              <w:rPr>
                <w:highlight w:val="yellow"/>
              </w:rPr>
            </w:pPr>
            <w:r>
              <w:t>7,50</w:t>
            </w:r>
          </w:p>
        </w:tc>
        <w:tc>
          <w:tcPr>
            <w:tcW w:w="1701" w:type="dxa"/>
            <w:vAlign w:val="center"/>
          </w:tcPr>
          <w:p w:rsidR="00984C98" w:rsidRPr="00C776AF" w:rsidRDefault="00984C98" w:rsidP="00984C98">
            <w:pPr>
              <w:jc w:val="center"/>
              <w:rPr>
                <w:highlight w:val="yellow"/>
              </w:rPr>
            </w:pPr>
            <w:r>
              <w:t>vybourání</w:t>
            </w:r>
          </w:p>
        </w:tc>
      </w:tr>
      <w:tr w:rsidR="00DC7D19" w:rsidRPr="00C776AF" w:rsidTr="00984C98">
        <w:trPr>
          <w:trHeight w:val="563"/>
        </w:trPr>
        <w:tc>
          <w:tcPr>
            <w:tcW w:w="1696" w:type="dxa"/>
            <w:vAlign w:val="center"/>
          </w:tcPr>
          <w:p w:rsidR="00DC7D19" w:rsidRDefault="00DC7D19" w:rsidP="00984C98">
            <w:pPr>
              <w:jc w:val="center"/>
            </w:pPr>
            <w:r>
              <w:t xml:space="preserve">Š20615 </w:t>
            </w:r>
            <w:r>
              <w:br/>
              <w:t>– Š20616</w:t>
            </w:r>
          </w:p>
        </w:tc>
        <w:tc>
          <w:tcPr>
            <w:tcW w:w="2694" w:type="dxa"/>
            <w:vAlign w:val="center"/>
          </w:tcPr>
          <w:p w:rsidR="00DC7D19" w:rsidRDefault="00DC7D19" w:rsidP="00984C98">
            <w:pPr>
              <w:jc w:val="center"/>
            </w:pPr>
            <w:r>
              <w:t>betonové kruhové trouby</w:t>
            </w:r>
          </w:p>
        </w:tc>
        <w:tc>
          <w:tcPr>
            <w:tcW w:w="992" w:type="dxa"/>
            <w:vAlign w:val="center"/>
          </w:tcPr>
          <w:p w:rsidR="00DC7D19" w:rsidRPr="00724075" w:rsidRDefault="00DC7D19" w:rsidP="00984C98">
            <w:pPr>
              <w:jc w:val="center"/>
            </w:pPr>
            <w:r>
              <w:t>DN 400</w:t>
            </w:r>
          </w:p>
        </w:tc>
        <w:tc>
          <w:tcPr>
            <w:tcW w:w="1417" w:type="dxa"/>
            <w:vAlign w:val="center"/>
          </w:tcPr>
          <w:p w:rsidR="00DC7D19" w:rsidRDefault="00DC7D19" w:rsidP="00984C98">
            <w:pPr>
              <w:jc w:val="center"/>
            </w:pPr>
            <w:r>
              <w:t>1,00</w:t>
            </w:r>
          </w:p>
        </w:tc>
        <w:tc>
          <w:tcPr>
            <w:tcW w:w="1701" w:type="dxa"/>
            <w:vAlign w:val="center"/>
          </w:tcPr>
          <w:p w:rsidR="00DC7D19" w:rsidRDefault="00DC7D19" w:rsidP="00984C98">
            <w:pPr>
              <w:jc w:val="center"/>
            </w:pPr>
            <w:r>
              <w:t>vybourání</w:t>
            </w:r>
          </w:p>
        </w:tc>
      </w:tr>
      <w:tr w:rsidR="00DC7D19" w:rsidRPr="00C776AF" w:rsidTr="00984C98">
        <w:trPr>
          <w:trHeight w:val="563"/>
        </w:trPr>
        <w:tc>
          <w:tcPr>
            <w:tcW w:w="1696" w:type="dxa"/>
            <w:vAlign w:val="center"/>
          </w:tcPr>
          <w:p w:rsidR="00DC7D19" w:rsidRDefault="00DC7D19" w:rsidP="00984C98">
            <w:pPr>
              <w:jc w:val="center"/>
            </w:pPr>
            <w:r>
              <w:t>Š1361387</w:t>
            </w:r>
          </w:p>
        </w:tc>
        <w:tc>
          <w:tcPr>
            <w:tcW w:w="2694" w:type="dxa"/>
            <w:vAlign w:val="center"/>
          </w:tcPr>
          <w:p w:rsidR="00DC7D19" w:rsidRDefault="00DC7D19" w:rsidP="00984C98">
            <w:pPr>
              <w:jc w:val="center"/>
            </w:pPr>
            <w:r>
              <w:t>betonové kruhové trouby</w:t>
            </w:r>
          </w:p>
        </w:tc>
        <w:tc>
          <w:tcPr>
            <w:tcW w:w="992" w:type="dxa"/>
            <w:vAlign w:val="center"/>
          </w:tcPr>
          <w:p w:rsidR="00DC7D19" w:rsidRDefault="00DC7D19" w:rsidP="00984C98">
            <w:pPr>
              <w:jc w:val="center"/>
            </w:pPr>
            <w:r>
              <w:t>DN 600</w:t>
            </w:r>
          </w:p>
        </w:tc>
        <w:tc>
          <w:tcPr>
            <w:tcW w:w="1417" w:type="dxa"/>
            <w:vAlign w:val="center"/>
          </w:tcPr>
          <w:p w:rsidR="00DC7D19" w:rsidRDefault="00DC7D19" w:rsidP="00984C98">
            <w:pPr>
              <w:jc w:val="center"/>
            </w:pPr>
            <w:r>
              <w:t>1,00</w:t>
            </w:r>
          </w:p>
        </w:tc>
        <w:tc>
          <w:tcPr>
            <w:tcW w:w="1701" w:type="dxa"/>
            <w:vAlign w:val="center"/>
          </w:tcPr>
          <w:p w:rsidR="00DC7D19" w:rsidRDefault="00DC7D19" w:rsidP="00984C98">
            <w:pPr>
              <w:jc w:val="center"/>
            </w:pPr>
            <w:r>
              <w:t>vybourání</w:t>
            </w:r>
          </w:p>
        </w:tc>
      </w:tr>
    </w:tbl>
    <w:p w:rsidR="001F2F12" w:rsidRPr="009D2A30" w:rsidRDefault="001F2F12" w:rsidP="003C14CF">
      <w:pPr>
        <w:pStyle w:val="Normalodstavec"/>
        <w:spacing w:before="240"/>
        <w:rPr>
          <w:b/>
          <w:u w:val="single"/>
        </w:rPr>
      </w:pPr>
      <w:r w:rsidRPr="009D2A30">
        <w:rPr>
          <w:b/>
          <w:u w:val="single"/>
        </w:rPr>
        <w:t>SO 02 Kanalizační přípojky</w:t>
      </w:r>
    </w:p>
    <w:p w:rsidR="009721E5" w:rsidRPr="0062365F" w:rsidRDefault="009721E5" w:rsidP="009721E5">
      <w:pPr>
        <w:tabs>
          <w:tab w:val="left" w:leader="dot" w:pos="5245"/>
        </w:tabs>
        <w:spacing w:line="276" w:lineRule="auto"/>
        <w:ind w:firstLine="709"/>
      </w:pPr>
      <w:r w:rsidRPr="0062365F">
        <w:t>Rekonstrukce</w:t>
      </w:r>
      <w:r>
        <w:t>/přepojení přípojek k UV</w:t>
      </w:r>
    </w:p>
    <w:p w:rsidR="009721E5" w:rsidRDefault="009721E5" w:rsidP="006F179C">
      <w:pPr>
        <w:pStyle w:val="Odstavecseseznamem"/>
        <w:numPr>
          <w:ilvl w:val="0"/>
          <w:numId w:val="23"/>
        </w:numPr>
        <w:tabs>
          <w:tab w:val="left" w:leader="dot" w:pos="7088"/>
        </w:tabs>
        <w:spacing w:line="276" w:lineRule="auto"/>
        <w:ind w:hanging="357"/>
      </w:pPr>
      <w:r w:rsidRPr="0062365F">
        <w:t>Obetonované</w:t>
      </w:r>
      <w:r>
        <w:t xml:space="preserve"> kamen</w:t>
      </w:r>
      <w:r w:rsidR="00C5725E">
        <w:t>inové potrubí DN 150</w:t>
      </w:r>
      <w:r w:rsidR="00C5725E">
        <w:tab/>
      </w:r>
      <w:r w:rsidR="00C5725E">
        <w:tab/>
        <w:t>2</w:t>
      </w:r>
      <w:r w:rsidRPr="0062365F">
        <w:t xml:space="preserve"> ks</w:t>
      </w:r>
    </w:p>
    <w:p w:rsidR="00C5725E" w:rsidRDefault="001A23A4" w:rsidP="006F179C">
      <w:pPr>
        <w:pStyle w:val="Odstavecseseznamem"/>
        <w:numPr>
          <w:ilvl w:val="0"/>
          <w:numId w:val="23"/>
        </w:numPr>
        <w:tabs>
          <w:tab w:val="left" w:leader="dot" w:pos="7088"/>
        </w:tabs>
        <w:spacing w:line="276" w:lineRule="auto"/>
        <w:ind w:hanging="357"/>
      </w:pPr>
      <w:proofErr w:type="spellStart"/>
      <w:r>
        <w:t>Protláče</w:t>
      </w:r>
      <w:r w:rsidR="001F7159">
        <w:t>cí</w:t>
      </w:r>
      <w:proofErr w:type="spellEnd"/>
      <w:r>
        <w:t xml:space="preserve"> kameninová trouba</w:t>
      </w:r>
      <w:r w:rsidR="00C5725E">
        <w:t xml:space="preserve"> DN 150</w:t>
      </w:r>
      <w:r w:rsidR="00C5725E">
        <w:tab/>
      </w:r>
      <w:r w:rsidR="00C5725E">
        <w:tab/>
        <w:t>1</w:t>
      </w:r>
      <w:r w:rsidR="00C5725E" w:rsidRPr="0062365F">
        <w:t xml:space="preserve"> ks</w:t>
      </w:r>
    </w:p>
    <w:p w:rsidR="009721E5" w:rsidRDefault="009721E5" w:rsidP="0062365F">
      <w:pPr>
        <w:tabs>
          <w:tab w:val="left" w:leader="dot" w:pos="5245"/>
        </w:tabs>
        <w:spacing w:line="276" w:lineRule="auto"/>
        <w:ind w:firstLine="709"/>
      </w:pPr>
    </w:p>
    <w:p w:rsidR="0062365F" w:rsidRPr="0062365F" w:rsidRDefault="0062365F" w:rsidP="0062365F">
      <w:pPr>
        <w:tabs>
          <w:tab w:val="left" w:leader="dot" w:pos="5245"/>
        </w:tabs>
        <w:spacing w:line="276" w:lineRule="auto"/>
        <w:ind w:firstLine="709"/>
      </w:pPr>
      <w:r w:rsidRPr="0062365F">
        <w:t>Rekonstrukce</w:t>
      </w:r>
      <w:r>
        <w:t>/přepojení</w:t>
      </w:r>
      <w:r w:rsidR="009721E5">
        <w:t xml:space="preserve"> kanalizačních přípojek</w:t>
      </w:r>
    </w:p>
    <w:p w:rsidR="002046B7" w:rsidRDefault="0062365F" w:rsidP="006F179C">
      <w:pPr>
        <w:pStyle w:val="Odstavecseseznamem"/>
        <w:numPr>
          <w:ilvl w:val="0"/>
          <w:numId w:val="23"/>
        </w:numPr>
        <w:tabs>
          <w:tab w:val="left" w:leader="dot" w:pos="7088"/>
        </w:tabs>
        <w:spacing w:line="276" w:lineRule="auto"/>
        <w:ind w:hanging="357"/>
      </w:pPr>
      <w:r w:rsidRPr="0062365F">
        <w:t>Obetonované</w:t>
      </w:r>
      <w:r w:rsidR="009721E5">
        <w:t xml:space="preserve"> kameninové potrubí DN 200</w:t>
      </w:r>
      <w:r w:rsidR="009721E5">
        <w:tab/>
      </w:r>
      <w:r w:rsidR="009721E5">
        <w:tab/>
      </w:r>
      <w:r w:rsidR="00916ACF">
        <w:t>6</w:t>
      </w:r>
      <w:r w:rsidRPr="0062365F">
        <w:t xml:space="preserve"> ks</w:t>
      </w:r>
    </w:p>
    <w:p w:rsidR="003C14CF" w:rsidRPr="009D2A30" w:rsidRDefault="00932FDE" w:rsidP="003C14CF">
      <w:pPr>
        <w:pStyle w:val="Normalodstavec"/>
        <w:spacing w:before="240"/>
        <w:rPr>
          <w:b/>
          <w:u w:val="single"/>
        </w:rPr>
      </w:pPr>
      <w:r w:rsidRPr="009D2A30">
        <w:rPr>
          <w:b/>
          <w:u w:val="single"/>
        </w:rPr>
        <w:t>S</w:t>
      </w:r>
      <w:r w:rsidR="00C73295" w:rsidRPr="009D2A30">
        <w:rPr>
          <w:b/>
          <w:u w:val="single"/>
        </w:rPr>
        <w:t xml:space="preserve">O </w:t>
      </w:r>
      <w:r w:rsidRPr="009D2A30">
        <w:rPr>
          <w:b/>
          <w:u w:val="single"/>
        </w:rPr>
        <w:t>0</w:t>
      </w:r>
      <w:r w:rsidR="00C73295" w:rsidRPr="009D2A30">
        <w:rPr>
          <w:b/>
          <w:u w:val="single"/>
        </w:rPr>
        <w:t>3</w:t>
      </w:r>
      <w:r w:rsidRPr="009D2A30">
        <w:rPr>
          <w:b/>
          <w:u w:val="single"/>
        </w:rPr>
        <w:t xml:space="preserve"> </w:t>
      </w:r>
      <w:r w:rsidR="003C14CF" w:rsidRPr="009D2A30">
        <w:rPr>
          <w:b/>
          <w:u w:val="single"/>
        </w:rPr>
        <w:t>Vodovod</w:t>
      </w:r>
    </w:p>
    <w:tbl>
      <w:tblPr>
        <w:tblStyle w:val="Mkatabulky"/>
        <w:tblW w:w="8500" w:type="dxa"/>
        <w:tblLook w:val="04A0" w:firstRow="1" w:lastRow="0" w:firstColumn="1" w:lastColumn="0" w:noHBand="0" w:noVBand="1"/>
      </w:tblPr>
      <w:tblGrid>
        <w:gridCol w:w="1696"/>
        <w:gridCol w:w="4395"/>
        <w:gridCol w:w="1134"/>
        <w:gridCol w:w="1275"/>
      </w:tblGrid>
      <w:tr w:rsidR="0062365F" w:rsidRPr="001C6D8C" w:rsidTr="00C81FF2">
        <w:trPr>
          <w:trHeight w:val="313"/>
        </w:trPr>
        <w:tc>
          <w:tcPr>
            <w:tcW w:w="1696" w:type="dxa"/>
            <w:vAlign w:val="center"/>
          </w:tcPr>
          <w:p w:rsidR="0062365F" w:rsidRPr="001C6D8C" w:rsidRDefault="0062365F" w:rsidP="0007767D">
            <w:pPr>
              <w:jc w:val="center"/>
              <w:rPr>
                <w:b/>
              </w:rPr>
            </w:pPr>
            <w:r>
              <w:rPr>
                <w:b/>
              </w:rPr>
              <w:t>řad</w:t>
            </w:r>
          </w:p>
        </w:tc>
        <w:tc>
          <w:tcPr>
            <w:tcW w:w="4395" w:type="dxa"/>
            <w:vAlign w:val="center"/>
          </w:tcPr>
          <w:p w:rsidR="0062365F" w:rsidRPr="001C6D8C" w:rsidRDefault="0062365F" w:rsidP="0007767D">
            <w:pPr>
              <w:jc w:val="center"/>
              <w:rPr>
                <w:b/>
              </w:rPr>
            </w:pPr>
            <w:r w:rsidRPr="001C6D8C">
              <w:rPr>
                <w:b/>
              </w:rPr>
              <w:t>materiál potrubí</w:t>
            </w:r>
          </w:p>
        </w:tc>
        <w:tc>
          <w:tcPr>
            <w:tcW w:w="1134" w:type="dxa"/>
            <w:vAlign w:val="center"/>
          </w:tcPr>
          <w:p w:rsidR="0062365F" w:rsidRPr="001C6D8C" w:rsidRDefault="0062365F" w:rsidP="0007767D">
            <w:pPr>
              <w:jc w:val="center"/>
              <w:rPr>
                <w:b/>
              </w:rPr>
            </w:pPr>
            <w:r w:rsidRPr="001C6D8C">
              <w:rPr>
                <w:b/>
              </w:rPr>
              <w:t>profil</w:t>
            </w:r>
          </w:p>
        </w:tc>
        <w:tc>
          <w:tcPr>
            <w:tcW w:w="1275" w:type="dxa"/>
            <w:vAlign w:val="center"/>
          </w:tcPr>
          <w:p w:rsidR="0062365F" w:rsidRPr="001C6D8C" w:rsidRDefault="0062365F" w:rsidP="0007767D">
            <w:pPr>
              <w:jc w:val="center"/>
              <w:rPr>
                <w:b/>
              </w:rPr>
            </w:pPr>
            <w:r w:rsidRPr="001C6D8C">
              <w:rPr>
                <w:b/>
              </w:rPr>
              <w:t xml:space="preserve">délka </w:t>
            </w:r>
            <w:r w:rsidRPr="001C6D8C">
              <w:rPr>
                <w:b/>
                <w:lang w:val="en-US"/>
              </w:rPr>
              <w:t>[m]</w:t>
            </w:r>
          </w:p>
        </w:tc>
      </w:tr>
      <w:tr w:rsidR="0062365F" w:rsidRPr="00C776AF" w:rsidTr="0062365F">
        <w:trPr>
          <w:trHeight w:val="563"/>
        </w:trPr>
        <w:tc>
          <w:tcPr>
            <w:tcW w:w="1696" w:type="dxa"/>
            <w:vAlign w:val="center"/>
          </w:tcPr>
          <w:p w:rsidR="0062365F" w:rsidRDefault="0062365F" w:rsidP="0007767D">
            <w:pPr>
              <w:jc w:val="center"/>
            </w:pPr>
            <w:r>
              <w:t>V1</w:t>
            </w:r>
          </w:p>
        </w:tc>
        <w:tc>
          <w:tcPr>
            <w:tcW w:w="4395" w:type="dxa"/>
            <w:vAlign w:val="center"/>
          </w:tcPr>
          <w:p w:rsidR="0062365F" w:rsidRPr="00C776AF" w:rsidRDefault="0062365F" w:rsidP="009D2A30">
            <w:pPr>
              <w:jc w:val="center"/>
              <w:rPr>
                <w:highlight w:val="yellow"/>
              </w:rPr>
            </w:pPr>
            <w:r>
              <w:t xml:space="preserve">tvárná litina s vnitřní cementovou vystýlkou </w:t>
            </w:r>
            <w:r>
              <w:br/>
              <w:t xml:space="preserve">a </w:t>
            </w:r>
            <w:proofErr w:type="spellStart"/>
            <w:r>
              <w:t>zinko</w:t>
            </w:r>
            <w:proofErr w:type="spellEnd"/>
            <w:r>
              <w:t xml:space="preserve">-aluminiovým povlakem v tloušťce </w:t>
            </w:r>
            <w:r>
              <w:br/>
              <w:t>400 g/m</w:t>
            </w:r>
            <w:r w:rsidRPr="0062365F">
              <w:rPr>
                <w:vertAlign w:val="superscript"/>
              </w:rPr>
              <w:t>2</w:t>
            </w:r>
            <w:r>
              <w:t>, min. tloušťk</w:t>
            </w:r>
            <w:r w:rsidR="009D2A30">
              <w:t>a</w:t>
            </w:r>
            <w:r>
              <w:t xml:space="preserve"> stěny l</w:t>
            </w:r>
            <w:r w:rsidR="00411F03">
              <w:t>itiny 4,8</w:t>
            </w:r>
            <w:r>
              <w:t xml:space="preserve"> mm</w:t>
            </w:r>
          </w:p>
        </w:tc>
        <w:tc>
          <w:tcPr>
            <w:tcW w:w="1134" w:type="dxa"/>
            <w:vAlign w:val="center"/>
          </w:tcPr>
          <w:p w:rsidR="0062365F" w:rsidRPr="00C776AF" w:rsidRDefault="0062365F" w:rsidP="0062365F">
            <w:pPr>
              <w:jc w:val="center"/>
              <w:rPr>
                <w:highlight w:val="yellow"/>
              </w:rPr>
            </w:pPr>
            <w:r w:rsidRPr="00724075">
              <w:t xml:space="preserve">DN </w:t>
            </w:r>
            <w:r>
              <w:t>200</w:t>
            </w:r>
          </w:p>
        </w:tc>
        <w:tc>
          <w:tcPr>
            <w:tcW w:w="1275" w:type="dxa"/>
            <w:vAlign w:val="center"/>
          </w:tcPr>
          <w:p w:rsidR="0062365F" w:rsidRPr="00C776AF" w:rsidRDefault="00411F03" w:rsidP="0007767D">
            <w:pPr>
              <w:jc w:val="center"/>
              <w:rPr>
                <w:highlight w:val="yellow"/>
              </w:rPr>
            </w:pPr>
            <w:r>
              <w:t>210,95</w:t>
            </w:r>
          </w:p>
        </w:tc>
      </w:tr>
      <w:tr w:rsidR="0062365F" w:rsidRPr="00C776AF" w:rsidTr="0062365F">
        <w:trPr>
          <w:trHeight w:val="563"/>
        </w:trPr>
        <w:tc>
          <w:tcPr>
            <w:tcW w:w="1696" w:type="dxa"/>
            <w:vAlign w:val="center"/>
          </w:tcPr>
          <w:p w:rsidR="0062365F" w:rsidRDefault="0062365F" w:rsidP="0007767D">
            <w:pPr>
              <w:jc w:val="center"/>
            </w:pPr>
            <w:r>
              <w:t>V1</w:t>
            </w:r>
          </w:p>
        </w:tc>
        <w:tc>
          <w:tcPr>
            <w:tcW w:w="4395" w:type="dxa"/>
            <w:vAlign w:val="center"/>
          </w:tcPr>
          <w:p w:rsidR="0062365F" w:rsidRPr="00C776AF" w:rsidRDefault="0062365F" w:rsidP="00411F03">
            <w:pPr>
              <w:jc w:val="center"/>
              <w:rPr>
                <w:highlight w:val="yellow"/>
              </w:rPr>
            </w:pPr>
            <w:r>
              <w:t xml:space="preserve">tvárná litina s vnitřní cementovou vystýlkou </w:t>
            </w:r>
            <w:r>
              <w:br/>
              <w:t xml:space="preserve">a </w:t>
            </w:r>
            <w:r w:rsidR="00C73295">
              <w:t>těžkou protikorozní ochranou</w:t>
            </w:r>
            <w:r w:rsidR="009D2A30">
              <w:t xml:space="preserve"> (</w:t>
            </w:r>
            <w:proofErr w:type="spellStart"/>
            <w:r w:rsidR="009D2A30">
              <w:t>Zn</w:t>
            </w:r>
            <w:proofErr w:type="spellEnd"/>
            <w:r w:rsidR="009D2A30">
              <w:t xml:space="preserve"> 200 g/m</w:t>
            </w:r>
            <w:r w:rsidR="009D2A30" w:rsidRPr="009D2A30">
              <w:rPr>
                <w:vertAlign w:val="superscript"/>
              </w:rPr>
              <w:t>2</w:t>
            </w:r>
            <w:r w:rsidR="009D2A30">
              <w:t xml:space="preserve"> + vrstva PE)</w:t>
            </w:r>
            <w:r>
              <w:t xml:space="preserve">, min. </w:t>
            </w:r>
            <w:r w:rsidR="009D2A30">
              <w:t xml:space="preserve">tloušťka </w:t>
            </w:r>
            <w:r>
              <w:t>stěny l</w:t>
            </w:r>
            <w:r w:rsidR="00411F03">
              <w:t>itiny 4,8</w:t>
            </w:r>
            <w:r>
              <w:t xml:space="preserve"> mm</w:t>
            </w:r>
          </w:p>
        </w:tc>
        <w:tc>
          <w:tcPr>
            <w:tcW w:w="1134" w:type="dxa"/>
            <w:vAlign w:val="center"/>
          </w:tcPr>
          <w:p w:rsidR="0062365F" w:rsidRPr="00C776AF" w:rsidRDefault="0062365F" w:rsidP="0062365F">
            <w:pPr>
              <w:jc w:val="center"/>
              <w:rPr>
                <w:highlight w:val="yellow"/>
              </w:rPr>
            </w:pPr>
            <w:r w:rsidRPr="00724075">
              <w:t xml:space="preserve">DN </w:t>
            </w:r>
            <w:r>
              <w:t>200</w:t>
            </w:r>
          </w:p>
        </w:tc>
        <w:tc>
          <w:tcPr>
            <w:tcW w:w="1275" w:type="dxa"/>
            <w:vAlign w:val="center"/>
          </w:tcPr>
          <w:p w:rsidR="0062365F" w:rsidRPr="00C776AF" w:rsidRDefault="00411F03" w:rsidP="0007767D">
            <w:pPr>
              <w:jc w:val="center"/>
              <w:rPr>
                <w:highlight w:val="yellow"/>
              </w:rPr>
            </w:pPr>
            <w:r>
              <w:t>239,55</w:t>
            </w:r>
          </w:p>
        </w:tc>
      </w:tr>
      <w:tr w:rsidR="0062365F" w:rsidRPr="00C776AF" w:rsidTr="0062365F">
        <w:trPr>
          <w:trHeight w:val="563"/>
        </w:trPr>
        <w:tc>
          <w:tcPr>
            <w:tcW w:w="1696" w:type="dxa"/>
            <w:vAlign w:val="center"/>
          </w:tcPr>
          <w:p w:rsidR="0062365F" w:rsidRDefault="0062365F" w:rsidP="0062365F">
            <w:pPr>
              <w:jc w:val="center"/>
            </w:pPr>
            <w:r>
              <w:t>V1</w:t>
            </w:r>
          </w:p>
        </w:tc>
        <w:tc>
          <w:tcPr>
            <w:tcW w:w="4395" w:type="dxa"/>
            <w:vAlign w:val="center"/>
          </w:tcPr>
          <w:p w:rsidR="0062365F" w:rsidRPr="00C776AF" w:rsidRDefault="0062365F" w:rsidP="00411F03">
            <w:pPr>
              <w:jc w:val="center"/>
              <w:rPr>
                <w:highlight w:val="yellow"/>
              </w:rPr>
            </w:pPr>
            <w:r>
              <w:t xml:space="preserve">tvárná litina s vnitřní cementovou vystýlkou </w:t>
            </w:r>
            <w:r>
              <w:br/>
              <w:t xml:space="preserve">a </w:t>
            </w:r>
            <w:r w:rsidR="00C73295">
              <w:t>těžkou protikorozní ochranou</w:t>
            </w:r>
            <w:r w:rsidR="009D2A30">
              <w:t xml:space="preserve"> (</w:t>
            </w:r>
            <w:proofErr w:type="spellStart"/>
            <w:r w:rsidR="009D2A30">
              <w:t>Zn</w:t>
            </w:r>
            <w:proofErr w:type="spellEnd"/>
            <w:r w:rsidR="009D2A30">
              <w:t xml:space="preserve"> 200 g/m</w:t>
            </w:r>
            <w:r w:rsidR="009D2A30" w:rsidRPr="009D2A30">
              <w:rPr>
                <w:vertAlign w:val="superscript"/>
              </w:rPr>
              <w:t>2</w:t>
            </w:r>
            <w:r w:rsidR="009D2A30">
              <w:t xml:space="preserve"> + vrstva PE)</w:t>
            </w:r>
            <w:r>
              <w:t xml:space="preserve">, min. </w:t>
            </w:r>
            <w:r w:rsidR="009D2A30">
              <w:t xml:space="preserve">tloušťka </w:t>
            </w:r>
            <w:r>
              <w:t xml:space="preserve">stěny litiny </w:t>
            </w:r>
            <w:r w:rsidR="00411F03">
              <w:t>5,2</w:t>
            </w:r>
            <w:r>
              <w:t xml:space="preserve"> mm</w:t>
            </w:r>
          </w:p>
        </w:tc>
        <w:tc>
          <w:tcPr>
            <w:tcW w:w="1134" w:type="dxa"/>
            <w:vAlign w:val="center"/>
          </w:tcPr>
          <w:p w:rsidR="0062365F" w:rsidRPr="00C776AF" w:rsidRDefault="0062365F" w:rsidP="0062365F">
            <w:pPr>
              <w:jc w:val="center"/>
              <w:rPr>
                <w:highlight w:val="yellow"/>
              </w:rPr>
            </w:pPr>
            <w:r w:rsidRPr="00724075">
              <w:t xml:space="preserve">DN </w:t>
            </w:r>
            <w:r>
              <w:t>250</w:t>
            </w:r>
          </w:p>
        </w:tc>
        <w:tc>
          <w:tcPr>
            <w:tcW w:w="1275" w:type="dxa"/>
            <w:vAlign w:val="center"/>
          </w:tcPr>
          <w:p w:rsidR="0062365F" w:rsidRPr="00C776AF" w:rsidRDefault="00411F03" w:rsidP="0062365F">
            <w:pPr>
              <w:jc w:val="center"/>
              <w:rPr>
                <w:highlight w:val="yellow"/>
              </w:rPr>
            </w:pPr>
            <w:r>
              <w:t>299,03</w:t>
            </w:r>
          </w:p>
        </w:tc>
      </w:tr>
      <w:tr w:rsidR="0062365F" w:rsidRPr="00C776AF" w:rsidTr="0062365F">
        <w:trPr>
          <w:trHeight w:val="563"/>
        </w:trPr>
        <w:tc>
          <w:tcPr>
            <w:tcW w:w="1696" w:type="dxa"/>
            <w:vAlign w:val="center"/>
          </w:tcPr>
          <w:p w:rsidR="0062365F" w:rsidRDefault="0062365F" w:rsidP="0062365F">
            <w:pPr>
              <w:jc w:val="center"/>
            </w:pPr>
            <w:r>
              <w:t>V1.1</w:t>
            </w:r>
          </w:p>
        </w:tc>
        <w:tc>
          <w:tcPr>
            <w:tcW w:w="4395" w:type="dxa"/>
            <w:vAlign w:val="center"/>
          </w:tcPr>
          <w:p w:rsidR="0062365F" w:rsidRDefault="00411F03" w:rsidP="0062365F">
            <w:pPr>
              <w:jc w:val="center"/>
            </w:pPr>
            <w:r>
              <w:t xml:space="preserve">tvárná litina s vnitřní cementovou vystýlkou </w:t>
            </w:r>
            <w:r>
              <w:br/>
              <w:t xml:space="preserve">a </w:t>
            </w:r>
            <w:proofErr w:type="spellStart"/>
            <w:r>
              <w:t>zinko</w:t>
            </w:r>
            <w:proofErr w:type="spellEnd"/>
            <w:r>
              <w:t xml:space="preserve">-aluminiovým povlakem v tloušťce </w:t>
            </w:r>
            <w:r>
              <w:br/>
              <w:t>400 g/m</w:t>
            </w:r>
            <w:r w:rsidRPr="0062365F">
              <w:rPr>
                <w:vertAlign w:val="superscript"/>
              </w:rPr>
              <w:t>2</w:t>
            </w:r>
            <w:r>
              <w:t xml:space="preserve">, min. </w:t>
            </w:r>
            <w:r w:rsidR="009D2A30">
              <w:t xml:space="preserve">tloušťka </w:t>
            </w:r>
            <w:r>
              <w:t>stěny litiny 4,7 mm</w:t>
            </w:r>
          </w:p>
        </w:tc>
        <w:tc>
          <w:tcPr>
            <w:tcW w:w="1134" w:type="dxa"/>
            <w:vAlign w:val="center"/>
          </w:tcPr>
          <w:p w:rsidR="0062365F" w:rsidRPr="00724075" w:rsidRDefault="00411F03" w:rsidP="0062365F">
            <w:pPr>
              <w:jc w:val="center"/>
            </w:pPr>
            <w:r>
              <w:t>DN 150</w:t>
            </w:r>
          </w:p>
        </w:tc>
        <w:tc>
          <w:tcPr>
            <w:tcW w:w="1275" w:type="dxa"/>
            <w:vAlign w:val="center"/>
          </w:tcPr>
          <w:p w:rsidR="0062365F" w:rsidRDefault="002C2C54" w:rsidP="0062365F">
            <w:pPr>
              <w:jc w:val="center"/>
            </w:pPr>
            <w:r>
              <w:t>14,62</w:t>
            </w:r>
          </w:p>
        </w:tc>
      </w:tr>
      <w:tr w:rsidR="0062365F" w:rsidRPr="00C776AF" w:rsidTr="0062365F">
        <w:trPr>
          <w:trHeight w:val="563"/>
        </w:trPr>
        <w:tc>
          <w:tcPr>
            <w:tcW w:w="1696" w:type="dxa"/>
            <w:vAlign w:val="center"/>
          </w:tcPr>
          <w:p w:rsidR="0062365F" w:rsidRDefault="0062365F" w:rsidP="0062365F">
            <w:pPr>
              <w:jc w:val="center"/>
            </w:pPr>
            <w:r>
              <w:t>V1.2</w:t>
            </w:r>
          </w:p>
        </w:tc>
        <w:tc>
          <w:tcPr>
            <w:tcW w:w="4395" w:type="dxa"/>
            <w:vAlign w:val="center"/>
          </w:tcPr>
          <w:p w:rsidR="0062365F" w:rsidRDefault="00411F03" w:rsidP="0062365F">
            <w:pPr>
              <w:jc w:val="center"/>
            </w:pPr>
            <w:r>
              <w:t xml:space="preserve">tvárná litina s vnitřní cementovou vystýlkou </w:t>
            </w:r>
            <w:r>
              <w:br/>
              <w:t xml:space="preserve">a </w:t>
            </w:r>
            <w:proofErr w:type="spellStart"/>
            <w:r>
              <w:t>zinko</w:t>
            </w:r>
            <w:proofErr w:type="spellEnd"/>
            <w:r>
              <w:t xml:space="preserve">-aluminiovým povlakem v tloušťce </w:t>
            </w:r>
            <w:r>
              <w:br/>
              <w:t>400 g/m</w:t>
            </w:r>
            <w:r w:rsidRPr="0062365F">
              <w:rPr>
                <w:vertAlign w:val="superscript"/>
              </w:rPr>
              <w:t>2</w:t>
            </w:r>
            <w:r>
              <w:t xml:space="preserve">, min. </w:t>
            </w:r>
            <w:r w:rsidR="009D2A30">
              <w:t xml:space="preserve">tloušťka </w:t>
            </w:r>
            <w:r>
              <w:t>stěny litiny 4,7 mm</w:t>
            </w:r>
          </w:p>
        </w:tc>
        <w:tc>
          <w:tcPr>
            <w:tcW w:w="1134" w:type="dxa"/>
            <w:vAlign w:val="center"/>
          </w:tcPr>
          <w:p w:rsidR="0062365F" w:rsidRPr="00724075" w:rsidRDefault="00411F03" w:rsidP="0062365F">
            <w:pPr>
              <w:jc w:val="center"/>
            </w:pPr>
            <w:r>
              <w:t>DN 80</w:t>
            </w:r>
          </w:p>
        </w:tc>
        <w:tc>
          <w:tcPr>
            <w:tcW w:w="1275" w:type="dxa"/>
            <w:vAlign w:val="center"/>
          </w:tcPr>
          <w:p w:rsidR="0062365F" w:rsidRDefault="00411F03" w:rsidP="0062365F">
            <w:pPr>
              <w:jc w:val="center"/>
            </w:pPr>
            <w:r>
              <w:t>1,40</w:t>
            </w:r>
          </w:p>
        </w:tc>
      </w:tr>
      <w:tr w:rsidR="0062365F" w:rsidRPr="00C776AF" w:rsidTr="0062365F">
        <w:trPr>
          <w:trHeight w:val="563"/>
        </w:trPr>
        <w:tc>
          <w:tcPr>
            <w:tcW w:w="1696" w:type="dxa"/>
            <w:vAlign w:val="center"/>
          </w:tcPr>
          <w:p w:rsidR="0062365F" w:rsidRDefault="0062365F" w:rsidP="0062365F">
            <w:pPr>
              <w:jc w:val="center"/>
            </w:pPr>
            <w:r>
              <w:t>V1.3</w:t>
            </w:r>
          </w:p>
        </w:tc>
        <w:tc>
          <w:tcPr>
            <w:tcW w:w="4395" w:type="dxa"/>
            <w:vAlign w:val="center"/>
          </w:tcPr>
          <w:p w:rsidR="0062365F" w:rsidRDefault="00411F03" w:rsidP="0062365F">
            <w:pPr>
              <w:jc w:val="center"/>
            </w:pPr>
            <w:r>
              <w:t xml:space="preserve">tvárná litina s vnitřní cementovou vystýlkou </w:t>
            </w:r>
            <w:r>
              <w:br/>
              <w:t xml:space="preserve">a </w:t>
            </w:r>
            <w:r w:rsidR="00C73295">
              <w:t>těžkou protikorozní ochranou</w:t>
            </w:r>
            <w:r w:rsidR="009D2A30">
              <w:t xml:space="preserve"> (</w:t>
            </w:r>
            <w:proofErr w:type="spellStart"/>
            <w:r w:rsidR="009D2A30">
              <w:t>Zn</w:t>
            </w:r>
            <w:proofErr w:type="spellEnd"/>
            <w:r w:rsidR="009D2A30">
              <w:t xml:space="preserve"> 200 g/m</w:t>
            </w:r>
            <w:r w:rsidR="009D2A30" w:rsidRPr="009D2A30">
              <w:rPr>
                <w:vertAlign w:val="superscript"/>
              </w:rPr>
              <w:t>2</w:t>
            </w:r>
            <w:r w:rsidR="009D2A30">
              <w:t xml:space="preserve"> + vrstva PE)</w:t>
            </w:r>
            <w:r>
              <w:t xml:space="preserve">, min. </w:t>
            </w:r>
            <w:r w:rsidR="009D2A30">
              <w:t xml:space="preserve">tloušťka </w:t>
            </w:r>
            <w:r>
              <w:t>stěny litiny 4,8 mm</w:t>
            </w:r>
          </w:p>
        </w:tc>
        <w:tc>
          <w:tcPr>
            <w:tcW w:w="1134" w:type="dxa"/>
            <w:vAlign w:val="center"/>
          </w:tcPr>
          <w:p w:rsidR="0062365F" w:rsidRPr="00724075" w:rsidRDefault="00411F03" w:rsidP="0062365F">
            <w:pPr>
              <w:jc w:val="center"/>
            </w:pPr>
            <w:r>
              <w:t>DN 200</w:t>
            </w:r>
          </w:p>
        </w:tc>
        <w:tc>
          <w:tcPr>
            <w:tcW w:w="1275" w:type="dxa"/>
            <w:vAlign w:val="center"/>
          </w:tcPr>
          <w:p w:rsidR="0062365F" w:rsidRDefault="00B1401B" w:rsidP="0062365F">
            <w:pPr>
              <w:jc w:val="center"/>
            </w:pPr>
            <w:r>
              <w:t>18,00</w:t>
            </w:r>
          </w:p>
        </w:tc>
      </w:tr>
      <w:tr w:rsidR="0062365F" w:rsidRPr="00C776AF" w:rsidTr="0062365F">
        <w:trPr>
          <w:trHeight w:val="563"/>
        </w:trPr>
        <w:tc>
          <w:tcPr>
            <w:tcW w:w="1696" w:type="dxa"/>
            <w:vAlign w:val="center"/>
          </w:tcPr>
          <w:p w:rsidR="0062365F" w:rsidRDefault="0062365F" w:rsidP="0062365F">
            <w:pPr>
              <w:jc w:val="center"/>
            </w:pPr>
            <w:r>
              <w:t>V1.4</w:t>
            </w:r>
          </w:p>
        </w:tc>
        <w:tc>
          <w:tcPr>
            <w:tcW w:w="4395" w:type="dxa"/>
            <w:vAlign w:val="center"/>
          </w:tcPr>
          <w:p w:rsidR="0062365F" w:rsidRDefault="00411F03" w:rsidP="0062365F">
            <w:pPr>
              <w:jc w:val="center"/>
            </w:pPr>
            <w:r>
              <w:t xml:space="preserve">tvárná litina s vnitřní cementovou vystýlkou </w:t>
            </w:r>
            <w:r>
              <w:br/>
              <w:t xml:space="preserve">a </w:t>
            </w:r>
            <w:r w:rsidR="00C73295">
              <w:t>těžkou protikorozní ochranou</w:t>
            </w:r>
            <w:r w:rsidR="009D2A30">
              <w:t xml:space="preserve"> v</w:t>
            </w:r>
            <w:r>
              <w:t xml:space="preserve">, min. </w:t>
            </w:r>
            <w:r w:rsidR="009D2A30">
              <w:t xml:space="preserve">tloušťka </w:t>
            </w:r>
            <w:r>
              <w:t>stěny l</w:t>
            </w:r>
            <w:r w:rsidR="00B1401B">
              <w:t>itiny 4,8</w:t>
            </w:r>
            <w:r>
              <w:t xml:space="preserve"> mm</w:t>
            </w:r>
          </w:p>
        </w:tc>
        <w:tc>
          <w:tcPr>
            <w:tcW w:w="1134" w:type="dxa"/>
            <w:vAlign w:val="center"/>
          </w:tcPr>
          <w:p w:rsidR="0062365F" w:rsidRPr="00724075" w:rsidRDefault="00411F03" w:rsidP="00B1401B">
            <w:pPr>
              <w:jc w:val="center"/>
            </w:pPr>
            <w:r>
              <w:t xml:space="preserve">DN </w:t>
            </w:r>
            <w:r w:rsidR="00B1401B">
              <w:t>200</w:t>
            </w:r>
          </w:p>
        </w:tc>
        <w:tc>
          <w:tcPr>
            <w:tcW w:w="1275" w:type="dxa"/>
            <w:vAlign w:val="center"/>
          </w:tcPr>
          <w:p w:rsidR="0062365F" w:rsidRDefault="00B1401B" w:rsidP="0062365F">
            <w:pPr>
              <w:jc w:val="center"/>
            </w:pPr>
            <w:r>
              <w:t>14,35</w:t>
            </w:r>
          </w:p>
        </w:tc>
      </w:tr>
      <w:tr w:rsidR="00B1401B" w:rsidRPr="00C776AF" w:rsidTr="0062365F">
        <w:trPr>
          <w:trHeight w:val="563"/>
        </w:trPr>
        <w:tc>
          <w:tcPr>
            <w:tcW w:w="1696" w:type="dxa"/>
            <w:vAlign w:val="center"/>
          </w:tcPr>
          <w:p w:rsidR="00B1401B" w:rsidRDefault="00B1401B" w:rsidP="00B1401B">
            <w:pPr>
              <w:jc w:val="center"/>
            </w:pPr>
            <w:r>
              <w:lastRenderedPageBreak/>
              <w:t>V1.4</w:t>
            </w:r>
          </w:p>
        </w:tc>
        <w:tc>
          <w:tcPr>
            <w:tcW w:w="4395" w:type="dxa"/>
            <w:vAlign w:val="center"/>
          </w:tcPr>
          <w:p w:rsidR="00B1401B" w:rsidRDefault="00B1401B" w:rsidP="00B1401B">
            <w:pPr>
              <w:jc w:val="center"/>
            </w:pPr>
            <w:r>
              <w:t xml:space="preserve">tvárná litina s vnitřní cementovou vystýlkou </w:t>
            </w:r>
            <w:r>
              <w:br/>
              <w:t xml:space="preserve">a </w:t>
            </w:r>
            <w:r w:rsidR="00C73295">
              <w:t>těžkou protikorozní ochranou</w:t>
            </w:r>
            <w:r w:rsidR="009D2A30">
              <w:t xml:space="preserve"> (</w:t>
            </w:r>
            <w:proofErr w:type="spellStart"/>
            <w:r w:rsidR="009D2A30">
              <w:t>Zn</w:t>
            </w:r>
            <w:proofErr w:type="spellEnd"/>
            <w:r w:rsidR="009D2A30">
              <w:t xml:space="preserve"> 200 g/m</w:t>
            </w:r>
            <w:r w:rsidR="009D2A30" w:rsidRPr="009D2A30">
              <w:rPr>
                <w:vertAlign w:val="superscript"/>
              </w:rPr>
              <w:t>2</w:t>
            </w:r>
            <w:r w:rsidR="009D2A30">
              <w:t xml:space="preserve"> + vrstva PE)</w:t>
            </w:r>
            <w:r>
              <w:t xml:space="preserve">, min. </w:t>
            </w:r>
            <w:r w:rsidR="009D2A30">
              <w:t xml:space="preserve">tloušťka </w:t>
            </w:r>
            <w:r>
              <w:t>stěny litiny 4,7 mm</w:t>
            </w:r>
          </w:p>
        </w:tc>
        <w:tc>
          <w:tcPr>
            <w:tcW w:w="1134" w:type="dxa"/>
            <w:vAlign w:val="center"/>
          </w:tcPr>
          <w:p w:rsidR="00B1401B" w:rsidRPr="00724075" w:rsidRDefault="00B1401B" w:rsidP="00B1401B">
            <w:pPr>
              <w:jc w:val="center"/>
            </w:pPr>
            <w:r>
              <w:t>DN 150</w:t>
            </w:r>
          </w:p>
        </w:tc>
        <w:tc>
          <w:tcPr>
            <w:tcW w:w="1275" w:type="dxa"/>
            <w:vAlign w:val="center"/>
          </w:tcPr>
          <w:p w:rsidR="00B1401B" w:rsidRDefault="00B1401B" w:rsidP="00B1401B">
            <w:pPr>
              <w:jc w:val="center"/>
            </w:pPr>
            <w:r>
              <w:t>13,24</w:t>
            </w:r>
          </w:p>
        </w:tc>
      </w:tr>
      <w:tr w:rsidR="00B1401B" w:rsidRPr="00C776AF" w:rsidTr="0062365F">
        <w:trPr>
          <w:trHeight w:val="563"/>
        </w:trPr>
        <w:tc>
          <w:tcPr>
            <w:tcW w:w="1696" w:type="dxa"/>
            <w:vAlign w:val="center"/>
          </w:tcPr>
          <w:p w:rsidR="00B1401B" w:rsidRDefault="00B1401B" w:rsidP="00B1401B">
            <w:pPr>
              <w:jc w:val="center"/>
            </w:pPr>
            <w:r>
              <w:t>V1.4.1</w:t>
            </w:r>
          </w:p>
        </w:tc>
        <w:tc>
          <w:tcPr>
            <w:tcW w:w="4395" w:type="dxa"/>
            <w:vAlign w:val="center"/>
          </w:tcPr>
          <w:p w:rsidR="00B1401B" w:rsidRDefault="00B1401B" w:rsidP="00B1401B">
            <w:pPr>
              <w:jc w:val="center"/>
            </w:pPr>
            <w:r>
              <w:t xml:space="preserve">tvárná litina s vnitřní cementovou vystýlkou </w:t>
            </w:r>
            <w:r>
              <w:br/>
              <w:t xml:space="preserve">a </w:t>
            </w:r>
            <w:r w:rsidR="00C73295">
              <w:t>těžkou protikorozní ochranou</w:t>
            </w:r>
            <w:r w:rsidR="009D2A30">
              <w:t xml:space="preserve"> (</w:t>
            </w:r>
            <w:proofErr w:type="spellStart"/>
            <w:r w:rsidR="009D2A30">
              <w:t>Zn</w:t>
            </w:r>
            <w:proofErr w:type="spellEnd"/>
            <w:r w:rsidR="009D2A30">
              <w:t xml:space="preserve"> 200 g/m</w:t>
            </w:r>
            <w:r w:rsidR="009D2A30" w:rsidRPr="009D2A30">
              <w:rPr>
                <w:vertAlign w:val="superscript"/>
              </w:rPr>
              <w:t>2</w:t>
            </w:r>
            <w:r w:rsidR="009D2A30">
              <w:t xml:space="preserve"> + vrstva PE)</w:t>
            </w:r>
            <w:r>
              <w:t xml:space="preserve">, min. </w:t>
            </w:r>
            <w:r w:rsidR="009D2A30">
              <w:t xml:space="preserve">tloušťka </w:t>
            </w:r>
            <w:r>
              <w:t>stěny litiny 4,7 mm</w:t>
            </w:r>
          </w:p>
        </w:tc>
        <w:tc>
          <w:tcPr>
            <w:tcW w:w="1134" w:type="dxa"/>
            <w:vAlign w:val="center"/>
          </w:tcPr>
          <w:p w:rsidR="00B1401B" w:rsidRPr="00724075" w:rsidRDefault="00B1401B" w:rsidP="00B1401B">
            <w:pPr>
              <w:jc w:val="center"/>
            </w:pPr>
            <w:r>
              <w:t>DN 150</w:t>
            </w:r>
          </w:p>
        </w:tc>
        <w:tc>
          <w:tcPr>
            <w:tcW w:w="1275" w:type="dxa"/>
            <w:vAlign w:val="center"/>
          </w:tcPr>
          <w:p w:rsidR="00B1401B" w:rsidRDefault="00B1401B" w:rsidP="00B1401B">
            <w:pPr>
              <w:jc w:val="center"/>
            </w:pPr>
            <w:r>
              <w:t>17,00</w:t>
            </w:r>
          </w:p>
        </w:tc>
      </w:tr>
      <w:tr w:rsidR="00B1401B" w:rsidRPr="00C776AF" w:rsidTr="0062365F">
        <w:trPr>
          <w:trHeight w:val="563"/>
        </w:trPr>
        <w:tc>
          <w:tcPr>
            <w:tcW w:w="1696" w:type="dxa"/>
            <w:vAlign w:val="center"/>
          </w:tcPr>
          <w:p w:rsidR="00B1401B" w:rsidRDefault="00B1401B" w:rsidP="00B1401B">
            <w:pPr>
              <w:jc w:val="center"/>
            </w:pPr>
            <w:r>
              <w:t>V1.5</w:t>
            </w:r>
          </w:p>
        </w:tc>
        <w:tc>
          <w:tcPr>
            <w:tcW w:w="4395" w:type="dxa"/>
            <w:vAlign w:val="center"/>
          </w:tcPr>
          <w:p w:rsidR="00B1401B" w:rsidRDefault="00B1401B" w:rsidP="00B1401B">
            <w:pPr>
              <w:jc w:val="center"/>
            </w:pPr>
            <w:r>
              <w:t xml:space="preserve">tvárná litina s vnitřní cementovou vystýlkou </w:t>
            </w:r>
            <w:r>
              <w:br/>
              <w:t xml:space="preserve">a </w:t>
            </w:r>
            <w:r w:rsidR="00C73295">
              <w:t>těžkou protikorozní ochranou</w:t>
            </w:r>
            <w:r w:rsidR="009D2A30">
              <w:t xml:space="preserve"> (</w:t>
            </w:r>
            <w:proofErr w:type="spellStart"/>
            <w:r w:rsidR="009D2A30">
              <w:t>Zn</w:t>
            </w:r>
            <w:proofErr w:type="spellEnd"/>
            <w:r w:rsidR="009D2A30">
              <w:t xml:space="preserve"> 200 g/m</w:t>
            </w:r>
            <w:r w:rsidR="009D2A30" w:rsidRPr="009D2A30">
              <w:rPr>
                <w:vertAlign w:val="superscript"/>
              </w:rPr>
              <w:t>2</w:t>
            </w:r>
            <w:r w:rsidR="009D2A30">
              <w:t xml:space="preserve"> + vrstva PE)</w:t>
            </w:r>
            <w:r>
              <w:t xml:space="preserve">, min. </w:t>
            </w:r>
            <w:r w:rsidR="009D2A30">
              <w:t xml:space="preserve">tloušťka </w:t>
            </w:r>
            <w:r>
              <w:t>stěny litiny 4,7 mm</w:t>
            </w:r>
          </w:p>
        </w:tc>
        <w:tc>
          <w:tcPr>
            <w:tcW w:w="1134" w:type="dxa"/>
            <w:vAlign w:val="center"/>
          </w:tcPr>
          <w:p w:rsidR="00B1401B" w:rsidRPr="00724075" w:rsidRDefault="00B1401B" w:rsidP="00B1401B">
            <w:pPr>
              <w:jc w:val="center"/>
            </w:pPr>
            <w:r>
              <w:t>DN 150</w:t>
            </w:r>
          </w:p>
        </w:tc>
        <w:tc>
          <w:tcPr>
            <w:tcW w:w="1275" w:type="dxa"/>
            <w:vAlign w:val="center"/>
          </w:tcPr>
          <w:p w:rsidR="00B1401B" w:rsidRDefault="00B1401B" w:rsidP="00B1401B">
            <w:pPr>
              <w:jc w:val="center"/>
            </w:pPr>
            <w:r>
              <w:t>5,50</w:t>
            </w:r>
          </w:p>
        </w:tc>
      </w:tr>
      <w:tr w:rsidR="00B1401B" w:rsidRPr="00C776AF" w:rsidTr="0062365F">
        <w:trPr>
          <w:trHeight w:val="563"/>
        </w:trPr>
        <w:tc>
          <w:tcPr>
            <w:tcW w:w="1696" w:type="dxa"/>
            <w:vAlign w:val="center"/>
          </w:tcPr>
          <w:p w:rsidR="00B1401B" w:rsidRDefault="00B1401B" w:rsidP="00B1401B">
            <w:pPr>
              <w:jc w:val="center"/>
            </w:pPr>
            <w:r>
              <w:t>V1.6</w:t>
            </w:r>
          </w:p>
        </w:tc>
        <w:tc>
          <w:tcPr>
            <w:tcW w:w="4395" w:type="dxa"/>
            <w:vAlign w:val="center"/>
          </w:tcPr>
          <w:p w:rsidR="00B1401B" w:rsidRDefault="00B1401B" w:rsidP="00B1401B">
            <w:pPr>
              <w:jc w:val="center"/>
            </w:pPr>
            <w:r>
              <w:t xml:space="preserve">tvárná litina s vnitřní cementovou vystýlkou </w:t>
            </w:r>
            <w:r>
              <w:br/>
              <w:t xml:space="preserve">a </w:t>
            </w:r>
            <w:r w:rsidR="00C73295">
              <w:t>těžkou protikorozní ochranou</w:t>
            </w:r>
            <w:r w:rsidR="009D2A30">
              <w:t xml:space="preserve"> (</w:t>
            </w:r>
            <w:proofErr w:type="spellStart"/>
            <w:r w:rsidR="009D2A30">
              <w:t>Zn</w:t>
            </w:r>
            <w:proofErr w:type="spellEnd"/>
            <w:r w:rsidR="009D2A30">
              <w:t xml:space="preserve"> 200 g/m</w:t>
            </w:r>
            <w:r w:rsidR="009D2A30" w:rsidRPr="009D2A30">
              <w:rPr>
                <w:vertAlign w:val="superscript"/>
              </w:rPr>
              <w:t>2</w:t>
            </w:r>
            <w:r w:rsidR="009D2A30">
              <w:t xml:space="preserve"> + vrstva PE)</w:t>
            </w:r>
            <w:r>
              <w:t xml:space="preserve">, min. </w:t>
            </w:r>
            <w:r w:rsidR="009D2A30">
              <w:t xml:space="preserve">tloušťka </w:t>
            </w:r>
            <w:r>
              <w:t>stěny litiny 4,7 mm</w:t>
            </w:r>
          </w:p>
        </w:tc>
        <w:tc>
          <w:tcPr>
            <w:tcW w:w="1134" w:type="dxa"/>
            <w:vAlign w:val="center"/>
          </w:tcPr>
          <w:p w:rsidR="00B1401B" w:rsidRPr="00724075" w:rsidRDefault="00B1401B" w:rsidP="00B1401B">
            <w:pPr>
              <w:jc w:val="center"/>
            </w:pPr>
            <w:r>
              <w:t>DN 150</w:t>
            </w:r>
          </w:p>
        </w:tc>
        <w:tc>
          <w:tcPr>
            <w:tcW w:w="1275" w:type="dxa"/>
            <w:vAlign w:val="center"/>
          </w:tcPr>
          <w:p w:rsidR="00B1401B" w:rsidRDefault="00B1401B" w:rsidP="00B1401B">
            <w:pPr>
              <w:jc w:val="center"/>
            </w:pPr>
            <w:r>
              <w:t>16,43</w:t>
            </w:r>
          </w:p>
        </w:tc>
      </w:tr>
    </w:tbl>
    <w:p w:rsidR="00C73295" w:rsidRPr="009D2A30" w:rsidRDefault="00C81FF2" w:rsidP="001C2F51">
      <w:pPr>
        <w:pStyle w:val="Normalodstavec"/>
        <w:spacing w:before="240" w:after="60"/>
        <w:rPr>
          <w:b/>
          <w:u w:val="single"/>
        </w:rPr>
      </w:pPr>
      <w:r w:rsidRPr="009D2A30">
        <w:rPr>
          <w:b/>
          <w:u w:val="single"/>
        </w:rPr>
        <w:t>S</w:t>
      </w:r>
      <w:r w:rsidR="00C73295" w:rsidRPr="009D2A30">
        <w:rPr>
          <w:b/>
          <w:u w:val="single"/>
        </w:rPr>
        <w:t>O 03 Vodovod – rušení</w:t>
      </w:r>
    </w:p>
    <w:tbl>
      <w:tblPr>
        <w:tblStyle w:val="Mkatabulky"/>
        <w:tblW w:w="8500" w:type="dxa"/>
        <w:tblLook w:val="04A0" w:firstRow="1" w:lastRow="0" w:firstColumn="1" w:lastColumn="0" w:noHBand="0" w:noVBand="1"/>
      </w:tblPr>
      <w:tblGrid>
        <w:gridCol w:w="1696"/>
        <w:gridCol w:w="2694"/>
        <w:gridCol w:w="992"/>
        <w:gridCol w:w="1417"/>
        <w:gridCol w:w="1701"/>
      </w:tblGrid>
      <w:tr w:rsidR="00C73295" w:rsidRPr="001C6D8C" w:rsidTr="0007767D">
        <w:trPr>
          <w:trHeight w:val="440"/>
        </w:trPr>
        <w:tc>
          <w:tcPr>
            <w:tcW w:w="1696" w:type="dxa"/>
            <w:vAlign w:val="center"/>
          </w:tcPr>
          <w:p w:rsidR="00C73295" w:rsidRPr="001C6D8C" w:rsidRDefault="00C73295" w:rsidP="0007767D">
            <w:pPr>
              <w:jc w:val="center"/>
              <w:rPr>
                <w:b/>
              </w:rPr>
            </w:pPr>
            <w:r w:rsidRPr="001C6D8C">
              <w:rPr>
                <w:b/>
              </w:rPr>
              <w:t>úsek</w:t>
            </w:r>
          </w:p>
        </w:tc>
        <w:tc>
          <w:tcPr>
            <w:tcW w:w="2694" w:type="dxa"/>
            <w:vAlign w:val="center"/>
          </w:tcPr>
          <w:p w:rsidR="00C73295" w:rsidRPr="001C6D8C" w:rsidRDefault="00C73295" w:rsidP="0007767D">
            <w:pPr>
              <w:jc w:val="center"/>
              <w:rPr>
                <w:b/>
              </w:rPr>
            </w:pPr>
            <w:r w:rsidRPr="001C6D8C">
              <w:rPr>
                <w:b/>
              </w:rPr>
              <w:t>materiál potrubí</w:t>
            </w:r>
          </w:p>
        </w:tc>
        <w:tc>
          <w:tcPr>
            <w:tcW w:w="992" w:type="dxa"/>
            <w:vAlign w:val="center"/>
          </w:tcPr>
          <w:p w:rsidR="00C73295" w:rsidRPr="001C6D8C" w:rsidRDefault="00C73295" w:rsidP="0007767D">
            <w:pPr>
              <w:jc w:val="center"/>
              <w:rPr>
                <w:b/>
              </w:rPr>
            </w:pPr>
            <w:r w:rsidRPr="001C6D8C">
              <w:rPr>
                <w:b/>
              </w:rPr>
              <w:t>profil</w:t>
            </w:r>
          </w:p>
        </w:tc>
        <w:tc>
          <w:tcPr>
            <w:tcW w:w="1417" w:type="dxa"/>
            <w:vAlign w:val="center"/>
          </w:tcPr>
          <w:p w:rsidR="00C73295" w:rsidRPr="001C6D8C" w:rsidRDefault="00C73295" w:rsidP="0007767D">
            <w:pPr>
              <w:jc w:val="center"/>
              <w:rPr>
                <w:b/>
              </w:rPr>
            </w:pPr>
            <w:r w:rsidRPr="001C6D8C">
              <w:rPr>
                <w:b/>
              </w:rPr>
              <w:t xml:space="preserve">délka </w:t>
            </w:r>
            <w:r w:rsidRPr="001C6D8C">
              <w:rPr>
                <w:b/>
                <w:lang w:val="en-US"/>
              </w:rPr>
              <w:t>[m]</w:t>
            </w:r>
          </w:p>
        </w:tc>
        <w:tc>
          <w:tcPr>
            <w:tcW w:w="1701" w:type="dxa"/>
            <w:vAlign w:val="center"/>
          </w:tcPr>
          <w:p w:rsidR="00C73295" w:rsidRPr="001C6D8C" w:rsidRDefault="00C73295" w:rsidP="0007767D">
            <w:pPr>
              <w:jc w:val="center"/>
              <w:rPr>
                <w:b/>
              </w:rPr>
            </w:pPr>
            <w:r>
              <w:rPr>
                <w:b/>
              </w:rPr>
              <w:t>způsob rušení</w:t>
            </w:r>
          </w:p>
        </w:tc>
      </w:tr>
      <w:tr w:rsidR="00C73295" w:rsidRPr="00C776AF" w:rsidTr="00EC10AC">
        <w:trPr>
          <w:trHeight w:val="435"/>
        </w:trPr>
        <w:tc>
          <w:tcPr>
            <w:tcW w:w="1696" w:type="dxa"/>
            <w:vAlign w:val="center"/>
          </w:tcPr>
          <w:p w:rsidR="00C73295" w:rsidRDefault="0015615E" w:rsidP="0007767D">
            <w:pPr>
              <w:jc w:val="center"/>
            </w:pPr>
            <w:r>
              <w:t>1</w:t>
            </w:r>
          </w:p>
        </w:tc>
        <w:tc>
          <w:tcPr>
            <w:tcW w:w="2694" w:type="dxa"/>
            <w:vAlign w:val="center"/>
          </w:tcPr>
          <w:p w:rsidR="00C73295" w:rsidRPr="00C776AF" w:rsidRDefault="0015615E" w:rsidP="0007767D">
            <w:pPr>
              <w:jc w:val="center"/>
              <w:rPr>
                <w:highlight w:val="yellow"/>
              </w:rPr>
            </w:pPr>
            <w:r w:rsidRPr="0015615E">
              <w:t>OC</w:t>
            </w:r>
          </w:p>
        </w:tc>
        <w:tc>
          <w:tcPr>
            <w:tcW w:w="992" w:type="dxa"/>
            <w:vAlign w:val="center"/>
          </w:tcPr>
          <w:p w:rsidR="00C73295" w:rsidRPr="00C776AF" w:rsidRDefault="00C73295" w:rsidP="0007767D">
            <w:pPr>
              <w:jc w:val="center"/>
              <w:rPr>
                <w:highlight w:val="yellow"/>
              </w:rPr>
            </w:pPr>
            <w:r>
              <w:t>DN 20</w:t>
            </w:r>
            <w:r w:rsidRPr="00724075">
              <w:t>0</w:t>
            </w:r>
          </w:p>
        </w:tc>
        <w:tc>
          <w:tcPr>
            <w:tcW w:w="1417" w:type="dxa"/>
            <w:vAlign w:val="center"/>
          </w:tcPr>
          <w:p w:rsidR="00C73295" w:rsidRPr="00C776AF" w:rsidRDefault="00C73295" w:rsidP="0007767D">
            <w:pPr>
              <w:jc w:val="center"/>
              <w:rPr>
                <w:highlight w:val="yellow"/>
              </w:rPr>
            </w:pPr>
            <w:r>
              <w:t>474,07</w:t>
            </w:r>
          </w:p>
        </w:tc>
        <w:tc>
          <w:tcPr>
            <w:tcW w:w="1701" w:type="dxa"/>
            <w:vAlign w:val="center"/>
          </w:tcPr>
          <w:p w:rsidR="00C73295" w:rsidRPr="00C776AF" w:rsidRDefault="00C73295" w:rsidP="00EC10AC">
            <w:pPr>
              <w:jc w:val="center"/>
              <w:rPr>
                <w:highlight w:val="yellow"/>
              </w:rPr>
            </w:pPr>
            <w:r>
              <w:t>za</w:t>
            </w:r>
            <w:r w:rsidR="00EC10AC">
              <w:t>lití</w:t>
            </w:r>
          </w:p>
        </w:tc>
      </w:tr>
      <w:tr w:rsidR="00C73295" w:rsidRPr="00C776AF" w:rsidTr="00EC10AC">
        <w:trPr>
          <w:trHeight w:val="415"/>
        </w:trPr>
        <w:tc>
          <w:tcPr>
            <w:tcW w:w="1696" w:type="dxa"/>
            <w:vAlign w:val="center"/>
          </w:tcPr>
          <w:p w:rsidR="00C73295" w:rsidRDefault="0015615E" w:rsidP="0007767D">
            <w:pPr>
              <w:jc w:val="center"/>
            </w:pPr>
            <w:r>
              <w:t>2</w:t>
            </w:r>
          </w:p>
        </w:tc>
        <w:tc>
          <w:tcPr>
            <w:tcW w:w="2694" w:type="dxa"/>
            <w:vAlign w:val="center"/>
          </w:tcPr>
          <w:p w:rsidR="00C73295" w:rsidRDefault="00EC10AC" w:rsidP="0007767D">
            <w:pPr>
              <w:jc w:val="center"/>
            </w:pPr>
            <w:r>
              <w:t>LI</w:t>
            </w:r>
          </w:p>
        </w:tc>
        <w:tc>
          <w:tcPr>
            <w:tcW w:w="992" w:type="dxa"/>
            <w:vAlign w:val="center"/>
          </w:tcPr>
          <w:p w:rsidR="00C73295" w:rsidRPr="00724075" w:rsidRDefault="00EC10AC" w:rsidP="0007767D">
            <w:pPr>
              <w:jc w:val="center"/>
            </w:pPr>
            <w:r>
              <w:t>DN 150</w:t>
            </w:r>
          </w:p>
        </w:tc>
        <w:tc>
          <w:tcPr>
            <w:tcW w:w="1417" w:type="dxa"/>
            <w:vAlign w:val="center"/>
          </w:tcPr>
          <w:p w:rsidR="00C73295" w:rsidRDefault="00EC10AC" w:rsidP="0007767D">
            <w:pPr>
              <w:jc w:val="center"/>
            </w:pPr>
            <w:r>
              <w:t>39,70</w:t>
            </w:r>
          </w:p>
        </w:tc>
        <w:tc>
          <w:tcPr>
            <w:tcW w:w="1701" w:type="dxa"/>
            <w:vAlign w:val="center"/>
          </w:tcPr>
          <w:p w:rsidR="00C73295" w:rsidRDefault="00EC10AC" w:rsidP="00EC10AC">
            <w:pPr>
              <w:jc w:val="center"/>
            </w:pPr>
            <w:r>
              <w:t>zalití</w:t>
            </w:r>
          </w:p>
        </w:tc>
      </w:tr>
      <w:tr w:rsidR="00EC10AC" w:rsidRPr="00C776AF" w:rsidTr="00EC10AC">
        <w:trPr>
          <w:trHeight w:val="409"/>
        </w:trPr>
        <w:tc>
          <w:tcPr>
            <w:tcW w:w="1696" w:type="dxa"/>
            <w:vAlign w:val="center"/>
          </w:tcPr>
          <w:p w:rsidR="00EC10AC" w:rsidRDefault="00EC10AC" w:rsidP="0007767D">
            <w:pPr>
              <w:jc w:val="center"/>
            </w:pPr>
            <w:r>
              <w:t>3</w:t>
            </w:r>
          </w:p>
        </w:tc>
        <w:tc>
          <w:tcPr>
            <w:tcW w:w="2694" w:type="dxa"/>
            <w:vAlign w:val="center"/>
          </w:tcPr>
          <w:p w:rsidR="00EC10AC" w:rsidRDefault="00EC10AC" w:rsidP="0007767D">
            <w:pPr>
              <w:jc w:val="center"/>
            </w:pPr>
            <w:r>
              <w:t>LI</w:t>
            </w:r>
          </w:p>
        </w:tc>
        <w:tc>
          <w:tcPr>
            <w:tcW w:w="992" w:type="dxa"/>
            <w:vAlign w:val="center"/>
          </w:tcPr>
          <w:p w:rsidR="00EC10AC" w:rsidRDefault="00EC10AC" w:rsidP="0007767D">
            <w:pPr>
              <w:jc w:val="center"/>
            </w:pPr>
            <w:r>
              <w:t>DN 200</w:t>
            </w:r>
          </w:p>
        </w:tc>
        <w:tc>
          <w:tcPr>
            <w:tcW w:w="1417" w:type="dxa"/>
            <w:vAlign w:val="center"/>
          </w:tcPr>
          <w:p w:rsidR="00EC10AC" w:rsidRDefault="00EC10AC" w:rsidP="0007767D">
            <w:pPr>
              <w:jc w:val="center"/>
            </w:pPr>
            <w:r>
              <w:t>34,60</w:t>
            </w:r>
          </w:p>
        </w:tc>
        <w:tc>
          <w:tcPr>
            <w:tcW w:w="1701" w:type="dxa"/>
            <w:vAlign w:val="center"/>
          </w:tcPr>
          <w:p w:rsidR="00EC10AC" w:rsidRDefault="00EC10AC" w:rsidP="00EC10AC">
            <w:pPr>
              <w:jc w:val="center"/>
            </w:pPr>
            <w:r>
              <w:t>zalití</w:t>
            </w:r>
          </w:p>
        </w:tc>
      </w:tr>
      <w:tr w:rsidR="00EC10AC" w:rsidRPr="00C776AF" w:rsidTr="00EC10AC">
        <w:trPr>
          <w:trHeight w:val="417"/>
        </w:trPr>
        <w:tc>
          <w:tcPr>
            <w:tcW w:w="1696" w:type="dxa"/>
            <w:vAlign w:val="center"/>
          </w:tcPr>
          <w:p w:rsidR="00EC10AC" w:rsidRDefault="00EC10AC" w:rsidP="00EC10AC">
            <w:pPr>
              <w:jc w:val="center"/>
            </w:pPr>
            <w:r>
              <w:t>4</w:t>
            </w:r>
          </w:p>
        </w:tc>
        <w:tc>
          <w:tcPr>
            <w:tcW w:w="2694" w:type="dxa"/>
            <w:vAlign w:val="center"/>
          </w:tcPr>
          <w:p w:rsidR="00EC10AC" w:rsidRDefault="00EC10AC" w:rsidP="00EC10AC">
            <w:pPr>
              <w:jc w:val="center"/>
            </w:pPr>
            <w:r>
              <w:t>LI</w:t>
            </w:r>
          </w:p>
        </w:tc>
        <w:tc>
          <w:tcPr>
            <w:tcW w:w="992" w:type="dxa"/>
            <w:vAlign w:val="center"/>
          </w:tcPr>
          <w:p w:rsidR="00EC10AC" w:rsidRPr="00724075" w:rsidRDefault="00EC10AC" w:rsidP="00EC10AC">
            <w:pPr>
              <w:jc w:val="center"/>
            </w:pPr>
            <w:r>
              <w:t>DN 250</w:t>
            </w:r>
          </w:p>
        </w:tc>
        <w:tc>
          <w:tcPr>
            <w:tcW w:w="1417" w:type="dxa"/>
            <w:vAlign w:val="center"/>
          </w:tcPr>
          <w:p w:rsidR="00EC10AC" w:rsidRDefault="00EC10AC" w:rsidP="00EC10AC">
            <w:pPr>
              <w:jc w:val="center"/>
            </w:pPr>
            <w:r>
              <w:t>276,78</w:t>
            </w:r>
          </w:p>
        </w:tc>
        <w:tc>
          <w:tcPr>
            <w:tcW w:w="1701" w:type="dxa"/>
            <w:vAlign w:val="center"/>
          </w:tcPr>
          <w:p w:rsidR="00EC10AC" w:rsidRDefault="00EC10AC" w:rsidP="00EC10AC">
            <w:pPr>
              <w:jc w:val="center"/>
            </w:pPr>
            <w:r>
              <w:t>zalití</w:t>
            </w:r>
          </w:p>
        </w:tc>
      </w:tr>
    </w:tbl>
    <w:p w:rsidR="008F6890" w:rsidRPr="009D2A30" w:rsidRDefault="00EB4558" w:rsidP="00E15B1E">
      <w:pPr>
        <w:pStyle w:val="Normalodstavec"/>
        <w:spacing w:before="280"/>
        <w:rPr>
          <w:b/>
          <w:u w:val="single"/>
        </w:rPr>
      </w:pPr>
      <w:r w:rsidRPr="009D2A30">
        <w:rPr>
          <w:b/>
          <w:u w:val="single"/>
        </w:rPr>
        <w:t>SO 04</w:t>
      </w:r>
      <w:r w:rsidR="0087485D" w:rsidRPr="009D2A30">
        <w:rPr>
          <w:b/>
          <w:u w:val="single"/>
        </w:rPr>
        <w:t xml:space="preserve"> Vodovodní pří</w:t>
      </w:r>
      <w:r w:rsidR="0015615E" w:rsidRPr="009D2A30">
        <w:rPr>
          <w:b/>
          <w:u w:val="single"/>
        </w:rPr>
        <w:t>pojky</w:t>
      </w:r>
    </w:p>
    <w:p w:rsidR="00323870" w:rsidRPr="00323870" w:rsidRDefault="00323870" w:rsidP="00323870">
      <w:pPr>
        <w:tabs>
          <w:tab w:val="left" w:leader="dot" w:pos="5245"/>
        </w:tabs>
        <w:spacing w:line="276" w:lineRule="auto"/>
        <w:ind w:firstLine="709"/>
      </w:pPr>
      <w:r w:rsidRPr="0062365F">
        <w:t>Rekonstrukce</w:t>
      </w:r>
      <w:r>
        <w:t xml:space="preserve"> v původní trase:</w:t>
      </w:r>
    </w:p>
    <w:p w:rsidR="008F6890" w:rsidRPr="0015615E" w:rsidRDefault="008F6890" w:rsidP="006F179C">
      <w:pPr>
        <w:pStyle w:val="Odstavecseseznamem"/>
        <w:numPr>
          <w:ilvl w:val="0"/>
          <w:numId w:val="23"/>
        </w:numPr>
        <w:tabs>
          <w:tab w:val="left" w:leader="dot" w:pos="7088"/>
        </w:tabs>
        <w:spacing w:line="276" w:lineRule="auto"/>
        <w:ind w:hanging="357"/>
      </w:pPr>
      <w:r w:rsidRPr="0015615E">
        <w:t>potrubí PE100 SDR11 d32*3</w:t>
      </w:r>
      <w:r w:rsidR="00323870">
        <w:t>,0 mm</w:t>
      </w:r>
      <w:r w:rsidR="00323870">
        <w:tab/>
        <w:t>1</w:t>
      </w:r>
      <w:r w:rsidRPr="0015615E">
        <w:t xml:space="preserve"> ks</w:t>
      </w:r>
    </w:p>
    <w:p w:rsidR="008F6890" w:rsidRDefault="0015615E" w:rsidP="006F179C">
      <w:pPr>
        <w:pStyle w:val="Odstavecseseznamem"/>
        <w:numPr>
          <w:ilvl w:val="0"/>
          <w:numId w:val="23"/>
        </w:numPr>
        <w:tabs>
          <w:tab w:val="left" w:leader="dot" w:pos="7088"/>
        </w:tabs>
        <w:spacing w:line="276" w:lineRule="auto"/>
        <w:ind w:hanging="357"/>
      </w:pPr>
      <w:r w:rsidRPr="0015615E">
        <w:t>potrubí PE100 SDR11 d40*3,7</w:t>
      </w:r>
      <w:r w:rsidR="008F6890" w:rsidRPr="0015615E">
        <w:t xml:space="preserve"> mm</w:t>
      </w:r>
      <w:r w:rsidR="008F6890" w:rsidRPr="0015615E">
        <w:tab/>
        <w:t>1 ks</w:t>
      </w:r>
    </w:p>
    <w:p w:rsidR="00F6078C" w:rsidRPr="0015615E" w:rsidRDefault="00F6078C" w:rsidP="006F179C">
      <w:pPr>
        <w:pStyle w:val="Odstavecseseznamem"/>
        <w:numPr>
          <w:ilvl w:val="0"/>
          <w:numId w:val="23"/>
        </w:numPr>
        <w:tabs>
          <w:tab w:val="left" w:leader="dot" w:pos="7088"/>
        </w:tabs>
        <w:spacing w:line="276" w:lineRule="auto"/>
        <w:ind w:hanging="357"/>
      </w:pPr>
      <w:r w:rsidRPr="0015615E">
        <w:t>potrubí PE100 SDR11 d</w:t>
      </w:r>
      <w:r>
        <w:t>63</w:t>
      </w:r>
      <w:r w:rsidRPr="0015615E">
        <w:t>*</w:t>
      </w:r>
      <w:r>
        <w:t>5,8</w:t>
      </w:r>
      <w:r w:rsidRPr="0015615E">
        <w:t xml:space="preserve"> mm</w:t>
      </w:r>
      <w:r w:rsidRPr="0015615E">
        <w:tab/>
        <w:t>1 ks</w:t>
      </w:r>
    </w:p>
    <w:p w:rsidR="0015615E" w:rsidRPr="0015615E" w:rsidRDefault="00155BA3" w:rsidP="006F179C">
      <w:pPr>
        <w:pStyle w:val="Odstavecseseznamem"/>
        <w:numPr>
          <w:ilvl w:val="0"/>
          <w:numId w:val="23"/>
        </w:numPr>
        <w:tabs>
          <w:tab w:val="left" w:leader="dot" w:pos="7088"/>
        </w:tabs>
        <w:spacing w:line="276" w:lineRule="auto"/>
        <w:ind w:hanging="357"/>
      </w:pPr>
      <w:r>
        <w:t>potrubí PE100 SDR11 d90</w:t>
      </w:r>
      <w:r w:rsidR="0015615E">
        <w:t>*</w:t>
      </w:r>
      <w:r>
        <w:t>8,2</w:t>
      </w:r>
      <w:r w:rsidR="0015615E" w:rsidRPr="0015615E">
        <w:t xml:space="preserve"> mm</w:t>
      </w:r>
      <w:r w:rsidR="0015615E" w:rsidRPr="0015615E">
        <w:tab/>
      </w:r>
      <w:r w:rsidR="0012314F">
        <w:t>1</w:t>
      </w:r>
      <w:r w:rsidR="0015615E" w:rsidRPr="0015615E">
        <w:t xml:space="preserve"> ks</w:t>
      </w:r>
    </w:p>
    <w:p w:rsidR="00EB4558" w:rsidRDefault="0015615E" w:rsidP="006F179C">
      <w:pPr>
        <w:pStyle w:val="Odstavecseseznamem"/>
        <w:numPr>
          <w:ilvl w:val="0"/>
          <w:numId w:val="23"/>
        </w:numPr>
        <w:tabs>
          <w:tab w:val="left" w:leader="dot" w:pos="7088"/>
        </w:tabs>
        <w:spacing w:line="276" w:lineRule="auto"/>
        <w:ind w:hanging="357"/>
      </w:pPr>
      <w:r w:rsidRPr="0015615E">
        <w:t>potrubí PE100 SDR11 d160</w:t>
      </w:r>
      <w:r>
        <w:t>*14,6</w:t>
      </w:r>
      <w:r w:rsidRPr="0015615E">
        <w:t xml:space="preserve"> mm</w:t>
      </w:r>
      <w:r w:rsidRPr="0015615E">
        <w:tab/>
        <w:t>1 ks</w:t>
      </w:r>
    </w:p>
    <w:p w:rsidR="00323870" w:rsidRPr="00323870" w:rsidRDefault="00323870" w:rsidP="00323870">
      <w:pPr>
        <w:tabs>
          <w:tab w:val="left" w:leader="dot" w:pos="5245"/>
        </w:tabs>
        <w:spacing w:line="276" w:lineRule="auto"/>
        <w:ind w:firstLine="709"/>
      </w:pPr>
      <w:r>
        <w:t>Nově umisťované přípojky:</w:t>
      </w:r>
    </w:p>
    <w:p w:rsidR="00323870" w:rsidRPr="0015615E" w:rsidRDefault="00323870" w:rsidP="006F179C">
      <w:pPr>
        <w:pStyle w:val="Odstavecseseznamem"/>
        <w:numPr>
          <w:ilvl w:val="0"/>
          <w:numId w:val="23"/>
        </w:numPr>
        <w:tabs>
          <w:tab w:val="left" w:leader="dot" w:pos="7088"/>
        </w:tabs>
        <w:spacing w:line="276" w:lineRule="auto"/>
        <w:ind w:hanging="357"/>
      </w:pPr>
      <w:r w:rsidRPr="0015615E">
        <w:t>potrubí PE100 SDR11 d32*3</w:t>
      </w:r>
      <w:r>
        <w:t>,0 mm</w:t>
      </w:r>
      <w:r>
        <w:tab/>
        <w:t>1</w:t>
      </w:r>
      <w:r w:rsidRPr="0015615E">
        <w:t xml:space="preserve"> ks</w:t>
      </w:r>
    </w:p>
    <w:p w:rsidR="00323870" w:rsidRDefault="00323870" w:rsidP="006F179C">
      <w:pPr>
        <w:pStyle w:val="Odstavecseseznamem"/>
        <w:numPr>
          <w:ilvl w:val="0"/>
          <w:numId w:val="23"/>
        </w:numPr>
        <w:tabs>
          <w:tab w:val="left" w:leader="dot" w:pos="7088"/>
        </w:tabs>
        <w:spacing w:line="276" w:lineRule="auto"/>
        <w:ind w:hanging="357"/>
      </w:pPr>
      <w:r w:rsidRPr="0015615E">
        <w:t>potrubí PE100 SDR11 d90*</w:t>
      </w:r>
      <w:r>
        <w:t>8,2</w:t>
      </w:r>
      <w:r w:rsidRPr="0015615E">
        <w:t xml:space="preserve"> mm</w:t>
      </w:r>
      <w:r w:rsidRPr="0015615E">
        <w:tab/>
        <w:t>1 ks</w:t>
      </w:r>
    </w:p>
    <w:p w:rsidR="0087485D" w:rsidRPr="00C640E9" w:rsidRDefault="00EB4558" w:rsidP="00E15B1E">
      <w:pPr>
        <w:pStyle w:val="Normalodstavec"/>
        <w:spacing w:before="200"/>
        <w:rPr>
          <w:b/>
          <w:u w:val="single"/>
        </w:rPr>
      </w:pPr>
      <w:r w:rsidRPr="00C640E9">
        <w:rPr>
          <w:b/>
          <w:u w:val="single"/>
        </w:rPr>
        <w:t>SO 05.1 Komunikace</w:t>
      </w:r>
    </w:p>
    <w:p w:rsidR="00410B7D" w:rsidRPr="00C640E9" w:rsidRDefault="00CB6E83" w:rsidP="00834CB1">
      <w:pPr>
        <w:tabs>
          <w:tab w:val="left" w:leader="dot" w:pos="4253"/>
        </w:tabs>
        <w:spacing w:line="276" w:lineRule="auto"/>
        <w:ind w:firstLine="709"/>
        <w:rPr>
          <w:vertAlign w:val="superscript"/>
        </w:rPr>
      </w:pPr>
      <w:r w:rsidRPr="00C640E9">
        <w:t>zapravení vozovky</w:t>
      </w:r>
      <w:r w:rsidRPr="00C640E9">
        <w:tab/>
      </w:r>
      <w:r w:rsidR="00C640E9" w:rsidRPr="00C640E9">
        <w:t>4 355</w:t>
      </w:r>
      <w:r w:rsidRPr="00C640E9">
        <w:t xml:space="preserve"> m</w:t>
      </w:r>
      <w:r w:rsidRPr="00C640E9">
        <w:rPr>
          <w:vertAlign w:val="superscript"/>
        </w:rPr>
        <w:t>2</w:t>
      </w:r>
    </w:p>
    <w:p w:rsidR="00CB6E83" w:rsidRPr="00C640E9" w:rsidRDefault="00CB6E83" w:rsidP="00834CB1">
      <w:pPr>
        <w:tabs>
          <w:tab w:val="left" w:leader="dot" w:pos="4253"/>
        </w:tabs>
        <w:spacing w:line="276" w:lineRule="auto"/>
        <w:ind w:firstLine="709"/>
        <w:rPr>
          <w:vertAlign w:val="superscript"/>
        </w:rPr>
      </w:pPr>
      <w:r w:rsidRPr="00C640E9">
        <w:t>zapravení chodníků</w:t>
      </w:r>
      <w:r w:rsidR="00273614" w:rsidRPr="00C640E9">
        <w:t xml:space="preserve"> a vjezdů</w:t>
      </w:r>
      <w:r w:rsidRPr="00C640E9">
        <w:tab/>
      </w:r>
      <w:r w:rsidRPr="00C640E9">
        <w:tab/>
      </w:r>
      <w:r w:rsidR="00C640E9" w:rsidRPr="00C640E9">
        <w:t>434</w:t>
      </w:r>
      <w:r w:rsidRPr="00C640E9">
        <w:t xml:space="preserve"> m</w:t>
      </w:r>
      <w:r w:rsidRPr="00C640E9">
        <w:rPr>
          <w:vertAlign w:val="superscript"/>
        </w:rPr>
        <w:t>2</w:t>
      </w:r>
    </w:p>
    <w:p w:rsidR="00273614" w:rsidRPr="00C640E9" w:rsidRDefault="00273614" w:rsidP="00834CB1">
      <w:pPr>
        <w:tabs>
          <w:tab w:val="left" w:leader="dot" w:pos="4253"/>
        </w:tabs>
        <w:spacing w:line="276" w:lineRule="auto"/>
        <w:ind w:firstLine="709"/>
      </w:pPr>
      <w:r w:rsidRPr="00C640E9">
        <w:t>zapravení zeleně</w:t>
      </w:r>
      <w:r w:rsidRPr="00C640E9">
        <w:tab/>
      </w:r>
      <w:r w:rsidR="00C640E9" w:rsidRPr="00C640E9">
        <w:t>145</w:t>
      </w:r>
      <w:r w:rsidRPr="00C640E9">
        <w:t xml:space="preserve"> m</w:t>
      </w:r>
      <w:r w:rsidRPr="00C640E9">
        <w:rPr>
          <w:vertAlign w:val="superscript"/>
        </w:rPr>
        <w:t>2</w:t>
      </w:r>
    </w:p>
    <w:p w:rsidR="00EB4558" w:rsidRPr="00C640E9" w:rsidRDefault="00EB4558" w:rsidP="00EB4558">
      <w:pPr>
        <w:pStyle w:val="Normalodstavec"/>
        <w:spacing w:before="240"/>
        <w:rPr>
          <w:b/>
          <w:u w:val="single"/>
        </w:rPr>
      </w:pPr>
      <w:r w:rsidRPr="00C640E9">
        <w:rPr>
          <w:b/>
          <w:u w:val="single"/>
        </w:rPr>
        <w:t>SO 05.2 Odvodnění</w:t>
      </w:r>
      <w:r w:rsidR="00E710FE" w:rsidRPr="00C640E9">
        <w:rPr>
          <w:b/>
          <w:u w:val="single"/>
        </w:rPr>
        <w:t xml:space="preserve"> vozovky</w:t>
      </w:r>
    </w:p>
    <w:p w:rsidR="009D267B" w:rsidRPr="00C640E9" w:rsidRDefault="00C640E9" w:rsidP="009D267B">
      <w:pPr>
        <w:tabs>
          <w:tab w:val="left" w:leader="dot" w:pos="4253"/>
        </w:tabs>
        <w:spacing w:line="276" w:lineRule="auto"/>
        <w:ind w:firstLine="709"/>
      </w:pPr>
      <w:r w:rsidRPr="00C640E9">
        <w:t>nové uliční vpusti</w:t>
      </w:r>
      <w:r w:rsidRPr="00C640E9">
        <w:tab/>
      </w:r>
      <w:r w:rsidRPr="00C640E9">
        <w:tab/>
        <w:t>15</w:t>
      </w:r>
      <w:r w:rsidR="009D267B" w:rsidRPr="00C640E9">
        <w:t xml:space="preserve"> ks</w:t>
      </w:r>
    </w:p>
    <w:p w:rsidR="00C640E9" w:rsidRPr="00C640E9" w:rsidRDefault="00C640E9" w:rsidP="009D267B">
      <w:pPr>
        <w:tabs>
          <w:tab w:val="left" w:leader="dot" w:pos="4253"/>
        </w:tabs>
        <w:spacing w:line="276" w:lineRule="auto"/>
        <w:ind w:firstLine="709"/>
      </w:pPr>
      <w:r w:rsidRPr="00C640E9">
        <w:t>výšková úprava rámu vpusti</w:t>
      </w:r>
      <w:r w:rsidRPr="00C640E9">
        <w:tab/>
        <w:t>1 ks</w:t>
      </w:r>
    </w:p>
    <w:p w:rsidR="009D267B" w:rsidRPr="000D5310" w:rsidRDefault="009D267B" w:rsidP="009D267B">
      <w:pPr>
        <w:tabs>
          <w:tab w:val="left" w:leader="dot" w:pos="4253"/>
        </w:tabs>
        <w:spacing w:line="276" w:lineRule="auto"/>
        <w:ind w:firstLine="709"/>
      </w:pPr>
      <w:r w:rsidRPr="00C640E9">
        <w:t>přípojky vpustí KT DN 150</w:t>
      </w:r>
      <w:r w:rsidRPr="00C640E9">
        <w:tab/>
      </w:r>
      <w:r w:rsidRPr="00C640E9">
        <w:tab/>
        <w:t>61,76 m</w:t>
      </w:r>
    </w:p>
    <w:p w:rsidR="00EB4558" w:rsidRPr="00EB4558" w:rsidRDefault="00410B7D" w:rsidP="001C2F51">
      <w:pPr>
        <w:pStyle w:val="Nadpis5"/>
        <w:spacing w:after="0"/>
      </w:pPr>
      <w:r w:rsidRPr="0002676E">
        <w:t>Základní bilance stavby</w:t>
      </w:r>
    </w:p>
    <w:p w:rsidR="00995F86" w:rsidRPr="0002676E" w:rsidRDefault="00995F86" w:rsidP="001C2F51">
      <w:pPr>
        <w:pStyle w:val="Normalodstavec"/>
        <w:spacing w:before="120"/>
        <w:rPr>
          <w:u w:val="single"/>
        </w:rPr>
      </w:pPr>
      <w:r w:rsidRPr="0002676E">
        <w:rPr>
          <w:u w:val="single"/>
        </w:rPr>
        <w:t>Potřeby a spotřeby médií a hmot</w:t>
      </w:r>
    </w:p>
    <w:p w:rsidR="00995F86" w:rsidRPr="0002676E" w:rsidRDefault="00FA662B" w:rsidP="00995F86">
      <w:pPr>
        <w:pStyle w:val="Normalodstavec"/>
      </w:pPr>
      <w:r w:rsidRPr="0002676E">
        <w:t>Navržené</w:t>
      </w:r>
      <w:r w:rsidR="00995F86" w:rsidRPr="0002676E">
        <w:t xml:space="preserve"> objekty vodovodu a kanalizace nespotřebovávají </w:t>
      </w:r>
      <w:r w:rsidRPr="0002676E">
        <w:t xml:space="preserve">při svém provozu </w:t>
      </w:r>
      <w:r w:rsidR="00995F86" w:rsidRPr="0002676E">
        <w:t>žádná média ani hmoty.</w:t>
      </w:r>
    </w:p>
    <w:p w:rsidR="00995F86" w:rsidRPr="0002676E" w:rsidRDefault="00995F86" w:rsidP="00995F86">
      <w:pPr>
        <w:pStyle w:val="Normalodstavec"/>
        <w:spacing w:before="240"/>
        <w:rPr>
          <w:u w:val="single"/>
        </w:rPr>
      </w:pPr>
      <w:r w:rsidRPr="0002676E">
        <w:rPr>
          <w:u w:val="single"/>
        </w:rPr>
        <w:lastRenderedPageBreak/>
        <w:t>Hospodaření s dešťovou vodou</w:t>
      </w:r>
    </w:p>
    <w:p w:rsidR="00410B7D" w:rsidRPr="0002676E" w:rsidRDefault="00995F86" w:rsidP="00995F86">
      <w:pPr>
        <w:pStyle w:val="Normalodstavec"/>
      </w:pPr>
      <w:r w:rsidRPr="0002676E">
        <w:t>H</w:t>
      </w:r>
      <w:r w:rsidR="00410B7D" w:rsidRPr="0002676E">
        <w:t>ospodaření s dešťovou vodou</w:t>
      </w:r>
      <w:r w:rsidRPr="0002676E">
        <w:t xml:space="preserve"> se v rámci stavby nemění. V průběhu realizace stavby i po jejím dokončení bude s dešťovou vodou z vozovek nakládáno tak, jako dosud, tj. odvádění prostřednictvím uličních vpustí do stávající jednotné kanalizace.</w:t>
      </w:r>
    </w:p>
    <w:p w:rsidR="00410B7D" w:rsidRPr="0002676E" w:rsidRDefault="00995F86" w:rsidP="00FA662B">
      <w:pPr>
        <w:pStyle w:val="Normalodstavec"/>
        <w:spacing w:before="240"/>
        <w:rPr>
          <w:u w:val="single"/>
        </w:rPr>
      </w:pPr>
      <w:r w:rsidRPr="0002676E">
        <w:rPr>
          <w:u w:val="single"/>
        </w:rPr>
        <w:t>C</w:t>
      </w:r>
      <w:r w:rsidR="00410B7D" w:rsidRPr="0002676E">
        <w:rPr>
          <w:u w:val="single"/>
        </w:rPr>
        <w:t>elkové produ</w:t>
      </w:r>
      <w:r w:rsidRPr="0002676E">
        <w:rPr>
          <w:u w:val="single"/>
        </w:rPr>
        <w:t>kované množství a druhy odpadů</w:t>
      </w:r>
    </w:p>
    <w:p w:rsidR="00EC6FBB" w:rsidRPr="0002676E" w:rsidRDefault="00FA662B" w:rsidP="00F521D1">
      <w:pPr>
        <w:pStyle w:val="Normalodstavec"/>
        <w:rPr>
          <w:i/>
          <w:sz w:val="18"/>
        </w:rPr>
      </w:pPr>
      <w:r w:rsidRPr="0002676E">
        <w:t>Navržené objekty vodovodu a kanalizace neprodukují při svém provozu žádné odpady. V průběhu realizace stavby lze předpokl</w:t>
      </w:r>
      <w:r w:rsidR="00EB173D" w:rsidRPr="0002676E">
        <w:t xml:space="preserve">ádat vznik </w:t>
      </w:r>
      <w:r w:rsidR="00F521D1">
        <w:t xml:space="preserve">některých odpadů – viz </w:t>
      </w:r>
      <w:proofErr w:type="gramStart"/>
      <w:r w:rsidR="00F521D1">
        <w:t>kapitola B.8 – Zásady</w:t>
      </w:r>
      <w:proofErr w:type="gramEnd"/>
      <w:r w:rsidR="00F521D1">
        <w:t xml:space="preserve"> organizace výstavby bod </w:t>
      </w:r>
      <w:r w:rsidR="00F521D1" w:rsidRPr="00F521D1">
        <w:rPr>
          <w:i/>
        </w:rPr>
        <w:t>h</w:t>
      </w:r>
      <w:r w:rsidR="00F521D1">
        <w:t>.</w:t>
      </w:r>
    </w:p>
    <w:p w:rsidR="002277FD" w:rsidRPr="00C776AF" w:rsidRDefault="002277FD" w:rsidP="002277FD">
      <w:pPr>
        <w:pStyle w:val="Normalodstavec"/>
        <w:rPr>
          <w:highlight w:val="yellow"/>
        </w:rPr>
      </w:pPr>
      <w:r w:rsidRPr="0002676E">
        <w:t xml:space="preserve">Přebytečná zemina z výkopů a rozebraná svrchní vrstva asfaltové komunikace </w:t>
      </w:r>
      <w:r w:rsidR="00646138">
        <w:t>bude odvezena na skládku odpadů</w:t>
      </w:r>
      <w:r w:rsidRPr="00D71FD0">
        <w:t xml:space="preserve"> (</w:t>
      </w:r>
      <w:r w:rsidR="00FB7909" w:rsidRPr="00D71FD0">
        <w:t xml:space="preserve">vzdálenost </w:t>
      </w:r>
      <w:r w:rsidRPr="00D71FD0">
        <w:t>do 10 km).</w:t>
      </w:r>
    </w:p>
    <w:p w:rsidR="00FA662B" w:rsidRPr="0002676E" w:rsidRDefault="00045184" w:rsidP="00045184">
      <w:pPr>
        <w:pStyle w:val="Normalodstavec"/>
        <w:spacing w:before="120"/>
      </w:pPr>
      <w:r w:rsidRPr="0002676E">
        <w:t xml:space="preserve">Zhotovitel stavby bude s veškerými odpady nakládat v souladu se zákonem </w:t>
      </w:r>
      <w:r w:rsidRPr="0002676E">
        <w:rPr>
          <w:i/>
        </w:rPr>
        <w:t>č. 185/2001 Sb., zákon o odpadech a o změně některých dalších zákonů</w:t>
      </w:r>
      <w:r w:rsidRPr="0002676E">
        <w:t>, ve znění pozdějších předpisů a v souladu s prováděcími právními předpisy.</w:t>
      </w:r>
    </w:p>
    <w:p w:rsidR="00410B7D" w:rsidRPr="0002676E" w:rsidRDefault="00995F86" w:rsidP="00FA662B">
      <w:pPr>
        <w:pStyle w:val="Normalodstavec"/>
        <w:spacing w:before="240"/>
        <w:rPr>
          <w:u w:val="single"/>
        </w:rPr>
      </w:pPr>
      <w:r w:rsidRPr="0002676E">
        <w:rPr>
          <w:u w:val="single"/>
        </w:rPr>
        <w:t>C</w:t>
      </w:r>
      <w:r w:rsidR="00410B7D" w:rsidRPr="0002676E">
        <w:rPr>
          <w:u w:val="single"/>
        </w:rPr>
        <w:t>elkové prod</w:t>
      </w:r>
      <w:r w:rsidRPr="0002676E">
        <w:rPr>
          <w:u w:val="single"/>
        </w:rPr>
        <w:t>ukované množství a druhy emisí</w:t>
      </w:r>
    </w:p>
    <w:p w:rsidR="00410B7D" w:rsidRDefault="00FA662B" w:rsidP="00995F86">
      <w:pPr>
        <w:pStyle w:val="Normalodstavec"/>
      </w:pPr>
      <w:r w:rsidRPr="0002676E">
        <w:t>Navržené objekty vodovodu a kanalizace neprodukují při svém provozu žádné emise.</w:t>
      </w:r>
    </w:p>
    <w:p w:rsidR="00410B7D" w:rsidRPr="009D5663" w:rsidRDefault="00410B7D" w:rsidP="00713B29">
      <w:pPr>
        <w:pStyle w:val="Nadpis5"/>
      </w:pPr>
      <w:r w:rsidRPr="009D5663">
        <w:t>Základní předpoklady výstavby</w:t>
      </w:r>
    </w:p>
    <w:p w:rsidR="00410B7D" w:rsidRPr="009D5663" w:rsidRDefault="00BE0CCB" w:rsidP="00BE0CCB">
      <w:pPr>
        <w:pStyle w:val="Normalodstavec"/>
      </w:pPr>
      <w:r w:rsidRPr="009D5663">
        <w:t xml:space="preserve">Termín zahájení stavby je závislý na získání stavebního (vodoprávního) povolení a dále na </w:t>
      </w:r>
      <w:proofErr w:type="spellStart"/>
      <w:r w:rsidRPr="009D5663">
        <w:t>vysoutěžení</w:t>
      </w:r>
      <w:proofErr w:type="spellEnd"/>
      <w:r w:rsidRPr="009D5663">
        <w:t xml:space="preserve"> zhotovitele stavby. </w:t>
      </w:r>
      <w:r w:rsidR="00F540A1" w:rsidRPr="009D5663">
        <w:t>Zahájení stavby se </w:t>
      </w:r>
      <w:r w:rsidRPr="009D5663">
        <w:t>předpokládá v roce 2020. Délka tr</w:t>
      </w:r>
      <w:r w:rsidR="00AE5252" w:rsidRPr="009D5663">
        <w:t xml:space="preserve">vání stavby se předpokládá cca </w:t>
      </w:r>
      <w:r w:rsidR="00953E5A" w:rsidRPr="009D5663">
        <w:t>11</w:t>
      </w:r>
      <w:r w:rsidRPr="009D5663">
        <w:t xml:space="preserve"> měsíců</w:t>
      </w:r>
      <w:r w:rsidR="00696956" w:rsidRPr="009D5663">
        <w:t>.</w:t>
      </w:r>
    </w:p>
    <w:p w:rsidR="00410B7D" w:rsidRPr="009D5663" w:rsidRDefault="00BE0CCB" w:rsidP="00BE0CCB">
      <w:pPr>
        <w:pStyle w:val="Normalodstavec"/>
      </w:pPr>
      <w:r w:rsidRPr="009D5663">
        <w:t>Stavba není členěna na etapy.</w:t>
      </w:r>
    </w:p>
    <w:p w:rsidR="00410B7D" w:rsidRPr="009D5663" w:rsidRDefault="00410B7D" w:rsidP="00713B29">
      <w:pPr>
        <w:pStyle w:val="Nadpis5"/>
      </w:pPr>
      <w:r w:rsidRPr="009D5663">
        <w:t>Orientační náklady stavby</w:t>
      </w:r>
    </w:p>
    <w:p w:rsidR="00366C48" w:rsidRDefault="00BE0CCB" w:rsidP="00410B7D">
      <w:r w:rsidRPr="009D5663">
        <w:t xml:space="preserve">Orientační náklady na stavbu se odhadují na </w:t>
      </w:r>
      <w:r w:rsidR="009D5663">
        <w:t>47</w:t>
      </w:r>
      <w:r w:rsidRPr="009D5663">
        <w:t xml:space="preserve"> mil. Kč bez DPH.</w:t>
      </w:r>
    </w:p>
    <w:p w:rsidR="009D5663" w:rsidRPr="0012115F" w:rsidRDefault="009D5663" w:rsidP="00410B7D"/>
    <w:p w:rsidR="00366C48" w:rsidRDefault="00A64961" w:rsidP="00366C48">
      <w:pPr>
        <w:pStyle w:val="Nadpis3"/>
      </w:pPr>
      <w:bookmarkStart w:id="105" w:name="_Toc3987327"/>
      <w:r>
        <w:t>Celkové urbanistické a architektonické řešení</w:t>
      </w:r>
      <w:bookmarkEnd w:id="105"/>
    </w:p>
    <w:p w:rsidR="00366C48" w:rsidRPr="009D5663" w:rsidRDefault="00366C48" w:rsidP="006F179C">
      <w:pPr>
        <w:pStyle w:val="Nadpis5"/>
        <w:numPr>
          <w:ilvl w:val="0"/>
          <w:numId w:val="26"/>
        </w:numPr>
      </w:pPr>
      <w:r>
        <w:t>Urbanismus</w:t>
      </w:r>
    </w:p>
    <w:p w:rsidR="00366C48" w:rsidRDefault="00703908" w:rsidP="00366C48">
      <w:pPr>
        <w:pStyle w:val="TEXT0"/>
      </w:pPr>
      <w:r w:rsidRPr="00703908">
        <w:t>Trasa kanalizace je</w:t>
      </w:r>
      <w:r w:rsidR="00366C48" w:rsidRPr="00703908">
        <w:t xml:space="preserve"> navržen</w:t>
      </w:r>
      <w:r w:rsidRPr="00703908">
        <w:t>a</w:t>
      </w:r>
      <w:r w:rsidR="00366C48" w:rsidRPr="00703908">
        <w:t xml:space="preserve"> v komunikac</w:t>
      </w:r>
      <w:r w:rsidRPr="00703908">
        <w:t>i</w:t>
      </w:r>
      <w:r w:rsidR="00366C48" w:rsidRPr="00703908">
        <w:t xml:space="preserve"> a jsou v souladu s Územním plánem. </w:t>
      </w:r>
      <w:r w:rsidR="00366C48" w:rsidRPr="007C2391">
        <w:t xml:space="preserve">Trasy vodovodů jsou navrženy </w:t>
      </w:r>
      <w:r w:rsidR="007C2391" w:rsidRPr="007C2391">
        <w:t>převážně v</w:t>
      </w:r>
      <w:r w:rsidR="007C2391">
        <w:t> </w:t>
      </w:r>
      <w:r w:rsidR="00366C48" w:rsidRPr="007C2391">
        <w:t>komunikacích</w:t>
      </w:r>
      <w:r w:rsidR="007C2391">
        <w:t xml:space="preserve"> a</w:t>
      </w:r>
      <w:r w:rsidR="00366C48" w:rsidRPr="007C2391">
        <w:t xml:space="preserve"> jsou v souladu s Územním plánem.</w:t>
      </w:r>
      <w:r w:rsidR="00366C48">
        <w:t xml:space="preserve"> </w:t>
      </w:r>
      <w:bookmarkStart w:id="106" w:name="_Toc351728504"/>
      <w:bookmarkStart w:id="107" w:name="_Toc1979638"/>
    </w:p>
    <w:p w:rsidR="00366C48" w:rsidRDefault="00366C48" w:rsidP="006F179C">
      <w:pPr>
        <w:pStyle w:val="Nadpis5"/>
        <w:numPr>
          <w:ilvl w:val="0"/>
          <w:numId w:val="26"/>
        </w:numPr>
      </w:pPr>
      <w:r>
        <w:t>Architektonické řešení</w:t>
      </w:r>
      <w:bookmarkEnd w:id="106"/>
      <w:bookmarkEnd w:id="107"/>
    </w:p>
    <w:p w:rsidR="00366C48" w:rsidRDefault="00366C48" w:rsidP="00366C48">
      <w:r>
        <w:t>Vzhledem k tomu, že se jedná o podzemní stavbu technické infrastruktury, architektonika je nerelevantní.</w:t>
      </w:r>
    </w:p>
    <w:p w:rsidR="00366C48" w:rsidRDefault="00366C48" w:rsidP="00366C48"/>
    <w:p w:rsidR="00E15B1E" w:rsidRDefault="00E15B1E" w:rsidP="00E15B1E">
      <w:pPr>
        <w:pStyle w:val="Nadpis3"/>
      </w:pPr>
      <w:bookmarkStart w:id="108" w:name="_Toc351728505"/>
      <w:bookmarkStart w:id="109" w:name="_Toc1979639"/>
      <w:bookmarkStart w:id="110" w:name="_Toc3987328"/>
      <w:r>
        <w:t>Celkové provozní řešení, technologie výroby</w:t>
      </w:r>
      <w:bookmarkEnd w:id="108"/>
      <w:bookmarkEnd w:id="109"/>
      <w:bookmarkEnd w:id="110"/>
      <w:r>
        <w:t xml:space="preserve"> </w:t>
      </w:r>
    </w:p>
    <w:p w:rsidR="00E15B1E" w:rsidRDefault="00E15B1E" w:rsidP="006F179C">
      <w:pPr>
        <w:pStyle w:val="Nadpis5"/>
        <w:numPr>
          <w:ilvl w:val="0"/>
          <w:numId w:val="27"/>
        </w:numPr>
        <w:spacing w:before="120"/>
      </w:pPr>
      <w:bookmarkStart w:id="111" w:name="_Toc1979640"/>
      <w:r>
        <w:t>Celkové stavební a dispoziční řešení</w:t>
      </w:r>
      <w:bookmarkEnd w:id="111"/>
    </w:p>
    <w:p w:rsidR="00E15B1E" w:rsidRDefault="00E15B1E" w:rsidP="00E15B1E">
      <w:r w:rsidRPr="00703908">
        <w:t xml:space="preserve">Dispoziční řešení stavby odpovídá požadavku investora. </w:t>
      </w:r>
      <w:r w:rsidRPr="007C2391">
        <w:t xml:space="preserve">Navrhovaná </w:t>
      </w:r>
      <w:r w:rsidR="007C2391">
        <w:t xml:space="preserve">trasa </w:t>
      </w:r>
      <w:r w:rsidRPr="007C2391">
        <w:t xml:space="preserve">kanalizace je </w:t>
      </w:r>
      <w:r w:rsidR="007C2391" w:rsidRPr="007C2391">
        <w:t xml:space="preserve">nově </w:t>
      </w:r>
      <w:r w:rsidRPr="007C2391">
        <w:t>navržena</w:t>
      </w:r>
      <w:r w:rsidR="007C2391" w:rsidRPr="007C2391">
        <w:t xml:space="preserve"> v komunikaci</w:t>
      </w:r>
      <w:r w:rsidRPr="007C2391">
        <w:t xml:space="preserve">. </w:t>
      </w:r>
      <w:r w:rsidR="007C2391">
        <w:t>Stávající trasa kanalizace bude zrušena a zafoukán</w:t>
      </w:r>
      <w:r w:rsidR="007C2391" w:rsidRPr="007C2391">
        <w:t xml:space="preserve">a. Navrhovaná </w:t>
      </w:r>
      <w:r w:rsidR="007C2391">
        <w:t>trasa vodovodu</w:t>
      </w:r>
      <w:r w:rsidR="007C2391" w:rsidRPr="007C2391">
        <w:t xml:space="preserve"> je nově navržena </w:t>
      </w:r>
      <w:r w:rsidR="007C2391">
        <w:t xml:space="preserve">převážně </w:t>
      </w:r>
      <w:r w:rsidR="007C2391" w:rsidRPr="007C2391">
        <w:t xml:space="preserve">v komunikaci. </w:t>
      </w:r>
      <w:r w:rsidR="007C2391">
        <w:t xml:space="preserve">Stávající trasa vodovodu bude zrušena </w:t>
      </w:r>
      <w:r w:rsidR="007C2391">
        <w:br/>
      </w:r>
      <w:r w:rsidR="007C2391">
        <w:lastRenderedPageBreak/>
        <w:t>a zafoukán</w:t>
      </w:r>
      <w:r w:rsidR="007C2391" w:rsidRPr="007C2391">
        <w:t xml:space="preserve">a. </w:t>
      </w:r>
      <w:r w:rsidRPr="00E15B1E">
        <w:t>Trasa byla situačně i výškově navržena s ohledem na místa napojení a rovněž s ohledem na stávající inženýrské sítě.</w:t>
      </w:r>
    </w:p>
    <w:p w:rsidR="00E15B1E" w:rsidRDefault="00E15B1E" w:rsidP="006F179C">
      <w:pPr>
        <w:pStyle w:val="Nadpis5"/>
        <w:numPr>
          <w:ilvl w:val="0"/>
          <w:numId w:val="27"/>
        </w:numPr>
        <w:spacing w:before="120"/>
      </w:pPr>
      <w:bookmarkStart w:id="112" w:name="_Toc1979641"/>
      <w:r>
        <w:t>Provozní řešení</w:t>
      </w:r>
      <w:bookmarkEnd w:id="112"/>
    </w:p>
    <w:p w:rsidR="00E15B1E" w:rsidRDefault="00E15B1E" w:rsidP="00E15B1E">
      <w:pPr>
        <w:pStyle w:val="TEXT0"/>
        <w:ind w:firstLine="0"/>
      </w:pPr>
      <w:r w:rsidRPr="00E93283">
        <w:t>Výsledkem provozování stavby nejsou žádné</w:t>
      </w:r>
      <w:r>
        <w:t xml:space="preserve"> výrobky. Stavba je nevýrobní. </w:t>
      </w:r>
    </w:p>
    <w:p w:rsidR="00E15B1E" w:rsidRDefault="00E15B1E" w:rsidP="006F179C">
      <w:pPr>
        <w:pStyle w:val="Nadpis5"/>
        <w:numPr>
          <w:ilvl w:val="0"/>
          <w:numId w:val="27"/>
        </w:numPr>
        <w:spacing w:before="120"/>
      </w:pPr>
      <w:bookmarkStart w:id="113" w:name="_Toc1979642"/>
      <w:r>
        <w:t>Technologie výroby</w:t>
      </w:r>
      <w:bookmarkEnd w:id="113"/>
      <w:r>
        <w:t xml:space="preserve"> </w:t>
      </w:r>
    </w:p>
    <w:p w:rsidR="00E15B1E" w:rsidRDefault="00E15B1E" w:rsidP="00E15B1E">
      <w:r>
        <w:t>Žádné technologie výroby nebudou při provozu investice užívány. Jedná se o stavbu sloužící pouze k dopravě médií.</w:t>
      </w:r>
    </w:p>
    <w:p w:rsidR="00E15B1E" w:rsidRDefault="00E15B1E" w:rsidP="00E15B1E"/>
    <w:p w:rsidR="00E15B1E" w:rsidRDefault="00E15B1E" w:rsidP="00E15B1E">
      <w:pPr>
        <w:pStyle w:val="Nadpis3"/>
      </w:pPr>
      <w:bookmarkStart w:id="114" w:name="_Toc351728506"/>
      <w:bookmarkStart w:id="115" w:name="_Toc1979643"/>
      <w:bookmarkStart w:id="116" w:name="_Toc3987329"/>
      <w:r>
        <w:t>Bezbariérové užívání stavby</w:t>
      </w:r>
      <w:bookmarkEnd w:id="114"/>
      <w:bookmarkEnd w:id="115"/>
      <w:bookmarkEnd w:id="116"/>
      <w:r>
        <w:t xml:space="preserve"> </w:t>
      </w:r>
    </w:p>
    <w:p w:rsidR="00E15B1E" w:rsidRDefault="00E15B1E" w:rsidP="00E15641">
      <w:pPr>
        <w:pStyle w:val="Normalodstavec"/>
      </w:pPr>
      <w:bookmarkStart w:id="117" w:name="_Toc351728507"/>
      <w:r>
        <w:t>Jedná se o kanalizaci a vodovod, který svým charakterem a účelem nevyžadují žádná zvláštní opatření týkající se přístupu a užívání stavby osobami s omezenou schopností pohybu a orientace.</w:t>
      </w:r>
    </w:p>
    <w:p w:rsidR="00E15641" w:rsidRPr="00E15641" w:rsidRDefault="00E15641" w:rsidP="00E15641">
      <w:pPr>
        <w:pStyle w:val="Normalodstavec"/>
        <w:rPr>
          <w:i/>
          <w:iCs/>
        </w:rPr>
      </w:pPr>
      <w:r>
        <w:t>Navržené úpravy neřeší komunikace pro pěší. V rámci zapravení budou obnoveny výkopy dotčené signální a varovné pásy z </w:t>
      </w:r>
      <w:proofErr w:type="spellStart"/>
      <w:r>
        <w:t>reliefní</w:t>
      </w:r>
      <w:proofErr w:type="spellEnd"/>
      <w:r>
        <w:t xml:space="preserve"> dlažby dle </w:t>
      </w:r>
      <w:r>
        <w:rPr>
          <w:i/>
          <w:iCs/>
        </w:rPr>
        <w:t xml:space="preserve">„Vyhlášky č.398/2009 Sb. o obecných technických požadavcích zabezpečujících </w:t>
      </w:r>
      <w:proofErr w:type="spellStart"/>
      <w:r>
        <w:rPr>
          <w:i/>
          <w:iCs/>
        </w:rPr>
        <w:t>bezbarierové</w:t>
      </w:r>
      <w:proofErr w:type="spellEnd"/>
      <w:r>
        <w:rPr>
          <w:i/>
          <w:iCs/>
        </w:rPr>
        <w:t xml:space="preserve"> užívání staveb“.</w:t>
      </w:r>
      <w:bookmarkEnd w:id="117"/>
    </w:p>
    <w:p w:rsidR="006E3B3D" w:rsidRPr="0002676E" w:rsidRDefault="006E3B3D" w:rsidP="00397AEE">
      <w:pPr>
        <w:pStyle w:val="Nadpis3"/>
      </w:pPr>
      <w:bookmarkStart w:id="118" w:name="_Toc3987330"/>
      <w:r w:rsidRPr="0002676E">
        <w:t>Bezpečnost při užívání stavby</w:t>
      </w:r>
      <w:bookmarkEnd w:id="118"/>
      <w:r w:rsidRPr="0002676E">
        <w:t xml:space="preserve"> </w:t>
      </w:r>
    </w:p>
    <w:p w:rsidR="00642801" w:rsidRPr="0002676E" w:rsidRDefault="00642801" w:rsidP="004019BC">
      <w:pPr>
        <w:pStyle w:val="Normalodstavec"/>
      </w:pPr>
      <w:r w:rsidRPr="0002676E">
        <w:t>Celá projektová dokumentace byla zpracována takovým způsobem, aby provoz stavby po jejím dokončení plně vyhovoval všem požadavkům legislativních předpisů v aktuálním znění platným v době zpracování projektu. Dále takovým způsobem, aby r</w:t>
      </w:r>
      <w:r w:rsidR="00F540A1" w:rsidRPr="0002676E">
        <w:t>izika možného ohrožení života a </w:t>
      </w:r>
      <w:r w:rsidRPr="0002676E">
        <w:t>zdraví zaměstnanců provozovatele stavby při výkonu práce, která by mohla být způsobena technickým návrhem, byla minimalizována.</w:t>
      </w:r>
    </w:p>
    <w:p w:rsidR="00642801" w:rsidRPr="0002676E" w:rsidRDefault="00642801" w:rsidP="004019BC">
      <w:pPr>
        <w:pStyle w:val="Normalodstavec"/>
      </w:pPr>
      <w:r w:rsidRPr="0002676E">
        <w:t>Stavba – jednotlivé objekty i stavba jako celek – svým charakterem a určením vylučuje přístup veřejnosti.</w:t>
      </w:r>
    </w:p>
    <w:p w:rsidR="00642801" w:rsidRPr="0002676E" w:rsidRDefault="00642801" w:rsidP="004019BC">
      <w:pPr>
        <w:pStyle w:val="Normalodstavec"/>
      </w:pPr>
      <w:r w:rsidRPr="0002676E">
        <w:t>Po jejím dokončení musí být provozována a spravována obsluhou, která má potřebné odborné znalosti, vybavení a všechna potřebná oprávnění.</w:t>
      </w:r>
    </w:p>
    <w:p w:rsidR="00642801" w:rsidRPr="0002676E" w:rsidRDefault="00642801" w:rsidP="004019BC">
      <w:pPr>
        <w:pStyle w:val="Normalodstavec"/>
      </w:pPr>
      <w:r w:rsidRPr="0002676E">
        <w:t>Provozovatel musí mít vypracovány a schváleny vnitřní dokumenty (postupy) BOZP, kterými se musí řídit všichni zaměstnanci i všechny jiné osoby provozující investici. Pro stavbu, po jejím dokončení, před započetím užívání a uvedení do zkušebního a později trvalého provozu, platí stávající „Provozní řád“, a stávající kanalizační řád, ve kterém musí být zohledněny všechny relevantní požadavky BOZP.</w:t>
      </w:r>
    </w:p>
    <w:p w:rsidR="00642801" w:rsidRPr="0002676E" w:rsidRDefault="00642801" w:rsidP="004019BC">
      <w:pPr>
        <w:pStyle w:val="Normalodstavec"/>
      </w:pPr>
      <w:r w:rsidRPr="0002676E">
        <w:t>Veškeré přímé i související a podrobné požadavky na BOZP ve fázi výstavby, které musí zadavatel a zhotovitelé stavby plnit, jsou stanoveny v platných a aktuálních právních předpisech.</w:t>
      </w:r>
    </w:p>
    <w:p w:rsidR="00642801" w:rsidRPr="0002676E" w:rsidRDefault="00642801" w:rsidP="004019BC">
      <w:pPr>
        <w:pStyle w:val="Normalodstavec"/>
      </w:pPr>
      <w:r w:rsidRPr="0002676E">
        <w:t>Jedná se především o:</w:t>
      </w:r>
    </w:p>
    <w:p w:rsidR="00642801" w:rsidRPr="0002676E" w:rsidRDefault="00642801" w:rsidP="006F179C">
      <w:pPr>
        <w:pStyle w:val="Normalodstavec"/>
        <w:numPr>
          <w:ilvl w:val="0"/>
          <w:numId w:val="8"/>
        </w:numPr>
        <w:spacing w:after="0"/>
      </w:pPr>
      <w:r w:rsidRPr="0002676E">
        <w:t>Zákon č.</w:t>
      </w:r>
      <w:r w:rsidR="00430A79">
        <w:t xml:space="preserve"> </w:t>
      </w:r>
      <w:r w:rsidRPr="0002676E">
        <w:t>262/2006 Sb., zákoník práce, ve znění pozdějších předpisů;</w:t>
      </w:r>
    </w:p>
    <w:p w:rsidR="00642801" w:rsidRPr="0002676E" w:rsidRDefault="00642801" w:rsidP="006F179C">
      <w:pPr>
        <w:pStyle w:val="Normalodstavec"/>
        <w:numPr>
          <w:ilvl w:val="0"/>
          <w:numId w:val="8"/>
        </w:numPr>
        <w:spacing w:after="0"/>
      </w:pPr>
      <w:r w:rsidRPr="0002676E">
        <w:t>Zákon č. 309/2006 Sb., o zajištění dalších podmínek b</w:t>
      </w:r>
      <w:r w:rsidR="00F540A1" w:rsidRPr="0002676E">
        <w:t>ezpečnosti a ochrany zdraví při </w:t>
      </w:r>
      <w:r w:rsidRPr="0002676E">
        <w:t xml:space="preserve">práci, ve znění pozdějších předpisů; </w:t>
      </w:r>
    </w:p>
    <w:p w:rsidR="00642801" w:rsidRPr="0002676E" w:rsidRDefault="00642801" w:rsidP="006F179C">
      <w:pPr>
        <w:pStyle w:val="Normalodstavec"/>
        <w:numPr>
          <w:ilvl w:val="0"/>
          <w:numId w:val="8"/>
        </w:numPr>
        <w:spacing w:after="0"/>
      </w:pPr>
      <w:r w:rsidRPr="0002676E">
        <w:t>Nařízení vlády č. 591/2006 Sb., o bližších minimáln</w:t>
      </w:r>
      <w:r w:rsidR="004019BC" w:rsidRPr="0002676E">
        <w:t>ích požadavcích na bezpečnost a </w:t>
      </w:r>
      <w:r w:rsidRPr="0002676E">
        <w:t>ochranu zdraví při práci na staveništích, ve znění pozdějších předpisů;</w:t>
      </w:r>
    </w:p>
    <w:p w:rsidR="00642801" w:rsidRPr="0002676E" w:rsidRDefault="00642801" w:rsidP="006F179C">
      <w:pPr>
        <w:pStyle w:val="Normalodstavec"/>
        <w:numPr>
          <w:ilvl w:val="0"/>
          <w:numId w:val="8"/>
        </w:numPr>
        <w:spacing w:after="0"/>
      </w:pPr>
      <w:r w:rsidRPr="0002676E">
        <w:t>Nařízení vlády č. 362/2005 Sb., o bližších požadavcích na bezpečnost a ochranu zdraví při práci na pracovištích s nebezpečím pádu z výšky nebo do hloubky;</w:t>
      </w:r>
    </w:p>
    <w:p w:rsidR="00642801" w:rsidRPr="0002676E" w:rsidRDefault="00642801" w:rsidP="006F179C">
      <w:pPr>
        <w:pStyle w:val="Normalodstavec"/>
        <w:numPr>
          <w:ilvl w:val="0"/>
          <w:numId w:val="8"/>
        </w:numPr>
        <w:spacing w:after="0"/>
      </w:pPr>
      <w:r w:rsidRPr="0002676E">
        <w:lastRenderedPageBreak/>
        <w:t>Vyhláška č. 501/2006 Sb., o obecných požadavcích na využívání území, ve znění pozdějších předpisů;</w:t>
      </w:r>
    </w:p>
    <w:p w:rsidR="00642801" w:rsidRPr="0002676E" w:rsidRDefault="00642801" w:rsidP="006F179C">
      <w:pPr>
        <w:pStyle w:val="Normalodstavec"/>
        <w:numPr>
          <w:ilvl w:val="0"/>
          <w:numId w:val="8"/>
        </w:numPr>
        <w:spacing w:after="0"/>
      </w:pPr>
      <w:r w:rsidRPr="0002676E">
        <w:t>Vyhláška č. 268/2009 Sb., o technických požadavcích na stavby; ve znění pozdějších předpisů;</w:t>
      </w:r>
    </w:p>
    <w:p w:rsidR="00642801" w:rsidRPr="0002676E" w:rsidRDefault="00642801" w:rsidP="006F179C">
      <w:pPr>
        <w:pStyle w:val="Normalodstavec"/>
        <w:numPr>
          <w:ilvl w:val="0"/>
          <w:numId w:val="8"/>
        </w:numPr>
      </w:pPr>
      <w:r w:rsidRPr="0002676E">
        <w:t>Vyhláška č. 398/2009 Sb., o obecných technických požadavcích zabezpečujících bezbariérové užívání staveb.</w:t>
      </w:r>
    </w:p>
    <w:p w:rsidR="00642801" w:rsidRPr="0002676E" w:rsidRDefault="00642801" w:rsidP="004019BC">
      <w:pPr>
        <w:pStyle w:val="Normalodstavec"/>
      </w:pPr>
      <w:r w:rsidRPr="0002676E">
        <w:t>Aktuální seznam p</w:t>
      </w:r>
      <w:r w:rsidR="00430A79">
        <w:t>rávních předpisů z oblasti BOZP, platných v současné době,</w:t>
      </w:r>
      <w:r w:rsidRPr="0002676E">
        <w:t xml:space="preserve"> je uveden např. na webových stránkách MPSV, jako příloha příručky Bezpečnost a ochrana zdraví při práci.</w:t>
      </w:r>
    </w:p>
    <w:p w:rsidR="00642801" w:rsidRPr="0002676E" w:rsidRDefault="00642801" w:rsidP="004019BC">
      <w:pPr>
        <w:pStyle w:val="Normalodstavec"/>
      </w:pPr>
      <w:r w:rsidRPr="0002676E">
        <w:t xml:space="preserve">Protože se jedná o liniovou stavbu (podzemní trubní vedení), nemá stavba po svém dokončení charakter pracoviště. </w:t>
      </w:r>
    </w:p>
    <w:p w:rsidR="00642801" w:rsidRPr="0002676E" w:rsidRDefault="00642801" w:rsidP="004019BC">
      <w:pPr>
        <w:pStyle w:val="Normalodstavec"/>
      </w:pPr>
      <w:r w:rsidRPr="0002676E">
        <w:t>Provozovatel technické infrastruktury musí v rámci údržby a oprav díla dodržovat požadavky BOZP týkající se provozovatelů/zaměstnavatelů:</w:t>
      </w:r>
    </w:p>
    <w:p w:rsidR="00642801" w:rsidRPr="002535FB" w:rsidRDefault="00642801" w:rsidP="004019BC">
      <w:pPr>
        <w:pStyle w:val="Normalodstavec"/>
      </w:pPr>
      <w:r w:rsidRPr="002535FB">
        <w:t>Provozovatel (zaměstnavatel) je povinen zajistit bezpečnost a</w:t>
      </w:r>
      <w:r w:rsidR="00F540A1" w:rsidRPr="002535FB">
        <w:t xml:space="preserve"> ochranu zdraví zaměstnanců při </w:t>
      </w:r>
      <w:r w:rsidRPr="002535FB">
        <w:t>práci s ohledem na rizika možného ohrožení jejich života a zdraví, která se týkají výkonu práce.</w:t>
      </w:r>
    </w:p>
    <w:p w:rsidR="00642801" w:rsidRPr="002535FB" w:rsidRDefault="00642801" w:rsidP="004019BC">
      <w:pPr>
        <w:pStyle w:val="Normalodstavec"/>
      </w:pPr>
      <w:r w:rsidRPr="002535FB">
        <w:t>Péče o bezpečnost a ochranu zdraví při práci uložená provozovateli (zaměstnavateli) příslušnými právními předpisy je nedílnou a rovnocennou součástí pracovních povinností vedoucích zaměstnanců na všech stupních řízení v rozsahu pracovních míst, která zastávají.</w:t>
      </w:r>
    </w:p>
    <w:p w:rsidR="00642801" w:rsidRPr="002535FB" w:rsidRDefault="00642801" w:rsidP="004019BC">
      <w:pPr>
        <w:pStyle w:val="Normalodstavec"/>
      </w:pPr>
      <w:r w:rsidRPr="002535FB">
        <w:t>Povinnost provozovatele (zaměstnavatele) zajišťovat bezpečnos</w:t>
      </w:r>
      <w:r w:rsidR="00F540A1" w:rsidRPr="002535FB">
        <w:t>t a ochranu zdraví při práci se </w:t>
      </w:r>
      <w:r w:rsidRPr="002535FB">
        <w:t>vztahuje na všechny fyzické osoby, které se s jeho vědomím zdržují na jeho pracovištích.</w:t>
      </w:r>
    </w:p>
    <w:p w:rsidR="00642801" w:rsidRPr="002535FB" w:rsidRDefault="00642801" w:rsidP="004019BC">
      <w:pPr>
        <w:pStyle w:val="Normalodstavec"/>
      </w:pPr>
      <w:r w:rsidRPr="002535FB">
        <w:t>Náklady spojené se zajišťováním bezpečnosti a ochrany zdraví při práci bude hradit každý provozovatel (zaměstnavatel) v daném objektu pro své zaměstnance.</w:t>
      </w:r>
    </w:p>
    <w:p w:rsidR="00642801" w:rsidRPr="002535FB" w:rsidRDefault="00642801" w:rsidP="004019BC">
      <w:pPr>
        <w:pStyle w:val="Normalodstavec"/>
      </w:pPr>
      <w:r w:rsidRPr="002535FB">
        <w:t>Provozovatel (zaměstnavatel) je povinen vytvářet bezpečné a zdraví neohrožující pracovní prostředí a pracovní podmínky vhodnou organizací bezpečnosti a ochrany z</w:t>
      </w:r>
      <w:r w:rsidR="004019BC" w:rsidRPr="002535FB">
        <w:t>draví při práci a </w:t>
      </w:r>
      <w:r w:rsidRPr="002535FB">
        <w:t>přijímáním opatření k předcházení rizikům.</w:t>
      </w:r>
    </w:p>
    <w:p w:rsidR="00642801" w:rsidRPr="002535FB" w:rsidRDefault="00642801" w:rsidP="004019BC">
      <w:pPr>
        <w:pStyle w:val="Normalodstavec"/>
      </w:pPr>
      <w:r w:rsidRPr="002535FB">
        <w:t>Prevencí rizik se rozumí všechna opatření vyplývající z právních a ostatních předpisů k zajištění bezpečnosti a ochrany zdraví při práci a z opatření provozovatele (zaměstnavatele), která mají za cíl předcházet rizikům, odstraňovat je nebo minimalizovat působení neodstranitelných rizik.</w:t>
      </w:r>
    </w:p>
    <w:p w:rsidR="00642801" w:rsidRPr="002535FB" w:rsidRDefault="00642801" w:rsidP="004019BC">
      <w:pPr>
        <w:pStyle w:val="Normalodstavec"/>
      </w:pPr>
      <w:r w:rsidRPr="002535FB">
        <w:t>V projektu byla prevenci rizik věnována adekvátní pozornost, která se promítla do vlastního projektového řešení. Přesto, vzhledem k charakteru provozu, nebylo možné všechna rizika zcela vyloučit.</w:t>
      </w:r>
    </w:p>
    <w:p w:rsidR="00642801" w:rsidRPr="002535FB" w:rsidRDefault="00642801" w:rsidP="004019BC">
      <w:pPr>
        <w:pStyle w:val="Normalodstavec"/>
      </w:pPr>
      <w:r w:rsidRPr="002535FB">
        <w:t>Provozovatel (zaměstnavatel) je povinen soustavně vyhledávat nebezpečné činitele a procesy pracovního prostředí a pracovních podmínek, zjišťovat jejich příčiny a zdroje a zařadit všechny provozované činnosti do jedné ze 4 kategorií. Na základě nejen tohoto zjištění, ale i rozhodnutím příslušné hygienické stanice provádět taková opatření, aby v důsledku příznivějších pracovních podmínek a úrovně rozhodujících faktorů práce, dosud klasifikovaných jako rizikové, mohly být zařazeny do kategorie nižší. K tomu je povinen pravidelně k</w:t>
      </w:r>
      <w:r w:rsidR="004019BC" w:rsidRPr="002535FB">
        <w:t>ontrolovat úroveň bezpečnosti a </w:t>
      </w:r>
      <w:r w:rsidRPr="002535FB">
        <w:t xml:space="preserve">ochrany zdraví při práci, zejména stav výrobních a pracovních prostředků a vybavení pracovišť, úroveň rizikových faktorů pracovních podmínek a dodržovat metody a způsob </w:t>
      </w:r>
      <w:r w:rsidR="004019BC" w:rsidRPr="002535FB">
        <w:t>zjištění a </w:t>
      </w:r>
      <w:r w:rsidRPr="002535FB">
        <w:t>hodnocení rizikových faktorů.</w:t>
      </w:r>
    </w:p>
    <w:p w:rsidR="00642801" w:rsidRPr="002535FB" w:rsidRDefault="00642801" w:rsidP="004019BC">
      <w:pPr>
        <w:pStyle w:val="Normalodstavec"/>
      </w:pPr>
      <w:r w:rsidRPr="002535FB">
        <w:t>Nebude-li možné rizika odstranit, bude provozovatel (zaměstn</w:t>
      </w:r>
      <w:r w:rsidR="004019BC" w:rsidRPr="002535FB">
        <w:t>avatel) povinen je vyhodnotit a</w:t>
      </w:r>
      <w:r w:rsidR="006F6256" w:rsidRPr="002535FB">
        <w:t> </w:t>
      </w:r>
      <w:r w:rsidRPr="002535FB">
        <w:t xml:space="preserve">přijmout opatření k omezení jejich působení tak, aby ohrožení bezpečnosti a zdraví zaměstnanců bylo minimalizováno. Přijatá opatření budou nedílnou a rovnocennou součástí </w:t>
      </w:r>
      <w:r w:rsidRPr="002535FB">
        <w:lastRenderedPageBreak/>
        <w:t>všech činností provozovatele (zaměstnavatele) na všech s</w:t>
      </w:r>
      <w:r w:rsidR="004019BC" w:rsidRPr="002535FB">
        <w:t>tupních řízení. O vyhledávání a </w:t>
      </w:r>
      <w:r w:rsidRPr="002535FB">
        <w:t>vyhodnocování rizik a o přijatých opatřeních povede zaměstnavatel dokumentaci.</w:t>
      </w:r>
    </w:p>
    <w:p w:rsidR="00642801" w:rsidRPr="002535FB" w:rsidRDefault="00642801" w:rsidP="004019BC">
      <w:pPr>
        <w:pStyle w:val="Normalodstavec"/>
      </w:pPr>
      <w:r w:rsidRPr="002535FB">
        <w:t xml:space="preserve">Při přijímání a provádění technických, organizačních a jiných opatření k prevenci rizik bude provozovatel (zaměstnavatel) vycházet ze všeobecných preventivních zásad, kterými se rozumí </w:t>
      </w:r>
    </w:p>
    <w:p w:rsidR="00642801" w:rsidRPr="002535FB" w:rsidRDefault="00642801" w:rsidP="006F179C">
      <w:pPr>
        <w:pStyle w:val="Odstavecseseznamem"/>
        <w:numPr>
          <w:ilvl w:val="0"/>
          <w:numId w:val="9"/>
        </w:numPr>
        <w:tabs>
          <w:tab w:val="left" w:pos="426"/>
        </w:tabs>
        <w:spacing w:line="276" w:lineRule="auto"/>
      </w:pPr>
      <w:r w:rsidRPr="002535FB">
        <w:t>omezování vzniku rizik,</w:t>
      </w:r>
    </w:p>
    <w:p w:rsidR="00642801" w:rsidRPr="002535FB" w:rsidRDefault="00642801" w:rsidP="006F179C">
      <w:pPr>
        <w:pStyle w:val="Odstavecseseznamem"/>
        <w:numPr>
          <w:ilvl w:val="0"/>
          <w:numId w:val="9"/>
        </w:numPr>
        <w:tabs>
          <w:tab w:val="left" w:pos="426"/>
        </w:tabs>
        <w:spacing w:line="276" w:lineRule="auto"/>
      </w:pPr>
      <w:r w:rsidRPr="002535FB">
        <w:t>odstraňování rizik u zdroje jejich původu (v reálné možné míře již uplatněno při</w:t>
      </w:r>
      <w:r w:rsidR="00F540A1" w:rsidRPr="002535FB">
        <w:t> </w:t>
      </w:r>
      <w:r w:rsidRPr="002535FB">
        <w:t>zpracování projektu),</w:t>
      </w:r>
    </w:p>
    <w:p w:rsidR="00642801" w:rsidRPr="002535FB" w:rsidRDefault="00642801" w:rsidP="006F179C">
      <w:pPr>
        <w:pStyle w:val="Odstavecseseznamem"/>
        <w:numPr>
          <w:ilvl w:val="0"/>
          <w:numId w:val="9"/>
        </w:numPr>
        <w:tabs>
          <w:tab w:val="left" w:pos="426"/>
        </w:tabs>
        <w:spacing w:line="276" w:lineRule="auto"/>
      </w:pPr>
      <w:r w:rsidRPr="002535FB">
        <w:t>přizpůsobování pracovních podmínek potřebám zaměstnanců s cílem omezení působení negativních vlivů práce na jejich zdraví,</w:t>
      </w:r>
    </w:p>
    <w:p w:rsidR="00642801" w:rsidRPr="002535FB" w:rsidRDefault="00642801" w:rsidP="006F179C">
      <w:pPr>
        <w:pStyle w:val="Odstavecseseznamem"/>
        <w:numPr>
          <w:ilvl w:val="0"/>
          <w:numId w:val="9"/>
        </w:numPr>
        <w:tabs>
          <w:tab w:val="left" w:pos="426"/>
        </w:tabs>
        <w:spacing w:line="276" w:lineRule="auto"/>
      </w:pPr>
      <w:r w:rsidRPr="002535FB">
        <w:t>nahrazování fyzicky namáhavých prací novými technologickými</w:t>
      </w:r>
      <w:r w:rsidR="00F540A1" w:rsidRPr="002535FB">
        <w:t xml:space="preserve"> a pracovními postupy (v </w:t>
      </w:r>
      <w:r w:rsidRPr="002535FB">
        <w:t>reálné možné míře již uplatněno při zpracování projektu),</w:t>
      </w:r>
    </w:p>
    <w:p w:rsidR="00642801" w:rsidRPr="002535FB" w:rsidRDefault="00642801" w:rsidP="006F179C">
      <w:pPr>
        <w:pStyle w:val="Odstavecseseznamem"/>
        <w:numPr>
          <w:ilvl w:val="0"/>
          <w:numId w:val="9"/>
        </w:numPr>
        <w:tabs>
          <w:tab w:val="left" w:pos="426"/>
        </w:tabs>
        <w:spacing w:line="276" w:lineRule="auto"/>
      </w:pPr>
      <w:r w:rsidRPr="002535FB">
        <w:t>nahrazování nebezpečných technologií, výrobních a p</w:t>
      </w:r>
      <w:r w:rsidR="00F540A1" w:rsidRPr="002535FB">
        <w:t>racovních prostředků, surovin a </w:t>
      </w:r>
      <w:r w:rsidRPr="002535FB">
        <w:t>materiálů méně nebezpečnými nebo méně rizikovými, v souladu s vývojem nejnovějších poznatků vědy a techniky (v reálné možné míře již uplatněno při zpracování projektu),</w:t>
      </w:r>
    </w:p>
    <w:p w:rsidR="00642801" w:rsidRPr="002535FB" w:rsidRDefault="00642801" w:rsidP="006F179C">
      <w:pPr>
        <w:pStyle w:val="Odstavecseseznamem"/>
        <w:numPr>
          <w:ilvl w:val="0"/>
          <w:numId w:val="9"/>
        </w:numPr>
        <w:tabs>
          <w:tab w:val="left" w:pos="426"/>
        </w:tabs>
        <w:spacing w:line="276" w:lineRule="auto"/>
      </w:pPr>
      <w:r w:rsidRPr="002535FB">
        <w:t>omezování počtu zaměstnanců vystavených působení rizikových faktorů pracovních podmínek překračujících nejvyšší hygienické limity a dalších rizik na nejnižší počet nutný pro zajištění provozu,</w:t>
      </w:r>
    </w:p>
    <w:p w:rsidR="00642801" w:rsidRPr="002535FB" w:rsidRDefault="00642801" w:rsidP="006F179C">
      <w:pPr>
        <w:pStyle w:val="Odstavecseseznamem"/>
        <w:numPr>
          <w:ilvl w:val="0"/>
          <w:numId w:val="9"/>
        </w:numPr>
        <w:tabs>
          <w:tab w:val="left" w:pos="426"/>
        </w:tabs>
        <w:spacing w:line="276" w:lineRule="auto"/>
      </w:pPr>
      <w:r w:rsidRPr="002535FB">
        <w:t>plánování při provádění prevence rizik s využitím techniky, organizace práce, pracovních podmínek, sociálních vztahů a vlivu pracovního prostředí,</w:t>
      </w:r>
    </w:p>
    <w:p w:rsidR="00642801" w:rsidRPr="002535FB" w:rsidRDefault="00642801" w:rsidP="006F179C">
      <w:pPr>
        <w:pStyle w:val="Odstavecseseznamem"/>
        <w:numPr>
          <w:ilvl w:val="0"/>
          <w:numId w:val="9"/>
        </w:numPr>
        <w:tabs>
          <w:tab w:val="left" w:pos="426"/>
        </w:tabs>
        <w:spacing w:line="276" w:lineRule="auto"/>
      </w:pPr>
      <w:r w:rsidRPr="002535FB">
        <w:t>přednostní uplatňování prostředků kolektivní ochrany před riziky oproti prostředkům individuální ochrany (v reálné možné míře již uplatněno při zpracování projektu),</w:t>
      </w:r>
    </w:p>
    <w:p w:rsidR="00642801" w:rsidRPr="002535FB" w:rsidRDefault="00642801" w:rsidP="006F179C">
      <w:pPr>
        <w:pStyle w:val="Odstavecseseznamem"/>
        <w:numPr>
          <w:ilvl w:val="0"/>
          <w:numId w:val="9"/>
        </w:numPr>
        <w:tabs>
          <w:tab w:val="left" w:pos="426"/>
        </w:tabs>
        <w:spacing w:line="276" w:lineRule="auto"/>
      </w:pPr>
      <w:r w:rsidRPr="002535FB">
        <w:t>udílení vhodných pokynů k zajištění bezpečnosti a ochrany zdraví při práci.</w:t>
      </w:r>
    </w:p>
    <w:p w:rsidR="00642801" w:rsidRPr="00C776AF" w:rsidRDefault="00642801" w:rsidP="00642801">
      <w:pPr>
        <w:rPr>
          <w:highlight w:val="yellow"/>
        </w:rPr>
      </w:pPr>
    </w:p>
    <w:p w:rsidR="00642801" w:rsidRPr="002535FB" w:rsidRDefault="00642801" w:rsidP="004019BC">
      <w:pPr>
        <w:pStyle w:val="Normalodstavec"/>
      </w:pPr>
      <w:r w:rsidRPr="002535FB">
        <w:t xml:space="preserve">Provozovatel (zaměstnavatel) je povinen </w:t>
      </w:r>
    </w:p>
    <w:p w:rsidR="00642801" w:rsidRPr="002535FB" w:rsidRDefault="00642801" w:rsidP="006F179C">
      <w:pPr>
        <w:pStyle w:val="Normalodstavec"/>
        <w:numPr>
          <w:ilvl w:val="0"/>
          <w:numId w:val="10"/>
        </w:numPr>
        <w:spacing w:after="60"/>
      </w:pPr>
      <w:r w:rsidRPr="002535FB">
        <w:t>nepřipustit, aby zaměstnanec vykonával zakázané práce a práce, je</w:t>
      </w:r>
      <w:r w:rsidR="00F540A1" w:rsidRPr="002535FB">
        <w:t>jichž náročnost by </w:t>
      </w:r>
      <w:r w:rsidRPr="002535FB">
        <w:t>neodpovídala jeho schopnostem a zdravotní způsobilosti,</w:t>
      </w:r>
    </w:p>
    <w:p w:rsidR="00642801" w:rsidRPr="002535FB" w:rsidRDefault="00642801" w:rsidP="006F179C">
      <w:pPr>
        <w:pStyle w:val="Normalodstavec"/>
        <w:numPr>
          <w:ilvl w:val="0"/>
          <w:numId w:val="10"/>
        </w:numPr>
        <w:spacing w:after="60"/>
      </w:pPr>
      <w:r w:rsidRPr="002535FB">
        <w:t>informovat zaměstnance o tom, do jaké kategorie byla jím vykonávaná práce zařazena,</w:t>
      </w:r>
    </w:p>
    <w:p w:rsidR="00642801" w:rsidRPr="002535FB" w:rsidRDefault="00642801" w:rsidP="006F179C">
      <w:pPr>
        <w:pStyle w:val="Normalodstavec"/>
        <w:numPr>
          <w:ilvl w:val="0"/>
          <w:numId w:val="10"/>
        </w:numPr>
        <w:spacing w:after="60"/>
      </w:pPr>
      <w:r w:rsidRPr="002535FB">
        <w:t>zajistit, aby práce v případech stanovených zvláštním právním předpisem vykonávali pouze zaměstnanci, kteří mají platný zdravotní průkaz, kteří se podrobili zvláštnímu očkování nebo mají doklad o odolnosti vůči nákaze,</w:t>
      </w:r>
    </w:p>
    <w:p w:rsidR="00642801" w:rsidRPr="002535FB" w:rsidRDefault="00642801" w:rsidP="006F179C">
      <w:pPr>
        <w:pStyle w:val="Normalodstavec"/>
        <w:numPr>
          <w:ilvl w:val="0"/>
          <w:numId w:val="10"/>
        </w:numPr>
        <w:spacing w:after="60"/>
      </w:pPr>
      <w:r w:rsidRPr="002535FB">
        <w:t>sdělit zaměstnancům, které zařízení je poskytovatel</w:t>
      </w:r>
      <w:r w:rsidR="00F540A1" w:rsidRPr="002535FB">
        <w:t>em pracovně-lékařských služeb a </w:t>
      </w:r>
      <w:r w:rsidRPr="002535FB">
        <w:t>jakým druhům očkování a jakým preventivním prohlídkám a vyšetřením souvisejícím s výkonem práce jsou povinni se podrobit, umožnit zaměstnancům podrobit se těmto očkováním, prohlídkám a vyšetřením v rozsahu stanoveném zvláštními právními předpisy nebo rozhodnutím příslušného orgánu ochrany veřejného zdraví,</w:t>
      </w:r>
    </w:p>
    <w:p w:rsidR="00642801" w:rsidRPr="002535FB" w:rsidRDefault="00642801" w:rsidP="006F179C">
      <w:pPr>
        <w:pStyle w:val="Normalodstavec"/>
        <w:numPr>
          <w:ilvl w:val="0"/>
          <w:numId w:val="10"/>
        </w:numPr>
        <w:spacing w:after="60"/>
      </w:pPr>
      <w:r w:rsidRPr="002535FB">
        <w:t>zajistit zaměstnancům dostatečné a přiměřené informace a pokyny o bezpečnosti a</w:t>
      </w:r>
      <w:r w:rsidR="00F540A1" w:rsidRPr="002535FB">
        <w:t> </w:t>
      </w:r>
      <w:r w:rsidRPr="002535FB">
        <w:t xml:space="preserve"> ochraně zdraví při práci podle zákona a podle zvláštních právních předpisů, zejména formou seznámení s riziky, výsledky vyhodnocení rizik a s opatřeními na ochranu před působením těchto rizik, která se týkají jejich práce a pracoviště,</w:t>
      </w:r>
    </w:p>
    <w:p w:rsidR="00642801" w:rsidRPr="002535FB" w:rsidRDefault="00642801" w:rsidP="006F179C">
      <w:pPr>
        <w:pStyle w:val="Normalodstavec"/>
        <w:numPr>
          <w:ilvl w:val="0"/>
          <w:numId w:val="10"/>
        </w:numPr>
        <w:spacing w:after="60"/>
      </w:pPr>
      <w:r w:rsidRPr="002535FB">
        <w:t>zabezpečit, aby zaměstnanci jiného zaměstnavatele vykonávající práce na jeho pracovištích obdrželi před jejich zahájením vhodné a</w:t>
      </w:r>
      <w:r w:rsidR="00F540A1" w:rsidRPr="002535FB">
        <w:t xml:space="preserve"> přiměřené informace a pokyny k </w:t>
      </w:r>
      <w:r w:rsidRPr="002535FB">
        <w:t>zajištění bezpečnosti a ochrany zdraví při práci a o p</w:t>
      </w:r>
      <w:r w:rsidR="00F540A1" w:rsidRPr="002535FB">
        <w:t>řijatých opatřeních, zejména ke </w:t>
      </w:r>
      <w:r w:rsidRPr="002535FB">
        <w:t>zdolávání požárů, poskytnutí první pomoci a evakuace fyzických osob v případě mimořádných událostí,</w:t>
      </w:r>
    </w:p>
    <w:p w:rsidR="00642801" w:rsidRPr="002535FB" w:rsidRDefault="00642801" w:rsidP="006F179C">
      <w:pPr>
        <w:pStyle w:val="Normalodstavec"/>
        <w:numPr>
          <w:ilvl w:val="0"/>
          <w:numId w:val="10"/>
        </w:numPr>
        <w:spacing w:after="60"/>
      </w:pPr>
      <w:r w:rsidRPr="002535FB">
        <w:t>zajistit zaměs</w:t>
      </w:r>
      <w:r w:rsidR="004019BC" w:rsidRPr="002535FB">
        <w:t>tnancům poskytnutí první pomoci.</w:t>
      </w:r>
    </w:p>
    <w:p w:rsidR="00642801" w:rsidRPr="002535FB" w:rsidRDefault="00642801" w:rsidP="003C46D7">
      <w:pPr>
        <w:pStyle w:val="Normalodstavec"/>
      </w:pPr>
      <w:r w:rsidRPr="002535FB">
        <w:lastRenderedPageBreak/>
        <w:t>Provozovatel (zaměstnavatel) je povinen zajistit zaměstnancům školení o právních a ostatních předpisech k zajištění bezpečnosti a ochrany zdraví při práci, které doplňují jejich odborné předpoklady a požadavky pro výkon práce, které se týkají jimi</w:t>
      </w:r>
      <w:r w:rsidR="00F540A1" w:rsidRPr="002535FB">
        <w:t xml:space="preserve"> vykonávané práce a vztahují se </w:t>
      </w:r>
      <w:r w:rsidRPr="002535FB">
        <w:t>k rizikům, s nimiž může přijít zaměstnanec do styku na pracovišti, na kterém je práce vykonávána, a soustavně vyžadovat a kontrolovat jejich dodržování.</w:t>
      </w:r>
    </w:p>
    <w:p w:rsidR="00EF4577" w:rsidRPr="002535FB" w:rsidRDefault="00642801" w:rsidP="003C46D7">
      <w:pPr>
        <w:pStyle w:val="Normalodstavec"/>
      </w:pPr>
      <w:r w:rsidRPr="002535FB">
        <w:t>Není-li možné rizika odstranit nebo dostatečně omezit prostředky kolektivní ochrany nebo opatřeními v oblasti organizace práce, bude provozovatel (zaměstnavatel) povinen poskytovat zaměstnancům osobní ochranné pracovní prostředky, pracovn</w:t>
      </w:r>
      <w:r w:rsidR="00F540A1" w:rsidRPr="002535FB">
        <w:t>í oděvy a obuv, mycí, čisticí a </w:t>
      </w:r>
      <w:r w:rsidRPr="002535FB">
        <w:t>dezinfekční prostředky a ochranné nápoje v souladu s pla</w:t>
      </w:r>
      <w:r w:rsidR="00F540A1" w:rsidRPr="002535FB">
        <w:t>tnými předpisy a podmínkami, ve </w:t>
      </w:r>
      <w:r w:rsidRPr="002535FB">
        <w:t xml:space="preserve">kterých je práce vykonávána, </w:t>
      </w:r>
      <w:r w:rsidR="002535FB">
        <w:t>a kontrolovat jejich používání.</w:t>
      </w:r>
    </w:p>
    <w:p w:rsidR="00642801" w:rsidRPr="002535FB" w:rsidRDefault="00642801" w:rsidP="003C46D7">
      <w:pPr>
        <w:pStyle w:val="Normalodstavec"/>
        <w:spacing w:before="240"/>
        <w:rPr>
          <w:u w:val="single"/>
        </w:rPr>
      </w:pPr>
      <w:r w:rsidRPr="002535FB">
        <w:rPr>
          <w:u w:val="single"/>
        </w:rPr>
        <w:t>Charakteristika stavby z hlediska BOZP</w:t>
      </w:r>
    </w:p>
    <w:p w:rsidR="00642801" w:rsidRPr="002535FB" w:rsidRDefault="00642801" w:rsidP="003C46D7">
      <w:pPr>
        <w:pStyle w:val="Normalodstavec"/>
      </w:pPr>
      <w:r w:rsidRPr="002535FB">
        <w:t>V projektu stavby bylo navrženo takové řešení, aby stavba jako celek (nebo její jednotlivé části) nemohla ohrožovat zdraví a životy lidí a zvířat, ani ohrožovat životní prostředí.</w:t>
      </w:r>
    </w:p>
    <w:p w:rsidR="00642801" w:rsidRPr="002535FB" w:rsidRDefault="00642801" w:rsidP="003C46D7">
      <w:pPr>
        <w:pStyle w:val="Normalodstavec"/>
      </w:pPr>
      <w:r w:rsidRPr="002535FB">
        <w:t>Zvolené konstrukční řešení je takové, aby stavba jako celek (i její jednotlivé části) odolávala působení prostředí:</w:t>
      </w:r>
    </w:p>
    <w:p w:rsidR="00642801" w:rsidRPr="002535FB" w:rsidRDefault="00642801" w:rsidP="006F179C">
      <w:pPr>
        <w:pStyle w:val="Normalodstavec"/>
        <w:numPr>
          <w:ilvl w:val="0"/>
          <w:numId w:val="11"/>
        </w:numPr>
        <w:spacing w:after="0"/>
      </w:pPr>
      <w:r w:rsidRPr="002535FB">
        <w:t>půdní vlhkosti</w:t>
      </w:r>
    </w:p>
    <w:p w:rsidR="00642801" w:rsidRPr="002535FB" w:rsidRDefault="00642801" w:rsidP="006F179C">
      <w:pPr>
        <w:pStyle w:val="Normalodstavec"/>
        <w:numPr>
          <w:ilvl w:val="0"/>
          <w:numId w:val="11"/>
        </w:numPr>
        <w:spacing w:after="0"/>
      </w:pPr>
      <w:r w:rsidRPr="002535FB">
        <w:t>podzemní vody,</w:t>
      </w:r>
    </w:p>
    <w:p w:rsidR="00642801" w:rsidRPr="002535FB" w:rsidRDefault="00642801" w:rsidP="006F179C">
      <w:pPr>
        <w:pStyle w:val="Normalodstavec"/>
        <w:numPr>
          <w:ilvl w:val="0"/>
          <w:numId w:val="11"/>
        </w:numPr>
        <w:spacing w:after="0"/>
      </w:pPr>
      <w:r w:rsidRPr="002535FB">
        <w:t>atmosférickým vlivům,</w:t>
      </w:r>
    </w:p>
    <w:p w:rsidR="00642801" w:rsidRPr="002535FB" w:rsidRDefault="00642801" w:rsidP="006F179C">
      <w:pPr>
        <w:pStyle w:val="Normalodstavec"/>
        <w:numPr>
          <w:ilvl w:val="0"/>
          <w:numId w:val="11"/>
        </w:numPr>
        <w:spacing w:after="0"/>
      </w:pPr>
      <w:r w:rsidRPr="002535FB">
        <w:t>chemickým vlivům,</w:t>
      </w:r>
    </w:p>
    <w:p w:rsidR="00642801" w:rsidRPr="002535FB" w:rsidRDefault="00642801" w:rsidP="006F179C">
      <w:pPr>
        <w:pStyle w:val="Normalodstavec"/>
        <w:numPr>
          <w:ilvl w:val="0"/>
          <w:numId w:val="11"/>
        </w:numPr>
        <w:spacing w:after="0"/>
      </w:pPr>
      <w:r w:rsidRPr="002535FB">
        <w:t>vlivům záření,</w:t>
      </w:r>
    </w:p>
    <w:p w:rsidR="00642801" w:rsidRPr="002535FB" w:rsidRDefault="00642801" w:rsidP="006F179C">
      <w:pPr>
        <w:pStyle w:val="Normalodstavec"/>
        <w:numPr>
          <w:ilvl w:val="0"/>
          <w:numId w:val="11"/>
        </w:numPr>
        <w:spacing w:after="0"/>
      </w:pPr>
      <w:r w:rsidRPr="002535FB">
        <w:t>otřesům.</w:t>
      </w:r>
    </w:p>
    <w:p w:rsidR="00642801" w:rsidRPr="002535FB" w:rsidRDefault="00642801" w:rsidP="001C2F51">
      <w:pPr>
        <w:pStyle w:val="Normalodstavec"/>
        <w:spacing w:after="60"/>
      </w:pPr>
      <w:r w:rsidRPr="002535FB">
        <w:t>Stavba byla z hlediska BOZP navržena tak, aby nedocházelo k úrazu</w:t>
      </w:r>
    </w:p>
    <w:p w:rsidR="00642801" w:rsidRPr="002535FB" w:rsidRDefault="00642801" w:rsidP="006F179C">
      <w:pPr>
        <w:pStyle w:val="Normalodstavec"/>
        <w:numPr>
          <w:ilvl w:val="0"/>
          <w:numId w:val="12"/>
        </w:numPr>
        <w:spacing w:after="0"/>
      </w:pPr>
      <w:r w:rsidRPr="002535FB">
        <w:t xml:space="preserve">uklouznutím, </w:t>
      </w:r>
    </w:p>
    <w:p w:rsidR="00642801" w:rsidRPr="002535FB" w:rsidRDefault="00642801" w:rsidP="006F179C">
      <w:pPr>
        <w:pStyle w:val="Normalodstavec"/>
        <w:numPr>
          <w:ilvl w:val="0"/>
          <w:numId w:val="12"/>
        </w:numPr>
        <w:spacing w:after="0"/>
      </w:pPr>
      <w:r w:rsidRPr="002535FB">
        <w:t>pádem,</w:t>
      </w:r>
    </w:p>
    <w:p w:rsidR="00642801" w:rsidRPr="002535FB" w:rsidRDefault="00642801" w:rsidP="006F179C">
      <w:pPr>
        <w:pStyle w:val="Normalodstavec"/>
        <w:numPr>
          <w:ilvl w:val="0"/>
          <w:numId w:val="12"/>
        </w:numPr>
        <w:spacing w:after="0"/>
      </w:pPr>
      <w:r w:rsidRPr="002535FB">
        <w:t xml:space="preserve">nárazem, </w:t>
      </w:r>
    </w:p>
    <w:p w:rsidR="00642801" w:rsidRPr="002535FB" w:rsidRDefault="00642801" w:rsidP="006F179C">
      <w:pPr>
        <w:pStyle w:val="Normalodstavec"/>
        <w:numPr>
          <w:ilvl w:val="0"/>
          <w:numId w:val="12"/>
        </w:numPr>
        <w:spacing w:after="0"/>
      </w:pPr>
      <w:r w:rsidRPr="002535FB">
        <w:t>popálením,</w:t>
      </w:r>
    </w:p>
    <w:p w:rsidR="00642801" w:rsidRPr="002535FB" w:rsidRDefault="00642801" w:rsidP="006F179C">
      <w:pPr>
        <w:pStyle w:val="Normalodstavec"/>
        <w:numPr>
          <w:ilvl w:val="0"/>
          <w:numId w:val="12"/>
        </w:numPr>
        <w:spacing w:after="0"/>
      </w:pPr>
      <w:r w:rsidRPr="002535FB">
        <w:t>zásahem elektrickým proudem,</w:t>
      </w:r>
    </w:p>
    <w:p w:rsidR="00642801" w:rsidRPr="002535FB" w:rsidRDefault="00642801" w:rsidP="006F179C">
      <w:pPr>
        <w:pStyle w:val="Normalodstavec"/>
        <w:numPr>
          <w:ilvl w:val="0"/>
          <w:numId w:val="12"/>
        </w:numPr>
        <w:spacing w:after="0"/>
      </w:pPr>
      <w:r w:rsidRPr="002535FB">
        <w:t>výbuchem,</w:t>
      </w:r>
    </w:p>
    <w:p w:rsidR="00642801" w:rsidRPr="002535FB" w:rsidRDefault="00642801" w:rsidP="006F179C">
      <w:pPr>
        <w:pStyle w:val="Normalodstavec"/>
        <w:numPr>
          <w:ilvl w:val="0"/>
          <w:numId w:val="12"/>
        </w:numPr>
        <w:spacing w:after="0"/>
      </w:pPr>
      <w:r w:rsidRPr="002535FB">
        <w:t>pohybujícím se vozidlem v blízkosti stavby.</w:t>
      </w:r>
    </w:p>
    <w:p w:rsidR="00642801" w:rsidRPr="002535FB" w:rsidRDefault="00642801" w:rsidP="003C46D7">
      <w:pPr>
        <w:pStyle w:val="Normalodstavec"/>
      </w:pPr>
      <w:r w:rsidRPr="002535FB">
        <w:t>Přístup osob s omezenou schopností pohybu a orientace se nepředpokládá.</w:t>
      </w:r>
    </w:p>
    <w:p w:rsidR="00642801" w:rsidRPr="002535FB" w:rsidRDefault="00642801" w:rsidP="003C46D7">
      <w:pPr>
        <w:pStyle w:val="Normalodstavec"/>
        <w:spacing w:before="240"/>
        <w:rPr>
          <w:u w:val="single"/>
        </w:rPr>
      </w:pPr>
      <w:r w:rsidRPr="002535FB">
        <w:rPr>
          <w:u w:val="single"/>
        </w:rPr>
        <w:t xml:space="preserve">Příklady dalších možných rizik </w:t>
      </w:r>
    </w:p>
    <w:p w:rsidR="00642801" w:rsidRPr="002535FB" w:rsidRDefault="00642801" w:rsidP="003C46D7">
      <w:pPr>
        <w:pStyle w:val="Normalodstavec"/>
      </w:pPr>
      <w:r w:rsidRPr="002535FB">
        <w:t>Zvláštní pozornost je třeba věnovat:</w:t>
      </w:r>
    </w:p>
    <w:p w:rsidR="00642801" w:rsidRPr="002535FB" w:rsidRDefault="00642801" w:rsidP="006F179C">
      <w:pPr>
        <w:pStyle w:val="Normalodstavec"/>
        <w:numPr>
          <w:ilvl w:val="0"/>
          <w:numId w:val="13"/>
        </w:numPr>
        <w:spacing w:after="0"/>
      </w:pPr>
      <w:r w:rsidRPr="002535FB">
        <w:t>z důvodu nebezpečí nahromadění plynů a par (např.</w:t>
      </w:r>
      <w:r w:rsidR="00F540A1" w:rsidRPr="002535FB">
        <w:t xml:space="preserve"> CO2, H2S, HCN, O3) – šachtám a </w:t>
      </w:r>
      <w:r w:rsidRPr="002535FB">
        <w:t xml:space="preserve">komorám pod úrovní okolní podlahy nebo terénu, </w:t>
      </w:r>
    </w:p>
    <w:p w:rsidR="00642801" w:rsidRPr="002535FB" w:rsidRDefault="00642801" w:rsidP="006F179C">
      <w:pPr>
        <w:pStyle w:val="Normalodstavec"/>
        <w:numPr>
          <w:ilvl w:val="0"/>
          <w:numId w:val="13"/>
        </w:numPr>
        <w:spacing w:after="0"/>
      </w:pPr>
      <w:r w:rsidRPr="002535FB">
        <w:t>nádržím s otevřenou hladinou, kde hrozí nebezpečí utonutí,</w:t>
      </w:r>
    </w:p>
    <w:p w:rsidR="00642801" w:rsidRPr="002535FB" w:rsidRDefault="00642801" w:rsidP="006F179C">
      <w:pPr>
        <w:pStyle w:val="Normalodstavec"/>
        <w:numPr>
          <w:ilvl w:val="0"/>
          <w:numId w:val="13"/>
        </w:numPr>
        <w:spacing w:after="0"/>
      </w:pPr>
      <w:r w:rsidRPr="002535FB">
        <w:t>zabránění pádu z výšky a pádu do hloubky (prostupy, lávky, stupadle, přístupy, galerie, schodiště apod.),</w:t>
      </w:r>
    </w:p>
    <w:p w:rsidR="00642801" w:rsidRPr="002535FB" w:rsidRDefault="00642801" w:rsidP="006F179C">
      <w:pPr>
        <w:pStyle w:val="Normalodstavec"/>
        <w:numPr>
          <w:ilvl w:val="0"/>
          <w:numId w:val="13"/>
        </w:numPr>
        <w:spacing w:after="0"/>
      </w:pPr>
      <w:r w:rsidRPr="002535FB">
        <w:t>ochraně před úrazem elektrickým proudem (silová elektrozařízení),</w:t>
      </w:r>
    </w:p>
    <w:p w:rsidR="00642801" w:rsidRPr="002535FB" w:rsidRDefault="00642801" w:rsidP="006F179C">
      <w:pPr>
        <w:pStyle w:val="Normalodstavec"/>
        <w:numPr>
          <w:ilvl w:val="0"/>
          <w:numId w:val="13"/>
        </w:numPr>
        <w:spacing w:after="0"/>
      </w:pPr>
      <w:r w:rsidRPr="002535FB">
        <w:t>možnosti infekce z odpadních vod a kalů (bakterie a viry v odpadních vodách),</w:t>
      </w:r>
    </w:p>
    <w:p w:rsidR="00642801" w:rsidRPr="002535FB" w:rsidRDefault="00642801" w:rsidP="006F179C">
      <w:pPr>
        <w:pStyle w:val="Normalodstavec"/>
        <w:numPr>
          <w:ilvl w:val="0"/>
          <w:numId w:val="13"/>
        </w:numPr>
        <w:spacing w:after="0"/>
      </w:pPr>
      <w:r w:rsidRPr="002535FB">
        <w:t>prostředí s nebezpečím výbuchu - uzavřené prostory nad hladinou surové odpadní vody nebo kalů, riziko nahromadění bioplynu (metanu) a par těkavých organických látek,</w:t>
      </w:r>
    </w:p>
    <w:p w:rsidR="00642801" w:rsidRPr="002535FB" w:rsidRDefault="00642801" w:rsidP="006F179C">
      <w:pPr>
        <w:pStyle w:val="Normalodstavec"/>
        <w:numPr>
          <w:ilvl w:val="0"/>
          <w:numId w:val="13"/>
        </w:numPr>
        <w:spacing w:after="0"/>
      </w:pPr>
      <w:r w:rsidRPr="002535FB">
        <w:t>manipulaci s uzávěry (vysoké tlaky v potrubí),</w:t>
      </w:r>
    </w:p>
    <w:p w:rsidR="0002676E" w:rsidRPr="00E13E50" w:rsidRDefault="00642801" w:rsidP="006F179C">
      <w:pPr>
        <w:pStyle w:val="Normalodstavec"/>
        <w:numPr>
          <w:ilvl w:val="0"/>
          <w:numId w:val="13"/>
        </w:numPr>
        <w:spacing w:after="0"/>
      </w:pPr>
      <w:r w:rsidRPr="002535FB">
        <w:t>výpadkům v dodávce elektrického proudu, výpadku osvětlení apod.</w:t>
      </w:r>
    </w:p>
    <w:p w:rsidR="006E3B3D" w:rsidRPr="00ED7755" w:rsidRDefault="006E3B3D" w:rsidP="004019BC">
      <w:pPr>
        <w:pStyle w:val="Nadpis3"/>
      </w:pPr>
      <w:bookmarkStart w:id="119" w:name="_Toc3987331"/>
      <w:r w:rsidRPr="00ED7755">
        <w:lastRenderedPageBreak/>
        <w:t>Základní technický popis staveb</w:t>
      </w:r>
      <w:bookmarkEnd w:id="119"/>
    </w:p>
    <w:p w:rsidR="00E15B1E" w:rsidRDefault="00E15B1E" w:rsidP="006F179C">
      <w:pPr>
        <w:pStyle w:val="Nadpis5"/>
        <w:numPr>
          <w:ilvl w:val="0"/>
          <w:numId w:val="28"/>
        </w:numPr>
        <w:spacing w:before="120"/>
      </w:pPr>
      <w:r>
        <w:t>Stavební řešení</w:t>
      </w:r>
    </w:p>
    <w:p w:rsidR="00130EFD" w:rsidRPr="00D753C7" w:rsidRDefault="00130EFD" w:rsidP="00130EFD">
      <w:pPr>
        <w:pStyle w:val="Normalodstavec"/>
      </w:pPr>
      <w:r w:rsidRPr="00D753C7">
        <w:t>Na ulici Okružní v městské části Brno-Lesná bude provedena rekonstrukce stávající kanalizace a vodovodu, včetně výměny kanalizačních a vodovodních přípojek. Vozovka bude v rámci akce nově zapravena v šířce jednoho jízdního pruhu. Chodníky budou obnoveny do původního stavu. Současně s rekonstrukcí kanalizace budou přepojeny příp. nově provedeny příslušné dešťové vpusti včetně jejich přípojek.</w:t>
      </w:r>
    </w:p>
    <w:p w:rsidR="00130EFD" w:rsidRPr="00D753C7" w:rsidRDefault="00130EFD" w:rsidP="00130EFD">
      <w:pPr>
        <w:pStyle w:val="Normalodstavec"/>
      </w:pPr>
      <w:r w:rsidRPr="00D753C7">
        <w:t>Stavba je členěna na stavební objekty:</w:t>
      </w:r>
    </w:p>
    <w:p w:rsidR="00130EFD" w:rsidRPr="00D753C7" w:rsidRDefault="00130EFD" w:rsidP="00130EFD">
      <w:pPr>
        <w:pStyle w:val="Normalodstavec"/>
        <w:spacing w:after="40"/>
        <w:ind w:left="360"/>
      </w:pPr>
      <w:r w:rsidRPr="00D753C7">
        <w:t>SO 01 Kanalizace</w:t>
      </w:r>
    </w:p>
    <w:p w:rsidR="00130EFD" w:rsidRPr="00D753C7" w:rsidRDefault="00130EFD" w:rsidP="00130EFD">
      <w:pPr>
        <w:pStyle w:val="Normalodstavec"/>
        <w:spacing w:after="40"/>
        <w:ind w:left="360"/>
      </w:pPr>
      <w:r w:rsidRPr="00D753C7">
        <w:t>SO 02 Kanalizační přípojky</w:t>
      </w:r>
    </w:p>
    <w:p w:rsidR="00130EFD" w:rsidRPr="00D753C7" w:rsidRDefault="00130EFD" w:rsidP="00130EFD">
      <w:pPr>
        <w:pStyle w:val="Normalodstavec"/>
        <w:spacing w:after="40"/>
        <w:ind w:left="360"/>
      </w:pPr>
      <w:r w:rsidRPr="00D753C7">
        <w:t>SO 03 Vodovod</w:t>
      </w:r>
    </w:p>
    <w:p w:rsidR="00130EFD" w:rsidRPr="00D753C7" w:rsidRDefault="00130EFD" w:rsidP="00130EFD">
      <w:pPr>
        <w:pStyle w:val="Normalodstavec"/>
        <w:spacing w:after="40"/>
        <w:ind w:left="360"/>
      </w:pPr>
      <w:r w:rsidRPr="00D753C7">
        <w:t>SO 04 Vodovodní přípojky</w:t>
      </w:r>
    </w:p>
    <w:p w:rsidR="00D753C7" w:rsidRPr="00D753C7" w:rsidRDefault="004A6D69" w:rsidP="004A6D69">
      <w:pPr>
        <w:pStyle w:val="Normalodstavec"/>
        <w:spacing w:after="240"/>
        <w:ind w:left="360"/>
      </w:pPr>
      <w:r>
        <w:t>SO 05 Komunikace</w:t>
      </w:r>
    </w:p>
    <w:p w:rsidR="00D753C7" w:rsidRDefault="00D753C7" w:rsidP="00D753C7">
      <w:pPr>
        <w:pStyle w:val="Nadpis5"/>
        <w:numPr>
          <w:ilvl w:val="0"/>
          <w:numId w:val="28"/>
        </w:numPr>
        <w:spacing w:before="120"/>
      </w:pPr>
      <w:r>
        <w:t>Konstrukční a materiálové řešení</w:t>
      </w:r>
    </w:p>
    <w:p w:rsidR="00130EFD" w:rsidRPr="00130EFD" w:rsidRDefault="00130EFD" w:rsidP="00130EFD">
      <w:pPr>
        <w:pStyle w:val="Normalodstavec"/>
        <w:spacing w:before="240"/>
        <w:rPr>
          <w:b/>
        </w:rPr>
      </w:pPr>
      <w:r w:rsidRPr="00130EFD">
        <w:rPr>
          <w:b/>
        </w:rPr>
        <w:t>SO 01 KANALIZACE</w:t>
      </w:r>
    </w:p>
    <w:p w:rsidR="00130EFD" w:rsidRPr="00130EFD" w:rsidRDefault="00130EFD" w:rsidP="00130EFD">
      <w:pPr>
        <w:pStyle w:val="Normalodstavec"/>
      </w:pPr>
      <w:r w:rsidRPr="00130EFD">
        <w:t>V rámci projektu je navržena rekonstrukce stávající kanalizace DN 400 v ulici Okružní – v úseku od úrovně Mateřské školy Ibsenova cca po dům Okružní 35. Stávající kanalizace je v současné době v kapacitně i stavebně nevyhovujícím stavu, kdy dochází k prorůstání kořenů a trasa kanalizace je nevhodně vedena v zelené pásu pod stromy. Vzhledem k prostorovému uspořádání stávajících inženýrských sítí a s ohledem na možnost realizace bude nově kanalizace přemístěna do stávající komunikace. Rekonstrukce kanalizace je navržena s ohledem na hloubku uložení stok, na hydraulické poměry v kanalizaci a na požadované napojení rekonstruovaných přípojek a navržených uličních vpustí. Stávající trasa kanalizace se zruší.</w:t>
      </w:r>
    </w:p>
    <w:p w:rsidR="00130EFD" w:rsidRPr="00130EFD" w:rsidRDefault="00130EFD" w:rsidP="00130EFD">
      <w:pPr>
        <w:pStyle w:val="Normalodstavec"/>
        <w:rPr>
          <w:b/>
        </w:rPr>
      </w:pPr>
      <w:r w:rsidRPr="00130EFD">
        <w:t>Nově navrhovaná kanalizace bude na svém konci napojena na stávající kanalizační šachtu Š1361387 a na svém začátku bude ukončena šachtou Š20620, která je nově umístěna v komunikaci.</w:t>
      </w:r>
      <w:r w:rsidRPr="00130EFD">
        <w:rPr>
          <w:b/>
        </w:rPr>
        <w:t xml:space="preserve"> V místech napojení nově navržené kanalizace na stávající kanalizaci budou provedeny ručně kopané sondy pro upřesnění skutečné hloubky napojovaného potrubí. Rovněž pro všechny napojované kanalizační přípojky budou provedeny kopané sondy. Všechny nesrovnalosti mezi hodnotami uvedenými v PD a skutečností je nutné ihned oznámit investorovi a projektantovi. </w:t>
      </w:r>
      <w:r w:rsidRPr="00130EFD">
        <w:t xml:space="preserve">Je navrženo potrubí DN 300 a DN 400 z obetonovaných kameninových trub s integrovaným vnitřním těsněním, spojovacím systémem C a s vyšší vrcholovou únosností. Hrdlové spoje budou uvnitř trouby po celém obvodu dotěsněny (např. tmelem </w:t>
      </w:r>
      <w:proofErr w:type="spellStart"/>
      <w:r w:rsidRPr="00130EFD">
        <w:t>Kanafug</w:t>
      </w:r>
      <w:proofErr w:type="spellEnd"/>
      <w:r w:rsidRPr="00130EFD">
        <w:t>). Při napojování stávajících stok do šachty budou použity bobtnavé těsnící pásky nebo injektážní hadičky.</w:t>
      </w:r>
    </w:p>
    <w:p w:rsidR="00130EFD" w:rsidRPr="00130EFD" w:rsidRDefault="00130EFD" w:rsidP="00130EFD">
      <w:pPr>
        <w:spacing w:before="120"/>
      </w:pPr>
      <w:r w:rsidRPr="00130EFD">
        <w:t>Rozsah délek a profilů rekonstruované kanalizace</w:t>
      </w:r>
    </w:p>
    <w:tbl>
      <w:tblPr>
        <w:tblStyle w:val="Mkatabulky"/>
        <w:tblW w:w="8500" w:type="dxa"/>
        <w:tblLook w:val="04A0" w:firstRow="1" w:lastRow="0" w:firstColumn="1" w:lastColumn="0" w:noHBand="0" w:noVBand="1"/>
      </w:tblPr>
      <w:tblGrid>
        <w:gridCol w:w="1696"/>
        <w:gridCol w:w="4395"/>
        <w:gridCol w:w="1134"/>
        <w:gridCol w:w="1275"/>
      </w:tblGrid>
      <w:tr w:rsidR="00130EFD" w:rsidRPr="00130EFD" w:rsidTr="00A64961">
        <w:trPr>
          <w:trHeight w:val="440"/>
        </w:trPr>
        <w:tc>
          <w:tcPr>
            <w:tcW w:w="1696" w:type="dxa"/>
            <w:vAlign w:val="center"/>
          </w:tcPr>
          <w:p w:rsidR="00130EFD" w:rsidRPr="00130EFD" w:rsidRDefault="00130EFD" w:rsidP="00A64961">
            <w:pPr>
              <w:jc w:val="center"/>
              <w:rPr>
                <w:b/>
              </w:rPr>
            </w:pPr>
            <w:r w:rsidRPr="00130EFD">
              <w:rPr>
                <w:b/>
              </w:rPr>
              <w:t>šachtový úsek</w:t>
            </w:r>
          </w:p>
        </w:tc>
        <w:tc>
          <w:tcPr>
            <w:tcW w:w="4395" w:type="dxa"/>
            <w:vAlign w:val="center"/>
          </w:tcPr>
          <w:p w:rsidR="00130EFD" w:rsidRPr="00130EFD" w:rsidRDefault="00130EFD" w:rsidP="00A64961">
            <w:pPr>
              <w:jc w:val="center"/>
              <w:rPr>
                <w:b/>
              </w:rPr>
            </w:pPr>
            <w:r w:rsidRPr="00130EFD">
              <w:rPr>
                <w:b/>
              </w:rPr>
              <w:t>materiál potrubí</w:t>
            </w:r>
          </w:p>
        </w:tc>
        <w:tc>
          <w:tcPr>
            <w:tcW w:w="1134" w:type="dxa"/>
            <w:vAlign w:val="center"/>
          </w:tcPr>
          <w:p w:rsidR="00130EFD" w:rsidRPr="00130EFD" w:rsidRDefault="00130EFD" w:rsidP="00A64961">
            <w:pPr>
              <w:jc w:val="center"/>
              <w:rPr>
                <w:b/>
              </w:rPr>
            </w:pPr>
            <w:r w:rsidRPr="00130EFD">
              <w:rPr>
                <w:b/>
              </w:rPr>
              <w:t>profil</w:t>
            </w:r>
          </w:p>
        </w:tc>
        <w:tc>
          <w:tcPr>
            <w:tcW w:w="1275" w:type="dxa"/>
            <w:vAlign w:val="center"/>
          </w:tcPr>
          <w:p w:rsidR="00130EFD" w:rsidRPr="00130EFD" w:rsidRDefault="00130EFD" w:rsidP="00A64961">
            <w:pPr>
              <w:jc w:val="center"/>
              <w:rPr>
                <w:b/>
              </w:rPr>
            </w:pPr>
            <w:r w:rsidRPr="00130EFD">
              <w:rPr>
                <w:b/>
              </w:rPr>
              <w:t xml:space="preserve">délka </w:t>
            </w:r>
            <w:r w:rsidRPr="00130EFD">
              <w:rPr>
                <w:b/>
                <w:lang w:val="en-US"/>
              </w:rPr>
              <w:t>[m]</w:t>
            </w:r>
          </w:p>
        </w:tc>
      </w:tr>
      <w:tr w:rsidR="00130EFD" w:rsidRPr="00130EFD" w:rsidTr="00A64961">
        <w:trPr>
          <w:trHeight w:val="843"/>
        </w:trPr>
        <w:tc>
          <w:tcPr>
            <w:tcW w:w="1696" w:type="dxa"/>
            <w:vAlign w:val="center"/>
          </w:tcPr>
          <w:p w:rsidR="00130EFD" w:rsidRPr="00130EFD" w:rsidRDefault="00130EFD" w:rsidP="00A64961">
            <w:pPr>
              <w:jc w:val="center"/>
            </w:pPr>
            <w:r w:rsidRPr="00130EFD">
              <w:t xml:space="preserve">Š1361387 </w:t>
            </w:r>
          </w:p>
          <w:p w:rsidR="00130EFD" w:rsidRPr="00130EFD" w:rsidRDefault="00130EFD" w:rsidP="00A64961">
            <w:pPr>
              <w:jc w:val="center"/>
            </w:pPr>
            <w:r w:rsidRPr="00130EFD">
              <w:t>– Š3614556</w:t>
            </w:r>
          </w:p>
        </w:tc>
        <w:tc>
          <w:tcPr>
            <w:tcW w:w="4395" w:type="dxa"/>
            <w:vAlign w:val="center"/>
          </w:tcPr>
          <w:p w:rsidR="00130EFD" w:rsidRPr="00130EFD" w:rsidRDefault="00130EFD" w:rsidP="00A64961">
            <w:pPr>
              <w:jc w:val="center"/>
            </w:pPr>
            <w:r w:rsidRPr="00130EFD">
              <w:t>obetonované kameninové trouby s integrovaným těsnícím profilem, spojovací systém C, s vyšší vrcholovou únosností</w:t>
            </w:r>
          </w:p>
        </w:tc>
        <w:tc>
          <w:tcPr>
            <w:tcW w:w="1134" w:type="dxa"/>
            <w:vAlign w:val="center"/>
          </w:tcPr>
          <w:p w:rsidR="00130EFD" w:rsidRPr="00130EFD" w:rsidRDefault="00130EFD" w:rsidP="00A64961">
            <w:pPr>
              <w:jc w:val="center"/>
            </w:pPr>
            <w:r w:rsidRPr="00130EFD">
              <w:t>DN 400</w:t>
            </w:r>
          </w:p>
        </w:tc>
        <w:tc>
          <w:tcPr>
            <w:tcW w:w="1275" w:type="dxa"/>
            <w:vAlign w:val="center"/>
          </w:tcPr>
          <w:p w:rsidR="00130EFD" w:rsidRPr="00130EFD" w:rsidRDefault="00130EFD" w:rsidP="00A64961">
            <w:pPr>
              <w:jc w:val="center"/>
            </w:pPr>
            <w:r w:rsidRPr="00130EFD">
              <w:t>656,67</w:t>
            </w:r>
          </w:p>
        </w:tc>
      </w:tr>
      <w:tr w:rsidR="00130EFD" w:rsidRPr="00130EFD" w:rsidTr="00A64961">
        <w:trPr>
          <w:trHeight w:val="841"/>
        </w:trPr>
        <w:tc>
          <w:tcPr>
            <w:tcW w:w="1696" w:type="dxa"/>
            <w:vAlign w:val="center"/>
          </w:tcPr>
          <w:p w:rsidR="00130EFD" w:rsidRPr="00130EFD" w:rsidRDefault="00130EFD" w:rsidP="00A64961">
            <w:pPr>
              <w:jc w:val="center"/>
            </w:pPr>
            <w:r w:rsidRPr="00130EFD">
              <w:lastRenderedPageBreak/>
              <w:t xml:space="preserve">Š3614556 </w:t>
            </w:r>
            <w:r w:rsidRPr="00130EFD">
              <w:br/>
              <w:t>– Š20620</w:t>
            </w:r>
          </w:p>
        </w:tc>
        <w:tc>
          <w:tcPr>
            <w:tcW w:w="4395" w:type="dxa"/>
            <w:vAlign w:val="center"/>
          </w:tcPr>
          <w:p w:rsidR="00130EFD" w:rsidRPr="00130EFD" w:rsidRDefault="00130EFD" w:rsidP="00A64961">
            <w:pPr>
              <w:jc w:val="center"/>
            </w:pPr>
            <w:r w:rsidRPr="00130EFD">
              <w:t>obetonované kameninové trouby s integrovaným těsnícím profilem, spojovací systém C, s vyšší vrcholovou únosností</w:t>
            </w:r>
          </w:p>
        </w:tc>
        <w:tc>
          <w:tcPr>
            <w:tcW w:w="1134" w:type="dxa"/>
            <w:vAlign w:val="center"/>
          </w:tcPr>
          <w:p w:rsidR="00130EFD" w:rsidRPr="00130EFD" w:rsidRDefault="00130EFD" w:rsidP="00A64961">
            <w:pPr>
              <w:jc w:val="center"/>
            </w:pPr>
            <w:r w:rsidRPr="00130EFD">
              <w:t>DN 300</w:t>
            </w:r>
          </w:p>
        </w:tc>
        <w:tc>
          <w:tcPr>
            <w:tcW w:w="1275" w:type="dxa"/>
            <w:vAlign w:val="center"/>
          </w:tcPr>
          <w:p w:rsidR="00130EFD" w:rsidRPr="00130EFD" w:rsidRDefault="00130EFD" w:rsidP="00A64961">
            <w:pPr>
              <w:jc w:val="center"/>
            </w:pPr>
            <w:r w:rsidRPr="00130EFD">
              <w:t>129,40</w:t>
            </w:r>
          </w:p>
        </w:tc>
      </w:tr>
      <w:tr w:rsidR="00130EFD" w:rsidRPr="00130EFD" w:rsidTr="00A64961">
        <w:trPr>
          <w:trHeight w:val="841"/>
        </w:trPr>
        <w:tc>
          <w:tcPr>
            <w:tcW w:w="1696" w:type="dxa"/>
            <w:vAlign w:val="center"/>
          </w:tcPr>
          <w:p w:rsidR="00130EFD" w:rsidRPr="00130EFD" w:rsidRDefault="00130EFD" w:rsidP="00A64961">
            <w:pPr>
              <w:jc w:val="center"/>
            </w:pPr>
            <w:r w:rsidRPr="00130EFD">
              <w:t>Š20615 (záliv do ul. Haškova)</w:t>
            </w:r>
          </w:p>
        </w:tc>
        <w:tc>
          <w:tcPr>
            <w:tcW w:w="4395" w:type="dxa"/>
            <w:vAlign w:val="center"/>
          </w:tcPr>
          <w:p w:rsidR="00130EFD" w:rsidRPr="00130EFD" w:rsidRDefault="00130EFD" w:rsidP="00A64961">
            <w:pPr>
              <w:jc w:val="center"/>
            </w:pPr>
            <w:r w:rsidRPr="00130EFD">
              <w:t>obetonované kameninové trouby s integrovaným těsnícím profilem, spojovací systém C, s vyšší vrcholovou únosností</w:t>
            </w:r>
          </w:p>
        </w:tc>
        <w:tc>
          <w:tcPr>
            <w:tcW w:w="1134" w:type="dxa"/>
            <w:vAlign w:val="center"/>
          </w:tcPr>
          <w:p w:rsidR="00130EFD" w:rsidRPr="00130EFD" w:rsidRDefault="00130EFD" w:rsidP="00A64961">
            <w:pPr>
              <w:jc w:val="center"/>
            </w:pPr>
            <w:r w:rsidRPr="00130EFD">
              <w:t>DN 400</w:t>
            </w:r>
          </w:p>
        </w:tc>
        <w:tc>
          <w:tcPr>
            <w:tcW w:w="1275" w:type="dxa"/>
            <w:vAlign w:val="center"/>
          </w:tcPr>
          <w:p w:rsidR="00130EFD" w:rsidRPr="00130EFD" w:rsidRDefault="00130EFD" w:rsidP="00A64961">
            <w:pPr>
              <w:jc w:val="center"/>
            </w:pPr>
            <w:r w:rsidRPr="00130EFD">
              <w:t>7,50</w:t>
            </w:r>
          </w:p>
        </w:tc>
      </w:tr>
    </w:tbl>
    <w:p w:rsidR="00130EFD" w:rsidRPr="00130EFD" w:rsidRDefault="00130EFD" w:rsidP="004A6D69">
      <w:pPr>
        <w:spacing w:before="240" w:after="120" w:line="276" w:lineRule="auto"/>
        <w:rPr>
          <w:rFonts w:cs="Arial"/>
        </w:rPr>
      </w:pPr>
      <w:r w:rsidRPr="00130EFD">
        <w:rPr>
          <w:rFonts w:cs="Arial"/>
        </w:rPr>
        <w:t xml:space="preserve">Potrubí bude ukládáno v otevřené pažené rýze pažením příložným. Výkop bude prováděn převážně strojně, mimo úseky kde bude docházet ke kolizím se stávajícími inženýrskými sítěmi a v místech kde to předepisují jednotlivá vyjádření správců stávajících sítí. Na dně rýhy bude provedeno hutněné ŠTP lože tloušťky 100 mm a betonová podkladní deska z betonu C12/15 X0 tloušťky 100 mm. Potrubí bude ukládáno na podkladní pražce </w:t>
      </w:r>
      <w:r w:rsidRPr="00130EFD">
        <w:t>(pokud to požaduje konkrétní výrobce trub)</w:t>
      </w:r>
      <w:r w:rsidRPr="00130EFD">
        <w:rPr>
          <w:rFonts w:cs="Arial"/>
        </w:rPr>
        <w:t>. Na výšku 150 mm nad vrcholem potrubí bude provedeno obetonování potrubí betonem C12/15 X0. Na výšku 300 mm nad vrcholem obetonování potrubí bude proveden hutněný obsyp be</w:t>
      </w:r>
      <w:r w:rsidR="00FC5A84">
        <w:rPr>
          <w:rFonts w:cs="Arial"/>
        </w:rPr>
        <w:t xml:space="preserve">tonovým recyklátem. Nad </w:t>
      </w:r>
      <w:proofErr w:type="gramStart"/>
      <w:r w:rsidR="00FC5A84">
        <w:rPr>
          <w:rFonts w:cs="Arial"/>
        </w:rPr>
        <w:t xml:space="preserve">obsypem </w:t>
      </w:r>
      <w:r w:rsidRPr="00130EFD">
        <w:rPr>
          <w:rFonts w:cs="Arial"/>
        </w:rPr>
        <w:t>bude</w:t>
      </w:r>
      <w:proofErr w:type="gramEnd"/>
      <w:r w:rsidRPr="00130EFD">
        <w:rPr>
          <w:rFonts w:cs="Arial"/>
        </w:rPr>
        <w:t xml:space="preserve"> proveden zásyp rýhy hutněným betonovým recyklátem. Obsyp potrubí, provádění zásypů a hutnění jednotlivých vrstev bude probíhat (při postupném vytahování pažení) tak, aby nedošlo k rozvolnění již zhutněných vrstev vlivem odstranění pažení. Výkop bude zajištěn tak, aby do něj nedocházelo ke splavení povrchových vod. Srážková voda bude po dobu realizace stavby odváděna stávajícími uličními </w:t>
      </w:r>
      <w:proofErr w:type="spellStart"/>
      <w:r w:rsidRPr="00130EFD">
        <w:rPr>
          <w:rFonts w:cs="Arial"/>
        </w:rPr>
        <w:t>vpustmi</w:t>
      </w:r>
      <w:proofErr w:type="spellEnd"/>
      <w:r w:rsidRPr="00130EFD">
        <w:rPr>
          <w:rFonts w:cs="Arial"/>
        </w:rPr>
        <w:t>.</w:t>
      </w:r>
    </w:p>
    <w:p w:rsidR="00130EFD" w:rsidRPr="00130EFD" w:rsidRDefault="00130EFD" w:rsidP="00130EFD">
      <w:pPr>
        <w:pStyle w:val="Normalodstavec"/>
      </w:pPr>
      <w:r w:rsidRPr="00130EFD">
        <w:t xml:space="preserve">Rýha bude zasypána hutněným betonovým recyklátem zhutňovaným po vrstvách tloušťky max. 30 cm, a to až do úrovně stávající nivelety vozovky. Vzhledem k tomu, že vytěžený materiál není vhodný pro zpětný zásyp (viz Inženýrskogeologický průzkum) bude zásyp výkopu proveden náhradním materiálem (stavební recyklát). Použití a typ zásypového materiálu musí být v souladu s technickými podmínkami stanovenými BKOM a.s. Krytí kanalizačního potrubí bude min. </w:t>
      </w:r>
      <w:r w:rsidRPr="00130EFD">
        <w:br/>
        <w:t xml:space="preserve">180 cm. Míra zhutnění bude: </w:t>
      </w:r>
    </w:p>
    <w:p w:rsidR="00130EFD" w:rsidRPr="00130EFD" w:rsidRDefault="00130EFD" w:rsidP="00130EFD">
      <w:pPr>
        <w:pStyle w:val="Normalodstavec"/>
        <w:numPr>
          <w:ilvl w:val="0"/>
          <w:numId w:val="15"/>
        </w:numPr>
        <w:spacing w:after="0"/>
      </w:pPr>
      <w:r w:rsidRPr="00130EFD">
        <w:t>1 m pod úroveň pláně na 95 % PS</w:t>
      </w:r>
    </w:p>
    <w:p w:rsidR="00130EFD" w:rsidRPr="00130EFD" w:rsidRDefault="00130EFD" w:rsidP="00130EFD">
      <w:pPr>
        <w:pStyle w:val="Normalodstavec"/>
        <w:numPr>
          <w:ilvl w:val="0"/>
          <w:numId w:val="15"/>
        </w:numPr>
        <w:spacing w:after="0"/>
      </w:pPr>
      <w:r w:rsidRPr="00130EFD">
        <w:t>0,5 m pod úroveň pláně na 98 % PS (cca 1 m pod terénem)</w:t>
      </w:r>
    </w:p>
    <w:p w:rsidR="00130EFD" w:rsidRPr="00130EFD" w:rsidRDefault="00130EFD" w:rsidP="00130EFD">
      <w:pPr>
        <w:pStyle w:val="Normalodstavec"/>
        <w:numPr>
          <w:ilvl w:val="0"/>
          <w:numId w:val="15"/>
        </w:numPr>
        <w:spacing w:after="240"/>
      </w:pPr>
      <w:r w:rsidRPr="00130EFD">
        <w:t>po úroveň stávajícího terénu na 100 % PS</w:t>
      </w:r>
    </w:p>
    <w:p w:rsidR="00130EFD" w:rsidRPr="00130EFD" w:rsidRDefault="00130EFD" w:rsidP="00130EFD">
      <w:pPr>
        <w:spacing w:before="120" w:after="120"/>
        <w:rPr>
          <w:rFonts w:cs="Arial"/>
          <w:i/>
        </w:rPr>
      </w:pPr>
      <w:r w:rsidRPr="00130EFD">
        <w:rPr>
          <w:rFonts w:cs="Arial"/>
          <w:i/>
        </w:rPr>
        <w:t>Zkoušky vodotěsnosti</w:t>
      </w:r>
    </w:p>
    <w:p w:rsidR="00130EFD" w:rsidRPr="00130EFD" w:rsidRDefault="00130EFD" w:rsidP="00130EFD">
      <w:pPr>
        <w:spacing w:before="120" w:after="240"/>
        <w:rPr>
          <w:rFonts w:cs="Arial"/>
        </w:rPr>
      </w:pPr>
      <w:r w:rsidRPr="00130EFD">
        <w:rPr>
          <w:rFonts w:cs="Arial"/>
        </w:rPr>
        <w:t xml:space="preserve">Zkoušky vodotěsnosti budou prováděny podle platné ČSN EN 1610 (75 6114) - po dokončených úsecích mezi šachtami. Po provedení obsypu nebo obetonování potrubí bude provozovatelem kanalizace provedena vizuální kontrola uložení trub. Stávající splaškové přípojky a přípojky navržených UV budou do odboček rekonstruované stoky zaústěny provizorně, pro vykonání zkoušky vodotěsnosti budou odpojeny. Po dobu provádění zkoušky budou odbočky zaslepeny originální záslepkou výrobcem odboček.  </w:t>
      </w:r>
    </w:p>
    <w:p w:rsidR="00130EFD" w:rsidRPr="00130EFD" w:rsidRDefault="00130EFD" w:rsidP="00130EFD">
      <w:pPr>
        <w:spacing w:before="120" w:after="120"/>
        <w:rPr>
          <w:rFonts w:cs="Arial"/>
          <w:i/>
        </w:rPr>
      </w:pPr>
      <w:r w:rsidRPr="00130EFD">
        <w:rPr>
          <w:rFonts w:cs="Arial"/>
          <w:i/>
        </w:rPr>
        <w:t>Odbočky pro kanalizační přípojky a přípojky UV</w:t>
      </w:r>
    </w:p>
    <w:p w:rsidR="00130EFD" w:rsidRPr="00130EFD" w:rsidRDefault="00130EFD" w:rsidP="00130EFD">
      <w:pPr>
        <w:spacing w:before="120" w:after="240"/>
        <w:rPr>
          <w:rFonts w:cs="Arial"/>
        </w:rPr>
      </w:pPr>
      <w:r w:rsidRPr="00130EFD">
        <w:rPr>
          <w:rFonts w:cs="Arial"/>
        </w:rPr>
        <w:t>V rámci SO 01 budou na navržené stoce vysazeny kameninové odbočné tvarovky 90° se zvýšenou pevností. V úvahu přichází odbočky DN 300/150, DN 300/200, DN 400/150, DN 400/200. Odbočky budou vysazeny jak pro přípojky z SO 02, tak i přípojky z SO 05.</w:t>
      </w:r>
    </w:p>
    <w:p w:rsidR="00130EFD" w:rsidRPr="00130EFD" w:rsidRDefault="00130EFD" w:rsidP="00130EFD">
      <w:pPr>
        <w:spacing w:before="120" w:after="120"/>
        <w:rPr>
          <w:rFonts w:cs="Arial"/>
          <w:i/>
        </w:rPr>
      </w:pPr>
      <w:r w:rsidRPr="00130EFD">
        <w:rPr>
          <w:rFonts w:cs="Arial"/>
          <w:i/>
        </w:rPr>
        <w:t xml:space="preserve">Kanalizační šachty </w:t>
      </w:r>
    </w:p>
    <w:p w:rsidR="00130EFD" w:rsidRPr="00130EFD" w:rsidRDefault="00130EFD" w:rsidP="00130EFD">
      <w:pPr>
        <w:spacing w:before="120" w:after="240"/>
        <w:rPr>
          <w:rFonts w:cs="Arial"/>
        </w:rPr>
      </w:pPr>
      <w:r w:rsidRPr="00130EFD">
        <w:rPr>
          <w:rFonts w:cs="Arial"/>
        </w:rPr>
        <w:t xml:space="preserve">Navržené kanalizační šachty budou vystrojeny v souladu s Městskými standardy pro kanalizační zařízení. Při návrhu šachet byly respektovány požadavky provozovatele kanalizace. Kanalizační šachty budou realizovány jako šachty prefabrikované, kromě šachet Š20615 </w:t>
      </w:r>
      <w:r w:rsidRPr="00130EFD">
        <w:rPr>
          <w:rFonts w:cs="Arial"/>
        </w:rPr>
        <w:br/>
        <w:t xml:space="preserve">a Š3614556, které budou realizované jako šachty s monolitickým betonovým dnem a s výstupním </w:t>
      </w:r>
      <w:r w:rsidRPr="00130EFD">
        <w:rPr>
          <w:rFonts w:cs="Arial"/>
        </w:rPr>
        <w:lastRenderedPageBreak/>
        <w:t xml:space="preserve">komínem z prefabrikovaných skruží. Navrhnutý světlý rozměr šachet pro kanalizační stoky </w:t>
      </w:r>
      <w:r w:rsidRPr="00130EFD">
        <w:rPr>
          <w:rFonts w:cs="Arial"/>
        </w:rPr>
        <w:br/>
        <w:t>DN 400 a DN 300 je 1000 mm.</w:t>
      </w:r>
    </w:p>
    <w:p w:rsidR="00130EFD" w:rsidRPr="00130EFD" w:rsidRDefault="00130EFD" w:rsidP="00130EFD">
      <w:pPr>
        <w:spacing w:before="120" w:after="120"/>
        <w:rPr>
          <w:rFonts w:cs="Arial"/>
          <w:i/>
        </w:rPr>
      </w:pPr>
      <w:proofErr w:type="spellStart"/>
      <w:r w:rsidRPr="00130EFD">
        <w:rPr>
          <w:rFonts w:cs="Arial"/>
          <w:i/>
        </w:rPr>
        <w:t>Spadišťová</w:t>
      </w:r>
      <w:proofErr w:type="spellEnd"/>
      <w:r w:rsidRPr="00130EFD">
        <w:rPr>
          <w:rFonts w:cs="Arial"/>
          <w:i/>
        </w:rPr>
        <w:t xml:space="preserve"> šachta </w:t>
      </w:r>
    </w:p>
    <w:p w:rsidR="00130EFD" w:rsidRPr="00130EFD" w:rsidRDefault="00130EFD" w:rsidP="00130EFD">
      <w:pPr>
        <w:spacing w:before="120" w:after="240"/>
      </w:pPr>
      <w:r w:rsidRPr="00130EFD">
        <w:t xml:space="preserve">Navržená </w:t>
      </w:r>
      <w:proofErr w:type="spellStart"/>
      <w:r w:rsidRPr="00130EFD">
        <w:t>spadišťová</w:t>
      </w:r>
      <w:proofErr w:type="spellEnd"/>
      <w:r w:rsidRPr="00130EFD">
        <w:t xml:space="preserve"> šachta Š20621 na stokové síti bude vystrojena v souladu s Městskými standardy pro kanalizační zařízení.</w:t>
      </w:r>
    </w:p>
    <w:p w:rsidR="00130EFD" w:rsidRPr="00130EFD" w:rsidRDefault="00130EFD" w:rsidP="00130EFD">
      <w:pPr>
        <w:spacing w:before="120" w:after="120"/>
        <w:rPr>
          <w:rFonts w:cs="Arial"/>
          <w:i/>
        </w:rPr>
      </w:pPr>
      <w:r w:rsidRPr="00130EFD">
        <w:rPr>
          <w:rFonts w:cs="Arial"/>
          <w:i/>
        </w:rPr>
        <w:t>Čerpání vod</w:t>
      </w:r>
    </w:p>
    <w:p w:rsidR="00130EFD" w:rsidRPr="00130EFD" w:rsidRDefault="00130EFD" w:rsidP="00130EFD">
      <w:pPr>
        <w:spacing w:before="120" w:after="120"/>
      </w:pPr>
      <w:r w:rsidRPr="00130EFD">
        <w:t xml:space="preserve">Čerpání odpadní vody se předpokládá pouze při realizaci kanalizační stoky, při stavbě šachet mohou být odpadní vody převáděny přes vybudovanou šachtu vloženým plastovým potrubím </w:t>
      </w:r>
      <w:r w:rsidRPr="00130EFD">
        <w:br/>
        <w:t>DN 300 zazděným v přítokovém a odtokovém profilu. Plastové potrubí musí být umístěno co nejníže u dna stoky. Zazdění v přítoku a odtoku smí být provedeno pouze částečné, aby v případě dešťů zůstala možnost přepadu dešťových vod.</w:t>
      </w:r>
    </w:p>
    <w:p w:rsidR="00130EFD" w:rsidRPr="00130EFD" w:rsidRDefault="00130EFD" w:rsidP="00130EFD">
      <w:pPr>
        <w:spacing w:before="120" w:after="240"/>
      </w:pPr>
      <w:r w:rsidRPr="00130EFD">
        <w:t>Podle provedeného geologického průzkumu se podzemní voda nevyskytuje.</w:t>
      </w:r>
    </w:p>
    <w:p w:rsidR="00130EFD" w:rsidRPr="00130EFD" w:rsidRDefault="00130EFD" w:rsidP="00130EFD">
      <w:pPr>
        <w:spacing w:before="120" w:after="120"/>
        <w:rPr>
          <w:rFonts w:cs="Arial"/>
          <w:u w:val="single"/>
        </w:rPr>
      </w:pPr>
      <w:r w:rsidRPr="00130EFD">
        <w:rPr>
          <w:rFonts w:cs="Arial"/>
          <w:u w:val="single"/>
        </w:rPr>
        <w:t>Rušení kanalizace</w:t>
      </w:r>
    </w:p>
    <w:p w:rsidR="00130EFD" w:rsidRPr="00130EFD" w:rsidRDefault="00130EFD" w:rsidP="00130EFD">
      <w:pPr>
        <w:spacing w:before="120" w:after="120"/>
      </w:pPr>
      <w:r w:rsidRPr="00130EFD">
        <w:t xml:space="preserve">Rušené úseky kanalizace v rámci výkopů pro rekonstruovanou stoku budou vybourány. Úseky kanalizace mimo výkopy budou zality </w:t>
      </w:r>
      <w:proofErr w:type="spellStart"/>
      <w:r w:rsidRPr="00130EFD">
        <w:t>cementopopílkovou</w:t>
      </w:r>
      <w:proofErr w:type="spellEnd"/>
      <w:r w:rsidRPr="00130EFD">
        <w:t xml:space="preserve"> směsí. Stávající šachty v rušeném úseku budou vybourány min. 1,5 m pod úroveň terénu. Vybouraný materiál ze stok a šachet bude odvezen na skládku do (do 10 km). Poklopy a rámy z rušených šachet budou na vyžádání obvodového technika vráceny BVK a.s. a vtokové mříže z rušených UV budou na vyžádání odevzdány BKOM a.s.</w:t>
      </w:r>
    </w:p>
    <w:p w:rsidR="00130EFD" w:rsidRPr="00130EFD" w:rsidRDefault="00130EFD" w:rsidP="00130EFD">
      <w:pPr>
        <w:spacing w:before="120"/>
      </w:pPr>
      <w:r w:rsidRPr="00130EFD">
        <w:t>Rozsah délek a profilů rušené kanalizace</w:t>
      </w:r>
    </w:p>
    <w:tbl>
      <w:tblPr>
        <w:tblStyle w:val="Mkatabulky"/>
        <w:tblW w:w="8500" w:type="dxa"/>
        <w:tblLook w:val="04A0" w:firstRow="1" w:lastRow="0" w:firstColumn="1" w:lastColumn="0" w:noHBand="0" w:noVBand="1"/>
      </w:tblPr>
      <w:tblGrid>
        <w:gridCol w:w="1696"/>
        <w:gridCol w:w="2694"/>
        <w:gridCol w:w="992"/>
        <w:gridCol w:w="1417"/>
        <w:gridCol w:w="1701"/>
      </w:tblGrid>
      <w:tr w:rsidR="00130EFD" w:rsidRPr="00130EFD" w:rsidTr="00A64961">
        <w:trPr>
          <w:trHeight w:val="440"/>
        </w:trPr>
        <w:tc>
          <w:tcPr>
            <w:tcW w:w="1696" w:type="dxa"/>
            <w:vAlign w:val="center"/>
          </w:tcPr>
          <w:p w:rsidR="00130EFD" w:rsidRPr="00130EFD" w:rsidRDefault="00130EFD" w:rsidP="00A64961">
            <w:pPr>
              <w:jc w:val="center"/>
              <w:rPr>
                <w:b/>
              </w:rPr>
            </w:pPr>
            <w:r w:rsidRPr="00130EFD">
              <w:rPr>
                <w:b/>
              </w:rPr>
              <w:t>šachtový úsek</w:t>
            </w:r>
          </w:p>
        </w:tc>
        <w:tc>
          <w:tcPr>
            <w:tcW w:w="2694" w:type="dxa"/>
            <w:vAlign w:val="center"/>
          </w:tcPr>
          <w:p w:rsidR="00130EFD" w:rsidRPr="00130EFD" w:rsidRDefault="00130EFD" w:rsidP="00A64961">
            <w:pPr>
              <w:jc w:val="center"/>
              <w:rPr>
                <w:b/>
              </w:rPr>
            </w:pPr>
            <w:r w:rsidRPr="00130EFD">
              <w:rPr>
                <w:b/>
              </w:rPr>
              <w:t>materiál potrubí</w:t>
            </w:r>
          </w:p>
        </w:tc>
        <w:tc>
          <w:tcPr>
            <w:tcW w:w="992" w:type="dxa"/>
            <w:vAlign w:val="center"/>
          </w:tcPr>
          <w:p w:rsidR="00130EFD" w:rsidRPr="00130EFD" w:rsidRDefault="00130EFD" w:rsidP="00A64961">
            <w:pPr>
              <w:jc w:val="center"/>
              <w:rPr>
                <w:b/>
              </w:rPr>
            </w:pPr>
            <w:r w:rsidRPr="00130EFD">
              <w:rPr>
                <w:b/>
              </w:rPr>
              <w:t>profil</w:t>
            </w:r>
          </w:p>
        </w:tc>
        <w:tc>
          <w:tcPr>
            <w:tcW w:w="1417" w:type="dxa"/>
            <w:vAlign w:val="center"/>
          </w:tcPr>
          <w:p w:rsidR="00130EFD" w:rsidRPr="00130EFD" w:rsidRDefault="00130EFD" w:rsidP="00A64961">
            <w:pPr>
              <w:jc w:val="center"/>
              <w:rPr>
                <w:b/>
              </w:rPr>
            </w:pPr>
            <w:r w:rsidRPr="00130EFD">
              <w:rPr>
                <w:b/>
              </w:rPr>
              <w:t xml:space="preserve">délka </w:t>
            </w:r>
            <w:r w:rsidRPr="00130EFD">
              <w:rPr>
                <w:b/>
                <w:lang w:val="en-US"/>
              </w:rPr>
              <w:t>[m]</w:t>
            </w:r>
          </w:p>
        </w:tc>
        <w:tc>
          <w:tcPr>
            <w:tcW w:w="1701" w:type="dxa"/>
            <w:vAlign w:val="center"/>
          </w:tcPr>
          <w:p w:rsidR="00130EFD" w:rsidRPr="00130EFD" w:rsidRDefault="00130EFD" w:rsidP="00A64961">
            <w:pPr>
              <w:jc w:val="center"/>
              <w:rPr>
                <w:b/>
              </w:rPr>
            </w:pPr>
            <w:r w:rsidRPr="00130EFD">
              <w:rPr>
                <w:b/>
              </w:rPr>
              <w:t>způsob rušení</w:t>
            </w:r>
          </w:p>
        </w:tc>
      </w:tr>
      <w:tr w:rsidR="00130EFD" w:rsidRPr="00130EFD" w:rsidTr="00A64961">
        <w:trPr>
          <w:trHeight w:val="563"/>
        </w:trPr>
        <w:tc>
          <w:tcPr>
            <w:tcW w:w="1696" w:type="dxa"/>
            <w:vAlign w:val="center"/>
          </w:tcPr>
          <w:p w:rsidR="00130EFD" w:rsidRPr="00130EFD" w:rsidRDefault="00130EFD" w:rsidP="00A64961">
            <w:pPr>
              <w:jc w:val="center"/>
            </w:pPr>
            <w:r w:rsidRPr="00130EFD">
              <w:t xml:space="preserve">Š20620 </w:t>
            </w:r>
            <w:r w:rsidRPr="00130EFD">
              <w:br/>
              <w:t>– Š1361387</w:t>
            </w:r>
          </w:p>
        </w:tc>
        <w:tc>
          <w:tcPr>
            <w:tcW w:w="2694" w:type="dxa"/>
            <w:vAlign w:val="center"/>
          </w:tcPr>
          <w:p w:rsidR="00130EFD" w:rsidRPr="00130EFD" w:rsidRDefault="00130EFD" w:rsidP="00A64961">
            <w:pPr>
              <w:jc w:val="center"/>
            </w:pPr>
            <w:r w:rsidRPr="00130EFD">
              <w:t>betonové kruhové trouby</w:t>
            </w:r>
          </w:p>
        </w:tc>
        <w:tc>
          <w:tcPr>
            <w:tcW w:w="992" w:type="dxa"/>
            <w:vAlign w:val="center"/>
          </w:tcPr>
          <w:p w:rsidR="00130EFD" w:rsidRPr="00130EFD" w:rsidRDefault="00130EFD" w:rsidP="00A64961">
            <w:pPr>
              <w:jc w:val="center"/>
            </w:pPr>
            <w:r w:rsidRPr="00130EFD">
              <w:t>DN 400</w:t>
            </w:r>
          </w:p>
        </w:tc>
        <w:tc>
          <w:tcPr>
            <w:tcW w:w="1417" w:type="dxa"/>
            <w:vAlign w:val="center"/>
          </w:tcPr>
          <w:p w:rsidR="00130EFD" w:rsidRPr="00130EFD" w:rsidRDefault="00130EFD" w:rsidP="00A64961">
            <w:pPr>
              <w:jc w:val="center"/>
            </w:pPr>
            <w:r w:rsidRPr="00130EFD">
              <w:t>778,70</w:t>
            </w:r>
          </w:p>
        </w:tc>
        <w:tc>
          <w:tcPr>
            <w:tcW w:w="1701" w:type="dxa"/>
            <w:vAlign w:val="center"/>
          </w:tcPr>
          <w:p w:rsidR="00130EFD" w:rsidRPr="00130EFD" w:rsidRDefault="00130EFD" w:rsidP="00A64961">
            <w:pPr>
              <w:jc w:val="center"/>
            </w:pPr>
            <w:r w:rsidRPr="00130EFD">
              <w:t>zalití</w:t>
            </w:r>
          </w:p>
        </w:tc>
      </w:tr>
      <w:tr w:rsidR="00130EFD" w:rsidRPr="00130EFD" w:rsidTr="00A64961">
        <w:trPr>
          <w:trHeight w:val="563"/>
        </w:trPr>
        <w:tc>
          <w:tcPr>
            <w:tcW w:w="1696" w:type="dxa"/>
            <w:vAlign w:val="center"/>
          </w:tcPr>
          <w:p w:rsidR="00130EFD" w:rsidRPr="00130EFD" w:rsidRDefault="00130EFD" w:rsidP="00A64961">
            <w:pPr>
              <w:jc w:val="center"/>
            </w:pPr>
            <w:r w:rsidRPr="00130EFD">
              <w:t>Š20615</w:t>
            </w:r>
          </w:p>
        </w:tc>
        <w:tc>
          <w:tcPr>
            <w:tcW w:w="2694" w:type="dxa"/>
            <w:vAlign w:val="center"/>
          </w:tcPr>
          <w:p w:rsidR="00130EFD" w:rsidRPr="00130EFD" w:rsidRDefault="00130EFD" w:rsidP="00A64961">
            <w:pPr>
              <w:jc w:val="center"/>
            </w:pPr>
            <w:r w:rsidRPr="00130EFD">
              <w:t>betonové kruhové trouby</w:t>
            </w:r>
          </w:p>
        </w:tc>
        <w:tc>
          <w:tcPr>
            <w:tcW w:w="992" w:type="dxa"/>
            <w:vAlign w:val="center"/>
          </w:tcPr>
          <w:p w:rsidR="00130EFD" w:rsidRPr="00130EFD" w:rsidRDefault="00130EFD" w:rsidP="00A64961">
            <w:pPr>
              <w:jc w:val="center"/>
            </w:pPr>
            <w:r w:rsidRPr="00130EFD">
              <w:t>DN 400</w:t>
            </w:r>
          </w:p>
        </w:tc>
        <w:tc>
          <w:tcPr>
            <w:tcW w:w="1417" w:type="dxa"/>
            <w:vAlign w:val="center"/>
          </w:tcPr>
          <w:p w:rsidR="00130EFD" w:rsidRPr="00130EFD" w:rsidRDefault="00130EFD" w:rsidP="00A64961">
            <w:pPr>
              <w:jc w:val="center"/>
            </w:pPr>
            <w:r w:rsidRPr="00130EFD">
              <w:t>7,50</w:t>
            </w:r>
          </w:p>
        </w:tc>
        <w:tc>
          <w:tcPr>
            <w:tcW w:w="1701" w:type="dxa"/>
            <w:vAlign w:val="center"/>
          </w:tcPr>
          <w:p w:rsidR="00130EFD" w:rsidRPr="00130EFD" w:rsidRDefault="00130EFD" w:rsidP="00A64961">
            <w:pPr>
              <w:jc w:val="center"/>
            </w:pPr>
            <w:r w:rsidRPr="00130EFD">
              <w:t>vybourání</w:t>
            </w:r>
          </w:p>
        </w:tc>
      </w:tr>
      <w:tr w:rsidR="00130EFD" w:rsidRPr="00130EFD" w:rsidTr="00A64961">
        <w:trPr>
          <w:trHeight w:val="563"/>
        </w:trPr>
        <w:tc>
          <w:tcPr>
            <w:tcW w:w="1696" w:type="dxa"/>
            <w:vAlign w:val="center"/>
          </w:tcPr>
          <w:p w:rsidR="00130EFD" w:rsidRPr="00130EFD" w:rsidRDefault="00130EFD" w:rsidP="00A64961">
            <w:pPr>
              <w:jc w:val="center"/>
            </w:pPr>
            <w:r w:rsidRPr="00130EFD">
              <w:t xml:space="preserve">Š20615 </w:t>
            </w:r>
            <w:r w:rsidRPr="00130EFD">
              <w:br/>
              <w:t>– Š20616</w:t>
            </w:r>
          </w:p>
        </w:tc>
        <w:tc>
          <w:tcPr>
            <w:tcW w:w="2694" w:type="dxa"/>
            <w:vAlign w:val="center"/>
          </w:tcPr>
          <w:p w:rsidR="00130EFD" w:rsidRPr="00130EFD" w:rsidRDefault="00130EFD" w:rsidP="00A64961">
            <w:pPr>
              <w:jc w:val="center"/>
            </w:pPr>
            <w:r w:rsidRPr="00130EFD">
              <w:t>betonové kruhové trouby</w:t>
            </w:r>
          </w:p>
        </w:tc>
        <w:tc>
          <w:tcPr>
            <w:tcW w:w="992" w:type="dxa"/>
            <w:vAlign w:val="center"/>
          </w:tcPr>
          <w:p w:rsidR="00130EFD" w:rsidRPr="00130EFD" w:rsidRDefault="00130EFD" w:rsidP="00A64961">
            <w:pPr>
              <w:jc w:val="center"/>
            </w:pPr>
            <w:r w:rsidRPr="00130EFD">
              <w:t>DN 400</w:t>
            </w:r>
          </w:p>
        </w:tc>
        <w:tc>
          <w:tcPr>
            <w:tcW w:w="1417" w:type="dxa"/>
            <w:vAlign w:val="center"/>
          </w:tcPr>
          <w:p w:rsidR="00130EFD" w:rsidRPr="00130EFD" w:rsidRDefault="00130EFD" w:rsidP="00A64961">
            <w:pPr>
              <w:jc w:val="center"/>
            </w:pPr>
            <w:r w:rsidRPr="00130EFD">
              <w:t>1,00</w:t>
            </w:r>
          </w:p>
        </w:tc>
        <w:tc>
          <w:tcPr>
            <w:tcW w:w="1701" w:type="dxa"/>
            <w:vAlign w:val="center"/>
          </w:tcPr>
          <w:p w:rsidR="00130EFD" w:rsidRPr="00130EFD" w:rsidRDefault="00130EFD" w:rsidP="00A64961">
            <w:pPr>
              <w:jc w:val="center"/>
            </w:pPr>
            <w:r w:rsidRPr="00130EFD">
              <w:t>vybourání</w:t>
            </w:r>
          </w:p>
        </w:tc>
      </w:tr>
      <w:tr w:rsidR="00130EFD" w:rsidRPr="00130EFD" w:rsidTr="00A64961">
        <w:trPr>
          <w:trHeight w:val="563"/>
        </w:trPr>
        <w:tc>
          <w:tcPr>
            <w:tcW w:w="1696" w:type="dxa"/>
            <w:vAlign w:val="center"/>
          </w:tcPr>
          <w:p w:rsidR="00130EFD" w:rsidRPr="00130EFD" w:rsidRDefault="00130EFD" w:rsidP="00A64961">
            <w:pPr>
              <w:jc w:val="center"/>
            </w:pPr>
            <w:r w:rsidRPr="00130EFD">
              <w:t>Š1361387</w:t>
            </w:r>
          </w:p>
        </w:tc>
        <w:tc>
          <w:tcPr>
            <w:tcW w:w="2694" w:type="dxa"/>
            <w:vAlign w:val="center"/>
          </w:tcPr>
          <w:p w:rsidR="00130EFD" w:rsidRPr="00130EFD" w:rsidRDefault="00130EFD" w:rsidP="00A64961">
            <w:pPr>
              <w:jc w:val="center"/>
            </w:pPr>
            <w:r w:rsidRPr="00130EFD">
              <w:t>betonové kruhové trouby</w:t>
            </w:r>
          </w:p>
        </w:tc>
        <w:tc>
          <w:tcPr>
            <w:tcW w:w="992" w:type="dxa"/>
            <w:vAlign w:val="center"/>
          </w:tcPr>
          <w:p w:rsidR="00130EFD" w:rsidRPr="00130EFD" w:rsidRDefault="00130EFD" w:rsidP="00A64961">
            <w:pPr>
              <w:jc w:val="center"/>
            </w:pPr>
            <w:r w:rsidRPr="00130EFD">
              <w:t>DN 600</w:t>
            </w:r>
          </w:p>
        </w:tc>
        <w:tc>
          <w:tcPr>
            <w:tcW w:w="1417" w:type="dxa"/>
            <w:vAlign w:val="center"/>
          </w:tcPr>
          <w:p w:rsidR="00130EFD" w:rsidRPr="00130EFD" w:rsidRDefault="00130EFD" w:rsidP="00A64961">
            <w:pPr>
              <w:jc w:val="center"/>
            </w:pPr>
            <w:r w:rsidRPr="00130EFD">
              <w:t>1,00</w:t>
            </w:r>
          </w:p>
        </w:tc>
        <w:tc>
          <w:tcPr>
            <w:tcW w:w="1701" w:type="dxa"/>
            <w:vAlign w:val="center"/>
          </w:tcPr>
          <w:p w:rsidR="00130EFD" w:rsidRPr="00130EFD" w:rsidRDefault="00130EFD" w:rsidP="00A64961">
            <w:pPr>
              <w:jc w:val="center"/>
            </w:pPr>
            <w:r w:rsidRPr="00130EFD">
              <w:t>vybourání</w:t>
            </w:r>
          </w:p>
        </w:tc>
      </w:tr>
    </w:tbl>
    <w:p w:rsidR="00130EFD" w:rsidRPr="00130EFD" w:rsidRDefault="00130EFD" w:rsidP="00130EFD">
      <w:pPr>
        <w:pStyle w:val="Normalodstavec"/>
        <w:spacing w:before="240"/>
        <w:rPr>
          <w:b/>
        </w:rPr>
      </w:pPr>
      <w:r w:rsidRPr="00130EFD">
        <w:rPr>
          <w:b/>
        </w:rPr>
        <w:t>SO 02 KANALIZAČNÍ PŘÍPOJKY</w:t>
      </w:r>
    </w:p>
    <w:p w:rsidR="00130EFD" w:rsidRPr="00130EFD" w:rsidRDefault="00130EFD" w:rsidP="00130EFD">
      <w:pPr>
        <w:pStyle w:val="Normalodstavec"/>
      </w:pPr>
      <w:r w:rsidRPr="00130EFD">
        <w:t xml:space="preserve">V rámci tohoto SO je navrženo celkem 6 rekonstruovaných kanalizačních přípojek DN 200 </w:t>
      </w:r>
      <w:r w:rsidRPr="00130EFD">
        <w:br/>
        <w:t xml:space="preserve">a 3 přípojky od uličních vpustí DN 150. </w:t>
      </w:r>
      <w:r w:rsidRPr="00130EFD">
        <w:rPr>
          <w:b/>
        </w:rPr>
        <w:t xml:space="preserve">Profily kanalizačních přípojek je nutné ověřit přímo na stavbě. Polohu přípojek je nutné na stavbě ověřit kopanými sondami. </w:t>
      </w:r>
      <w:r w:rsidRPr="00130EFD">
        <w:t>Stávající kanalizační přípojky budou buď přepojeny na nové kanalizační přípojky, nebo budou rekonstruované v celé délce. Minimální spád navržených pří</w:t>
      </w:r>
      <w:r w:rsidR="004A6D69">
        <w:t xml:space="preserve">pojek je 2 % pro profil </w:t>
      </w:r>
      <w:r w:rsidR="004A6D69">
        <w:br/>
        <w:t>DN 150</w:t>
      </w:r>
      <w:r w:rsidRPr="00130EFD">
        <w:t xml:space="preserve"> a 1 % pro profil DN 200.</w:t>
      </w:r>
    </w:p>
    <w:p w:rsidR="00130EFD" w:rsidRPr="00130EFD" w:rsidRDefault="00130EFD" w:rsidP="00130EFD">
      <w:pPr>
        <w:pStyle w:val="Normalodstavec"/>
      </w:pPr>
      <w:r w:rsidRPr="00130EFD">
        <w:t xml:space="preserve">Trasa přípojek je ve většině případů navržená v trase stávající přípojky nebo je mírně upravena, tak aby byla kolmá na osu kanalizace. Napojení do kanalizace (včetně přípojek z UV) je v případě zaústění do kameninových </w:t>
      </w:r>
      <w:proofErr w:type="spellStart"/>
      <w:r w:rsidRPr="00130EFD">
        <w:t>obetonových</w:t>
      </w:r>
      <w:proofErr w:type="spellEnd"/>
      <w:r w:rsidRPr="00130EFD">
        <w:t xml:space="preserve"> trub DN 300 a DN 400 navrhováno jako kolmé, přes kameninové odbočné tvarovky. Odbočné tvarovky jsou součástí SO 01.</w:t>
      </w:r>
    </w:p>
    <w:p w:rsidR="00130EFD" w:rsidRPr="00130EFD" w:rsidRDefault="00130EFD" w:rsidP="00130EFD">
      <w:pPr>
        <w:pStyle w:val="Normalodstavec"/>
      </w:pPr>
      <w:r w:rsidRPr="00130EFD">
        <w:t xml:space="preserve">Situační poloha přípojek byla stanovena na základě výsledků kamerového monitoringu stávající stoky, průzkumu přípojek v jednotlivých nemovitostech a informací majitelů dotčených </w:t>
      </w:r>
      <w:r w:rsidRPr="00130EFD">
        <w:lastRenderedPageBreak/>
        <w:t xml:space="preserve">nemovitostí. Dokumentace od stávajících přípojek až na výjimky neexistuje. </w:t>
      </w:r>
      <w:r w:rsidRPr="00130EFD">
        <w:rPr>
          <w:b/>
        </w:rPr>
        <w:t>Skutečnou polohu všech kanalizačních přípojek je proto nutno zjistit až při stavbě.</w:t>
      </w:r>
      <w:r w:rsidRPr="00130EFD">
        <w:t xml:space="preserve"> V případě zjištění jiné polohy stávajících přípojek musí být místo odbočky na stoce stanoveno nově s ohledem na polohu ostatních inženýrských sítí. Pokud dojde k velké změně směru v místě napojení na soukromou část přípojky, je možné u hranice soukromého pozemku osadit skrytou </w:t>
      </w:r>
      <w:proofErr w:type="spellStart"/>
      <w:r w:rsidRPr="00130EFD">
        <w:t>šachtičku</w:t>
      </w:r>
      <w:proofErr w:type="spellEnd"/>
      <w:r w:rsidRPr="00130EFD">
        <w:t>. Tyto případy budou řešeny individuálně a jejich řešení musí být odsouhlaseno provozovatelem kanalizace.</w:t>
      </w:r>
    </w:p>
    <w:p w:rsidR="00130EFD" w:rsidRPr="00130EFD" w:rsidRDefault="00130EFD" w:rsidP="00130EFD">
      <w:pPr>
        <w:pStyle w:val="Normalodstavec"/>
      </w:pPr>
      <w:r w:rsidRPr="00130EFD">
        <w:t xml:space="preserve">Niveleta přípojky je dána kótou napojení na rekonstruovanou kanalizaci a kótou stávající ponechané kanalizační přípojky (případně UV). </w:t>
      </w:r>
    </w:p>
    <w:p w:rsidR="00130EFD" w:rsidRPr="00130EFD" w:rsidRDefault="00130EFD" w:rsidP="00130EFD">
      <w:pPr>
        <w:pStyle w:val="Normalodstavec"/>
      </w:pPr>
      <w:r w:rsidRPr="00130EFD">
        <w:t>Přípojky budou rekonstruovány postupně proti jejich spádu. Kanalizační potrubí bude ukládáno do otevřené pažené rýhy. Výkop bude prováděn převážně strojně, vyjma úseků kde bude docházet ke kolizím se stávajícími inženýrskými sítěmi a v místech kde to předepisují jednotlivá vyjádření správců stávajících inženýrských sítí.</w:t>
      </w:r>
    </w:p>
    <w:p w:rsidR="00130EFD" w:rsidRPr="00130EFD" w:rsidRDefault="00130EFD" w:rsidP="00130EFD">
      <w:pPr>
        <w:pStyle w:val="Normalodstavec"/>
      </w:pPr>
      <w:r w:rsidRPr="00130EFD">
        <w:t>Přípojky budou provedeny z obetonovaného kameninového potrubí DN 150, nebo DN 200, spojovací systém F, s normální vrcholovou únosností. Dno stavební rýhy bude upraveno podkladním betonem C 12/15 X0. Kameninové trouby budou obetonovány betonem C 12/15 X0 až na výšku 80 mm nad vrchol trouby. Zásyp potrubí se provede recyklátem hutněným po vrstvách. Obnova komunikace je předmětem SO 05.1 Vozovky. Překopy v chodníku budou zpětně zapraveny stávající dlažbou s předpokladem výměny 10 % původní bet</w:t>
      </w:r>
      <w:r>
        <w:t>onové, případně kamenné dlažby.</w:t>
      </w:r>
    </w:p>
    <w:p w:rsidR="00130EFD" w:rsidRPr="00130EFD" w:rsidRDefault="00130EFD" w:rsidP="00130EFD">
      <w:pPr>
        <w:pStyle w:val="Normalodstavec"/>
        <w:spacing w:after="0"/>
      </w:pPr>
      <w:r w:rsidRPr="00130EFD">
        <w:t xml:space="preserve"> Napojení domovních kanalizačních přípojek a odboček pro UV se provede:</w:t>
      </w:r>
    </w:p>
    <w:p w:rsidR="00130EFD" w:rsidRPr="00130EFD" w:rsidRDefault="00130EFD" w:rsidP="00130EFD">
      <w:pPr>
        <w:pStyle w:val="Normalodstavec"/>
        <w:numPr>
          <w:ilvl w:val="0"/>
          <w:numId w:val="24"/>
        </w:numPr>
        <w:spacing w:after="0"/>
      </w:pPr>
      <w:r w:rsidRPr="00130EFD">
        <w:t xml:space="preserve">na kameninovou stoku DN 300 – DN 400 prostřednictvím odbočné tvarovky, </w:t>
      </w:r>
    </w:p>
    <w:p w:rsidR="00130EFD" w:rsidRPr="00130EFD" w:rsidRDefault="00130EFD" w:rsidP="00130EFD">
      <w:pPr>
        <w:pStyle w:val="Normalodstavec"/>
        <w:numPr>
          <w:ilvl w:val="0"/>
          <w:numId w:val="24"/>
        </w:numPr>
      </w:pPr>
      <w:r w:rsidRPr="00130EFD">
        <w:t xml:space="preserve">na stávající domovní přípojku bude rekonstruovaná část napojena prostřednictvím opravné manžety, např. </w:t>
      </w:r>
      <w:proofErr w:type="spellStart"/>
      <w:r w:rsidRPr="00130EFD">
        <w:t>Flex-Seal</w:t>
      </w:r>
      <w:proofErr w:type="spellEnd"/>
      <w:r w:rsidRPr="00130EFD">
        <w:t xml:space="preserve">. </w:t>
      </w:r>
    </w:p>
    <w:p w:rsidR="00130EFD" w:rsidRPr="00130EFD" w:rsidRDefault="00130EFD" w:rsidP="00130EFD">
      <w:pPr>
        <w:pStyle w:val="Normalodstavec"/>
      </w:pPr>
      <w:r w:rsidRPr="00130EFD">
        <w:t xml:space="preserve">V případě prostorové kolize stávajících kanalizačních, vodovodních a plynovodních přípojek bude přednostně zachována trasa a výškové uspořádání kanalizační přípojky. V případě polohové kolize s jinými přípojkami bude výkop kanalizační přípojky prováděn ručně a ostatní stávající přípojky budou ve výkopu polohově stabilizovány a zajištěny proti případnému promrzání </w:t>
      </w:r>
      <w:r w:rsidRPr="00130EFD">
        <w:br/>
        <w:t xml:space="preserve">a poškození nebo budou provizorně přeloženy na dobu stavby. Jednotlivé vodovodní přípojky budou v případě nutnosti přerušeny a pro dotčené nemovitosti bude na dobu nezbytně nutnou zajištěno náhradní zásobování pitnou vodou – cisterny 2 ks. </w:t>
      </w:r>
    </w:p>
    <w:p w:rsidR="00130EFD" w:rsidRPr="00130EFD" w:rsidRDefault="00130EFD" w:rsidP="00130EFD">
      <w:pPr>
        <w:pStyle w:val="Normalodstavec"/>
      </w:pPr>
      <w:r w:rsidRPr="00130EFD">
        <w:t>Vzhledem k stabilizované zástavbě v ulici nebyly navrženy rezervní odbočky pro případné budoucí napojení. V případě eventuálního výskytu stávajících společných přípojek bude provedeno rozdělení na samostatné přípojky pro každou nemovitost. Po realizaci přípojek bude proveden jejich monitoring kamerou.</w:t>
      </w:r>
    </w:p>
    <w:p w:rsidR="00130EFD" w:rsidRPr="00130EFD" w:rsidRDefault="00130EFD" w:rsidP="00130EFD">
      <w:pPr>
        <w:pStyle w:val="Normalodstavec"/>
      </w:pPr>
      <w:r w:rsidRPr="00130EFD">
        <w:t>Celkově se jedná o 6 ks kanalizačních přípojek a 3 ks přípojek UV.</w:t>
      </w:r>
    </w:p>
    <w:p w:rsidR="00130EFD" w:rsidRPr="00130EFD" w:rsidRDefault="00130EFD" w:rsidP="00130EFD">
      <w:pPr>
        <w:tabs>
          <w:tab w:val="left" w:leader="dot" w:pos="5245"/>
        </w:tabs>
        <w:spacing w:line="276" w:lineRule="auto"/>
        <w:ind w:firstLine="709"/>
      </w:pPr>
      <w:r w:rsidRPr="00130EFD">
        <w:t>Rekonstrukce/přepojení 6 ks kanalizačních přípojek (č. 1 – č. 6):</w:t>
      </w:r>
    </w:p>
    <w:p w:rsidR="00130EFD" w:rsidRPr="00130EFD" w:rsidRDefault="00130EFD" w:rsidP="00130EFD">
      <w:pPr>
        <w:pStyle w:val="Odstavecseseznamem"/>
        <w:numPr>
          <w:ilvl w:val="0"/>
          <w:numId w:val="23"/>
        </w:numPr>
        <w:tabs>
          <w:tab w:val="left" w:leader="dot" w:pos="6521"/>
        </w:tabs>
        <w:spacing w:line="276" w:lineRule="auto"/>
        <w:ind w:hanging="357"/>
      </w:pPr>
      <w:r w:rsidRPr="00130EFD">
        <w:t>obetonované kameninové potrubí DN 200</w:t>
      </w:r>
      <w:r w:rsidRPr="00130EFD">
        <w:tab/>
      </w:r>
      <w:proofErr w:type="spellStart"/>
      <w:r w:rsidRPr="00130EFD">
        <w:t>celk</w:t>
      </w:r>
      <w:proofErr w:type="spellEnd"/>
      <w:r w:rsidRPr="00130EFD">
        <w:t>. délka 22,48 m</w:t>
      </w:r>
    </w:p>
    <w:p w:rsidR="00130EFD" w:rsidRPr="00130EFD" w:rsidRDefault="00130EFD" w:rsidP="00130EFD">
      <w:pPr>
        <w:spacing w:before="120"/>
      </w:pPr>
      <w:r w:rsidRPr="00130EFD">
        <w:t>Rozsah délek a profilů rekonstruovaných kanalizačních přípojek:</w:t>
      </w:r>
    </w:p>
    <w:tbl>
      <w:tblPr>
        <w:tblStyle w:val="Mkatabulky"/>
        <w:tblW w:w="8500" w:type="dxa"/>
        <w:tblLook w:val="04A0" w:firstRow="1" w:lastRow="0" w:firstColumn="1" w:lastColumn="0" w:noHBand="0" w:noVBand="1"/>
      </w:tblPr>
      <w:tblGrid>
        <w:gridCol w:w="1696"/>
        <w:gridCol w:w="4395"/>
        <w:gridCol w:w="1134"/>
        <w:gridCol w:w="1275"/>
      </w:tblGrid>
      <w:tr w:rsidR="00130EFD" w:rsidRPr="00130EFD" w:rsidTr="00A64961">
        <w:trPr>
          <w:trHeight w:val="440"/>
        </w:trPr>
        <w:tc>
          <w:tcPr>
            <w:tcW w:w="1696" w:type="dxa"/>
            <w:vAlign w:val="center"/>
          </w:tcPr>
          <w:p w:rsidR="00130EFD" w:rsidRPr="00130EFD" w:rsidRDefault="00130EFD" w:rsidP="00A64961">
            <w:pPr>
              <w:jc w:val="center"/>
              <w:rPr>
                <w:b/>
              </w:rPr>
            </w:pPr>
            <w:r w:rsidRPr="00130EFD">
              <w:rPr>
                <w:b/>
              </w:rPr>
              <w:t>přípojka</w:t>
            </w:r>
          </w:p>
        </w:tc>
        <w:tc>
          <w:tcPr>
            <w:tcW w:w="4395" w:type="dxa"/>
            <w:vAlign w:val="center"/>
          </w:tcPr>
          <w:p w:rsidR="00130EFD" w:rsidRPr="00130EFD" w:rsidRDefault="00130EFD" w:rsidP="00A64961">
            <w:pPr>
              <w:jc w:val="center"/>
              <w:rPr>
                <w:b/>
              </w:rPr>
            </w:pPr>
            <w:r w:rsidRPr="00130EFD">
              <w:rPr>
                <w:b/>
              </w:rPr>
              <w:t>materiál potrubí</w:t>
            </w:r>
          </w:p>
        </w:tc>
        <w:tc>
          <w:tcPr>
            <w:tcW w:w="1134" w:type="dxa"/>
            <w:vAlign w:val="center"/>
          </w:tcPr>
          <w:p w:rsidR="00130EFD" w:rsidRPr="00130EFD" w:rsidRDefault="00130EFD" w:rsidP="00A64961">
            <w:pPr>
              <w:jc w:val="center"/>
              <w:rPr>
                <w:b/>
              </w:rPr>
            </w:pPr>
            <w:r w:rsidRPr="00130EFD">
              <w:rPr>
                <w:b/>
              </w:rPr>
              <w:t>profil</w:t>
            </w:r>
          </w:p>
        </w:tc>
        <w:tc>
          <w:tcPr>
            <w:tcW w:w="1275" w:type="dxa"/>
            <w:vAlign w:val="center"/>
          </w:tcPr>
          <w:p w:rsidR="00130EFD" w:rsidRPr="00130EFD" w:rsidRDefault="00130EFD" w:rsidP="00A64961">
            <w:pPr>
              <w:jc w:val="center"/>
              <w:rPr>
                <w:b/>
              </w:rPr>
            </w:pPr>
            <w:r w:rsidRPr="00130EFD">
              <w:rPr>
                <w:b/>
              </w:rPr>
              <w:t xml:space="preserve">délka </w:t>
            </w:r>
            <w:r w:rsidRPr="00130EFD">
              <w:rPr>
                <w:b/>
                <w:lang w:val="en-US"/>
              </w:rPr>
              <w:t>[m]</w:t>
            </w:r>
          </w:p>
        </w:tc>
      </w:tr>
      <w:tr w:rsidR="00130EFD" w:rsidRPr="00130EFD" w:rsidTr="00A64961">
        <w:trPr>
          <w:trHeight w:val="843"/>
        </w:trPr>
        <w:tc>
          <w:tcPr>
            <w:tcW w:w="1696" w:type="dxa"/>
            <w:vAlign w:val="center"/>
          </w:tcPr>
          <w:p w:rsidR="00130EFD" w:rsidRPr="00130EFD" w:rsidRDefault="00130EFD" w:rsidP="00A64961">
            <w:pPr>
              <w:jc w:val="center"/>
            </w:pPr>
            <w:r w:rsidRPr="00130EFD">
              <w:t>č. 1</w:t>
            </w:r>
          </w:p>
        </w:tc>
        <w:tc>
          <w:tcPr>
            <w:tcW w:w="4395" w:type="dxa"/>
            <w:vAlign w:val="center"/>
          </w:tcPr>
          <w:p w:rsidR="00130EFD" w:rsidRPr="00130EFD" w:rsidRDefault="00130EFD" w:rsidP="00A64961">
            <w:pPr>
              <w:jc w:val="center"/>
            </w:pPr>
            <w:r w:rsidRPr="00130EFD">
              <w:t>obetonované kameninové trouby s integrovaným těsnícím profilem, spojovací systém F, s normální vrcholovou únosností</w:t>
            </w:r>
          </w:p>
        </w:tc>
        <w:tc>
          <w:tcPr>
            <w:tcW w:w="1134" w:type="dxa"/>
            <w:vAlign w:val="center"/>
          </w:tcPr>
          <w:p w:rsidR="00130EFD" w:rsidRPr="00130EFD" w:rsidRDefault="00130EFD" w:rsidP="00A64961">
            <w:pPr>
              <w:jc w:val="center"/>
            </w:pPr>
            <w:r w:rsidRPr="00130EFD">
              <w:t>DN 200</w:t>
            </w:r>
          </w:p>
        </w:tc>
        <w:tc>
          <w:tcPr>
            <w:tcW w:w="1275" w:type="dxa"/>
            <w:vAlign w:val="center"/>
          </w:tcPr>
          <w:p w:rsidR="00130EFD" w:rsidRPr="00130EFD" w:rsidRDefault="00130EFD" w:rsidP="00A64961">
            <w:pPr>
              <w:jc w:val="center"/>
            </w:pPr>
            <w:r w:rsidRPr="00130EFD">
              <w:t>2,57</w:t>
            </w:r>
          </w:p>
        </w:tc>
      </w:tr>
      <w:tr w:rsidR="00130EFD" w:rsidRPr="00130EFD" w:rsidTr="00A64961">
        <w:trPr>
          <w:trHeight w:val="841"/>
        </w:trPr>
        <w:tc>
          <w:tcPr>
            <w:tcW w:w="1696" w:type="dxa"/>
            <w:vAlign w:val="center"/>
          </w:tcPr>
          <w:p w:rsidR="00130EFD" w:rsidRPr="00130EFD" w:rsidRDefault="00130EFD" w:rsidP="00A64961">
            <w:pPr>
              <w:jc w:val="center"/>
            </w:pPr>
            <w:r w:rsidRPr="00130EFD">
              <w:lastRenderedPageBreak/>
              <w:t>č. 2</w:t>
            </w:r>
          </w:p>
        </w:tc>
        <w:tc>
          <w:tcPr>
            <w:tcW w:w="4395" w:type="dxa"/>
            <w:vAlign w:val="center"/>
          </w:tcPr>
          <w:p w:rsidR="00130EFD" w:rsidRPr="00130EFD" w:rsidRDefault="00130EFD" w:rsidP="00A64961">
            <w:pPr>
              <w:jc w:val="center"/>
            </w:pPr>
            <w:r w:rsidRPr="00130EFD">
              <w:t>obetonované kameninové trouby s integrovaným těsnícím profilem, spojovací systém F, s normální vrcholovou únosností</w:t>
            </w:r>
          </w:p>
        </w:tc>
        <w:tc>
          <w:tcPr>
            <w:tcW w:w="1134" w:type="dxa"/>
            <w:vAlign w:val="center"/>
          </w:tcPr>
          <w:p w:rsidR="00130EFD" w:rsidRPr="00130EFD" w:rsidRDefault="00130EFD" w:rsidP="00A64961">
            <w:pPr>
              <w:jc w:val="center"/>
            </w:pPr>
            <w:r w:rsidRPr="00130EFD">
              <w:t>DN 200</w:t>
            </w:r>
          </w:p>
        </w:tc>
        <w:tc>
          <w:tcPr>
            <w:tcW w:w="1275" w:type="dxa"/>
            <w:vAlign w:val="center"/>
          </w:tcPr>
          <w:p w:rsidR="00130EFD" w:rsidRPr="00130EFD" w:rsidRDefault="00130EFD" w:rsidP="00A64961">
            <w:pPr>
              <w:jc w:val="center"/>
            </w:pPr>
            <w:r w:rsidRPr="00130EFD">
              <w:t>2,54</w:t>
            </w:r>
          </w:p>
        </w:tc>
      </w:tr>
      <w:tr w:rsidR="00130EFD" w:rsidRPr="00130EFD" w:rsidTr="00A64961">
        <w:trPr>
          <w:trHeight w:val="841"/>
        </w:trPr>
        <w:tc>
          <w:tcPr>
            <w:tcW w:w="1696" w:type="dxa"/>
            <w:vAlign w:val="center"/>
          </w:tcPr>
          <w:p w:rsidR="00130EFD" w:rsidRPr="00130EFD" w:rsidRDefault="00130EFD" w:rsidP="00A64961">
            <w:pPr>
              <w:jc w:val="center"/>
            </w:pPr>
            <w:r w:rsidRPr="00130EFD">
              <w:t>č. 3</w:t>
            </w:r>
          </w:p>
        </w:tc>
        <w:tc>
          <w:tcPr>
            <w:tcW w:w="4395" w:type="dxa"/>
            <w:vAlign w:val="center"/>
          </w:tcPr>
          <w:p w:rsidR="00130EFD" w:rsidRPr="00130EFD" w:rsidRDefault="00130EFD" w:rsidP="00A64961">
            <w:pPr>
              <w:jc w:val="center"/>
            </w:pPr>
            <w:r w:rsidRPr="00130EFD">
              <w:t>obetonované kameninové trouby s integrovaným těsnícím profilem, spojovací systém F, s normální vrcholovou únosností</w:t>
            </w:r>
          </w:p>
        </w:tc>
        <w:tc>
          <w:tcPr>
            <w:tcW w:w="1134" w:type="dxa"/>
            <w:vAlign w:val="center"/>
          </w:tcPr>
          <w:p w:rsidR="00130EFD" w:rsidRPr="00130EFD" w:rsidRDefault="00130EFD" w:rsidP="00A64961">
            <w:pPr>
              <w:jc w:val="center"/>
            </w:pPr>
            <w:r w:rsidRPr="00130EFD">
              <w:t>DN 200</w:t>
            </w:r>
          </w:p>
        </w:tc>
        <w:tc>
          <w:tcPr>
            <w:tcW w:w="1275" w:type="dxa"/>
            <w:vAlign w:val="center"/>
          </w:tcPr>
          <w:p w:rsidR="00130EFD" w:rsidRPr="00130EFD" w:rsidRDefault="00130EFD" w:rsidP="00A64961">
            <w:pPr>
              <w:jc w:val="center"/>
            </w:pPr>
            <w:r w:rsidRPr="00130EFD">
              <w:t>6,21</w:t>
            </w:r>
          </w:p>
        </w:tc>
      </w:tr>
      <w:tr w:rsidR="00130EFD" w:rsidRPr="00130EFD" w:rsidTr="00A64961">
        <w:trPr>
          <w:trHeight w:val="841"/>
        </w:trPr>
        <w:tc>
          <w:tcPr>
            <w:tcW w:w="1696" w:type="dxa"/>
            <w:vAlign w:val="center"/>
          </w:tcPr>
          <w:p w:rsidR="00130EFD" w:rsidRPr="00130EFD" w:rsidRDefault="00130EFD" w:rsidP="00A64961">
            <w:pPr>
              <w:jc w:val="center"/>
            </w:pPr>
            <w:r w:rsidRPr="00130EFD">
              <w:t>č. 4</w:t>
            </w:r>
          </w:p>
        </w:tc>
        <w:tc>
          <w:tcPr>
            <w:tcW w:w="4395" w:type="dxa"/>
            <w:vAlign w:val="center"/>
          </w:tcPr>
          <w:p w:rsidR="00130EFD" w:rsidRPr="00130EFD" w:rsidRDefault="00130EFD" w:rsidP="00A64961">
            <w:pPr>
              <w:jc w:val="center"/>
            </w:pPr>
            <w:r w:rsidRPr="00130EFD">
              <w:t>obetonované kameninové trouby s integrovaným těsnícím profilem, spojovací systém F, s normální vrcholovou únosností</w:t>
            </w:r>
          </w:p>
        </w:tc>
        <w:tc>
          <w:tcPr>
            <w:tcW w:w="1134" w:type="dxa"/>
            <w:vAlign w:val="center"/>
          </w:tcPr>
          <w:p w:rsidR="00130EFD" w:rsidRPr="00130EFD" w:rsidRDefault="00130EFD" w:rsidP="00A64961">
            <w:pPr>
              <w:jc w:val="center"/>
            </w:pPr>
            <w:r w:rsidRPr="00130EFD">
              <w:t>DN 200</w:t>
            </w:r>
          </w:p>
        </w:tc>
        <w:tc>
          <w:tcPr>
            <w:tcW w:w="1275" w:type="dxa"/>
            <w:vAlign w:val="center"/>
          </w:tcPr>
          <w:p w:rsidR="00130EFD" w:rsidRPr="00130EFD" w:rsidRDefault="00130EFD" w:rsidP="00A64961">
            <w:pPr>
              <w:jc w:val="center"/>
            </w:pPr>
            <w:r w:rsidRPr="00130EFD">
              <w:t>6,58</w:t>
            </w:r>
          </w:p>
        </w:tc>
      </w:tr>
      <w:tr w:rsidR="00130EFD" w:rsidRPr="00130EFD" w:rsidTr="00A64961">
        <w:trPr>
          <w:trHeight w:val="841"/>
        </w:trPr>
        <w:tc>
          <w:tcPr>
            <w:tcW w:w="1696" w:type="dxa"/>
            <w:vAlign w:val="center"/>
          </w:tcPr>
          <w:p w:rsidR="00130EFD" w:rsidRPr="00130EFD" w:rsidRDefault="00130EFD" w:rsidP="00A64961">
            <w:pPr>
              <w:jc w:val="center"/>
            </w:pPr>
            <w:r w:rsidRPr="00130EFD">
              <w:t>č. 5</w:t>
            </w:r>
          </w:p>
        </w:tc>
        <w:tc>
          <w:tcPr>
            <w:tcW w:w="4395" w:type="dxa"/>
            <w:vAlign w:val="center"/>
          </w:tcPr>
          <w:p w:rsidR="00130EFD" w:rsidRPr="00130EFD" w:rsidRDefault="00130EFD" w:rsidP="00A64961">
            <w:pPr>
              <w:jc w:val="center"/>
            </w:pPr>
            <w:r w:rsidRPr="00130EFD">
              <w:t>obetonované kameninové trouby s integrovaným těsnícím profilem, spojovací systém F, s normální vrcholovou únosností</w:t>
            </w:r>
          </w:p>
        </w:tc>
        <w:tc>
          <w:tcPr>
            <w:tcW w:w="1134" w:type="dxa"/>
            <w:vAlign w:val="center"/>
          </w:tcPr>
          <w:p w:rsidR="00130EFD" w:rsidRPr="00130EFD" w:rsidRDefault="00130EFD" w:rsidP="00A64961">
            <w:pPr>
              <w:jc w:val="center"/>
            </w:pPr>
            <w:r w:rsidRPr="00130EFD">
              <w:t>DN 200</w:t>
            </w:r>
          </w:p>
        </w:tc>
        <w:tc>
          <w:tcPr>
            <w:tcW w:w="1275" w:type="dxa"/>
            <w:vAlign w:val="center"/>
          </w:tcPr>
          <w:p w:rsidR="00130EFD" w:rsidRPr="00130EFD" w:rsidRDefault="00130EFD" w:rsidP="00A64961">
            <w:pPr>
              <w:jc w:val="center"/>
            </w:pPr>
            <w:r w:rsidRPr="00130EFD">
              <w:t>2,17</w:t>
            </w:r>
          </w:p>
        </w:tc>
      </w:tr>
      <w:tr w:rsidR="00130EFD" w:rsidRPr="00130EFD" w:rsidTr="00A64961">
        <w:trPr>
          <w:trHeight w:val="841"/>
        </w:trPr>
        <w:tc>
          <w:tcPr>
            <w:tcW w:w="1696" w:type="dxa"/>
            <w:vAlign w:val="center"/>
          </w:tcPr>
          <w:p w:rsidR="00130EFD" w:rsidRPr="00130EFD" w:rsidRDefault="00130EFD" w:rsidP="00A64961">
            <w:pPr>
              <w:jc w:val="center"/>
            </w:pPr>
            <w:r w:rsidRPr="00130EFD">
              <w:t>č. 6</w:t>
            </w:r>
          </w:p>
        </w:tc>
        <w:tc>
          <w:tcPr>
            <w:tcW w:w="4395" w:type="dxa"/>
            <w:vAlign w:val="center"/>
          </w:tcPr>
          <w:p w:rsidR="00130EFD" w:rsidRPr="00130EFD" w:rsidRDefault="00130EFD" w:rsidP="00A64961">
            <w:pPr>
              <w:jc w:val="center"/>
            </w:pPr>
            <w:r w:rsidRPr="00130EFD">
              <w:t>obetonované kameninové trouby s integrovaným těsnícím profilem, spojovací systém F, s normální vrcholovou únosností</w:t>
            </w:r>
          </w:p>
        </w:tc>
        <w:tc>
          <w:tcPr>
            <w:tcW w:w="1134" w:type="dxa"/>
            <w:vAlign w:val="center"/>
          </w:tcPr>
          <w:p w:rsidR="00130EFD" w:rsidRPr="00130EFD" w:rsidRDefault="00130EFD" w:rsidP="00A64961">
            <w:pPr>
              <w:jc w:val="center"/>
            </w:pPr>
            <w:r w:rsidRPr="00130EFD">
              <w:t>DN 200</w:t>
            </w:r>
          </w:p>
        </w:tc>
        <w:tc>
          <w:tcPr>
            <w:tcW w:w="1275" w:type="dxa"/>
            <w:vAlign w:val="center"/>
          </w:tcPr>
          <w:p w:rsidR="00130EFD" w:rsidRPr="00130EFD" w:rsidRDefault="00130EFD" w:rsidP="00A64961">
            <w:pPr>
              <w:jc w:val="center"/>
            </w:pPr>
            <w:r w:rsidRPr="00130EFD">
              <w:t>2,41</w:t>
            </w:r>
          </w:p>
        </w:tc>
      </w:tr>
      <w:tr w:rsidR="00130EFD" w:rsidRPr="00130EFD" w:rsidTr="00A64961">
        <w:trPr>
          <w:trHeight w:val="449"/>
        </w:trPr>
        <w:tc>
          <w:tcPr>
            <w:tcW w:w="7225" w:type="dxa"/>
            <w:gridSpan w:val="3"/>
            <w:vAlign w:val="center"/>
          </w:tcPr>
          <w:p w:rsidR="00130EFD" w:rsidRPr="00130EFD" w:rsidRDefault="00130EFD" w:rsidP="00A64961">
            <w:pPr>
              <w:jc w:val="center"/>
            </w:pPr>
            <w:r w:rsidRPr="00130EFD">
              <w:t>Celkem</w:t>
            </w:r>
          </w:p>
        </w:tc>
        <w:tc>
          <w:tcPr>
            <w:tcW w:w="1275" w:type="dxa"/>
            <w:vAlign w:val="center"/>
          </w:tcPr>
          <w:p w:rsidR="00130EFD" w:rsidRPr="00130EFD" w:rsidRDefault="00130EFD" w:rsidP="00A64961">
            <w:pPr>
              <w:jc w:val="center"/>
            </w:pPr>
            <w:r w:rsidRPr="00130EFD">
              <w:t>22,48</w:t>
            </w:r>
          </w:p>
        </w:tc>
      </w:tr>
    </w:tbl>
    <w:p w:rsidR="00130EFD" w:rsidRPr="00130EFD" w:rsidRDefault="00130EFD" w:rsidP="00130EFD">
      <w:pPr>
        <w:tabs>
          <w:tab w:val="left" w:leader="dot" w:pos="5245"/>
        </w:tabs>
        <w:spacing w:line="276" w:lineRule="auto"/>
        <w:ind w:firstLine="709"/>
      </w:pPr>
    </w:p>
    <w:p w:rsidR="00130EFD" w:rsidRPr="00130EFD" w:rsidRDefault="00130EFD" w:rsidP="00130EFD">
      <w:pPr>
        <w:tabs>
          <w:tab w:val="left" w:leader="dot" w:pos="5245"/>
        </w:tabs>
        <w:spacing w:line="276" w:lineRule="auto"/>
        <w:ind w:firstLine="709"/>
      </w:pPr>
      <w:r w:rsidRPr="00130EFD">
        <w:t>Rekonstrukce 3 ks přípojek uličních vpustí (</w:t>
      </w:r>
      <w:proofErr w:type="spellStart"/>
      <w:r w:rsidRPr="00130EFD">
        <w:t>ozn</w:t>
      </w:r>
      <w:proofErr w:type="spellEnd"/>
      <w:r w:rsidRPr="00130EFD">
        <w:t>. UV31, UV32, UV33):</w:t>
      </w:r>
    </w:p>
    <w:p w:rsidR="00130EFD" w:rsidRPr="00130EFD" w:rsidRDefault="00130EFD" w:rsidP="00130EFD">
      <w:pPr>
        <w:pStyle w:val="Odstavecseseznamem"/>
        <w:numPr>
          <w:ilvl w:val="0"/>
          <w:numId w:val="23"/>
        </w:numPr>
        <w:tabs>
          <w:tab w:val="left" w:leader="dot" w:pos="6521"/>
        </w:tabs>
        <w:spacing w:line="276" w:lineRule="auto"/>
        <w:ind w:hanging="357"/>
      </w:pPr>
      <w:r w:rsidRPr="00130EFD">
        <w:t>obetonované kameninové potrubí DN 150</w:t>
      </w:r>
      <w:r w:rsidRPr="00130EFD">
        <w:tab/>
        <w:t>délky 18,02 m</w:t>
      </w:r>
    </w:p>
    <w:p w:rsidR="00130EFD" w:rsidRPr="00130EFD" w:rsidRDefault="00130EFD" w:rsidP="00130EFD">
      <w:pPr>
        <w:pStyle w:val="Odstavecseseznamem"/>
        <w:numPr>
          <w:ilvl w:val="0"/>
          <w:numId w:val="23"/>
        </w:numPr>
        <w:tabs>
          <w:tab w:val="left" w:leader="dot" w:pos="6521"/>
        </w:tabs>
        <w:spacing w:after="120" w:line="276" w:lineRule="auto"/>
        <w:ind w:hanging="357"/>
      </w:pPr>
      <w:proofErr w:type="spellStart"/>
      <w:r w:rsidRPr="00130EFD">
        <w:t>protláčecí</w:t>
      </w:r>
      <w:proofErr w:type="spellEnd"/>
      <w:r w:rsidRPr="00130EFD">
        <w:t xml:space="preserve"> kameninová trouba DN 150</w:t>
      </w:r>
      <w:r w:rsidRPr="00130EFD">
        <w:tab/>
        <w:t>délky 8,00 m</w:t>
      </w:r>
    </w:p>
    <w:p w:rsidR="00130EFD" w:rsidRPr="00130EFD" w:rsidRDefault="00130EFD" w:rsidP="00130EFD">
      <w:pPr>
        <w:pStyle w:val="Odstavecseseznamem"/>
        <w:numPr>
          <w:ilvl w:val="0"/>
          <w:numId w:val="23"/>
        </w:numPr>
        <w:tabs>
          <w:tab w:val="left" w:leader="dot" w:pos="6521"/>
        </w:tabs>
        <w:spacing w:after="120" w:line="276" w:lineRule="auto"/>
        <w:ind w:hanging="357"/>
      </w:pPr>
      <w:r w:rsidRPr="00130EFD">
        <w:t>celkem</w:t>
      </w:r>
      <w:r w:rsidRPr="00130EFD">
        <w:tab/>
        <w:t>délka 26, 02 m</w:t>
      </w:r>
    </w:p>
    <w:p w:rsidR="00130EFD" w:rsidRPr="00130EFD" w:rsidRDefault="00130EFD" w:rsidP="00130EFD">
      <w:pPr>
        <w:tabs>
          <w:tab w:val="left" w:leader="dot" w:pos="6521"/>
        </w:tabs>
        <w:spacing w:line="276" w:lineRule="auto"/>
      </w:pPr>
      <w:r w:rsidRPr="00130EFD">
        <w:t>V rámci projektu bude kanalizační přípojka k UV31 (vzhledem k nově navrhované trase pod nově vybudovaným chodníkem) realizována protlakem (viz situační výkresy). Rozměry startovací jámy jsou 3,7x3,2 m a rozměry koncové jámy jsou 2,0x2,0 m.</w:t>
      </w:r>
    </w:p>
    <w:p w:rsidR="00130EFD" w:rsidRPr="00130EFD" w:rsidRDefault="00130EFD" w:rsidP="00130EFD">
      <w:pPr>
        <w:spacing w:before="120"/>
      </w:pPr>
      <w:r w:rsidRPr="00130EFD">
        <w:t>Rozsah délek a profilů rekonstruovaných přípojek uličních vpustí:</w:t>
      </w:r>
    </w:p>
    <w:tbl>
      <w:tblPr>
        <w:tblStyle w:val="Mkatabulky"/>
        <w:tblW w:w="8500" w:type="dxa"/>
        <w:tblLook w:val="04A0" w:firstRow="1" w:lastRow="0" w:firstColumn="1" w:lastColumn="0" w:noHBand="0" w:noVBand="1"/>
      </w:tblPr>
      <w:tblGrid>
        <w:gridCol w:w="1696"/>
        <w:gridCol w:w="4395"/>
        <w:gridCol w:w="1134"/>
        <w:gridCol w:w="1275"/>
      </w:tblGrid>
      <w:tr w:rsidR="00130EFD" w:rsidRPr="00130EFD" w:rsidTr="00A64961">
        <w:trPr>
          <w:trHeight w:val="440"/>
        </w:trPr>
        <w:tc>
          <w:tcPr>
            <w:tcW w:w="1696" w:type="dxa"/>
            <w:vAlign w:val="center"/>
          </w:tcPr>
          <w:p w:rsidR="00130EFD" w:rsidRPr="00130EFD" w:rsidRDefault="00130EFD" w:rsidP="00A64961">
            <w:pPr>
              <w:jc w:val="center"/>
              <w:rPr>
                <w:b/>
              </w:rPr>
            </w:pPr>
            <w:r w:rsidRPr="00130EFD">
              <w:rPr>
                <w:b/>
              </w:rPr>
              <w:t>přípojka</w:t>
            </w:r>
          </w:p>
        </w:tc>
        <w:tc>
          <w:tcPr>
            <w:tcW w:w="4395" w:type="dxa"/>
            <w:vAlign w:val="center"/>
          </w:tcPr>
          <w:p w:rsidR="00130EFD" w:rsidRPr="00130EFD" w:rsidRDefault="00130EFD" w:rsidP="00A64961">
            <w:pPr>
              <w:jc w:val="center"/>
              <w:rPr>
                <w:b/>
              </w:rPr>
            </w:pPr>
            <w:r w:rsidRPr="00130EFD">
              <w:rPr>
                <w:b/>
              </w:rPr>
              <w:t>materiál potrubí</w:t>
            </w:r>
          </w:p>
        </w:tc>
        <w:tc>
          <w:tcPr>
            <w:tcW w:w="1134" w:type="dxa"/>
            <w:vAlign w:val="center"/>
          </w:tcPr>
          <w:p w:rsidR="00130EFD" w:rsidRPr="00130EFD" w:rsidRDefault="00130EFD" w:rsidP="00A64961">
            <w:pPr>
              <w:jc w:val="center"/>
              <w:rPr>
                <w:b/>
              </w:rPr>
            </w:pPr>
            <w:r w:rsidRPr="00130EFD">
              <w:rPr>
                <w:b/>
              </w:rPr>
              <w:t>profil</w:t>
            </w:r>
          </w:p>
        </w:tc>
        <w:tc>
          <w:tcPr>
            <w:tcW w:w="1275" w:type="dxa"/>
            <w:vAlign w:val="center"/>
          </w:tcPr>
          <w:p w:rsidR="00130EFD" w:rsidRPr="00130EFD" w:rsidRDefault="00130EFD" w:rsidP="00A64961">
            <w:pPr>
              <w:jc w:val="center"/>
              <w:rPr>
                <w:b/>
              </w:rPr>
            </w:pPr>
            <w:r w:rsidRPr="00130EFD">
              <w:rPr>
                <w:b/>
              </w:rPr>
              <w:t xml:space="preserve">délka </w:t>
            </w:r>
            <w:r w:rsidRPr="00130EFD">
              <w:rPr>
                <w:b/>
                <w:lang w:val="en-US"/>
              </w:rPr>
              <w:t>[m]</w:t>
            </w:r>
          </w:p>
        </w:tc>
      </w:tr>
      <w:tr w:rsidR="00130EFD" w:rsidRPr="00130EFD" w:rsidTr="00A64961">
        <w:trPr>
          <w:trHeight w:val="843"/>
        </w:trPr>
        <w:tc>
          <w:tcPr>
            <w:tcW w:w="1696" w:type="dxa"/>
            <w:vMerge w:val="restart"/>
            <w:vAlign w:val="center"/>
          </w:tcPr>
          <w:p w:rsidR="00130EFD" w:rsidRPr="00130EFD" w:rsidRDefault="00130EFD" w:rsidP="00A64961">
            <w:pPr>
              <w:jc w:val="center"/>
            </w:pPr>
            <w:r w:rsidRPr="00130EFD">
              <w:t>UV31</w:t>
            </w:r>
          </w:p>
        </w:tc>
        <w:tc>
          <w:tcPr>
            <w:tcW w:w="4395" w:type="dxa"/>
            <w:vAlign w:val="center"/>
          </w:tcPr>
          <w:p w:rsidR="00130EFD" w:rsidRPr="00130EFD" w:rsidRDefault="00130EFD" w:rsidP="00A64961">
            <w:pPr>
              <w:jc w:val="center"/>
            </w:pPr>
            <w:r w:rsidRPr="00130EFD">
              <w:t>obetonované kameninové trouby s integrovaným těsnícím profilem, spojovací systém F, s normální vrcholovou únosností</w:t>
            </w:r>
          </w:p>
        </w:tc>
        <w:tc>
          <w:tcPr>
            <w:tcW w:w="1134" w:type="dxa"/>
            <w:vAlign w:val="center"/>
          </w:tcPr>
          <w:p w:rsidR="00130EFD" w:rsidRPr="00130EFD" w:rsidRDefault="00130EFD" w:rsidP="00A64961">
            <w:pPr>
              <w:jc w:val="center"/>
            </w:pPr>
            <w:r w:rsidRPr="00130EFD">
              <w:t>DN 150</w:t>
            </w:r>
          </w:p>
        </w:tc>
        <w:tc>
          <w:tcPr>
            <w:tcW w:w="1275" w:type="dxa"/>
            <w:vAlign w:val="center"/>
          </w:tcPr>
          <w:p w:rsidR="00130EFD" w:rsidRPr="00130EFD" w:rsidRDefault="00130EFD" w:rsidP="00A64961">
            <w:pPr>
              <w:jc w:val="center"/>
            </w:pPr>
            <w:r w:rsidRPr="00130EFD">
              <w:t>5,52</w:t>
            </w:r>
          </w:p>
        </w:tc>
      </w:tr>
      <w:tr w:rsidR="00130EFD" w:rsidRPr="00130EFD" w:rsidTr="00A64961">
        <w:trPr>
          <w:trHeight w:val="843"/>
        </w:trPr>
        <w:tc>
          <w:tcPr>
            <w:tcW w:w="1696" w:type="dxa"/>
            <w:vMerge/>
            <w:vAlign w:val="center"/>
          </w:tcPr>
          <w:p w:rsidR="00130EFD" w:rsidRPr="00130EFD" w:rsidRDefault="00130EFD" w:rsidP="00A64961">
            <w:pPr>
              <w:jc w:val="center"/>
            </w:pPr>
          </w:p>
        </w:tc>
        <w:tc>
          <w:tcPr>
            <w:tcW w:w="4395" w:type="dxa"/>
            <w:vAlign w:val="center"/>
          </w:tcPr>
          <w:p w:rsidR="00130EFD" w:rsidRPr="00130EFD" w:rsidRDefault="00130EFD" w:rsidP="00A64961">
            <w:pPr>
              <w:jc w:val="center"/>
            </w:pPr>
            <w:proofErr w:type="spellStart"/>
            <w:r w:rsidRPr="00130EFD">
              <w:t>protláčecí</w:t>
            </w:r>
            <w:proofErr w:type="spellEnd"/>
            <w:r w:rsidRPr="00130EFD">
              <w:t xml:space="preserve"> kameninové trouby s integrovaným těsnícím profilem, glazované nebo neglazované</w:t>
            </w:r>
          </w:p>
        </w:tc>
        <w:tc>
          <w:tcPr>
            <w:tcW w:w="1134" w:type="dxa"/>
            <w:vAlign w:val="center"/>
          </w:tcPr>
          <w:p w:rsidR="00130EFD" w:rsidRPr="00130EFD" w:rsidRDefault="00130EFD" w:rsidP="00A64961">
            <w:pPr>
              <w:jc w:val="center"/>
            </w:pPr>
            <w:r w:rsidRPr="00130EFD">
              <w:t>DN 150</w:t>
            </w:r>
          </w:p>
        </w:tc>
        <w:tc>
          <w:tcPr>
            <w:tcW w:w="1275" w:type="dxa"/>
            <w:vAlign w:val="center"/>
          </w:tcPr>
          <w:p w:rsidR="00130EFD" w:rsidRPr="00130EFD" w:rsidRDefault="00130EFD" w:rsidP="00A64961">
            <w:pPr>
              <w:jc w:val="center"/>
            </w:pPr>
            <w:r w:rsidRPr="00130EFD">
              <w:t>8,00</w:t>
            </w:r>
          </w:p>
        </w:tc>
      </w:tr>
      <w:tr w:rsidR="00130EFD" w:rsidRPr="00130EFD" w:rsidTr="00A64961">
        <w:trPr>
          <w:trHeight w:val="841"/>
        </w:trPr>
        <w:tc>
          <w:tcPr>
            <w:tcW w:w="1696" w:type="dxa"/>
            <w:vAlign w:val="center"/>
          </w:tcPr>
          <w:p w:rsidR="00130EFD" w:rsidRPr="00130EFD" w:rsidRDefault="00130EFD" w:rsidP="00A64961">
            <w:pPr>
              <w:jc w:val="center"/>
            </w:pPr>
            <w:r w:rsidRPr="00130EFD">
              <w:t>UV32</w:t>
            </w:r>
          </w:p>
        </w:tc>
        <w:tc>
          <w:tcPr>
            <w:tcW w:w="4395" w:type="dxa"/>
            <w:vAlign w:val="center"/>
          </w:tcPr>
          <w:p w:rsidR="00130EFD" w:rsidRPr="00130EFD" w:rsidRDefault="00130EFD" w:rsidP="00A64961">
            <w:pPr>
              <w:jc w:val="center"/>
            </w:pPr>
            <w:r w:rsidRPr="00130EFD">
              <w:t>obetonované kameninové trouby s integrovaným těsnícím profilem, spojovací systém F, s normální vrcholovou únosností</w:t>
            </w:r>
          </w:p>
        </w:tc>
        <w:tc>
          <w:tcPr>
            <w:tcW w:w="1134" w:type="dxa"/>
            <w:vAlign w:val="center"/>
          </w:tcPr>
          <w:p w:rsidR="00130EFD" w:rsidRPr="00130EFD" w:rsidRDefault="00130EFD" w:rsidP="00A64961">
            <w:pPr>
              <w:jc w:val="center"/>
            </w:pPr>
            <w:r w:rsidRPr="00130EFD">
              <w:t>DN 150</w:t>
            </w:r>
          </w:p>
        </w:tc>
        <w:tc>
          <w:tcPr>
            <w:tcW w:w="1275" w:type="dxa"/>
            <w:vAlign w:val="center"/>
          </w:tcPr>
          <w:p w:rsidR="00130EFD" w:rsidRPr="00130EFD" w:rsidRDefault="00130EFD" w:rsidP="00A64961">
            <w:pPr>
              <w:jc w:val="center"/>
            </w:pPr>
            <w:r w:rsidRPr="00130EFD">
              <w:t>6,20</w:t>
            </w:r>
          </w:p>
        </w:tc>
      </w:tr>
      <w:tr w:rsidR="00130EFD" w:rsidRPr="00130EFD" w:rsidTr="00A64961">
        <w:trPr>
          <w:trHeight w:val="841"/>
        </w:trPr>
        <w:tc>
          <w:tcPr>
            <w:tcW w:w="1696" w:type="dxa"/>
            <w:vAlign w:val="center"/>
          </w:tcPr>
          <w:p w:rsidR="00130EFD" w:rsidRPr="00130EFD" w:rsidRDefault="00130EFD" w:rsidP="00A64961">
            <w:pPr>
              <w:jc w:val="center"/>
            </w:pPr>
            <w:r w:rsidRPr="00130EFD">
              <w:t>UV33</w:t>
            </w:r>
          </w:p>
        </w:tc>
        <w:tc>
          <w:tcPr>
            <w:tcW w:w="4395" w:type="dxa"/>
            <w:vAlign w:val="center"/>
          </w:tcPr>
          <w:p w:rsidR="00130EFD" w:rsidRPr="00130EFD" w:rsidRDefault="00130EFD" w:rsidP="00A64961">
            <w:pPr>
              <w:jc w:val="center"/>
            </w:pPr>
            <w:r w:rsidRPr="00130EFD">
              <w:t>obetonované kameninové trouby s integrovaným těsnícím profilem, spojovací systém F, s normální vrcholovou únosností</w:t>
            </w:r>
          </w:p>
        </w:tc>
        <w:tc>
          <w:tcPr>
            <w:tcW w:w="1134" w:type="dxa"/>
            <w:vAlign w:val="center"/>
          </w:tcPr>
          <w:p w:rsidR="00130EFD" w:rsidRPr="00130EFD" w:rsidRDefault="00130EFD" w:rsidP="00A64961">
            <w:pPr>
              <w:jc w:val="center"/>
            </w:pPr>
            <w:r w:rsidRPr="00130EFD">
              <w:t>DN 150</w:t>
            </w:r>
          </w:p>
        </w:tc>
        <w:tc>
          <w:tcPr>
            <w:tcW w:w="1275" w:type="dxa"/>
            <w:vAlign w:val="center"/>
          </w:tcPr>
          <w:p w:rsidR="00130EFD" w:rsidRPr="00130EFD" w:rsidRDefault="00130EFD" w:rsidP="00A64961">
            <w:pPr>
              <w:jc w:val="center"/>
            </w:pPr>
            <w:r w:rsidRPr="00130EFD">
              <w:t>6,30</w:t>
            </w:r>
          </w:p>
        </w:tc>
      </w:tr>
      <w:tr w:rsidR="00130EFD" w:rsidRPr="00130EFD" w:rsidTr="00A64961">
        <w:trPr>
          <w:trHeight w:val="449"/>
        </w:trPr>
        <w:tc>
          <w:tcPr>
            <w:tcW w:w="7225" w:type="dxa"/>
            <w:gridSpan w:val="3"/>
            <w:vAlign w:val="center"/>
          </w:tcPr>
          <w:p w:rsidR="00130EFD" w:rsidRPr="00130EFD" w:rsidRDefault="00130EFD" w:rsidP="00A64961">
            <w:pPr>
              <w:jc w:val="center"/>
            </w:pPr>
            <w:r w:rsidRPr="00130EFD">
              <w:t>Celkem</w:t>
            </w:r>
          </w:p>
        </w:tc>
        <w:tc>
          <w:tcPr>
            <w:tcW w:w="1275" w:type="dxa"/>
            <w:vAlign w:val="center"/>
          </w:tcPr>
          <w:p w:rsidR="00130EFD" w:rsidRPr="00130EFD" w:rsidRDefault="00130EFD" w:rsidP="00A64961">
            <w:pPr>
              <w:jc w:val="center"/>
            </w:pPr>
            <w:r w:rsidRPr="00130EFD">
              <w:t>26,02</w:t>
            </w:r>
          </w:p>
        </w:tc>
      </w:tr>
    </w:tbl>
    <w:p w:rsidR="00130EFD" w:rsidRPr="00130EFD" w:rsidRDefault="00130EFD" w:rsidP="00130EFD">
      <w:pPr>
        <w:tabs>
          <w:tab w:val="left" w:leader="dot" w:pos="5245"/>
        </w:tabs>
        <w:spacing w:line="276" w:lineRule="auto"/>
      </w:pPr>
    </w:p>
    <w:p w:rsidR="00130EFD" w:rsidRPr="00130EFD" w:rsidRDefault="00130EFD" w:rsidP="00130EFD">
      <w:pPr>
        <w:tabs>
          <w:tab w:val="left" w:leader="dot" w:pos="5245"/>
        </w:tabs>
        <w:spacing w:line="276" w:lineRule="auto"/>
      </w:pPr>
      <w:r w:rsidRPr="00130EFD">
        <w:t>Rušení kanalizačních přípojek:</w:t>
      </w:r>
    </w:p>
    <w:p w:rsidR="00130EFD" w:rsidRPr="00130EFD" w:rsidRDefault="00130EFD" w:rsidP="00130EFD">
      <w:pPr>
        <w:pStyle w:val="Odstavecseseznamem"/>
        <w:numPr>
          <w:ilvl w:val="0"/>
          <w:numId w:val="23"/>
        </w:numPr>
        <w:tabs>
          <w:tab w:val="left" w:leader="dot" w:pos="6521"/>
        </w:tabs>
        <w:spacing w:line="276" w:lineRule="auto"/>
        <w:ind w:hanging="357"/>
      </w:pPr>
      <w:r w:rsidRPr="00130EFD">
        <w:t>vybourání - kameninové potrubí DN 150</w:t>
      </w:r>
      <w:r w:rsidRPr="00130EFD">
        <w:tab/>
        <w:t>délky 3,70 m</w:t>
      </w:r>
    </w:p>
    <w:p w:rsidR="00130EFD" w:rsidRPr="00130EFD" w:rsidRDefault="00130EFD" w:rsidP="00130EFD">
      <w:pPr>
        <w:pStyle w:val="Odstavecseseznamem"/>
        <w:numPr>
          <w:ilvl w:val="0"/>
          <w:numId w:val="23"/>
        </w:numPr>
        <w:tabs>
          <w:tab w:val="left" w:leader="dot" w:pos="6521"/>
        </w:tabs>
        <w:spacing w:line="276" w:lineRule="auto"/>
        <w:ind w:hanging="357"/>
      </w:pPr>
      <w:r w:rsidRPr="00130EFD">
        <w:t>zalití - kameninové potrubí DN 150</w:t>
      </w:r>
      <w:r w:rsidRPr="00130EFD">
        <w:tab/>
        <w:t>délky 10,30 m</w:t>
      </w:r>
    </w:p>
    <w:p w:rsidR="00130EFD" w:rsidRPr="00130EFD" w:rsidRDefault="00130EFD" w:rsidP="00130EFD">
      <w:pPr>
        <w:pStyle w:val="Odstavecseseznamem"/>
        <w:numPr>
          <w:ilvl w:val="0"/>
          <w:numId w:val="23"/>
        </w:numPr>
        <w:tabs>
          <w:tab w:val="left" w:leader="dot" w:pos="6521"/>
        </w:tabs>
        <w:spacing w:line="276" w:lineRule="auto"/>
        <w:ind w:hanging="357"/>
      </w:pPr>
      <w:r w:rsidRPr="00130EFD">
        <w:t>vybourání - kameninové potrubí DN 200</w:t>
      </w:r>
      <w:r w:rsidRPr="00130EFD">
        <w:tab/>
        <w:t>délky 20,00 m</w:t>
      </w:r>
    </w:p>
    <w:p w:rsidR="00130EFD" w:rsidRPr="004A6D69" w:rsidRDefault="00130EFD" w:rsidP="004A6D69">
      <w:pPr>
        <w:pStyle w:val="Odstavecseseznamem"/>
        <w:numPr>
          <w:ilvl w:val="0"/>
          <w:numId w:val="23"/>
        </w:numPr>
        <w:tabs>
          <w:tab w:val="left" w:leader="dot" w:pos="6521"/>
        </w:tabs>
        <w:spacing w:line="276" w:lineRule="auto"/>
        <w:ind w:hanging="357"/>
      </w:pPr>
      <w:r w:rsidRPr="00130EFD">
        <w:lastRenderedPageBreak/>
        <w:t>zalití - kameninové potrubí DN 200</w:t>
      </w:r>
      <w:r w:rsidRPr="00130EFD">
        <w:tab/>
        <w:t>délky 10,10 m</w:t>
      </w:r>
    </w:p>
    <w:p w:rsidR="00130EFD" w:rsidRPr="00130EFD" w:rsidRDefault="00130EFD" w:rsidP="004A6D69">
      <w:pPr>
        <w:pStyle w:val="Normalodstavec"/>
        <w:spacing w:before="240"/>
        <w:rPr>
          <w:b/>
        </w:rPr>
      </w:pPr>
      <w:r w:rsidRPr="00130EFD">
        <w:rPr>
          <w:b/>
        </w:rPr>
        <w:t>SO 03 VODOVOD</w:t>
      </w:r>
    </w:p>
    <w:p w:rsidR="00130EFD" w:rsidRPr="00130EFD" w:rsidRDefault="00130EFD" w:rsidP="00130EFD">
      <w:pPr>
        <w:pStyle w:val="Normalodstavec"/>
      </w:pPr>
      <w:r w:rsidRPr="00130EFD">
        <w:t>V rámci projektu je navržena rekonstrukce stávajícího vodovodu DN 200 – DN 250 z roku 1962 v ulici Okružní – v úseku od ulice Ibsenova za koncovou kanalizační šachtu č. 20620 za domem Okružní 35. Vodovod bude přeložen do vozovky, na opačnou stranu, cca 1,5 m od obrubníku, s ohledem na stávající inženýrské sítě umístěné v chodníku a v komunikaci. Stávající trasa vodovodu se zruší.</w:t>
      </w:r>
    </w:p>
    <w:p w:rsidR="00130EFD" w:rsidRDefault="00130EFD" w:rsidP="00130EFD">
      <w:pPr>
        <w:pStyle w:val="Normalodstavec"/>
      </w:pPr>
      <w:r w:rsidRPr="00130EFD">
        <w:t xml:space="preserve">Nově navrhovaný vodovod bude na svých koncích napojen na stávající vodovod. </w:t>
      </w:r>
      <w:r w:rsidRPr="00130EFD">
        <w:rPr>
          <w:b/>
        </w:rPr>
        <w:t xml:space="preserve">V místech napojení nového vodovodu na stávající vodovod budou provedeny ručně kopané sondy pro upřesnění skutečné hloubky napojovaného potrubí. Všechny nesrovnalosti mezi hodnotami uvedenými v PD a skutečností je nutné ihned oznámit investorovi </w:t>
      </w:r>
      <w:r w:rsidRPr="00130EFD">
        <w:rPr>
          <w:b/>
        </w:rPr>
        <w:br/>
        <w:t>a projektantovi.</w:t>
      </w:r>
      <w:r w:rsidRPr="00130EFD">
        <w:t xml:space="preserve"> Je navrženo potrubí DN 80, DN 150, DN 200 a DN 250 z tvárné litiny (min. tloušťka stěny litiny 4,7 mm). Tvárná litina je v první části úseku navržena s vnitřní cementovou vystýlkou a </w:t>
      </w:r>
      <w:proofErr w:type="spellStart"/>
      <w:r w:rsidRPr="00130EFD">
        <w:t>zinko-aluminovým</w:t>
      </w:r>
      <w:proofErr w:type="spellEnd"/>
      <w:r w:rsidRPr="00130EFD">
        <w:t xml:space="preserve"> povlakem o plošné hmotnosti 400g/m</w:t>
      </w:r>
      <w:r w:rsidRPr="00130EFD">
        <w:rPr>
          <w:vertAlign w:val="superscript"/>
        </w:rPr>
        <w:t>2</w:t>
      </w:r>
      <w:r w:rsidRPr="00130EFD">
        <w:t xml:space="preserve"> a v druhé části úseku je navržena s vnitřní cementovou vystýlkou a s těžkou protikorozní ochranou (žárové zinkování 200 g/m</w:t>
      </w:r>
      <w:r w:rsidRPr="00130EFD">
        <w:rPr>
          <w:vertAlign w:val="superscript"/>
        </w:rPr>
        <w:t>2</w:t>
      </w:r>
      <w:r w:rsidRPr="00130EFD">
        <w:t xml:space="preserve"> a podélně extrudovaná vrstva polyetylenu, </w:t>
      </w:r>
      <w:proofErr w:type="spellStart"/>
      <w:r w:rsidRPr="00130EFD">
        <w:t>tl</w:t>
      </w:r>
      <w:proofErr w:type="spellEnd"/>
      <w:r w:rsidRPr="00130EFD">
        <w:t xml:space="preserve">. </w:t>
      </w:r>
      <w:proofErr w:type="gramStart"/>
      <w:r w:rsidRPr="00130EFD">
        <w:t>min.</w:t>
      </w:r>
      <w:proofErr w:type="gramEnd"/>
      <w:r w:rsidRPr="00130EFD">
        <w:t xml:space="preserve"> 1,8 – 2,5 mm), neboť se v její blízkosti nachází plánovaná tramvajová dráha. Vodovod je z velké části v souběhu s navrhovanou kanalizací (osová vzdálenost cca 1,0 m). Pouze ve dvou případech je trasa vodovodu odkloněna kvůli vedení parovodu (viz situační výkresy a kladečské schéma).</w:t>
      </w:r>
    </w:p>
    <w:p w:rsidR="00130EFD" w:rsidRPr="00130EFD" w:rsidRDefault="00130EFD" w:rsidP="00130EFD">
      <w:pPr>
        <w:pStyle w:val="Normalodstavec"/>
      </w:pPr>
      <w:r w:rsidRPr="00130EFD">
        <w:t>V rámci projektu je vzhledem k směrovému vedení vodovodu přes komunikaci a přes chodníky uvažováno s realizací vodovodu protlakem ve sklolaminátové chráničce s vystřeďovacími prvky (viz výkres protlaku). Rozměry startovací jámy jsou 3,7x3,2 m a rozměry koncové jámy jsou 2,0x2,0 m. U hlavních vodovodních řadů se jedná celkem o 6 úseků (viz situační výkresy a kladečské schéma):</w:t>
      </w:r>
    </w:p>
    <w:p w:rsidR="00130EFD" w:rsidRPr="00130EFD" w:rsidRDefault="00130EFD" w:rsidP="00130EFD">
      <w:pPr>
        <w:pStyle w:val="Odstavecseseznamem"/>
        <w:numPr>
          <w:ilvl w:val="0"/>
          <w:numId w:val="23"/>
        </w:numPr>
        <w:tabs>
          <w:tab w:val="left" w:leader="dot" w:pos="6521"/>
        </w:tabs>
        <w:spacing w:line="276" w:lineRule="auto"/>
        <w:ind w:hanging="357"/>
      </w:pPr>
      <w:r w:rsidRPr="00130EFD">
        <w:t>řad „V1“ tvárná litina DN 250</w:t>
      </w:r>
      <w:r w:rsidRPr="00130EFD">
        <w:tab/>
        <w:t>1 ks</w:t>
      </w:r>
    </w:p>
    <w:p w:rsidR="00130EFD" w:rsidRPr="00130EFD" w:rsidRDefault="00130EFD" w:rsidP="00130EFD">
      <w:pPr>
        <w:pStyle w:val="Odstavecseseznamem"/>
        <w:numPr>
          <w:ilvl w:val="1"/>
          <w:numId w:val="23"/>
        </w:numPr>
        <w:tabs>
          <w:tab w:val="left" w:leader="dot" w:pos="6521"/>
        </w:tabs>
        <w:spacing w:line="276" w:lineRule="auto"/>
      </w:pPr>
      <w:r w:rsidRPr="00130EFD">
        <w:t>sklolaminátová chránička de 550 mm</w:t>
      </w:r>
      <w:r w:rsidRPr="00130EFD">
        <w:tab/>
        <w:t>11,0 m</w:t>
      </w:r>
    </w:p>
    <w:p w:rsidR="00130EFD" w:rsidRPr="00130EFD" w:rsidRDefault="00130EFD" w:rsidP="00130EFD">
      <w:pPr>
        <w:pStyle w:val="Odstavecseseznamem"/>
        <w:numPr>
          <w:ilvl w:val="0"/>
          <w:numId w:val="23"/>
        </w:numPr>
        <w:tabs>
          <w:tab w:val="left" w:leader="dot" w:pos="6521"/>
        </w:tabs>
        <w:spacing w:line="276" w:lineRule="auto"/>
        <w:ind w:hanging="357"/>
      </w:pPr>
      <w:r w:rsidRPr="00130EFD">
        <w:t>řad „V1.1“ tvárná litina DN 150</w:t>
      </w:r>
      <w:r w:rsidRPr="00130EFD">
        <w:tab/>
        <w:t>1 ks</w:t>
      </w:r>
    </w:p>
    <w:p w:rsidR="00130EFD" w:rsidRPr="00130EFD" w:rsidRDefault="00130EFD" w:rsidP="00130EFD">
      <w:pPr>
        <w:pStyle w:val="Odstavecseseznamem"/>
        <w:numPr>
          <w:ilvl w:val="1"/>
          <w:numId w:val="23"/>
        </w:numPr>
        <w:tabs>
          <w:tab w:val="left" w:leader="dot" w:pos="6521"/>
        </w:tabs>
        <w:spacing w:line="276" w:lineRule="auto"/>
      </w:pPr>
      <w:r w:rsidRPr="00130EFD">
        <w:t>sklolaminátová chránička de 427 mm</w:t>
      </w:r>
      <w:r w:rsidRPr="00130EFD">
        <w:tab/>
        <w:t>10,0 m</w:t>
      </w:r>
    </w:p>
    <w:p w:rsidR="00130EFD" w:rsidRPr="00130EFD" w:rsidRDefault="00130EFD" w:rsidP="00130EFD">
      <w:pPr>
        <w:pStyle w:val="Odstavecseseznamem"/>
        <w:numPr>
          <w:ilvl w:val="0"/>
          <w:numId w:val="23"/>
        </w:numPr>
        <w:tabs>
          <w:tab w:val="left" w:leader="dot" w:pos="6521"/>
        </w:tabs>
        <w:spacing w:line="276" w:lineRule="auto"/>
        <w:ind w:hanging="357"/>
      </w:pPr>
      <w:r w:rsidRPr="00130EFD">
        <w:t>řad „V1.3“ tvárná litina DN 200</w:t>
      </w:r>
      <w:r w:rsidRPr="00130EFD">
        <w:tab/>
        <w:t>1 ks</w:t>
      </w:r>
    </w:p>
    <w:p w:rsidR="00130EFD" w:rsidRPr="00130EFD" w:rsidRDefault="00130EFD" w:rsidP="00130EFD">
      <w:pPr>
        <w:pStyle w:val="Odstavecseseznamem"/>
        <w:numPr>
          <w:ilvl w:val="1"/>
          <w:numId w:val="23"/>
        </w:numPr>
        <w:tabs>
          <w:tab w:val="left" w:leader="dot" w:pos="6521"/>
        </w:tabs>
        <w:spacing w:line="276" w:lineRule="auto"/>
      </w:pPr>
      <w:r w:rsidRPr="00130EFD">
        <w:t>sklolaminátová chránička de 501 mm</w:t>
      </w:r>
      <w:r w:rsidRPr="00130EFD">
        <w:tab/>
        <w:t>15,5 m</w:t>
      </w:r>
    </w:p>
    <w:p w:rsidR="00130EFD" w:rsidRPr="00130EFD" w:rsidRDefault="00130EFD" w:rsidP="00130EFD">
      <w:pPr>
        <w:pStyle w:val="Odstavecseseznamem"/>
        <w:numPr>
          <w:ilvl w:val="0"/>
          <w:numId w:val="23"/>
        </w:numPr>
        <w:tabs>
          <w:tab w:val="left" w:leader="dot" w:pos="6521"/>
        </w:tabs>
        <w:spacing w:line="276" w:lineRule="auto"/>
        <w:ind w:hanging="357"/>
      </w:pPr>
      <w:r w:rsidRPr="00130EFD">
        <w:t>řad „V1.4“ tvárná litina DN 150</w:t>
      </w:r>
      <w:r w:rsidRPr="00130EFD">
        <w:tab/>
        <w:t>1 ks</w:t>
      </w:r>
    </w:p>
    <w:p w:rsidR="00130EFD" w:rsidRPr="00130EFD" w:rsidRDefault="00130EFD" w:rsidP="00130EFD">
      <w:pPr>
        <w:pStyle w:val="Odstavecseseznamem"/>
        <w:numPr>
          <w:ilvl w:val="1"/>
          <w:numId w:val="23"/>
        </w:numPr>
        <w:tabs>
          <w:tab w:val="left" w:leader="dot" w:pos="6521"/>
        </w:tabs>
        <w:spacing w:after="120" w:line="276" w:lineRule="auto"/>
      </w:pPr>
      <w:r w:rsidRPr="00130EFD">
        <w:t>sklolaminátová chránička de 427 mm</w:t>
      </w:r>
      <w:r w:rsidRPr="00130EFD">
        <w:tab/>
        <w:t>8,5 m</w:t>
      </w:r>
    </w:p>
    <w:p w:rsidR="00130EFD" w:rsidRPr="00130EFD" w:rsidRDefault="00130EFD" w:rsidP="00130EFD">
      <w:pPr>
        <w:pStyle w:val="Odstavecseseznamem"/>
        <w:numPr>
          <w:ilvl w:val="0"/>
          <w:numId w:val="23"/>
        </w:numPr>
        <w:tabs>
          <w:tab w:val="left" w:leader="dot" w:pos="6521"/>
        </w:tabs>
        <w:spacing w:line="276" w:lineRule="auto"/>
        <w:ind w:hanging="357"/>
      </w:pPr>
      <w:r w:rsidRPr="00130EFD">
        <w:t>řad „V1.6“ tvárná litina DN 150</w:t>
      </w:r>
      <w:r w:rsidRPr="00130EFD">
        <w:tab/>
        <w:t>1 ks</w:t>
      </w:r>
    </w:p>
    <w:p w:rsidR="00130EFD" w:rsidRPr="00130EFD" w:rsidRDefault="00130EFD" w:rsidP="00130EFD">
      <w:pPr>
        <w:pStyle w:val="Odstavecseseznamem"/>
        <w:numPr>
          <w:ilvl w:val="1"/>
          <w:numId w:val="23"/>
        </w:numPr>
        <w:tabs>
          <w:tab w:val="left" w:leader="dot" w:pos="6521"/>
        </w:tabs>
        <w:spacing w:after="120" w:line="276" w:lineRule="auto"/>
      </w:pPr>
      <w:r w:rsidRPr="00130EFD">
        <w:t>sklolaminátová chránička de 427 mm</w:t>
      </w:r>
      <w:r w:rsidRPr="00130EFD">
        <w:tab/>
        <w:t>14,0 m</w:t>
      </w:r>
    </w:p>
    <w:p w:rsidR="003238F9" w:rsidRPr="003238F9" w:rsidRDefault="003238F9" w:rsidP="003238F9">
      <w:pPr>
        <w:pStyle w:val="Normalodstavec"/>
        <w:rPr>
          <w:b/>
        </w:rPr>
      </w:pPr>
      <w:r>
        <w:t xml:space="preserve">Nově navržený vodovodní </w:t>
      </w:r>
      <w:proofErr w:type="gramStart"/>
      <w:r>
        <w:t>řad V.1.4.1</w:t>
      </w:r>
      <w:proofErr w:type="gramEnd"/>
      <w:r>
        <w:t xml:space="preserve"> bude křížit stávající teplovodní rozvod v bezkanálovém uložení. Teplovod je uložen v horní části stávajícího železobetonového kanálu. Zbylá část kanálu je zasypána štěrkopískem. Pro nově navržený vodovodní řad uložený pod teplovodním potrubím teplovodu ubourá (se souhlasem společnosti TB) část stěny stávajícího železobetonového kanálu (v šířce nutné pro instalaci vodovodu). Následně bude kolem stávajícího teplovodu obnoveno pískové lože </w:t>
      </w:r>
      <w:proofErr w:type="spellStart"/>
      <w:r>
        <w:t>tl</w:t>
      </w:r>
      <w:proofErr w:type="spellEnd"/>
      <w:r>
        <w:t>. 150 mm pod i nad potrubím (písek fr. 0-8 mm). Zásyp, obsyp pískem a hutnění bude prováděno ručně.</w:t>
      </w:r>
    </w:p>
    <w:p w:rsidR="00130EFD" w:rsidRPr="00130EFD" w:rsidRDefault="00130EFD" w:rsidP="00130EFD">
      <w:pPr>
        <w:pStyle w:val="Normalodstavec"/>
        <w:spacing w:after="80"/>
      </w:pPr>
      <w:r w:rsidRPr="00130EFD">
        <w:t xml:space="preserve">Potrubí bude ukládáno v otevřené pažené rýze s příložným pažením na hutněné pískové lože frakce 0-8 mm tloušťky 150 mm. Výkop bude prováděn převážně strojně, mimo úseky kde bude docházet ke kolizím se stávajícími inženýrskými sítěmi a v místech kde to předepisují jednotlivá vyjádření správců stávajících sítí. Do úrovně 300 mm nad vrcholem potrubí bude proveden obsyp </w:t>
      </w:r>
      <w:r w:rsidRPr="00130EFD">
        <w:lastRenderedPageBreak/>
        <w:t xml:space="preserve">pískem frakce 0-8 mm. V úrovni 400 mm nad vrcholem potrubí bude položena výstražná folie modré barvy s nápisem „POZOR VODOVOD“. Nad </w:t>
      </w:r>
      <w:proofErr w:type="gramStart"/>
      <w:r w:rsidRPr="00130EFD">
        <w:t>obsypem</w:t>
      </w:r>
      <w:proofErr w:type="gramEnd"/>
      <w:r w:rsidRPr="00130EFD">
        <w:t xml:space="preserve"> potrubí </w:t>
      </w:r>
      <w:proofErr w:type="gramStart"/>
      <w:r w:rsidRPr="00130EFD">
        <w:t>bude</w:t>
      </w:r>
      <w:proofErr w:type="gramEnd"/>
      <w:r w:rsidRPr="00130EFD">
        <w:t xml:space="preserve"> proveden hutněný zásyp rýhy betonovým recyklátem. </w:t>
      </w:r>
      <w:r w:rsidRPr="00130EFD">
        <w:rPr>
          <w:rFonts w:cs="Arial"/>
        </w:rPr>
        <w:t>Obsyp potrubí, provádění zásypů a hutnění jednotlivých vrstev bude probíhat (při postupném vytahování pažení) tak, aby nedošlo k rozvolnění již zhutněných vrstev vlivem odstranění pažení.</w:t>
      </w:r>
    </w:p>
    <w:p w:rsidR="00130EFD" w:rsidRPr="00130EFD" w:rsidRDefault="00130EFD" w:rsidP="00130EFD">
      <w:pPr>
        <w:pStyle w:val="Normalodstavec"/>
        <w:spacing w:after="80"/>
      </w:pPr>
      <w:r w:rsidRPr="00130EFD">
        <w:t xml:space="preserve">Potrubí bude opatřeno identifikačním vodičem </w:t>
      </w:r>
      <w:proofErr w:type="spellStart"/>
      <w:r w:rsidRPr="00130EFD">
        <w:t>Cu</w:t>
      </w:r>
      <w:proofErr w:type="spellEnd"/>
      <w:r w:rsidRPr="00130EFD">
        <w:t xml:space="preserve"> 2x 4 mm</w:t>
      </w:r>
      <w:r w:rsidRPr="00130EFD">
        <w:rPr>
          <w:vertAlign w:val="superscript"/>
        </w:rPr>
        <w:t>2</w:t>
      </w:r>
      <w:r w:rsidRPr="00130EFD">
        <w:t xml:space="preserve">, vyvedeným do poklopů armatur a hydrantů. Pro budoucí identifikaci budou na potrubí osazeny identifikační </w:t>
      </w:r>
      <w:proofErr w:type="spellStart"/>
      <w:r w:rsidRPr="00130EFD">
        <w:t>markery</w:t>
      </w:r>
      <w:proofErr w:type="spellEnd"/>
      <w:r w:rsidRPr="00130EFD">
        <w:t xml:space="preserve"> u odboček, u lomových bodů a v přímé trase ve vzdálenosti max. 30 m od sebe. </w:t>
      </w:r>
    </w:p>
    <w:p w:rsidR="00130EFD" w:rsidRPr="00130EFD" w:rsidRDefault="00130EFD" w:rsidP="00130EFD">
      <w:pPr>
        <w:pStyle w:val="Normalodstavec"/>
        <w:spacing w:after="80"/>
      </w:pPr>
      <w:r w:rsidRPr="00130EFD">
        <w:t xml:space="preserve">Na vodovodním potrubí bude osazeno 8 podzemních hydrantů DN 80 a 1 nadzemní hydrant </w:t>
      </w:r>
      <w:r w:rsidRPr="00130EFD">
        <w:br/>
        <w:t xml:space="preserve">DN 80. Hydranty budou sloužit jednak pro odvzdušnění a odkalení potrubí při uvádění potrubí do provozu tak pro požární účely po dokončení stavby. Všechny poklopy armatur budou označeny plastovými orientačními tabulkami. Všechny poklopy hydrantů, šoupátek, uzávěrů přípojek mimo komunikace budou </w:t>
      </w:r>
      <w:proofErr w:type="spellStart"/>
      <w:r w:rsidRPr="00130EFD">
        <w:t>obedlážděny</w:t>
      </w:r>
      <w:proofErr w:type="spellEnd"/>
      <w:r w:rsidRPr="00130EFD">
        <w:t xml:space="preserve"> dvěma řadami kostek a obetonovány. Na směrových </w:t>
      </w:r>
      <w:r w:rsidRPr="00130EFD">
        <w:br/>
        <w:t>a výškových lomech, odbočkách a pod hydranty budou zřízeny opěrné bloky z prostého betonu C20/25 XC2.</w:t>
      </w:r>
    </w:p>
    <w:p w:rsidR="00130EFD" w:rsidRPr="00130EFD" w:rsidRDefault="00130EFD" w:rsidP="00130EFD">
      <w:pPr>
        <w:pStyle w:val="Normalodstavec"/>
      </w:pPr>
      <w:r w:rsidRPr="00130EFD">
        <w:rPr>
          <w:rFonts w:cs="Arial"/>
          <w:szCs w:val="24"/>
        </w:rPr>
        <w:t xml:space="preserve">Pro hrdlové spoje bude použit </w:t>
      </w:r>
      <w:r w:rsidRPr="00130EFD">
        <w:t xml:space="preserve">automaticky násuvný zámkový spoj (gumový těsnící kroužek ze dvou druhů EPDM, který má zároveň i funkci zámkovou; stabilizační patka s kruhovou </w:t>
      </w:r>
      <w:proofErr w:type="spellStart"/>
      <w:r w:rsidRPr="00130EFD">
        <w:t>dotěsňovací</w:t>
      </w:r>
      <w:proofErr w:type="spellEnd"/>
      <w:r w:rsidRPr="00130EFD">
        <w:t xml:space="preserve"> hlavou, do kroužku budou zasazeny ocelové </w:t>
      </w:r>
      <w:proofErr w:type="spellStart"/>
      <w:r w:rsidRPr="00130EFD">
        <w:t>zakusovací</w:t>
      </w:r>
      <w:proofErr w:type="spellEnd"/>
      <w:r w:rsidRPr="00130EFD">
        <w:t xml:space="preserve"> segmenty). Spojovací materiál u přírubových spojů bude z nekorodujících materiálů v celém rozsahu vodovodních řadů – šrouby nerez, matky mosaz.</w:t>
      </w:r>
    </w:p>
    <w:p w:rsidR="00130EFD" w:rsidRPr="00130EFD" w:rsidRDefault="00130EFD" w:rsidP="00130EFD">
      <w:pPr>
        <w:pStyle w:val="Normalodstavec"/>
      </w:pPr>
      <w:r w:rsidRPr="00130EFD">
        <w:t xml:space="preserve">Rýha bude zasypána hutněným betonovým recyklátem zhutňovaným po vrstvách tloušťky max. 30 cm, a to až do úrovně stávající nivelety vozovky. Použití a typ zásypového materiálu musí být v souladu s technickými podmínkami stanovenými BKOM a.s. Krytí vodovodního potrubí bude min. 150 cm. Míra zhutnění bude: </w:t>
      </w:r>
    </w:p>
    <w:p w:rsidR="00130EFD" w:rsidRPr="00130EFD" w:rsidRDefault="00130EFD" w:rsidP="00130EFD">
      <w:pPr>
        <w:pStyle w:val="Normalodstavec"/>
        <w:numPr>
          <w:ilvl w:val="0"/>
          <w:numId w:val="15"/>
        </w:numPr>
        <w:spacing w:after="0"/>
      </w:pPr>
      <w:r w:rsidRPr="00130EFD">
        <w:t>1 m pod úroveň pláně na 95 % PS</w:t>
      </w:r>
    </w:p>
    <w:p w:rsidR="00130EFD" w:rsidRPr="00130EFD" w:rsidRDefault="00130EFD" w:rsidP="00130EFD">
      <w:pPr>
        <w:pStyle w:val="Normalodstavec"/>
        <w:numPr>
          <w:ilvl w:val="0"/>
          <w:numId w:val="15"/>
        </w:numPr>
        <w:spacing w:after="0"/>
      </w:pPr>
      <w:r w:rsidRPr="00130EFD">
        <w:t>0,5 m pod úroveň pláně na 98 % PS (cca 1 m pod terénem)</w:t>
      </w:r>
    </w:p>
    <w:p w:rsidR="00130EFD" w:rsidRPr="00130EFD" w:rsidRDefault="00130EFD" w:rsidP="00130EFD">
      <w:pPr>
        <w:pStyle w:val="Normalodstavec"/>
        <w:numPr>
          <w:ilvl w:val="0"/>
          <w:numId w:val="15"/>
        </w:numPr>
      </w:pPr>
      <w:r w:rsidRPr="00130EFD">
        <w:t>po úroveň stávajícího terénu na 100 % PS</w:t>
      </w:r>
    </w:p>
    <w:p w:rsidR="00130EFD" w:rsidRPr="00130EFD" w:rsidRDefault="00130EFD" w:rsidP="00130EFD">
      <w:pPr>
        <w:pStyle w:val="Normalodstavec"/>
      </w:pPr>
      <w:r w:rsidRPr="00130EFD">
        <w:t xml:space="preserve">Do doby osazení poklopů a ventilů hydrantů a šoupátek (v koordinaci s obnovou povrchu </w:t>
      </w:r>
      <w:r w:rsidRPr="00130EFD">
        <w:br/>
        <w:t>a vozovek – SO 05.1 Komunikace) budou ovládací trny uzávěrů chráněny před poškozením.</w:t>
      </w:r>
    </w:p>
    <w:p w:rsidR="00130EFD" w:rsidRPr="00130EFD" w:rsidRDefault="00130EFD" w:rsidP="00130EFD">
      <w:pPr>
        <w:pStyle w:val="Normalodstavec"/>
      </w:pPr>
      <w:r w:rsidRPr="00130EFD">
        <w:t>Stávající podzemní inženýrské sítě zasažené výkopem pro vodovod budou během stavby zajištěna. Křižující podzemní inženýrské sítě budou během pokládky vodovodních řadů vyvěšeny. Před uvedením do provozu a napojením přípojek bude na vodovodu provedena tlaková zkouška, proplach a dezinfekce dle příslušné ČSN.</w:t>
      </w:r>
    </w:p>
    <w:p w:rsidR="00130EFD" w:rsidRPr="00130EFD" w:rsidRDefault="00130EFD" w:rsidP="00130EFD">
      <w:pPr>
        <w:pStyle w:val="Normalodstavec"/>
        <w:spacing w:after="0"/>
      </w:pPr>
      <w:r w:rsidRPr="00130EFD">
        <w:t>Rozsah délek a profilů rekonstruovaného vodovodu</w:t>
      </w:r>
    </w:p>
    <w:tbl>
      <w:tblPr>
        <w:tblStyle w:val="Mkatabulky"/>
        <w:tblW w:w="8500" w:type="dxa"/>
        <w:tblLook w:val="04A0" w:firstRow="1" w:lastRow="0" w:firstColumn="1" w:lastColumn="0" w:noHBand="0" w:noVBand="1"/>
      </w:tblPr>
      <w:tblGrid>
        <w:gridCol w:w="1696"/>
        <w:gridCol w:w="4395"/>
        <w:gridCol w:w="1134"/>
        <w:gridCol w:w="1275"/>
      </w:tblGrid>
      <w:tr w:rsidR="00130EFD" w:rsidRPr="00130EFD" w:rsidTr="00A64961">
        <w:trPr>
          <w:trHeight w:val="313"/>
        </w:trPr>
        <w:tc>
          <w:tcPr>
            <w:tcW w:w="1696" w:type="dxa"/>
            <w:vAlign w:val="center"/>
          </w:tcPr>
          <w:p w:rsidR="00130EFD" w:rsidRPr="00130EFD" w:rsidRDefault="00130EFD" w:rsidP="00A64961">
            <w:pPr>
              <w:jc w:val="center"/>
              <w:rPr>
                <w:b/>
              </w:rPr>
            </w:pPr>
            <w:r w:rsidRPr="00130EFD">
              <w:rPr>
                <w:b/>
              </w:rPr>
              <w:t>řad</w:t>
            </w:r>
          </w:p>
        </w:tc>
        <w:tc>
          <w:tcPr>
            <w:tcW w:w="4395" w:type="dxa"/>
            <w:vAlign w:val="center"/>
          </w:tcPr>
          <w:p w:rsidR="00130EFD" w:rsidRPr="00130EFD" w:rsidRDefault="00130EFD" w:rsidP="00A64961">
            <w:pPr>
              <w:jc w:val="center"/>
              <w:rPr>
                <w:b/>
              </w:rPr>
            </w:pPr>
            <w:r w:rsidRPr="00130EFD">
              <w:rPr>
                <w:b/>
              </w:rPr>
              <w:t>materiál potrubí</w:t>
            </w:r>
          </w:p>
        </w:tc>
        <w:tc>
          <w:tcPr>
            <w:tcW w:w="1134" w:type="dxa"/>
            <w:vAlign w:val="center"/>
          </w:tcPr>
          <w:p w:rsidR="00130EFD" w:rsidRPr="00130EFD" w:rsidRDefault="00130EFD" w:rsidP="00A64961">
            <w:pPr>
              <w:jc w:val="center"/>
              <w:rPr>
                <w:b/>
              </w:rPr>
            </w:pPr>
            <w:r w:rsidRPr="00130EFD">
              <w:rPr>
                <w:b/>
              </w:rPr>
              <w:t>profil</w:t>
            </w:r>
          </w:p>
        </w:tc>
        <w:tc>
          <w:tcPr>
            <w:tcW w:w="1275" w:type="dxa"/>
            <w:vAlign w:val="center"/>
          </w:tcPr>
          <w:p w:rsidR="00130EFD" w:rsidRPr="00130EFD" w:rsidRDefault="00130EFD" w:rsidP="00A64961">
            <w:pPr>
              <w:jc w:val="center"/>
              <w:rPr>
                <w:b/>
              </w:rPr>
            </w:pPr>
            <w:r w:rsidRPr="00130EFD">
              <w:rPr>
                <w:b/>
              </w:rPr>
              <w:t xml:space="preserve">délka </w:t>
            </w:r>
            <w:r w:rsidRPr="00130EFD">
              <w:rPr>
                <w:b/>
                <w:lang w:val="en-US"/>
              </w:rPr>
              <w:t>[m]</w:t>
            </w:r>
          </w:p>
        </w:tc>
      </w:tr>
      <w:tr w:rsidR="00130EFD" w:rsidRPr="00130EFD" w:rsidTr="00A64961">
        <w:trPr>
          <w:trHeight w:val="563"/>
        </w:trPr>
        <w:tc>
          <w:tcPr>
            <w:tcW w:w="1696" w:type="dxa"/>
            <w:vAlign w:val="center"/>
          </w:tcPr>
          <w:p w:rsidR="00130EFD" w:rsidRPr="00130EFD" w:rsidRDefault="00130EFD" w:rsidP="00A64961">
            <w:pPr>
              <w:jc w:val="center"/>
            </w:pPr>
            <w:r w:rsidRPr="00130EFD">
              <w:t>V1</w:t>
            </w:r>
          </w:p>
        </w:tc>
        <w:tc>
          <w:tcPr>
            <w:tcW w:w="4395" w:type="dxa"/>
            <w:vAlign w:val="center"/>
          </w:tcPr>
          <w:p w:rsidR="00130EFD" w:rsidRPr="00130EFD" w:rsidRDefault="00130EFD" w:rsidP="00A64961">
            <w:pPr>
              <w:jc w:val="center"/>
            </w:pPr>
            <w:r w:rsidRPr="00130EFD">
              <w:t xml:space="preserve">tvárná litina s vnitřní cementovou vystýlkou </w:t>
            </w:r>
            <w:r w:rsidRPr="00130EFD">
              <w:br/>
              <w:t xml:space="preserve">a </w:t>
            </w:r>
            <w:proofErr w:type="spellStart"/>
            <w:r w:rsidRPr="00130EFD">
              <w:t>zinko</w:t>
            </w:r>
            <w:proofErr w:type="spellEnd"/>
            <w:r w:rsidRPr="00130EFD">
              <w:t xml:space="preserve">-aluminiovým povlakem v tloušťce </w:t>
            </w:r>
            <w:r w:rsidRPr="00130EFD">
              <w:br/>
              <w:t>400 g/m</w:t>
            </w:r>
            <w:r w:rsidRPr="00130EFD">
              <w:rPr>
                <w:vertAlign w:val="superscript"/>
              </w:rPr>
              <w:t>2</w:t>
            </w:r>
            <w:r w:rsidRPr="00130EFD">
              <w:t>, min. tloušťka stěny litiny 4,8 mm</w:t>
            </w:r>
          </w:p>
        </w:tc>
        <w:tc>
          <w:tcPr>
            <w:tcW w:w="1134" w:type="dxa"/>
            <w:vAlign w:val="center"/>
          </w:tcPr>
          <w:p w:rsidR="00130EFD" w:rsidRPr="00130EFD" w:rsidRDefault="00130EFD" w:rsidP="00A64961">
            <w:pPr>
              <w:jc w:val="center"/>
            </w:pPr>
            <w:r w:rsidRPr="00130EFD">
              <w:t>DN 200</w:t>
            </w:r>
          </w:p>
        </w:tc>
        <w:tc>
          <w:tcPr>
            <w:tcW w:w="1275" w:type="dxa"/>
            <w:vAlign w:val="center"/>
          </w:tcPr>
          <w:p w:rsidR="00130EFD" w:rsidRPr="00130EFD" w:rsidRDefault="00130EFD" w:rsidP="00A64961">
            <w:pPr>
              <w:jc w:val="center"/>
            </w:pPr>
            <w:r w:rsidRPr="00130EFD">
              <w:t>210,95</w:t>
            </w:r>
          </w:p>
        </w:tc>
      </w:tr>
      <w:tr w:rsidR="00130EFD" w:rsidRPr="00130EFD" w:rsidTr="00A64961">
        <w:trPr>
          <w:trHeight w:val="563"/>
        </w:trPr>
        <w:tc>
          <w:tcPr>
            <w:tcW w:w="1696" w:type="dxa"/>
            <w:vAlign w:val="center"/>
          </w:tcPr>
          <w:p w:rsidR="00130EFD" w:rsidRPr="00130EFD" w:rsidRDefault="00130EFD" w:rsidP="00A64961">
            <w:pPr>
              <w:jc w:val="center"/>
            </w:pPr>
            <w:r w:rsidRPr="00130EFD">
              <w:t>V1</w:t>
            </w:r>
          </w:p>
        </w:tc>
        <w:tc>
          <w:tcPr>
            <w:tcW w:w="4395" w:type="dxa"/>
            <w:vAlign w:val="center"/>
          </w:tcPr>
          <w:p w:rsidR="00130EFD" w:rsidRPr="00130EFD" w:rsidRDefault="00130EFD" w:rsidP="00A64961">
            <w:pPr>
              <w:jc w:val="center"/>
            </w:pPr>
            <w:r w:rsidRPr="00130EFD">
              <w:t xml:space="preserve">tvárná litina s vnitřní cementovou vystýlkou </w:t>
            </w:r>
            <w:r w:rsidRPr="00130EFD">
              <w:br/>
              <w:t>a těžkou protikorozní ochranou (</w:t>
            </w:r>
            <w:proofErr w:type="spellStart"/>
            <w:r w:rsidRPr="00130EFD">
              <w:t>Zn</w:t>
            </w:r>
            <w:proofErr w:type="spellEnd"/>
            <w:r w:rsidRPr="00130EFD">
              <w:t xml:space="preserve"> 200 g/m</w:t>
            </w:r>
            <w:r w:rsidRPr="00130EFD">
              <w:rPr>
                <w:vertAlign w:val="superscript"/>
              </w:rPr>
              <w:t>2</w:t>
            </w:r>
            <w:r w:rsidRPr="00130EFD">
              <w:t xml:space="preserve"> + vrstva PE), min. tloušťka stěny litiny 4,8 mm</w:t>
            </w:r>
          </w:p>
        </w:tc>
        <w:tc>
          <w:tcPr>
            <w:tcW w:w="1134" w:type="dxa"/>
            <w:vAlign w:val="center"/>
          </w:tcPr>
          <w:p w:rsidR="00130EFD" w:rsidRPr="00130EFD" w:rsidRDefault="00130EFD" w:rsidP="00A64961">
            <w:pPr>
              <w:jc w:val="center"/>
            </w:pPr>
            <w:r w:rsidRPr="00130EFD">
              <w:t>DN 200</w:t>
            </w:r>
          </w:p>
        </w:tc>
        <w:tc>
          <w:tcPr>
            <w:tcW w:w="1275" w:type="dxa"/>
            <w:vAlign w:val="center"/>
          </w:tcPr>
          <w:p w:rsidR="00130EFD" w:rsidRPr="00130EFD" w:rsidRDefault="00130EFD" w:rsidP="00A64961">
            <w:pPr>
              <w:jc w:val="center"/>
            </w:pPr>
            <w:r w:rsidRPr="00130EFD">
              <w:t>239,55</w:t>
            </w:r>
          </w:p>
        </w:tc>
      </w:tr>
      <w:tr w:rsidR="00130EFD" w:rsidRPr="00130EFD" w:rsidTr="00A64961">
        <w:trPr>
          <w:trHeight w:val="563"/>
        </w:trPr>
        <w:tc>
          <w:tcPr>
            <w:tcW w:w="1696" w:type="dxa"/>
            <w:vAlign w:val="center"/>
          </w:tcPr>
          <w:p w:rsidR="00130EFD" w:rsidRPr="00130EFD" w:rsidRDefault="00130EFD" w:rsidP="00A64961">
            <w:pPr>
              <w:jc w:val="center"/>
            </w:pPr>
            <w:r w:rsidRPr="00130EFD">
              <w:t>V1</w:t>
            </w:r>
          </w:p>
        </w:tc>
        <w:tc>
          <w:tcPr>
            <w:tcW w:w="4395" w:type="dxa"/>
            <w:vAlign w:val="center"/>
          </w:tcPr>
          <w:p w:rsidR="00130EFD" w:rsidRPr="00130EFD" w:rsidRDefault="00130EFD" w:rsidP="00A64961">
            <w:pPr>
              <w:jc w:val="center"/>
            </w:pPr>
            <w:r w:rsidRPr="00130EFD">
              <w:t xml:space="preserve">tvárná litina s vnitřní cementovou vystýlkou </w:t>
            </w:r>
            <w:r w:rsidRPr="00130EFD">
              <w:br/>
              <w:t>a těžkou protikorozní ochranou (</w:t>
            </w:r>
            <w:proofErr w:type="spellStart"/>
            <w:r w:rsidRPr="00130EFD">
              <w:t>Zn</w:t>
            </w:r>
            <w:proofErr w:type="spellEnd"/>
            <w:r w:rsidRPr="00130EFD">
              <w:t xml:space="preserve"> 200 g/m</w:t>
            </w:r>
            <w:r w:rsidRPr="00130EFD">
              <w:rPr>
                <w:vertAlign w:val="superscript"/>
              </w:rPr>
              <w:t>2</w:t>
            </w:r>
            <w:r w:rsidRPr="00130EFD">
              <w:t xml:space="preserve"> + vrstva PE), min. tloušťka stěny litiny 5,2 mm</w:t>
            </w:r>
          </w:p>
        </w:tc>
        <w:tc>
          <w:tcPr>
            <w:tcW w:w="1134" w:type="dxa"/>
            <w:vAlign w:val="center"/>
          </w:tcPr>
          <w:p w:rsidR="00130EFD" w:rsidRPr="00130EFD" w:rsidRDefault="00130EFD" w:rsidP="00A64961">
            <w:pPr>
              <w:jc w:val="center"/>
            </w:pPr>
            <w:r w:rsidRPr="00130EFD">
              <w:t>DN 250</w:t>
            </w:r>
          </w:p>
        </w:tc>
        <w:tc>
          <w:tcPr>
            <w:tcW w:w="1275" w:type="dxa"/>
            <w:vAlign w:val="center"/>
          </w:tcPr>
          <w:p w:rsidR="00130EFD" w:rsidRPr="00130EFD" w:rsidRDefault="00130EFD" w:rsidP="00A64961">
            <w:pPr>
              <w:jc w:val="center"/>
            </w:pPr>
            <w:r w:rsidRPr="00130EFD">
              <w:t>299,03</w:t>
            </w:r>
          </w:p>
        </w:tc>
      </w:tr>
      <w:tr w:rsidR="00130EFD" w:rsidRPr="00130EFD" w:rsidTr="00A64961">
        <w:trPr>
          <w:trHeight w:val="563"/>
        </w:trPr>
        <w:tc>
          <w:tcPr>
            <w:tcW w:w="1696" w:type="dxa"/>
            <w:vAlign w:val="center"/>
          </w:tcPr>
          <w:p w:rsidR="00130EFD" w:rsidRPr="00130EFD" w:rsidRDefault="00130EFD" w:rsidP="00A64961">
            <w:pPr>
              <w:jc w:val="center"/>
            </w:pPr>
            <w:r w:rsidRPr="00130EFD">
              <w:lastRenderedPageBreak/>
              <w:t>V1.1</w:t>
            </w:r>
          </w:p>
        </w:tc>
        <w:tc>
          <w:tcPr>
            <w:tcW w:w="4395" w:type="dxa"/>
            <w:vAlign w:val="center"/>
          </w:tcPr>
          <w:p w:rsidR="00130EFD" w:rsidRPr="00130EFD" w:rsidRDefault="00130EFD" w:rsidP="00A64961">
            <w:pPr>
              <w:jc w:val="center"/>
            </w:pPr>
            <w:r w:rsidRPr="00130EFD">
              <w:t xml:space="preserve">tvárná litina s vnitřní cementovou vystýlkou </w:t>
            </w:r>
            <w:r w:rsidRPr="00130EFD">
              <w:br/>
              <w:t xml:space="preserve">a </w:t>
            </w:r>
            <w:proofErr w:type="spellStart"/>
            <w:r w:rsidRPr="00130EFD">
              <w:t>zinko</w:t>
            </w:r>
            <w:proofErr w:type="spellEnd"/>
            <w:r w:rsidRPr="00130EFD">
              <w:t xml:space="preserve">-aluminiovým povlakem v tloušťce </w:t>
            </w:r>
            <w:r w:rsidRPr="00130EFD">
              <w:br/>
              <w:t>400 g/m</w:t>
            </w:r>
            <w:r w:rsidRPr="00130EFD">
              <w:rPr>
                <w:vertAlign w:val="superscript"/>
              </w:rPr>
              <w:t>2</w:t>
            </w:r>
            <w:r w:rsidRPr="00130EFD">
              <w:t>, min. tloušťka stěny litiny 4,7 mm</w:t>
            </w:r>
          </w:p>
        </w:tc>
        <w:tc>
          <w:tcPr>
            <w:tcW w:w="1134" w:type="dxa"/>
            <w:vAlign w:val="center"/>
          </w:tcPr>
          <w:p w:rsidR="00130EFD" w:rsidRPr="00130EFD" w:rsidRDefault="00130EFD" w:rsidP="00A64961">
            <w:pPr>
              <w:jc w:val="center"/>
            </w:pPr>
            <w:r w:rsidRPr="00130EFD">
              <w:t>DN 150</w:t>
            </w:r>
          </w:p>
        </w:tc>
        <w:tc>
          <w:tcPr>
            <w:tcW w:w="1275" w:type="dxa"/>
            <w:vAlign w:val="center"/>
          </w:tcPr>
          <w:p w:rsidR="00130EFD" w:rsidRPr="00130EFD" w:rsidRDefault="00130EFD" w:rsidP="00A64961">
            <w:pPr>
              <w:jc w:val="center"/>
            </w:pPr>
            <w:r w:rsidRPr="00130EFD">
              <w:t>14,62</w:t>
            </w:r>
          </w:p>
        </w:tc>
      </w:tr>
      <w:tr w:rsidR="00130EFD" w:rsidRPr="00130EFD" w:rsidTr="00A64961">
        <w:trPr>
          <w:trHeight w:val="563"/>
        </w:trPr>
        <w:tc>
          <w:tcPr>
            <w:tcW w:w="1696" w:type="dxa"/>
            <w:vAlign w:val="center"/>
          </w:tcPr>
          <w:p w:rsidR="00130EFD" w:rsidRPr="00130EFD" w:rsidRDefault="00130EFD" w:rsidP="00A64961">
            <w:pPr>
              <w:jc w:val="center"/>
            </w:pPr>
            <w:r w:rsidRPr="00130EFD">
              <w:t>V1.2</w:t>
            </w:r>
          </w:p>
        </w:tc>
        <w:tc>
          <w:tcPr>
            <w:tcW w:w="4395" w:type="dxa"/>
            <w:vAlign w:val="center"/>
          </w:tcPr>
          <w:p w:rsidR="00130EFD" w:rsidRPr="00130EFD" w:rsidRDefault="00130EFD" w:rsidP="00A64961">
            <w:pPr>
              <w:jc w:val="center"/>
            </w:pPr>
            <w:r w:rsidRPr="00130EFD">
              <w:t xml:space="preserve">tvárná litina s vnitřní cementovou vystýlkou </w:t>
            </w:r>
            <w:r w:rsidRPr="00130EFD">
              <w:br/>
              <w:t xml:space="preserve">a </w:t>
            </w:r>
            <w:proofErr w:type="spellStart"/>
            <w:r w:rsidRPr="00130EFD">
              <w:t>zinko</w:t>
            </w:r>
            <w:proofErr w:type="spellEnd"/>
            <w:r w:rsidRPr="00130EFD">
              <w:t xml:space="preserve">-aluminiovým povlakem v tloušťce </w:t>
            </w:r>
            <w:r w:rsidRPr="00130EFD">
              <w:br/>
              <w:t>400 g/m</w:t>
            </w:r>
            <w:r w:rsidRPr="00130EFD">
              <w:rPr>
                <w:vertAlign w:val="superscript"/>
              </w:rPr>
              <w:t>2</w:t>
            </w:r>
            <w:r w:rsidRPr="00130EFD">
              <w:t>, min. tloušťka stěny litiny 4,7 mm</w:t>
            </w:r>
          </w:p>
        </w:tc>
        <w:tc>
          <w:tcPr>
            <w:tcW w:w="1134" w:type="dxa"/>
            <w:vAlign w:val="center"/>
          </w:tcPr>
          <w:p w:rsidR="00130EFD" w:rsidRPr="00130EFD" w:rsidRDefault="00130EFD" w:rsidP="00A64961">
            <w:pPr>
              <w:jc w:val="center"/>
            </w:pPr>
            <w:r w:rsidRPr="00130EFD">
              <w:t>DN 80</w:t>
            </w:r>
          </w:p>
        </w:tc>
        <w:tc>
          <w:tcPr>
            <w:tcW w:w="1275" w:type="dxa"/>
            <w:vAlign w:val="center"/>
          </w:tcPr>
          <w:p w:rsidR="00130EFD" w:rsidRPr="00130EFD" w:rsidRDefault="00130EFD" w:rsidP="00A64961">
            <w:pPr>
              <w:jc w:val="center"/>
            </w:pPr>
            <w:r w:rsidRPr="00130EFD">
              <w:t>1,40</w:t>
            </w:r>
          </w:p>
        </w:tc>
      </w:tr>
      <w:tr w:rsidR="00130EFD" w:rsidRPr="00130EFD" w:rsidTr="00A64961">
        <w:trPr>
          <w:trHeight w:val="563"/>
        </w:trPr>
        <w:tc>
          <w:tcPr>
            <w:tcW w:w="1696" w:type="dxa"/>
            <w:vAlign w:val="center"/>
          </w:tcPr>
          <w:p w:rsidR="00130EFD" w:rsidRPr="00130EFD" w:rsidRDefault="00130EFD" w:rsidP="00A64961">
            <w:pPr>
              <w:jc w:val="center"/>
            </w:pPr>
            <w:r w:rsidRPr="00130EFD">
              <w:t>V1.3</w:t>
            </w:r>
          </w:p>
        </w:tc>
        <w:tc>
          <w:tcPr>
            <w:tcW w:w="4395" w:type="dxa"/>
            <w:vAlign w:val="center"/>
          </w:tcPr>
          <w:p w:rsidR="00130EFD" w:rsidRPr="00130EFD" w:rsidRDefault="00130EFD" w:rsidP="00A64961">
            <w:pPr>
              <w:jc w:val="center"/>
            </w:pPr>
            <w:r w:rsidRPr="00130EFD">
              <w:t xml:space="preserve">tvárná litina s vnitřní cementovou vystýlkou </w:t>
            </w:r>
            <w:r w:rsidRPr="00130EFD">
              <w:br/>
              <w:t>a těžkou protikorozní ochranou (</w:t>
            </w:r>
            <w:proofErr w:type="spellStart"/>
            <w:r w:rsidRPr="00130EFD">
              <w:t>Zn</w:t>
            </w:r>
            <w:proofErr w:type="spellEnd"/>
            <w:r w:rsidRPr="00130EFD">
              <w:t xml:space="preserve"> 200 g/m</w:t>
            </w:r>
            <w:r w:rsidRPr="00130EFD">
              <w:rPr>
                <w:vertAlign w:val="superscript"/>
              </w:rPr>
              <w:t>2</w:t>
            </w:r>
            <w:r w:rsidRPr="00130EFD">
              <w:t xml:space="preserve"> + vrstva PE), min. tloušťka stěny litiny 4,8 mm</w:t>
            </w:r>
          </w:p>
        </w:tc>
        <w:tc>
          <w:tcPr>
            <w:tcW w:w="1134" w:type="dxa"/>
            <w:vAlign w:val="center"/>
          </w:tcPr>
          <w:p w:rsidR="00130EFD" w:rsidRPr="00130EFD" w:rsidRDefault="00130EFD" w:rsidP="00A64961">
            <w:pPr>
              <w:jc w:val="center"/>
            </w:pPr>
            <w:r w:rsidRPr="00130EFD">
              <w:t>DN 200</w:t>
            </w:r>
          </w:p>
        </w:tc>
        <w:tc>
          <w:tcPr>
            <w:tcW w:w="1275" w:type="dxa"/>
            <w:vAlign w:val="center"/>
          </w:tcPr>
          <w:p w:rsidR="00130EFD" w:rsidRPr="00130EFD" w:rsidRDefault="00130EFD" w:rsidP="00A64961">
            <w:pPr>
              <w:jc w:val="center"/>
            </w:pPr>
            <w:r w:rsidRPr="00130EFD">
              <w:t>18,00</w:t>
            </w:r>
          </w:p>
        </w:tc>
      </w:tr>
      <w:tr w:rsidR="00130EFD" w:rsidRPr="00130EFD" w:rsidTr="00A64961">
        <w:trPr>
          <w:trHeight w:val="563"/>
        </w:trPr>
        <w:tc>
          <w:tcPr>
            <w:tcW w:w="1696" w:type="dxa"/>
            <w:vAlign w:val="center"/>
          </w:tcPr>
          <w:p w:rsidR="00130EFD" w:rsidRPr="00130EFD" w:rsidRDefault="00130EFD" w:rsidP="00A64961">
            <w:pPr>
              <w:jc w:val="center"/>
            </w:pPr>
            <w:r w:rsidRPr="00130EFD">
              <w:t>V1.4</w:t>
            </w:r>
          </w:p>
        </w:tc>
        <w:tc>
          <w:tcPr>
            <w:tcW w:w="4395" w:type="dxa"/>
            <w:vAlign w:val="center"/>
          </w:tcPr>
          <w:p w:rsidR="00130EFD" w:rsidRPr="00130EFD" w:rsidRDefault="00130EFD" w:rsidP="00A64961">
            <w:pPr>
              <w:jc w:val="center"/>
            </w:pPr>
            <w:r w:rsidRPr="00130EFD">
              <w:t xml:space="preserve">tvárná litina s vnitřní cementovou vystýlkou </w:t>
            </w:r>
            <w:r w:rsidRPr="00130EFD">
              <w:br/>
              <w:t>a těžkou protikorozní ochranou v, min. tloušťka stěny litiny 4,8 mm</w:t>
            </w:r>
          </w:p>
        </w:tc>
        <w:tc>
          <w:tcPr>
            <w:tcW w:w="1134" w:type="dxa"/>
            <w:vAlign w:val="center"/>
          </w:tcPr>
          <w:p w:rsidR="00130EFD" w:rsidRPr="00130EFD" w:rsidRDefault="00130EFD" w:rsidP="00A64961">
            <w:pPr>
              <w:jc w:val="center"/>
            </w:pPr>
            <w:r w:rsidRPr="00130EFD">
              <w:t>DN 200</w:t>
            </w:r>
          </w:p>
        </w:tc>
        <w:tc>
          <w:tcPr>
            <w:tcW w:w="1275" w:type="dxa"/>
            <w:vAlign w:val="center"/>
          </w:tcPr>
          <w:p w:rsidR="00130EFD" w:rsidRPr="00130EFD" w:rsidRDefault="00130EFD" w:rsidP="00A64961">
            <w:pPr>
              <w:jc w:val="center"/>
            </w:pPr>
            <w:r w:rsidRPr="00130EFD">
              <w:t>14,35</w:t>
            </w:r>
          </w:p>
        </w:tc>
      </w:tr>
      <w:tr w:rsidR="00130EFD" w:rsidRPr="00130EFD" w:rsidTr="00A64961">
        <w:trPr>
          <w:trHeight w:val="563"/>
        </w:trPr>
        <w:tc>
          <w:tcPr>
            <w:tcW w:w="1696" w:type="dxa"/>
            <w:vAlign w:val="center"/>
          </w:tcPr>
          <w:p w:rsidR="00130EFD" w:rsidRPr="00130EFD" w:rsidRDefault="00130EFD" w:rsidP="00A64961">
            <w:pPr>
              <w:jc w:val="center"/>
            </w:pPr>
            <w:r w:rsidRPr="00130EFD">
              <w:t>V1.4</w:t>
            </w:r>
          </w:p>
        </w:tc>
        <w:tc>
          <w:tcPr>
            <w:tcW w:w="4395" w:type="dxa"/>
            <w:vAlign w:val="center"/>
          </w:tcPr>
          <w:p w:rsidR="00130EFD" w:rsidRPr="00130EFD" w:rsidRDefault="00130EFD" w:rsidP="00A64961">
            <w:pPr>
              <w:jc w:val="center"/>
            </w:pPr>
            <w:r w:rsidRPr="00130EFD">
              <w:t xml:space="preserve">tvárná litina s vnitřní cementovou vystýlkou </w:t>
            </w:r>
            <w:r w:rsidRPr="00130EFD">
              <w:br/>
              <w:t>a těžkou protikorozní ochranou (</w:t>
            </w:r>
            <w:proofErr w:type="spellStart"/>
            <w:r w:rsidRPr="00130EFD">
              <w:t>Zn</w:t>
            </w:r>
            <w:proofErr w:type="spellEnd"/>
            <w:r w:rsidRPr="00130EFD">
              <w:t xml:space="preserve"> 200 g/m</w:t>
            </w:r>
            <w:r w:rsidRPr="00130EFD">
              <w:rPr>
                <w:vertAlign w:val="superscript"/>
              </w:rPr>
              <w:t>2</w:t>
            </w:r>
            <w:r w:rsidRPr="00130EFD">
              <w:t xml:space="preserve"> + vrstva PE), min. tloušťka stěny litiny 4,7 mm</w:t>
            </w:r>
          </w:p>
        </w:tc>
        <w:tc>
          <w:tcPr>
            <w:tcW w:w="1134" w:type="dxa"/>
            <w:vAlign w:val="center"/>
          </w:tcPr>
          <w:p w:rsidR="00130EFD" w:rsidRPr="00130EFD" w:rsidRDefault="00130EFD" w:rsidP="00A64961">
            <w:pPr>
              <w:jc w:val="center"/>
            </w:pPr>
            <w:r w:rsidRPr="00130EFD">
              <w:t>DN 150</w:t>
            </w:r>
          </w:p>
        </w:tc>
        <w:tc>
          <w:tcPr>
            <w:tcW w:w="1275" w:type="dxa"/>
            <w:vAlign w:val="center"/>
          </w:tcPr>
          <w:p w:rsidR="00130EFD" w:rsidRPr="00130EFD" w:rsidRDefault="00130EFD" w:rsidP="00A64961">
            <w:pPr>
              <w:jc w:val="center"/>
            </w:pPr>
            <w:r w:rsidRPr="00130EFD">
              <w:t>13,24</w:t>
            </w:r>
          </w:p>
        </w:tc>
      </w:tr>
      <w:tr w:rsidR="00130EFD" w:rsidRPr="00130EFD" w:rsidTr="00A64961">
        <w:trPr>
          <w:trHeight w:val="563"/>
        </w:trPr>
        <w:tc>
          <w:tcPr>
            <w:tcW w:w="1696" w:type="dxa"/>
            <w:vAlign w:val="center"/>
          </w:tcPr>
          <w:p w:rsidR="00130EFD" w:rsidRPr="00130EFD" w:rsidRDefault="00130EFD" w:rsidP="00A64961">
            <w:pPr>
              <w:jc w:val="center"/>
            </w:pPr>
            <w:r w:rsidRPr="00130EFD">
              <w:t>V1.4.1</w:t>
            </w:r>
          </w:p>
        </w:tc>
        <w:tc>
          <w:tcPr>
            <w:tcW w:w="4395" w:type="dxa"/>
            <w:vAlign w:val="center"/>
          </w:tcPr>
          <w:p w:rsidR="00130EFD" w:rsidRPr="00130EFD" w:rsidRDefault="00130EFD" w:rsidP="00A64961">
            <w:pPr>
              <w:jc w:val="center"/>
            </w:pPr>
            <w:r w:rsidRPr="00130EFD">
              <w:t xml:space="preserve">tvárná litina s vnitřní cementovou vystýlkou </w:t>
            </w:r>
            <w:r w:rsidRPr="00130EFD">
              <w:br/>
              <w:t>a těžkou protikorozní ochranou (</w:t>
            </w:r>
            <w:proofErr w:type="spellStart"/>
            <w:r w:rsidRPr="00130EFD">
              <w:t>Zn</w:t>
            </w:r>
            <w:proofErr w:type="spellEnd"/>
            <w:r w:rsidRPr="00130EFD">
              <w:t xml:space="preserve"> 200 g/m</w:t>
            </w:r>
            <w:r w:rsidRPr="00130EFD">
              <w:rPr>
                <w:vertAlign w:val="superscript"/>
              </w:rPr>
              <w:t>2</w:t>
            </w:r>
            <w:r w:rsidRPr="00130EFD">
              <w:t xml:space="preserve"> + vrstva PE), min. tloušťka stěny litiny 4,7 mm</w:t>
            </w:r>
          </w:p>
        </w:tc>
        <w:tc>
          <w:tcPr>
            <w:tcW w:w="1134" w:type="dxa"/>
            <w:vAlign w:val="center"/>
          </w:tcPr>
          <w:p w:rsidR="00130EFD" w:rsidRPr="00130EFD" w:rsidRDefault="00130EFD" w:rsidP="00A64961">
            <w:pPr>
              <w:jc w:val="center"/>
            </w:pPr>
            <w:r w:rsidRPr="00130EFD">
              <w:t>DN 150</w:t>
            </w:r>
          </w:p>
        </w:tc>
        <w:tc>
          <w:tcPr>
            <w:tcW w:w="1275" w:type="dxa"/>
            <w:vAlign w:val="center"/>
          </w:tcPr>
          <w:p w:rsidR="00130EFD" w:rsidRPr="00130EFD" w:rsidRDefault="00130EFD" w:rsidP="00A64961">
            <w:pPr>
              <w:jc w:val="center"/>
            </w:pPr>
            <w:r w:rsidRPr="00130EFD">
              <w:t>17,00</w:t>
            </w:r>
          </w:p>
        </w:tc>
      </w:tr>
      <w:tr w:rsidR="00130EFD" w:rsidRPr="00130EFD" w:rsidTr="00A64961">
        <w:trPr>
          <w:trHeight w:val="563"/>
        </w:trPr>
        <w:tc>
          <w:tcPr>
            <w:tcW w:w="1696" w:type="dxa"/>
            <w:vAlign w:val="center"/>
          </w:tcPr>
          <w:p w:rsidR="00130EFD" w:rsidRPr="00130EFD" w:rsidRDefault="00130EFD" w:rsidP="00A64961">
            <w:pPr>
              <w:jc w:val="center"/>
            </w:pPr>
            <w:r w:rsidRPr="00130EFD">
              <w:t>V1.5</w:t>
            </w:r>
          </w:p>
        </w:tc>
        <w:tc>
          <w:tcPr>
            <w:tcW w:w="4395" w:type="dxa"/>
            <w:vAlign w:val="center"/>
          </w:tcPr>
          <w:p w:rsidR="00130EFD" w:rsidRPr="00130EFD" w:rsidRDefault="00130EFD" w:rsidP="00A64961">
            <w:pPr>
              <w:jc w:val="center"/>
            </w:pPr>
            <w:r w:rsidRPr="00130EFD">
              <w:t xml:space="preserve">tvárná litina s vnitřní cementovou vystýlkou </w:t>
            </w:r>
            <w:r w:rsidRPr="00130EFD">
              <w:br/>
              <w:t>a těžkou protikorozní ochranou (</w:t>
            </w:r>
            <w:proofErr w:type="spellStart"/>
            <w:r w:rsidRPr="00130EFD">
              <w:t>Zn</w:t>
            </w:r>
            <w:proofErr w:type="spellEnd"/>
            <w:r w:rsidRPr="00130EFD">
              <w:t xml:space="preserve"> 200 g/m</w:t>
            </w:r>
            <w:r w:rsidRPr="00130EFD">
              <w:rPr>
                <w:vertAlign w:val="superscript"/>
              </w:rPr>
              <w:t>2</w:t>
            </w:r>
            <w:r w:rsidRPr="00130EFD">
              <w:t xml:space="preserve"> + vrstva PE), min. tloušťka stěny litiny 4,7 mm</w:t>
            </w:r>
          </w:p>
        </w:tc>
        <w:tc>
          <w:tcPr>
            <w:tcW w:w="1134" w:type="dxa"/>
            <w:vAlign w:val="center"/>
          </w:tcPr>
          <w:p w:rsidR="00130EFD" w:rsidRPr="00130EFD" w:rsidRDefault="00130EFD" w:rsidP="00A64961">
            <w:pPr>
              <w:jc w:val="center"/>
            </w:pPr>
            <w:r w:rsidRPr="00130EFD">
              <w:t>DN 150</w:t>
            </w:r>
          </w:p>
        </w:tc>
        <w:tc>
          <w:tcPr>
            <w:tcW w:w="1275" w:type="dxa"/>
            <w:vAlign w:val="center"/>
          </w:tcPr>
          <w:p w:rsidR="00130EFD" w:rsidRPr="00130EFD" w:rsidRDefault="00130EFD" w:rsidP="00A64961">
            <w:pPr>
              <w:jc w:val="center"/>
            </w:pPr>
            <w:r w:rsidRPr="00130EFD">
              <w:t>5,50</w:t>
            </w:r>
          </w:p>
        </w:tc>
      </w:tr>
      <w:tr w:rsidR="00130EFD" w:rsidRPr="00130EFD" w:rsidTr="00A64961">
        <w:trPr>
          <w:trHeight w:val="563"/>
        </w:trPr>
        <w:tc>
          <w:tcPr>
            <w:tcW w:w="1696" w:type="dxa"/>
            <w:vAlign w:val="center"/>
          </w:tcPr>
          <w:p w:rsidR="00130EFD" w:rsidRPr="00130EFD" w:rsidRDefault="00130EFD" w:rsidP="00A64961">
            <w:pPr>
              <w:jc w:val="center"/>
            </w:pPr>
            <w:r w:rsidRPr="00130EFD">
              <w:t>V1.6</w:t>
            </w:r>
          </w:p>
        </w:tc>
        <w:tc>
          <w:tcPr>
            <w:tcW w:w="4395" w:type="dxa"/>
            <w:vAlign w:val="center"/>
          </w:tcPr>
          <w:p w:rsidR="00130EFD" w:rsidRPr="00130EFD" w:rsidRDefault="00130EFD" w:rsidP="00A64961">
            <w:pPr>
              <w:jc w:val="center"/>
            </w:pPr>
            <w:r w:rsidRPr="00130EFD">
              <w:t xml:space="preserve">tvárná litina s vnitřní cementovou vystýlkou </w:t>
            </w:r>
            <w:r w:rsidRPr="00130EFD">
              <w:br/>
              <w:t>a těžkou protikorozní ochranou (</w:t>
            </w:r>
            <w:proofErr w:type="spellStart"/>
            <w:r w:rsidRPr="00130EFD">
              <w:t>Zn</w:t>
            </w:r>
            <w:proofErr w:type="spellEnd"/>
            <w:r w:rsidRPr="00130EFD">
              <w:t xml:space="preserve"> 200 g/m</w:t>
            </w:r>
            <w:r w:rsidRPr="00130EFD">
              <w:rPr>
                <w:vertAlign w:val="superscript"/>
              </w:rPr>
              <w:t>2</w:t>
            </w:r>
            <w:r w:rsidRPr="00130EFD">
              <w:t xml:space="preserve"> + vrstva PE), min. tloušťka stěny litiny 4,7 mm</w:t>
            </w:r>
          </w:p>
        </w:tc>
        <w:tc>
          <w:tcPr>
            <w:tcW w:w="1134" w:type="dxa"/>
            <w:vAlign w:val="center"/>
          </w:tcPr>
          <w:p w:rsidR="00130EFD" w:rsidRPr="00130EFD" w:rsidRDefault="00130EFD" w:rsidP="00A64961">
            <w:pPr>
              <w:jc w:val="center"/>
            </w:pPr>
            <w:r w:rsidRPr="00130EFD">
              <w:t>DN 150</w:t>
            </w:r>
          </w:p>
        </w:tc>
        <w:tc>
          <w:tcPr>
            <w:tcW w:w="1275" w:type="dxa"/>
            <w:vAlign w:val="center"/>
          </w:tcPr>
          <w:p w:rsidR="00130EFD" w:rsidRPr="00130EFD" w:rsidRDefault="00130EFD" w:rsidP="00A64961">
            <w:pPr>
              <w:jc w:val="center"/>
            </w:pPr>
            <w:r w:rsidRPr="00130EFD">
              <w:t>16,43</w:t>
            </w:r>
          </w:p>
        </w:tc>
      </w:tr>
    </w:tbl>
    <w:p w:rsidR="00130EFD" w:rsidRPr="00130EFD" w:rsidRDefault="00130EFD" w:rsidP="00130EFD">
      <w:pPr>
        <w:pStyle w:val="Normalodstavec"/>
        <w:rPr>
          <w:sz w:val="6"/>
        </w:rPr>
      </w:pPr>
    </w:p>
    <w:p w:rsidR="00130EFD" w:rsidRPr="00130EFD" w:rsidRDefault="00130EFD" w:rsidP="00130EFD">
      <w:pPr>
        <w:spacing w:after="120"/>
        <w:rPr>
          <w:rFonts w:cs="Arial"/>
          <w:u w:val="single"/>
        </w:rPr>
      </w:pPr>
      <w:r w:rsidRPr="00130EFD">
        <w:rPr>
          <w:rFonts w:cs="Arial"/>
          <w:u w:val="single"/>
        </w:rPr>
        <w:t>Rušení vodovodu</w:t>
      </w:r>
    </w:p>
    <w:p w:rsidR="00130EFD" w:rsidRPr="00130EFD" w:rsidRDefault="00130EFD" w:rsidP="00130EFD">
      <w:pPr>
        <w:pStyle w:val="Normalodstavec"/>
        <w:spacing w:after="60"/>
      </w:pPr>
      <w:r w:rsidRPr="00130EFD">
        <w:t xml:space="preserve">Stávající vodovodní řady, které budou při stavbě odhaleny, budou demontovány. Části vodovodu mimo výkop budou zaplněny </w:t>
      </w:r>
      <w:proofErr w:type="spellStart"/>
      <w:r w:rsidRPr="00130EFD">
        <w:t>cementopopílkovou</w:t>
      </w:r>
      <w:proofErr w:type="spellEnd"/>
      <w:r w:rsidRPr="00130EFD">
        <w:t xml:space="preserve"> směsí. Hydranty na stávajících vodovodních řadech budou demontovány vč. poklopů, orientačních tabulek a sloupků. Stávající rušené armatury na stávajících vodovodních řadech budou na vyžádání obvodového technika vráceny BVK a.s. Orientační tabulky a sloupky budou opětovně instalovány po dokončení opravy vodovodních řadů.</w:t>
      </w:r>
    </w:p>
    <w:p w:rsidR="00130EFD" w:rsidRPr="00130EFD" w:rsidRDefault="00130EFD" w:rsidP="00130EFD">
      <w:pPr>
        <w:spacing w:before="60"/>
      </w:pPr>
      <w:r w:rsidRPr="00130EFD">
        <w:t>Rozsah délek a profilů rušeného vodovodu</w:t>
      </w:r>
    </w:p>
    <w:tbl>
      <w:tblPr>
        <w:tblStyle w:val="Mkatabulky"/>
        <w:tblW w:w="8500" w:type="dxa"/>
        <w:tblLook w:val="04A0" w:firstRow="1" w:lastRow="0" w:firstColumn="1" w:lastColumn="0" w:noHBand="0" w:noVBand="1"/>
      </w:tblPr>
      <w:tblGrid>
        <w:gridCol w:w="1696"/>
        <w:gridCol w:w="2694"/>
        <w:gridCol w:w="992"/>
        <w:gridCol w:w="1417"/>
        <w:gridCol w:w="1701"/>
      </w:tblGrid>
      <w:tr w:rsidR="00130EFD" w:rsidRPr="00130EFD" w:rsidTr="00A64961">
        <w:trPr>
          <w:trHeight w:val="440"/>
        </w:trPr>
        <w:tc>
          <w:tcPr>
            <w:tcW w:w="1696" w:type="dxa"/>
            <w:vAlign w:val="center"/>
          </w:tcPr>
          <w:p w:rsidR="00130EFD" w:rsidRPr="00130EFD" w:rsidRDefault="00130EFD" w:rsidP="00A64961">
            <w:pPr>
              <w:jc w:val="center"/>
              <w:rPr>
                <w:b/>
              </w:rPr>
            </w:pPr>
            <w:r w:rsidRPr="00130EFD">
              <w:rPr>
                <w:b/>
              </w:rPr>
              <w:t>úsek</w:t>
            </w:r>
          </w:p>
        </w:tc>
        <w:tc>
          <w:tcPr>
            <w:tcW w:w="2694" w:type="dxa"/>
            <w:vAlign w:val="center"/>
          </w:tcPr>
          <w:p w:rsidR="00130EFD" w:rsidRPr="00130EFD" w:rsidRDefault="00130EFD" w:rsidP="00A64961">
            <w:pPr>
              <w:jc w:val="center"/>
              <w:rPr>
                <w:b/>
              </w:rPr>
            </w:pPr>
            <w:r w:rsidRPr="00130EFD">
              <w:rPr>
                <w:b/>
              </w:rPr>
              <w:t>materiál potrubí</w:t>
            </w:r>
          </w:p>
        </w:tc>
        <w:tc>
          <w:tcPr>
            <w:tcW w:w="992" w:type="dxa"/>
            <w:vAlign w:val="center"/>
          </w:tcPr>
          <w:p w:rsidR="00130EFD" w:rsidRPr="00130EFD" w:rsidRDefault="00130EFD" w:rsidP="00A64961">
            <w:pPr>
              <w:jc w:val="center"/>
              <w:rPr>
                <w:b/>
              </w:rPr>
            </w:pPr>
            <w:r w:rsidRPr="00130EFD">
              <w:rPr>
                <w:b/>
              </w:rPr>
              <w:t>profil</w:t>
            </w:r>
          </w:p>
        </w:tc>
        <w:tc>
          <w:tcPr>
            <w:tcW w:w="1417" w:type="dxa"/>
            <w:vAlign w:val="center"/>
          </w:tcPr>
          <w:p w:rsidR="00130EFD" w:rsidRPr="00130EFD" w:rsidRDefault="00130EFD" w:rsidP="00A64961">
            <w:pPr>
              <w:jc w:val="center"/>
              <w:rPr>
                <w:b/>
              </w:rPr>
            </w:pPr>
            <w:r w:rsidRPr="00130EFD">
              <w:rPr>
                <w:b/>
              </w:rPr>
              <w:t xml:space="preserve">délka </w:t>
            </w:r>
            <w:r w:rsidRPr="00130EFD">
              <w:rPr>
                <w:b/>
                <w:lang w:val="en-US"/>
              </w:rPr>
              <w:t>[m]</w:t>
            </w:r>
          </w:p>
        </w:tc>
        <w:tc>
          <w:tcPr>
            <w:tcW w:w="1701" w:type="dxa"/>
            <w:vAlign w:val="center"/>
          </w:tcPr>
          <w:p w:rsidR="00130EFD" w:rsidRPr="00130EFD" w:rsidRDefault="00130EFD" w:rsidP="00A64961">
            <w:pPr>
              <w:jc w:val="center"/>
              <w:rPr>
                <w:b/>
              </w:rPr>
            </w:pPr>
            <w:r w:rsidRPr="00130EFD">
              <w:rPr>
                <w:b/>
              </w:rPr>
              <w:t>způsob rušení</w:t>
            </w:r>
          </w:p>
        </w:tc>
      </w:tr>
      <w:tr w:rsidR="00130EFD" w:rsidRPr="00130EFD" w:rsidTr="00A64961">
        <w:trPr>
          <w:trHeight w:val="419"/>
        </w:trPr>
        <w:tc>
          <w:tcPr>
            <w:tcW w:w="1696" w:type="dxa"/>
            <w:vAlign w:val="center"/>
          </w:tcPr>
          <w:p w:rsidR="00130EFD" w:rsidRPr="00130EFD" w:rsidRDefault="00130EFD" w:rsidP="00A64961">
            <w:pPr>
              <w:jc w:val="center"/>
            </w:pPr>
            <w:r w:rsidRPr="00130EFD">
              <w:t>1</w:t>
            </w:r>
          </w:p>
        </w:tc>
        <w:tc>
          <w:tcPr>
            <w:tcW w:w="2694" w:type="dxa"/>
            <w:vAlign w:val="center"/>
          </w:tcPr>
          <w:p w:rsidR="00130EFD" w:rsidRPr="00130EFD" w:rsidRDefault="00130EFD" w:rsidP="00A64961">
            <w:pPr>
              <w:jc w:val="center"/>
            </w:pPr>
            <w:r w:rsidRPr="00130EFD">
              <w:t>OC</w:t>
            </w:r>
          </w:p>
        </w:tc>
        <w:tc>
          <w:tcPr>
            <w:tcW w:w="992" w:type="dxa"/>
            <w:vAlign w:val="center"/>
          </w:tcPr>
          <w:p w:rsidR="00130EFD" w:rsidRPr="00130EFD" w:rsidRDefault="00130EFD" w:rsidP="00A64961">
            <w:pPr>
              <w:jc w:val="center"/>
            </w:pPr>
            <w:r w:rsidRPr="00130EFD">
              <w:t>DN 200</w:t>
            </w:r>
          </w:p>
        </w:tc>
        <w:tc>
          <w:tcPr>
            <w:tcW w:w="1417" w:type="dxa"/>
            <w:vAlign w:val="center"/>
          </w:tcPr>
          <w:p w:rsidR="00130EFD" w:rsidRPr="00130EFD" w:rsidRDefault="00130EFD" w:rsidP="00A64961">
            <w:pPr>
              <w:jc w:val="center"/>
            </w:pPr>
            <w:r w:rsidRPr="00130EFD">
              <w:t>474,07</w:t>
            </w:r>
          </w:p>
        </w:tc>
        <w:tc>
          <w:tcPr>
            <w:tcW w:w="1701" w:type="dxa"/>
            <w:vAlign w:val="center"/>
          </w:tcPr>
          <w:p w:rsidR="00130EFD" w:rsidRPr="00130EFD" w:rsidRDefault="00130EFD" w:rsidP="00A64961">
            <w:pPr>
              <w:jc w:val="center"/>
            </w:pPr>
            <w:r w:rsidRPr="00130EFD">
              <w:t>zalití</w:t>
            </w:r>
          </w:p>
        </w:tc>
      </w:tr>
      <w:tr w:rsidR="00130EFD" w:rsidRPr="00130EFD" w:rsidTr="00A64961">
        <w:trPr>
          <w:trHeight w:val="426"/>
        </w:trPr>
        <w:tc>
          <w:tcPr>
            <w:tcW w:w="1696" w:type="dxa"/>
            <w:vAlign w:val="center"/>
          </w:tcPr>
          <w:p w:rsidR="00130EFD" w:rsidRPr="00130EFD" w:rsidRDefault="00130EFD" w:rsidP="00A64961">
            <w:pPr>
              <w:jc w:val="center"/>
            </w:pPr>
            <w:r w:rsidRPr="00130EFD">
              <w:t>2</w:t>
            </w:r>
          </w:p>
        </w:tc>
        <w:tc>
          <w:tcPr>
            <w:tcW w:w="2694" w:type="dxa"/>
            <w:vAlign w:val="center"/>
          </w:tcPr>
          <w:p w:rsidR="00130EFD" w:rsidRPr="00130EFD" w:rsidRDefault="00130EFD" w:rsidP="00A64961">
            <w:pPr>
              <w:jc w:val="center"/>
            </w:pPr>
            <w:r w:rsidRPr="00130EFD">
              <w:t>LI</w:t>
            </w:r>
          </w:p>
        </w:tc>
        <w:tc>
          <w:tcPr>
            <w:tcW w:w="992" w:type="dxa"/>
            <w:vAlign w:val="center"/>
          </w:tcPr>
          <w:p w:rsidR="00130EFD" w:rsidRPr="00130EFD" w:rsidRDefault="00130EFD" w:rsidP="00A64961">
            <w:pPr>
              <w:jc w:val="center"/>
            </w:pPr>
            <w:r w:rsidRPr="00130EFD">
              <w:t>DN 150</w:t>
            </w:r>
          </w:p>
        </w:tc>
        <w:tc>
          <w:tcPr>
            <w:tcW w:w="1417" w:type="dxa"/>
            <w:vAlign w:val="center"/>
          </w:tcPr>
          <w:p w:rsidR="00130EFD" w:rsidRPr="00130EFD" w:rsidRDefault="00130EFD" w:rsidP="00A64961">
            <w:pPr>
              <w:jc w:val="center"/>
            </w:pPr>
            <w:r w:rsidRPr="00130EFD">
              <w:t>39,70</w:t>
            </w:r>
          </w:p>
        </w:tc>
        <w:tc>
          <w:tcPr>
            <w:tcW w:w="1701" w:type="dxa"/>
            <w:vAlign w:val="center"/>
          </w:tcPr>
          <w:p w:rsidR="00130EFD" w:rsidRPr="00130EFD" w:rsidRDefault="00130EFD" w:rsidP="00A64961">
            <w:pPr>
              <w:jc w:val="center"/>
            </w:pPr>
            <w:r w:rsidRPr="00130EFD">
              <w:t>zalití</w:t>
            </w:r>
          </w:p>
        </w:tc>
      </w:tr>
      <w:tr w:rsidR="00130EFD" w:rsidRPr="00130EFD" w:rsidTr="00A64961">
        <w:trPr>
          <w:trHeight w:val="403"/>
        </w:trPr>
        <w:tc>
          <w:tcPr>
            <w:tcW w:w="1696" w:type="dxa"/>
            <w:vAlign w:val="center"/>
          </w:tcPr>
          <w:p w:rsidR="00130EFD" w:rsidRPr="00130EFD" w:rsidRDefault="00130EFD" w:rsidP="00A64961">
            <w:pPr>
              <w:jc w:val="center"/>
            </w:pPr>
            <w:r w:rsidRPr="00130EFD">
              <w:t>3</w:t>
            </w:r>
          </w:p>
        </w:tc>
        <w:tc>
          <w:tcPr>
            <w:tcW w:w="2694" w:type="dxa"/>
            <w:vAlign w:val="center"/>
          </w:tcPr>
          <w:p w:rsidR="00130EFD" w:rsidRPr="00130EFD" w:rsidRDefault="00130EFD" w:rsidP="00A64961">
            <w:pPr>
              <w:jc w:val="center"/>
            </w:pPr>
            <w:r w:rsidRPr="00130EFD">
              <w:t>LI</w:t>
            </w:r>
          </w:p>
        </w:tc>
        <w:tc>
          <w:tcPr>
            <w:tcW w:w="992" w:type="dxa"/>
            <w:vAlign w:val="center"/>
          </w:tcPr>
          <w:p w:rsidR="00130EFD" w:rsidRPr="00130EFD" w:rsidRDefault="00130EFD" w:rsidP="00A64961">
            <w:pPr>
              <w:jc w:val="center"/>
            </w:pPr>
            <w:r w:rsidRPr="00130EFD">
              <w:t>DN 200</w:t>
            </w:r>
          </w:p>
        </w:tc>
        <w:tc>
          <w:tcPr>
            <w:tcW w:w="1417" w:type="dxa"/>
            <w:vAlign w:val="center"/>
          </w:tcPr>
          <w:p w:rsidR="00130EFD" w:rsidRPr="00130EFD" w:rsidRDefault="00130EFD" w:rsidP="00A64961">
            <w:pPr>
              <w:jc w:val="center"/>
            </w:pPr>
            <w:r w:rsidRPr="00130EFD">
              <w:t>34,60</w:t>
            </w:r>
          </w:p>
        </w:tc>
        <w:tc>
          <w:tcPr>
            <w:tcW w:w="1701" w:type="dxa"/>
            <w:vAlign w:val="center"/>
          </w:tcPr>
          <w:p w:rsidR="00130EFD" w:rsidRPr="00130EFD" w:rsidRDefault="00130EFD" w:rsidP="00A64961">
            <w:pPr>
              <w:jc w:val="center"/>
            </w:pPr>
            <w:r w:rsidRPr="00130EFD">
              <w:t>zalití</w:t>
            </w:r>
          </w:p>
        </w:tc>
      </w:tr>
      <w:tr w:rsidR="00130EFD" w:rsidRPr="00130EFD" w:rsidTr="00A64961">
        <w:trPr>
          <w:trHeight w:val="423"/>
        </w:trPr>
        <w:tc>
          <w:tcPr>
            <w:tcW w:w="1696" w:type="dxa"/>
            <w:vAlign w:val="center"/>
          </w:tcPr>
          <w:p w:rsidR="00130EFD" w:rsidRPr="00130EFD" w:rsidRDefault="00130EFD" w:rsidP="00A64961">
            <w:pPr>
              <w:jc w:val="center"/>
            </w:pPr>
            <w:r w:rsidRPr="00130EFD">
              <w:t>4</w:t>
            </w:r>
          </w:p>
        </w:tc>
        <w:tc>
          <w:tcPr>
            <w:tcW w:w="2694" w:type="dxa"/>
            <w:vAlign w:val="center"/>
          </w:tcPr>
          <w:p w:rsidR="00130EFD" w:rsidRPr="00130EFD" w:rsidRDefault="00130EFD" w:rsidP="00A64961">
            <w:pPr>
              <w:jc w:val="center"/>
            </w:pPr>
            <w:r w:rsidRPr="00130EFD">
              <w:t>LI</w:t>
            </w:r>
          </w:p>
        </w:tc>
        <w:tc>
          <w:tcPr>
            <w:tcW w:w="992" w:type="dxa"/>
            <w:vAlign w:val="center"/>
          </w:tcPr>
          <w:p w:rsidR="00130EFD" w:rsidRPr="00130EFD" w:rsidRDefault="00130EFD" w:rsidP="00A64961">
            <w:pPr>
              <w:jc w:val="center"/>
            </w:pPr>
            <w:r w:rsidRPr="00130EFD">
              <w:t>DN 250</w:t>
            </w:r>
          </w:p>
        </w:tc>
        <w:tc>
          <w:tcPr>
            <w:tcW w:w="1417" w:type="dxa"/>
            <w:vAlign w:val="center"/>
          </w:tcPr>
          <w:p w:rsidR="00130EFD" w:rsidRPr="00130EFD" w:rsidRDefault="00130EFD" w:rsidP="00A64961">
            <w:pPr>
              <w:jc w:val="center"/>
            </w:pPr>
            <w:r w:rsidRPr="00130EFD">
              <w:t>276,78</w:t>
            </w:r>
          </w:p>
        </w:tc>
        <w:tc>
          <w:tcPr>
            <w:tcW w:w="1701" w:type="dxa"/>
            <w:vAlign w:val="center"/>
          </w:tcPr>
          <w:p w:rsidR="00130EFD" w:rsidRPr="00130EFD" w:rsidRDefault="00130EFD" w:rsidP="00A64961">
            <w:pPr>
              <w:jc w:val="center"/>
            </w:pPr>
            <w:r w:rsidRPr="00130EFD">
              <w:t>zalití</w:t>
            </w:r>
          </w:p>
        </w:tc>
      </w:tr>
    </w:tbl>
    <w:p w:rsidR="00DC2F04" w:rsidRDefault="00DC2F04" w:rsidP="00DC2F04">
      <w:pPr>
        <w:spacing w:before="240" w:after="120"/>
        <w:rPr>
          <w:rFonts w:cs="Arial"/>
          <w:u w:val="single"/>
        </w:rPr>
      </w:pPr>
      <w:r w:rsidRPr="00DC2F04">
        <w:rPr>
          <w:rFonts w:cs="Arial"/>
          <w:u w:val="single"/>
        </w:rPr>
        <w:t>Zapravení povrchů</w:t>
      </w:r>
    </w:p>
    <w:p w:rsidR="00DC2F04" w:rsidRDefault="00DC2F04" w:rsidP="00DC2F04">
      <w:pPr>
        <w:pStyle w:val="Normalodstavec"/>
        <w:spacing w:after="60"/>
      </w:pPr>
      <w:r>
        <w:t>V rámci SO bude provedeno z</w:t>
      </w:r>
      <w:r w:rsidRPr="00DC2F04">
        <w:t>apr</w:t>
      </w:r>
      <w:r>
        <w:t>avení povrchů po výkopu, které bezprostředně nenavazují na SO 05 Komunikace.</w:t>
      </w:r>
    </w:p>
    <w:p w:rsidR="00DC2F04" w:rsidRDefault="00DC2F04" w:rsidP="00DC2F04">
      <w:pPr>
        <w:spacing w:before="240"/>
      </w:pPr>
      <w:r w:rsidRPr="00651E32">
        <w:t>Zapravení ploch bude prov</w:t>
      </w:r>
      <w:r>
        <w:t>edeno v následujících skladbách:</w:t>
      </w:r>
    </w:p>
    <w:p w:rsidR="00DC2F04" w:rsidRDefault="00DC2F04" w:rsidP="00DC2F04">
      <w:pPr>
        <w:spacing w:before="240"/>
      </w:pPr>
    </w:p>
    <w:p w:rsidR="00DC2F04" w:rsidRDefault="00DC2F04" w:rsidP="00DC2F04">
      <w:pPr>
        <w:spacing w:before="240"/>
      </w:pPr>
    </w:p>
    <w:p w:rsidR="00DC2F04" w:rsidRPr="00130EFD" w:rsidRDefault="00DC2F04" w:rsidP="00DC2F04">
      <w:pPr>
        <w:spacing w:before="120"/>
        <w:rPr>
          <w:i/>
        </w:rPr>
      </w:pPr>
      <w:r>
        <w:rPr>
          <w:i/>
        </w:rPr>
        <w:lastRenderedPageBreak/>
        <w:t>Ž</w:t>
      </w:r>
      <w:r w:rsidRPr="00130EFD">
        <w:rPr>
          <w:i/>
        </w:rPr>
        <w:t>ivičná vozovka MK silnější konstrukce na ul. Okružní</w:t>
      </w:r>
    </w:p>
    <w:tbl>
      <w:tblPr>
        <w:tblpPr w:leftFromText="141" w:rightFromText="141" w:vertAnchor="text" w:horzAnchor="page" w:tblpXSpec="center" w:tblpY="124"/>
        <w:tblW w:w="8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86"/>
        <w:gridCol w:w="1417"/>
        <w:gridCol w:w="1701"/>
      </w:tblGrid>
      <w:tr w:rsidR="00DC2F04" w:rsidRPr="00130EFD" w:rsidTr="00EF64FE">
        <w:trPr>
          <w:trHeight w:val="416"/>
        </w:trPr>
        <w:tc>
          <w:tcPr>
            <w:tcW w:w="5386" w:type="dxa"/>
          </w:tcPr>
          <w:p w:rsidR="00DC2F04" w:rsidRPr="00130EFD" w:rsidRDefault="00DC2F04" w:rsidP="00EF64FE">
            <w:pPr>
              <w:keepNext/>
              <w:keepLines/>
              <w:widowControl w:val="0"/>
              <w:spacing w:after="30"/>
              <w:rPr>
                <w:rFonts w:ascii="Arial Narrow" w:hAnsi="Arial Narrow"/>
              </w:rPr>
            </w:pPr>
            <w:r w:rsidRPr="00130EFD">
              <w:rPr>
                <w:rFonts w:ascii="Arial Narrow" w:hAnsi="Arial Narrow"/>
              </w:rPr>
              <w:t>- Směs s </w:t>
            </w:r>
            <w:proofErr w:type="spellStart"/>
            <w:r w:rsidRPr="00130EFD">
              <w:rPr>
                <w:rFonts w:ascii="Arial Narrow" w:hAnsi="Arial Narrow"/>
              </w:rPr>
              <w:t>CRmB</w:t>
            </w:r>
            <w:proofErr w:type="spellEnd"/>
            <w:r w:rsidRPr="00130EFD">
              <w:rPr>
                <w:rFonts w:ascii="Arial Narrow" w:hAnsi="Arial Narrow"/>
              </w:rPr>
              <w:t xml:space="preserve"> (</w:t>
            </w:r>
            <w:proofErr w:type="spellStart"/>
            <w:r w:rsidRPr="00130EFD">
              <w:rPr>
                <w:rFonts w:ascii="Arial Narrow" w:hAnsi="Arial Narrow"/>
              </w:rPr>
              <w:t>Gumoasfalt</w:t>
            </w:r>
            <w:proofErr w:type="spellEnd"/>
            <w:r w:rsidRPr="00130EFD">
              <w:rPr>
                <w:rFonts w:ascii="Arial Narrow" w:hAnsi="Arial Narrow"/>
              </w:rPr>
              <w:t xml:space="preserve">) </w:t>
            </w:r>
            <w:proofErr w:type="spellStart"/>
            <w:r w:rsidRPr="00130EFD">
              <w:rPr>
                <w:rFonts w:ascii="Arial Narrow" w:hAnsi="Arial Narrow"/>
              </w:rPr>
              <w:t>modif</w:t>
            </w:r>
            <w:proofErr w:type="spellEnd"/>
            <w:r w:rsidRPr="00130EFD">
              <w:rPr>
                <w:rFonts w:ascii="Arial Narrow" w:hAnsi="Arial Narrow"/>
              </w:rPr>
              <w:t xml:space="preserve">.                               ACO 11+, </w:t>
            </w:r>
            <w:proofErr w:type="spellStart"/>
            <w:r w:rsidRPr="00130EFD">
              <w:rPr>
                <w:rFonts w:ascii="Arial Narrow" w:hAnsi="Arial Narrow"/>
              </w:rPr>
              <w:t>CRmB</w:t>
            </w:r>
            <w:proofErr w:type="spellEnd"/>
          </w:p>
        </w:tc>
        <w:tc>
          <w:tcPr>
            <w:tcW w:w="1417" w:type="dxa"/>
          </w:tcPr>
          <w:p w:rsidR="00DC2F04" w:rsidRPr="00130EFD" w:rsidRDefault="00DC2F04" w:rsidP="00EF64FE">
            <w:pPr>
              <w:keepNext/>
              <w:keepLines/>
              <w:widowControl w:val="0"/>
              <w:spacing w:after="30"/>
              <w:rPr>
                <w:rFonts w:ascii="Arial Narrow" w:hAnsi="Arial Narrow"/>
              </w:rPr>
            </w:pPr>
            <w:r w:rsidRPr="00130EFD">
              <w:rPr>
                <w:rFonts w:ascii="Arial Narrow" w:hAnsi="Arial Narrow"/>
              </w:rPr>
              <w:t xml:space="preserve">   TL.  40 mm</w:t>
            </w:r>
          </w:p>
        </w:tc>
        <w:tc>
          <w:tcPr>
            <w:tcW w:w="1701" w:type="dxa"/>
          </w:tcPr>
          <w:p w:rsidR="00DC2F04" w:rsidRPr="00130EFD" w:rsidRDefault="00DC2F04" w:rsidP="00EF64FE">
            <w:pPr>
              <w:keepNext/>
              <w:keepLines/>
              <w:widowControl w:val="0"/>
              <w:spacing w:after="30"/>
              <w:rPr>
                <w:rFonts w:ascii="Arial Narrow" w:hAnsi="Arial Narrow"/>
              </w:rPr>
            </w:pPr>
            <w:r w:rsidRPr="00130EFD">
              <w:rPr>
                <w:rFonts w:ascii="Arial Narrow" w:hAnsi="Arial Narrow"/>
              </w:rPr>
              <w:t>ČSN EN 13108-1 a TP 148</w:t>
            </w:r>
          </w:p>
        </w:tc>
      </w:tr>
      <w:tr w:rsidR="00DC2F04" w:rsidRPr="00130EFD" w:rsidTr="00EF64FE">
        <w:tc>
          <w:tcPr>
            <w:tcW w:w="5386" w:type="dxa"/>
          </w:tcPr>
          <w:p w:rsidR="00DC2F04" w:rsidRPr="00130EFD" w:rsidRDefault="00DC2F04" w:rsidP="00EF64FE">
            <w:pPr>
              <w:keepNext/>
              <w:keepLines/>
              <w:widowControl w:val="0"/>
              <w:spacing w:after="30"/>
              <w:rPr>
                <w:rFonts w:ascii="Arial Narrow" w:hAnsi="Arial Narrow"/>
              </w:rPr>
            </w:pPr>
            <w:r w:rsidRPr="00130EFD">
              <w:rPr>
                <w:rFonts w:ascii="Arial Narrow" w:hAnsi="Arial Narrow"/>
              </w:rPr>
              <w:t>- Spojovací  postřik modifikovaný 0,3 kg/m2                                   PS-EK</w:t>
            </w:r>
          </w:p>
        </w:tc>
        <w:tc>
          <w:tcPr>
            <w:tcW w:w="1417" w:type="dxa"/>
          </w:tcPr>
          <w:p w:rsidR="00DC2F04" w:rsidRPr="00130EFD" w:rsidRDefault="00DC2F04" w:rsidP="00EF64FE">
            <w:pPr>
              <w:keepNext/>
              <w:keepLines/>
              <w:widowControl w:val="0"/>
              <w:spacing w:after="30"/>
              <w:rPr>
                <w:rFonts w:ascii="Arial Narrow" w:hAnsi="Arial Narrow"/>
              </w:rPr>
            </w:pPr>
            <w:r w:rsidRPr="00130EFD">
              <w:rPr>
                <w:rFonts w:ascii="Arial Narrow" w:hAnsi="Arial Narrow"/>
              </w:rPr>
              <w:t xml:space="preserve">   TL.  -    </w:t>
            </w:r>
          </w:p>
        </w:tc>
        <w:tc>
          <w:tcPr>
            <w:tcW w:w="1701" w:type="dxa"/>
          </w:tcPr>
          <w:p w:rsidR="00DC2F04" w:rsidRPr="00130EFD" w:rsidRDefault="00DC2F04" w:rsidP="00EF64FE">
            <w:pPr>
              <w:keepNext/>
              <w:keepLines/>
              <w:widowControl w:val="0"/>
              <w:spacing w:after="30"/>
              <w:rPr>
                <w:rFonts w:ascii="Arial Narrow" w:hAnsi="Arial Narrow"/>
              </w:rPr>
            </w:pPr>
            <w:r w:rsidRPr="00130EFD">
              <w:rPr>
                <w:rFonts w:ascii="Arial Narrow" w:hAnsi="Arial Narrow"/>
              </w:rPr>
              <w:t>ČSN 73 61 29</w:t>
            </w:r>
          </w:p>
        </w:tc>
      </w:tr>
      <w:tr w:rsidR="00DC2F04" w:rsidRPr="00130EFD" w:rsidTr="00EF64FE">
        <w:tc>
          <w:tcPr>
            <w:tcW w:w="5386" w:type="dxa"/>
          </w:tcPr>
          <w:p w:rsidR="00DC2F04" w:rsidRPr="00130EFD" w:rsidRDefault="00DC2F04" w:rsidP="00EF64FE">
            <w:pPr>
              <w:keepNext/>
              <w:keepLines/>
              <w:widowControl w:val="0"/>
              <w:spacing w:after="30"/>
              <w:rPr>
                <w:rFonts w:ascii="Arial Narrow" w:hAnsi="Arial Narrow"/>
              </w:rPr>
            </w:pPr>
            <w:r w:rsidRPr="00130EFD">
              <w:rPr>
                <w:rFonts w:ascii="Arial Narrow" w:hAnsi="Arial Narrow"/>
              </w:rPr>
              <w:t xml:space="preserve">- Asfaltový beton pro ložnou vrstvu </w:t>
            </w:r>
            <w:proofErr w:type="spellStart"/>
            <w:r w:rsidRPr="00130EFD">
              <w:rPr>
                <w:rFonts w:ascii="Arial Narrow" w:hAnsi="Arial Narrow"/>
              </w:rPr>
              <w:t>modif</w:t>
            </w:r>
            <w:proofErr w:type="spellEnd"/>
            <w:r w:rsidRPr="00130EFD">
              <w:rPr>
                <w:rFonts w:ascii="Arial Narrow" w:hAnsi="Arial Narrow"/>
              </w:rPr>
              <w:t>.                                   ACL 16+</w:t>
            </w:r>
          </w:p>
        </w:tc>
        <w:tc>
          <w:tcPr>
            <w:tcW w:w="1417" w:type="dxa"/>
          </w:tcPr>
          <w:p w:rsidR="00DC2F04" w:rsidRPr="00130EFD" w:rsidRDefault="00DC2F04" w:rsidP="00EF64FE">
            <w:pPr>
              <w:keepNext/>
              <w:keepLines/>
              <w:widowControl w:val="0"/>
              <w:spacing w:after="30"/>
              <w:rPr>
                <w:rFonts w:ascii="Arial Narrow" w:hAnsi="Arial Narrow"/>
              </w:rPr>
            </w:pPr>
            <w:r w:rsidRPr="00130EFD">
              <w:rPr>
                <w:rFonts w:ascii="Arial Narrow" w:hAnsi="Arial Narrow"/>
              </w:rPr>
              <w:t xml:space="preserve">   TL.  60 mm</w:t>
            </w:r>
          </w:p>
        </w:tc>
        <w:tc>
          <w:tcPr>
            <w:tcW w:w="1701" w:type="dxa"/>
          </w:tcPr>
          <w:p w:rsidR="00DC2F04" w:rsidRPr="00130EFD" w:rsidRDefault="00DC2F04" w:rsidP="00EF64FE">
            <w:pPr>
              <w:keepNext/>
              <w:keepLines/>
              <w:widowControl w:val="0"/>
              <w:spacing w:after="30"/>
              <w:rPr>
                <w:rFonts w:ascii="Arial Narrow" w:hAnsi="Arial Narrow"/>
              </w:rPr>
            </w:pPr>
            <w:r w:rsidRPr="00130EFD">
              <w:rPr>
                <w:rFonts w:ascii="Arial Narrow" w:hAnsi="Arial Narrow"/>
              </w:rPr>
              <w:t>ČSN EN 13108-1</w:t>
            </w:r>
          </w:p>
        </w:tc>
      </w:tr>
      <w:tr w:rsidR="00DC2F04" w:rsidRPr="00130EFD" w:rsidTr="00EF64FE">
        <w:tc>
          <w:tcPr>
            <w:tcW w:w="5386" w:type="dxa"/>
          </w:tcPr>
          <w:p w:rsidR="00DC2F04" w:rsidRPr="00130EFD" w:rsidRDefault="00DC2F04" w:rsidP="00EF64FE">
            <w:pPr>
              <w:keepNext/>
              <w:keepLines/>
              <w:widowControl w:val="0"/>
              <w:spacing w:after="30"/>
              <w:rPr>
                <w:rFonts w:ascii="Arial Narrow" w:hAnsi="Arial Narrow"/>
              </w:rPr>
            </w:pPr>
            <w:r w:rsidRPr="00130EFD">
              <w:rPr>
                <w:rFonts w:ascii="Arial Narrow" w:hAnsi="Arial Narrow"/>
              </w:rPr>
              <w:t>- Spojovací  postřik  0,3 kg/m2                                                        PS-EK</w:t>
            </w:r>
          </w:p>
        </w:tc>
        <w:tc>
          <w:tcPr>
            <w:tcW w:w="1417" w:type="dxa"/>
          </w:tcPr>
          <w:p w:rsidR="00DC2F04" w:rsidRPr="00130EFD" w:rsidRDefault="00DC2F04" w:rsidP="00EF64FE">
            <w:pPr>
              <w:keepNext/>
              <w:keepLines/>
              <w:widowControl w:val="0"/>
              <w:spacing w:after="30"/>
              <w:rPr>
                <w:rFonts w:ascii="Arial Narrow" w:hAnsi="Arial Narrow"/>
              </w:rPr>
            </w:pPr>
            <w:r w:rsidRPr="00130EFD">
              <w:rPr>
                <w:rFonts w:ascii="Arial Narrow" w:hAnsi="Arial Narrow"/>
              </w:rPr>
              <w:t xml:space="preserve">   TL.  -    </w:t>
            </w:r>
          </w:p>
        </w:tc>
        <w:tc>
          <w:tcPr>
            <w:tcW w:w="1701" w:type="dxa"/>
          </w:tcPr>
          <w:p w:rsidR="00DC2F04" w:rsidRPr="00130EFD" w:rsidRDefault="00DC2F04" w:rsidP="00EF64FE">
            <w:pPr>
              <w:keepNext/>
              <w:keepLines/>
              <w:widowControl w:val="0"/>
              <w:spacing w:after="30"/>
              <w:rPr>
                <w:rFonts w:ascii="Arial Narrow" w:hAnsi="Arial Narrow"/>
              </w:rPr>
            </w:pPr>
            <w:r w:rsidRPr="00130EFD">
              <w:rPr>
                <w:rFonts w:ascii="Arial Narrow" w:hAnsi="Arial Narrow"/>
              </w:rPr>
              <w:t>ČSN 73 61 29</w:t>
            </w:r>
          </w:p>
        </w:tc>
      </w:tr>
      <w:tr w:rsidR="00DC2F04" w:rsidRPr="00130EFD" w:rsidTr="00EF64FE">
        <w:tc>
          <w:tcPr>
            <w:tcW w:w="5386" w:type="dxa"/>
          </w:tcPr>
          <w:p w:rsidR="00DC2F04" w:rsidRPr="00130EFD" w:rsidRDefault="00DC2F04" w:rsidP="00EF64FE">
            <w:pPr>
              <w:keepNext/>
              <w:keepLines/>
              <w:widowControl w:val="0"/>
              <w:spacing w:after="30"/>
              <w:rPr>
                <w:rFonts w:ascii="Arial Narrow" w:hAnsi="Arial Narrow"/>
              </w:rPr>
            </w:pPr>
            <w:r w:rsidRPr="00130EFD">
              <w:rPr>
                <w:rFonts w:ascii="Arial Narrow" w:hAnsi="Arial Narrow"/>
              </w:rPr>
              <w:t xml:space="preserve">- Asfaltový beton pro </w:t>
            </w:r>
            <w:proofErr w:type="spellStart"/>
            <w:r w:rsidRPr="00130EFD">
              <w:rPr>
                <w:rFonts w:ascii="Arial Narrow" w:hAnsi="Arial Narrow"/>
              </w:rPr>
              <w:t>podkl.vrstvy</w:t>
            </w:r>
            <w:proofErr w:type="spellEnd"/>
            <w:r w:rsidRPr="00130EFD">
              <w:rPr>
                <w:rFonts w:ascii="Arial Narrow" w:hAnsi="Arial Narrow"/>
              </w:rPr>
              <w:t xml:space="preserve">                                                 ACP 22+                                                      </w:t>
            </w:r>
          </w:p>
        </w:tc>
        <w:tc>
          <w:tcPr>
            <w:tcW w:w="1417" w:type="dxa"/>
          </w:tcPr>
          <w:p w:rsidR="00DC2F04" w:rsidRPr="00130EFD" w:rsidRDefault="00DC2F04" w:rsidP="00EF64FE">
            <w:pPr>
              <w:keepNext/>
              <w:keepLines/>
              <w:widowControl w:val="0"/>
              <w:spacing w:after="30"/>
              <w:rPr>
                <w:rFonts w:ascii="Arial Narrow" w:hAnsi="Arial Narrow"/>
              </w:rPr>
            </w:pPr>
            <w:r>
              <w:rPr>
                <w:rFonts w:ascii="Arial Narrow" w:hAnsi="Arial Narrow"/>
              </w:rPr>
              <w:t xml:space="preserve">   TL.</w:t>
            </w:r>
            <w:r w:rsidRPr="00130EFD">
              <w:rPr>
                <w:rFonts w:ascii="Arial Narrow" w:hAnsi="Arial Narrow"/>
              </w:rPr>
              <w:t xml:space="preserve"> 100 mm</w:t>
            </w:r>
          </w:p>
        </w:tc>
        <w:tc>
          <w:tcPr>
            <w:tcW w:w="1701" w:type="dxa"/>
          </w:tcPr>
          <w:p w:rsidR="00DC2F04" w:rsidRPr="00130EFD" w:rsidRDefault="00DC2F04" w:rsidP="00EF64FE">
            <w:pPr>
              <w:keepNext/>
              <w:keepLines/>
              <w:widowControl w:val="0"/>
              <w:spacing w:after="30"/>
              <w:rPr>
                <w:rFonts w:ascii="Arial Narrow" w:hAnsi="Arial Narrow"/>
              </w:rPr>
            </w:pPr>
            <w:r w:rsidRPr="00130EFD">
              <w:rPr>
                <w:rFonts w:ascii="Arial Narrow" w:hAnsi="Arial Narrow"/>
              </w:rPr>
              <w:t>ČSN EN 13108-1</w:t>
            </w:r>
          </w:p>
        </w:tc>
      </w:tr>
      <w:tr w:rsidR="00DC2F04" w:rsidRPr="00130EFD" w:rsidTr="00EF64FE">
        <w:tc>
          <w:tcPr>
            <w:tcW w:w="5386" w:type="dxa"/>
          </w:tcPr>
          <w:p w:rsidR="00DC2F04" w:rsidRPr="00130EFD" w:rsidRDefault="00DC2F04" w:rsidP="00EF64FE">
            <w:pPr>
              <w:keepNext/>
              <w:keepLines/>
              <w:widowControl w:val="0"/>
              <w:spacing w:after="30"/>
              <w:rPr>
                <w:rFonts w:ascii="Arial Narrow" w:hAnsi="Arial Narrow"/>
              </w:rPr>
            </w:pPr>
            <w:r w:rsidRPr="00130EFD">
              <w:rPr>
                <w:rFonts w:ascii="Arial Narrow" w:hAnsi="Arial Narrow"/>
              </w:rPr>
              <w:t>- Infiltrační postřik-</w:t>
            </w:r>
            <w:proofErr w:type="spellStart"/>
            <w:r w:rsidRPr="00130EFD">
              <w:rPr>
                <w:rFonts w:ascii="Arial Narrow" w:hAnsi="Arial Narrow"/>
              </w:rPr>
              <w:t>kationaktivní</w:t>
            </w:r>
            <w:proofErr w:type="spellEnd"/>
            <w:r w:rsidRPr="00130EFD">
              <w:rPr>
                <w:rFonts w:ascii="Arial Narrow" w:hAnsi="Arial Narrow"/>
              </w:rPr>
              <w:t xml:space="preserve"> emulze 0,5kg/m2                             PI-E</w:t>
            </w:r>
          </w:p>
        </w:tc>
        <w:tc>
          <w:tcPr>
            <w:tcW w:w="1417" w:type="dxa"/>
          </w:tcPr>
          <w:p w:rsidR="00DC2F04" w:rsidRPr="00130EFD" w:rsidRDefault="00DC2F04" w:rsidP="00EF64FE">
            <w:pPr>
              <w:keepNext/>
              <w:keepLines/>
              <w:widowControl w:val="0"/>
              <w:spacing w:after="30"/>
              <w:rPr>
                <w:rFonts w:ascii="Arial Narrow" w:hAnsi="Arial Narrow"/>
              </w:rPr>
            </w:pPr>
            <w:r w:rsidRPr="00130EFD">
              <w:rPr>
                <w:rFonts w:ascii="Arial Narrow" w:hAnsi="Arial Narrow"/>
              </w:rPr>
              <w:t xml:space="preserve">   TL.  -    </w:t>
            </w:r>
          </w:p>
        </w:tc>
        <w:tc>
          <w:tcPr>
            <w:tcW w:w="1701" w:type="dxa"/>
          </w:tcPr>
          <w:p w:rsidR="00DC2F04" w:rsidRPr="00130EFD" w:rsidRDefault="00DC2F04" w:rsidP="00EF64FE">
            <w:pPr>
              <w:keepNext/>
              <w:keepLines/>
              <w:widowControl w:val="0"/>
              <w:spacing w:after="30"/>
              <w:rPr>
                <w:rFonts w:ascii="Arial Narrow" w:hAnsi="Arial Narrow"/>
              </w:rPr>
            </w:pPr>
            <w:r w:rsidRPr="00130EFD">
              <w:rPr>
                <w:rFonts w:ascii="Arial Narrow" w:hAnsi="Arial Narrow"/>
              </w:rPr>
              <w:t>ČSN 73 61 29</w:t>
            </w:r>
          </w:p>
        </w:tc>
      </w:tr>
      <w:tr w:rsidR="00DC2F04" w:rsidRPr="00130EFD" w:rsidTr="00EF64FE">
        <w:tc>
          <w:tcPr>
            <w:tcW w:w="5386" w:type="dxa"/>
          </w:tcPr>
          <w:p w:rsidR="00DC2F04" w:rsidRPr="00130EFD" w:rsidRDefault="00DC2F04" w:rsidP="00EF64FE">
            <w:pPr>
              <w:keepNext/>
              <w:keepLines/>
              <w:widowControl w:val="0"/>
              <w:spacing w:after="30"/>
              <w:rPr>
                <w:rFonts w:ascii="Arial Narrow" w:hAnsi="Arial Narrow"/>
              </w:rPr>
            </w:pPr>
            <w:r w:rsidRPr="00130EFD">
              <w:rPr>
                <w:rFonts w:ascii="Arial Narrow" w:hAnsi="Arial Narrow"/>
              </w:rPr>
              <w:t xml:space="preserve">- Štěrk částečně prolitý cementovou maltou                                     ŠCM </w:t>
            </w:r>
          </w:p>
        </w:tc>
        <w:tc>
          <w:tcPr>
            <w:tcW w:w="1417" w:type="dxa"/>
          </w:tcPr>
          <w:p w:rsidR="00DC2F04" w:rsidRPr="00130EFD" w:rsidRDefault="00DC2F04" w:rsidP="00EF64FE">
            <w:pPr>
              <w:keepNext/>
              <w:keepLines/>
              <w:widowControl w:val="0"/>
              <w:spacing w:after="30"/>
              <w:rPr>
                <w:rFonts w:ascii="Arial Narrow" w:hAnsi="Arial Narrow"/>
              </w:rPr>
            </w:pPr>
            <w:r w:rsidRPr="00130EFD">
              <w:rPr>
                <w:rFonts w:ascii="Arial Narrow" w:hAnsi="Arial Narrow"/>
              </w:rPr>
              <w:t xml:space="preserve">   TL. 200 mm</w:t>
            </w:r>
          </w:p>
        </w:tc>
        <w:tc>
          <w:tcPr>
            <w:tcW w:w="1701" w:type="dxa"/>
          </w:tcPr>
          <w:p w:rsidR="00DC2F04" w:rsidRPr="00130EFD" w:rsidRDefault="00DC2F04" w:rsidP="00EF64FE">
            <w:pPr>
              <w:keepNext/>
              <w:keepLines/>
              <w:widowControl w:val="0"/>
              <w:spacing w:after="30"/>
              <w:rPr>
                <w:rFonts w:ascii="Arial Narrow" w:hAnsi="Arial Narrow"/>
              </w:rPr>
            </w:pPr>
            <w:r w:rsidRPr="00130EFD">
              <w:rPr>
                <w:rFonts w:ascii="Arial Narrow" w:hAnsi="Arial Narrow"/>
              </w:rPr>
              <w:t>ČSN 73 61 27-1</w:t>
            </w:r>
          </w:p>
        </w:tc>
      </w:tr>
      <w:tr w:rsidR="00DC2F04" w:rsidRPr="00130EFD" w:rsidTr="00EF64FE">
        <w:tc>
          <w:tcPr>
            <w:tcW w:w="5386" w:type="dxa"/>
          </w:tcPr>
          <w:p w:rsidR="00DC2F04" w:rsidRPr="00130EFD" w:rsidRDefault="00DC2F04" w:rsidP="00EF64FE">
            <w:pPr>
              <w:keepNext/>
              <w:keepLines/>
              <w:widowControl w:val="0"/>
              <w:spacing w:after="30"/>
              <w:rPr>
                <w:rFonts w:ascii="Arial Narrow" w:hAnsi="Arial Narrow"/>
              </w:rPr>
            </w:pPr>
            <w:r w:rsidRPr="00130EFD">
              <w:rPr>
                <w:rFonts w:ascii="Arial Narrow" w:hAnsi="Arial Narrow"/>
              </w:rPr>
              <w:t xml:space="preserve">- </w:t>
            </w:r>
            <w:proofErr w:type="spellStart"/>
            <w:r w:rsidRPr="00130EFD">
              <w:rPr>
                <w:rFonts w:ascii="Arial Narrow" w:hAnsi="Arial Narrow"/>
              </w:rPr>
              <w:t>Štěrkodrť</w:t>
            </w:r>
            <w:proofErr w:type="spellEnd"/>
            <w:r w:rsidRPr="00130EFD">
              <w:rPr>
                <w:rFonts w:ascii="Arial Narrow" w:hAnsi="Arial Narrow"/>
              </w:rPr>
              <w:t xml:space="preserve">  </w:t>
            </w:r>
            <w:proofErr w:type="gramStart"/>
            <w:r w:rsidRPr="00130EFD">
              <w:rPr>
                <w:rFonts w:ascii="Arial Narrow" w:hAnsi="Arial Narrow"/>
              </w:rPr>
              <w:t>fr.0-63</w:t>
            </w:r>
            <w:proofErr w:type="gramEnd"/>
            <w:r w:rsidRPr="00130EFD">
              <w:rPr>
                <w:rFonts w:ascii="Arial Narrow" w:hAnsi="Arial Narrow"/>
              </w:rPr>
              <w:t xml:space="preserve">                                                                                         ŠDA,GE</w:t>
            </w:r>
          </w:p>
        </w:tc>
        <w:tc>
          <w:tcPr>
            <w:tcW w:w="1417" w:type="dxa"/>
          </w:tcPr>
          <w:p w:rsidR="00DC2F04" w:rsidRPr="00130EFD" w:rsidRDefault="00DC2F04" w:rsidP="00EF64FE">
            <w:pPr>
              <w:keepNext/>
              <w:keepLines/>
              <w:widowControl w:val="0"/>
              <w:spacing w:after="30"/>
              <w:rPr>
                <w:rFonts w:ascii="Arial Narrow" w:hAnsi="Arial Narrow"/>
              </w:rPr>
            </w:pPr>
            <w:r w:rsidRPr="00130EFD">
              <w:rPr>
                <w:rFonts w:ascii="Arial Narrow" w:hAnsi="Arial Narrow"/>
              </w:rPr>
              <w:t xml:space="preserve">   TL. 200 mm</w:t>
            </w:r>
          </w:p>
        </w:tc>
        <w:tc>
          <w:tcPr>
            <w:tcW w:w="1701" w:type="dxa"/>
          </w:tcPr>
          <w:p w:rsidR="00DC2F04" w:rsidRPr="00130EFD" w:rsidRDefault="00DC2F04" w:rsidP="00EF64FE">
            <w:pPr>
              <w:keepNext/>
              <w:keepLines/>
              <w:widowControl w:val="0"/>
              <w:spacing w:after="30"/>
              <w:rPr>
                <w:rFonts w:ascii="Arial Narrow" w:hAnsi="Arial Narrow"/>
              </w:rPr>
            </w:pPr>
            <w:r w:rsidRPr="00130EFD">
              <w:rPr>
                <w:rFonts w:ascii="Arial Narrow" w:hAnsi="Arial Narrow"/>
              </w:rPr>
              <w:t>ČSN EN 13285</w:t>
            </w:r>
          </w:p>
          <w:p w:rsidR="00DC2F04" w:rsidRPr="00130EFD" w:rsidRDefault="00DC2F04" w:rsidP="00EF64FE">
            <w:pPr>
              <w:keepNext/>
              <w:keepLines/>
              <w:widowControl w:val="0"/>
              <w:spacing w:after="30"/>
              <w:rPr>
                <w:rFonts w:ascii="Arial Narrow" w:hAnsi="Arial Narrow"/>
              </w:rPr>
            </w:pPr>
            <w:r w:rsidRPr="00130EFD">
              <w:rPr>
                <w:rFonts w:ascii="Arial Narrow" w:hAnsi="Arial Narrow"/>
              </w:rPr>
              <w:t>ČSN 73 61 26-1</w:t>
            </w:r>
          </w:p>
        </w:tc>
      </w:tr>
      <w:tr w:rsidR="00DC2F04" w:rsidRPr="00130EFD" w:rsidTr="00EF64FE">
        <w:tc>
          <w:tcPr>
            <w:tcW w:w="5386" w:type="dxa"/>
          </w:tcPr>
          <w:p w:rsidR="00DC2F04" w:rsidRPr="00130EFD" w:rsidRDefault="00DC2F04" w:rsidP="00EF64FE">
            <w:pPr>
              <w:keepNext/>
              <w:keepLines/>
              <w:widowControl w:val="0"/>
              <w:spacing w:after="30"/>
              <w:rPr>
                <w:rFonts w:ascii="Arial Narrow" w:hAnsi="Arial Narrow"/>
              </w:rPr>
            </w:pPr>
            <w:r w:rsidRPr="00130EFD">
              <w:rPr>
                <w:rFonts w:ascii="Arial Narrow" w:hAnsi="Arial Narrow"/>
              </w:rPr>
              <w:t xml:space="preserve">  </w:t>
            </w:r>
            <w:proofErr w:type="gramStart"/>
            <w:r w:rsidRPr="00130EFD">
              <w:rPr>
                <w:rFonts w:ascii="Arial Narrow" w:hAnsi="Arial Narrow"/>
              </w:rPr>
              <w:t>C E L K E M  :</w:t>
            </w:r>
            <w:proofErr w:type="gramEnd"/>
            <w:r w:rsidRPr="00130EFD">
              <w:rPr>
                <w:rFonts w:ascii="Arial Narrow" w:hAnsi="Arial Narrow"/>
              </w:rPr>
              <w:t xml:space="preserve">                                         </w:t>
            </w:r>
          </w:p>
        </w:tc>
        <w:tc>
          <w:tcPr>
            <w:tcW w:w="1417" w:type="dxa"/>
          </w:tcPr>
          <w:p w:rsidR="00DC2F04" w:rsidRPr="00130EFD" w:rsidRDefault="00DC2F04" w:rsidP="00EF64FE">
            <w:pPr>
              <w:keepNext/>
              <w:keepLines/>
              <w:widowControl w:val="0"/>
              <w:spacing w:after="30"/>
              <w:rPr>
                <w:rFonts w:ascii="Arial Narrow" w:hAnsi="Arial Narrow"/>
              </w:rPr>
            </w:pPr>
            <w:r w:rsidRPr="00130EFD">
              <w:rPr>
                <w:rFonts w:ascii="Arial Narrow" w:hAnsi="Arial Narrow"/>
              </w:rPr>
              <w:t xml:space="preserve">   TL. 600 mm</w:t>
            </w:r>
          </w:p>
        </w:tc>
        <w:tc>
          <w:tcPr>
            <w:tcW w:w="1701" w:type="dxa"/>
          </w:tcPr>
          <w:p w:rsidR="00DC2F04" w:rsidRPr="00130EFD" w:rsidRDefault="00DC2F04" w:rsidP="00EF64FE">
            <w:pPr>
              <w:keepNext/>
              <w:keepLines/>
              <w:widowControl w:val="0"/>
              <w:spacing w:after="30"/>
              <w:rPr>
                <w:rFonts w:ascii="Arial Narrow" w:hAnsi="Arial Narrow"/>
              </w:rPr>
            </w:pPr>
          </w:p>
        </w:tc>
      </w:tr>
    </w:tbl>
    <w:p w:rsidR="00DC2F04" w:rsidRPr="00651E32" w:rsidRDefault="00DC2F04" w:rsidP="00DC2F04">
      <w:pPr>
        <w:spacing w:before="240"/>
        <w:rPr>
          <w:i/>
        </w:rPr>
      </w:pPr>
      <w:r w:rsidRPr="00651E32">
        <w:rPr>
          <w:i/>
        </w:rPr>
        <w:t xml:space="preserve">Dlážděné chodníky  </w:t>
      </w:r>
    </w:p>
    <w:tbl>
      <w:tblPr>
        <w:tblpPr w:leftFromText="141" w:rightFromText="141" w:vertAnchor="text" w:horzAnchor="page" w:tblpXSpec="center" w:tblpY="124"/>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73"/>
        <w:gridCol w:w="1916"/>
        <w:gridCol w:w="1553"/>
      </w:tblGrid>
      <w:tr w:rsidR="00DC2F04" w:rsidRPr="00C14FD3" w:rsidTr="00EF64FE">
        <w:trPr>
          <w:trHeight w:val="416"/>
        </w:trPr>
        <w:tc>
          <w:tcPr>
            <w:tcW w:w="5173" w:type="dxa"/>
          </w:tcPr>
          <w:p w:rsidR="00DC2F04" w:rsidRPr="00D476D7" w:rsidRDefault="00DC2F04" w:rsidP="00EF64FE">
            <w:pPr>
              <w:spacing w:before="120"/>
              <w:rPr>
                <w:rFonts w:ascii="Arial Narrow" w:hAnsi="Arial Narrow" w:cs="Arial"/>
                <w:snapToGrid w:val="0"/>
              </w:rPr>
            </w:pPr>
            <w:r>
              <w:rPr>
                <w:rFonts w:ascii="Arial Narrow" w:hAnsi="Arial Narrow" w:cs="Arial"/>
                <w:snapToGrid w:val="0"/>
              </w:rPr>
              <w:t xml:space="preserve">- Betonová dlažba stávajícího typu  </w:t>
            </w:r>
            <w:r w:rsidRPr="00D476D7">
              <w:rPr>
                <w:rFonts w:ascii="Arial Narrow" w:hAnsi="Arial Narrow" w:cs="Arial"/>
                <w:snapToGrid w:val="0"/>
              </w:rPr>
              <w:t xml:space="preserve">                </w:t>
            </w:r>
            <w:r>
              <w:rPr>
                <w:rFonts w:ascii="Arial Narrow" w:hAnsi="Arial Narrow" w:cs="Arial"/>
                <w:snapToGrid w:val="0"/>
              </w:rPr>
              <w:t xml:space="preserve">                       </w:t>
            </w:r>
            <w:r w:rsidRPr="00D476D7">
              <w:rPr>
                <w:rFonts w:ascii="Arial Narrow" w:hAnsi="Arial Narrow" w:cs="Arial"/>
                <w:snapToGrid w:val="0"/>
              </w:rPr>
              <w:t xml:space="preserve">      DL. I   </w:t>
            </w:r>
          </w:p>
          <w:p w:rsidR="00DC2F04" w:rsidRPr="00D476D7" w:rsidRDefault="00DC2F04" w:rsidP="00EF64FE">
            <w:pPr>
              <w:tabs>
                <w:tab w:val="left" w:pos="991"/>
              </w:tabs>
              <w:rPr>
                <w:rFonts w:ascii="Arial Narrow" w:hAnsi="Arial Narrow" w:cs="Arial"/>
              </w:rPr>
            </w:pPr>
            <w:r w:rsidRPr="00D476D7">
              <w:rPr>
                <w:rFonts w:ascii="Arial Narrow" w:hAnsi="Arial Narrow" w:cs="Arial"/>
              </w:rPr>
              <w:t xml:space="preserve">  Šedá </w:t>
            </w:r>
            <w:proofErr w:type="gramStart"/>
            <w:r w:rsidRPr="00D476D7">
              <w:rPr>
                <w:rFonts w:ascii="Arial Narrow" w:hAnsi="Arial Narrow" w:cs="Arial"/>
              </w:rPr>
              <w:t>přírodní 1.jakost</w:t>
            </w:r>
            <w:proofErr w:type="gramEnd"/>
            <w:r w:rsidRPr="00D476D7">
              <w:rPr>
                <w:rFonts w:ascii="Arial Narrow" w:hAnsi="Arial Narrow" w:cs="Arial"/>
              </w:rPr>
              <w:tab/>
              <w:t xml:space="preserve">                                         </w:t>
            </w:r>
          </w:p>
        </w:tc>
        <w:tc>
          <w:tcPr>
            <w:tcW w:w="1916" w:type="dxa"/>
          </w:tcPr>
          <w:p w:rsidR="00DC2F04" w:rsidRPr="00D476D7" w:rsidRDefault="00DC2F04" w:rsidP="00EF64FE">
            <w:pPr>
              <w:spacing w:before="120"/>
              <w:rPr>
                <w:rFonts w:ascii="Arial Narrow" w:hAnsi="Arial Narrow" w:cs="Arial"/>
                <w:snapToGrid w:val="0"/>
              </w:rPr>
            </w:pPr>
            <w:r w:rsidRPr="00D476D7">
              <w:rPr>
                <w:rFonts w:ascii="Arial Narrow" w:hAnsi="Arial Narrow" w:cs="Arial"/>
                <w:snapToGrid w:val="0"/>
              </w:rPr>
              <w:t xml:space="preserve">   TL.  60 mm</w:t>
            </w:r>
          </w:p>
        </w:tc>
        <w:tc>
          <w:tcPr>
            <w:tcW w:w="1553" w:type="dxa"/>
          </w:tcPr>
          <w:p w:rsidR="00DC2F04" w:rsidRPr="00D476D7" w:rsidRDefault="00DC2F04" w:rsidP="00EF64FE">
            <w:pPr>
              <w:spacing w:before="120"/>
              <w:rPr>
                <w:rFonts w:ascii="Arial Narrow" w:hAnsi="Arial Narrow" w:cs="Arial"/>
                <w:snapToGrid w:val="0"/>
              </w:rPr>
            </w:pPr>
            <w:r w:rsidRPr="00D476D7">
              <w:rPr>
                <w:rFonts w:ascii="Arial Narrow" w:hAnsi="Arial Narrow" w:cs="Arial"/>
                <w:snapToGrid w:val="0"/>
              </w:rPr>
              <w:t>ČSN 73 61 31-1</w:t>
            </w:r>
          </w:p>
        </w:tc>
      </w:tr>
      <w:tr w:rsidR="00DC2F04" w:rsidRPr="00C14FD3" w:rsidTr="00EF64FE">
        <w:trPr>
          <w:trHeight w:val="109"/>
        </w:trPr>
        <w:tc>
          <w:tcPr>
            <w:tcW w:w="5173" w:type="dxa"/>
          </w:tcPr>
          <w:p w:rsidR="00DC2F04" w:rsidRPr="00D476D7" w:rsidRDefault="00DC2F04" w:rsidP="00EF64FE">
            <w:pPr>
              <w:spacing w:before="120"/>
              <w:rPr>
                <w:rFonts w:ascii="Arial Narrow" w:hAnsi="Arial Narrow" w:cs="Arial"/>
                <w:snapToGrid w:val="0"/>
              </w:rPr>
            </w:pPr>
            <w:r w:rsidRPr="00D476D7">
              <w:rPr>
                <w:rFonts w:ascii="Arial Narrow" w:hAnsi="Arial Narrow" w:cs="Arial"/>
                <w:snapToGrid w:val="0"/>
              </w:rPr>
              <w:t xml:space="preserve">- Lože pod dlažbu z kameniva fr. 4/8mm         </w:t>
            </w:r>
            <w:r>
              <w:rPr>
                <w:rFonts w:ascii="Arial Narrow" w:hAnsi="Arial Narrow" w:cs="Arial"/>
                <w:snapToGrid w:val="0"/>
              </w:rPr>
              <w:t xml:space="preserve">                                </w:t>
            </w:r>
            <w:r w:rsidRPr="00D476D7">
              <w:rPr>
                <w:rFonts w:ascii="Arial Narrow" w:hAnsi="Arial Narrow" w:cs="Arial"/>
                <w:snapToGrid w:val="0"/>
              </w:rPr>
              <w:t xml:space="preserve">KD                   </w:t>
            </w:r>
          </w:p>
        </w:tc>
        <w:tc>
          <w:tcPr>
            <w:tcW w:w="1916" w:type="dxa"/>
          </w:tcPr>
          <w:p w:rsidR="00DC2F04" w:rsidRPr="00D476D7" w:rsidRDefault="00DC2F04" w:rsidP="00EF64FE">
            <w:pPr>
              <w:spacing w:before="120"/>
              <w:rPr>
                <w:rFonts w:ascii="Arial Narrow" w:hAnsi="Arial Narrow" w:cs="Arial"/>
                <w:snapToGrid w:val="0"/>
              </w:rPr>
            </w:pPr>
            <w:r w:rsidRPr="00D476D7">
              <w:rPr>
                <w:rFonts w:ascii="Arial Narrow" w:hAnsi="Arial Narrow" w:cs="Arial"/>
                <w:snapToGrid w:val="0"/>
              </w:rPr>
              <w:t xml:space="preserve">   TL.  40 mm   </w:t>
            </w:r>
          </w:p>
        </w:tc>
        <w:tc>
          <w:tcPr>
            <w:tcW w:w="1553" w:type="dxa"/>
          </w:tcPr>
          <w:p w:rsidR="00DC2F04" w:rsidRPr="00D476D7" w:rsidRDefault="00DC2F04" w:rsidP="00EF64FE">
            <w:pPr>
              <w:spacing w:before="120"/>
              <w:rPr>
                <w:rFonts w:ascii="Arial Narrow" w:hAnsi="Arial Narrow" w:cs="Arial"/>
                <w:snapToGrid w:val="0"/>
              </w:rPr>
            </w:pPr>
            <w:r w:rsidRPr="00D476D7">
              <w:rPr>
                <w:rFonts w:ascii="Arial Narrow" w:hAnsi="Arial Narrow" w:cs="Arial"/>
                <w:snapToGrid w:val="0"/>
              </w:rPr>
              <w:t>ČSN 73 61 26-1</w:t>
            </w:r>
          </w:p>
        </w:tc>
      </w:tr>
      <w:tr w:rsidR="00DC2F04" w:rsidRPr="00C14FD3" w:rsidTr="00EF64FE">
        <w:trPr>
          <w:trHeight w:val="469"/>
        </w:trPr>
        <w:tc>
          <w:tcPr>
            <w:tcW w:w="5173" w:type="dxa"/>
          </w:tcPr>
          <w:p w:rsidR="00DC2F04" w:rsidRPr="00D476D7" w:rsidRDefault="00DC2F04" w:rsidP="00EF64FE">
            <w:pPr>
              <w:spacing w:before="120"/>
              <w:rPr>
                <w:rFonts w:ascii="Arial Narrow" w:hAnsi="Arial Narrow" w:cs="Arial"/>
                <w:snapToGrid w:val="0"/>
              </w:rPr>
            </w:pPr>
            <w:r w:rsidRPr="00D476D7">
              <w:rPr>
                <w:rFonts w:ascii="Arial Narrow" w:hAnsi="Arial Narrow" w:cs="Arial"/>
                <w:snapToGrid w:val="0"/>
              </w:rPr>
              <w:t xml:space="preserve">- </w:t>
            </w:r>
            <w:proofErr w:type="spellStart"/>
            <w:r w:rsidRPr="00D476D7">
              <w:rPr>
                <w:rFonts w:ascii="Arial Narrow" w:hAnsi="Arial Narrow" w:cs="Arial"/>
                <w:snapToGrid w:val="0"/>
              </w:rPr>
              <w:t>Štěrkodrť</w:t>
            </w:r>
            <w:proofErr w:type="spellEnd"/>
            <w:r w:rsidRPr="00D476D7">
              <w:rPr>
                <w:rFonts w:ascii="Arial Narrow" w:hAnsi="Arial Narrow" w:cs="Arial"/>
                <w:snapToGrid w:val="0"/>
              </w:rPr>
              <w:t xml:space="preserve">    </w:t>
            </w:r>
            <w:proofErr w:type="gramStart"/>
            <w:r w:rsidRPr="00D476D7">
              <w:rPr>
                <w:rFonts w:ascii="Arial Narrow" w:hAnsi="Arial Narrow" w:cs="Arial"/>
                <w:snapToGrid w:val="0"/>
              </w:rPr>
              <w:t>fr.0-32</w:t>
            </w:r>
            <w:proofErr w:type="gramEnd"/>
            <w:r w:rsidRPr="00D476D7">
              <w:rPr>
                <w:rFonts w:ascii="Arial Narrow" w:hAnsi="Arial Narrow" w:cs="Arial"/>
                <w:snapToGrid w:val="0"/>
              </w:rPr>
              <w:t xml:space="preserve"> mm                                </w:t>
            </w:r>
            <w:r>
              <w:rPr>
                <w:rFonts w:ascii="Arial Narrow" w:hAnsi="Arial Narrow" w:cs="Arial"/>
                <w:snapToGrid w:val="0"/>
              </w:rPr>
              <w:t xml:space="preserve">                         </w:t>
            </w:r>
            <w:r w:rsidRPr="00D476D7">
              <w:rPr>
                <w:rFonts w:ascii="Arial Narrow" w:hAnsi="Arial Narrow" w:cs="Arial"/>
                <w:snapToGrid w:val="0"/>
              </w:rPr>
              <w:t xml:space="preserve"> ŠDA</w:t>
            </w:r>
            <w:r>
              <w:rPr>
                <w:rFonts w:ascii="Arial Narrow" w:hAnsi="Arial Narrow" w:cs="Arial"/>
                <w:snapToGrid w:val="0"/>
              </w:rPr>
              <w:t>,GE</w:t>
            </w:r>
          </w:p>
        </w:tc>
        <w:tc>
          <w:tcPr>
            <w:tcW w:w="1916" w:type="dxa"/>
          </w:tcPr>
          <w:p w:rsidR="00DC2F04" w:rsidRPr="00D476D7" w:rsidRDefault="00DC2F04" w:rsidP="00EF64FE">
            <w:pPr>
              <w:spacing w:before="120"/>
              <w:rPr>
                <w:rFonts w:ascii="Arial Narrow" w:hAnsi="Arial Narrow" w:cs="Arial"/>
                <w:snapToGrid w:val="0"/>
              </w:rPr>
            </w:pPr>
            <w:r w:rsidRPr="00D476D7">
              <w:rPr>
                <w:rFonts w:ascii="Arial Narrow" w:hAnsi="Arial Narrow" w:cs="Arial"/>
                <w:snapToGrid w:val="0"/>
              </w:rPr>
              <w:t xml:space="preserve">   </w:t>
            </w:r>
            <w:proofErr w:type="gramStart"/>
            <w:r w:rsidRPr="00D476D7">
              <w:rPr>
                <w:rFonts w:ascii="Arial Narrow" w:hAnsi="Arial Narrow" w:cs="Arial"/>
                <w:snapToGrid w:val="0"/>
              </w:rPr>
              <w:t>TL.100</w:t>
            </w:r>
            <w:proofErr w:type="gramEnd"/>
            <w:r w:rsidRPr="00D476D7">
              <w:rPr>
                <w:rFonts w:ascii="Arial Narrow" w:hAnsi="Arial Narrow" w:cs="Arial"/>
                <w:snapToGrid w:val="0"/>
              </w:rPr>
              <w:t xml:space="preserve"> mm</w:t>
            </w:r>
          </w:p>
        </w:tc>
        <w:tc>
          <w:tcPr>
            <w:tcW w:w="1553" w:type="dxa"/>
          </w:tcPr>
          <w:p w:rsidR="00DC2F04" w:rsidRPr="00D476D7" w:rsidRDefault="00DC2F04" w:rsidP="00EF64FE">
            <w:pPr>
              <w:spacing w:before="120"/>
              <w:rPr>
                <w:rFonts w:ascii="Arial Narrow" w:hAnsi="Arial Narrow" w:cs="Arial"/>
                <w:snapToGrid w:val="0"/>
              </w:rPr>
            </w:pPr>
            <w:r w:rsidRPr="00D476D7">
              <w:rPr>
                <w:rFonts w:ascii="Arial Narrow" w:hAnsi="Arial Narrow" w:cs="Arial"/>
                <w:snapToGrid w:val="0"/>
              </w:rPr>
              <w:t>ČSN EN 13285</w:t>
            </w:r>
          </w:p>
          <w:p w:rsidR="00DC2F04" w:rsidRPr="00D476D7" w:rsidRDefault="00DC2F04" w:rsidP="00EF64FE">
            <w:pPr>
              <w:spacing w:before="120"/>
              <w:rPr>
                <w:rFonts w:ascii="Arial Narrow" w:hAnsi="Arial Narrow" w:cs="Arial"/>
                <w:snapToGrid w:val="0"/>
              </w:rPr>
            </w:pPr>
            <w:r w:rsidRPr="00D476D7">
              <w:rPr>
                <w:rFonts w:ascii="Arial Narrow" w:hAnsi="Arial Narrow" w:cs="Arial"/>
                <w:snapToGrid w:val="0"/>
              </w:rPr>
              <w:t>ČSN 73 61 26-1</w:t>
            </w:r>
          </w:p>
        </w:tc>
      </w:tr>
      <w:tr w:rsidR="00DC2F04" w:rsidRPr="00C14FD3" w:rsidTr="00EF64FE">
        <w:tc>
          <w:tcPr>
            <w:tcW w:w="5173" w:type="dxa"/>
          </w:tcPr>
          <w:p w:rsidR="00DC2F04" w:rsidRPr="00D476D7" w:rsidRDefault="00DC2F04" w:rsidP="00EF64FE">
            <w:pPr>
              <w:spacing w:before="120"/>
              <w:rPr>
                <w:rFonts w:ascii="Arial Narrow" w:hAnsi="Arial Narrow" w:cs="Arial"/>
                <w:snapToGrid w:val="0"/>
                <w:u w:val="single"/>
              </w:rPr>
            </w:pPr>
            <w:r w:rsidRPr="00D476D7">
              <w:rPr>
                <w:rFonts w:ascii="Arial Narrow" w:hAnsi="Arial Narrow" w:cs="Arial"/>
                <w:snapToGrid w:val="0"/>
                <w:u w:val="single"/>
              </w:rPr>
              <w:t xml:space="preserve">- </w:t>
            </w:r>
            <w:proofErr w:type="spellStart"/>
            <w:r w:rsidRPr="00D476D7">
              <w:rPr>
                <w:rFonts w:ascii="Arial Narrow" w:hAnsi="Arial Narrow" w:cs="Arial"/>
                <w:snapToGrid w:val="0"/>
                <w:u w:val="single"/>
              </w:rPr>
              <w:t>Štěrkodrť</w:t>
            </w:r>
            <w:proofErr w:type="spellEnd"/>
            <w:r w:rsidRPr="00D476D7">
              <w:rPr>
                <w:rFonts w:ascii="Arial Narrow" w:hAnsi="Arial Narrow" w:cs="Arial"/>
                <w:snapToGrid w:val="0"/>
                <w:u w:val="single"/>
              </w:rPr>
              <w:t xml:space="preserve">    </w:t>
            </w:r>
            <w:proofErr w:type="gramStart"/>
            <w:r w:rsidRPr="00D476D7">
              <w:rPr>
                <w:rFonts w:ascii="Arial Narrow" w:hAnsi="Arial Narrow" w:cs="Arial"/>
                <w:snapToGrid w:val="0"/>
                <w:u w:val="single"/>
              </w:rPr>
              <w:t>fr.0-63</w:t>
            </w:r>
            <w:proofErr w:type="gramEnd"/>
            <w:r w:rsidRPr="00D476D7">
              <w:rPr>
                <w:rFonts w:ascii="Arial Narrow" w:hAnsi="Arial Narrow" w:cs="Arial"/>
                <w:snapToGrid w:val="0"/>
                <w:u w:val="single"/>
              </w:rPr>
              <w:t xml:space="preserve"> mm                                 </w:t>
            </w:r>
            <w:r>
              <w:rPr>
                <w:rFonts w:ascii="Arial Narrow" w:hAnsi="Arial Narrow" w:cs="Arial"/>
                <w:snapToGrid w:val="0"/>
                <w:u w:val="single"/>
              </w:rPr>
              <w:t xml:space="preserve">                         </w:t>
            </w:r>
            <w:r w:rsidRPr="00D476D7">
              <w:rPr>
                <w:rFonts w:ascii="Arial Narrow" w:hAnsi="Arial Narrow" w:cs="Arial"/>
                <w:snapToGrid w:val="0"/>
                <w:u w:val="single"/>
              </w:rPr>
              <w:t>ŠDA</w:t>
            </w:r>
            <w:r>
              <w:rPr>
                <w:rFonts w:ascii="Arial Narrow" w:hAnsi="Arial Narrow" w:cs="Arial"/>
                <w:snapToGrid w:val="0"/>
                <w:u w:val="single"/>
              </w:rPr>
              <w:t>,GE</w:t>
            </w:r>
            <w:r w:rsidRPr="00D476D7">
              <w:rPr>
                <w:rFonts w:ascii="Arial Narrow" w:hAnsi="Arial Narrow" w:cs="Arial"/>
                <w:snapToGrid w:val="0"/>
                <w:u w:val="single"/>
              </w:rPr>
              <w:t xml:space="preserve">  </w:t>
            </w:r>
          </w:p>
        </w:tc>
        <w:tc>
          <w:tcPr>
            <w:tcW w:w="1916" w:type="dxa"/>
          </w:tcPr>
          <w:p w:rsidR="00DC2F04" w:rsidRPr="00D476D7" w:rsidRDefault="00DC2F04" w:rsidP="00EF64FE">
            <w:pPr>
              <w:spacing w:before="120"/>
              <w:rPr>
                <w:rFonts w:ascii="Arial Narrow" w:hAnsi="Arial Narrow" w:cs="Arial"/>
                <w:snapToGrid w:val="0"/>
                <w:u w:val="single"/>
              </w:rPr>
            </w:pPr>
            <w:r w:rsidRPr="00D476D7">
              <w:rPr>
                <w:rFonts w:ascii="Arial Narrow" w:hAnsi="Arial Narrow" w:cs="Arial"/>
                <w:snapToGrid w:val="0"/>
                <w:u w:val="single"/>
              </w:rPr>
              <w:t xml:space="preserve">    </w:t>
            </w:r>
            <w:proofErr w:type="gramStart"/>
            <w:r w:rsidRPr="00D476D7">
              <w:rPr>
                <w:rFonts w:ascii="Arial Narrow" w:hAnsi="Arial Narrow" w:cs="Arial"/>
                <w:snapToGrid w:val="0"/>
                <w:u w:val="single"/>
              </w:rPr>
              <w:t>TL.150</w:t>
            </w:r>
            <w:proofErr w:type="gramEnd"/>
            <w:r w:rsidRPr="00D476D7">
              <w:rPr>
                <w:rFonts w:ascii="Arial Narrow" w:hAnsi="Arial Narrow" w:cs="Arial"/>
                <w:snapToGrid w:val="0"/>
                <w:u w:val="single"/>
              </w:rPr>
              <w:t xml:space="preserve"> mm)</w:t>
            </w:r>
          </w:p>
        </w:tc>
        <w:tc>
          <w:tcPr>
            <w:tcW w:w="1553" w:type="dxa"/>
          </w:tcPr>
          <w:p w:rsidR="00DC2F04" w:rsidRPr="00D476D7" w:rsidRDefault="00DC2F04" w:rsidP="00EF64FE">
            <w:pPr>
              <w:spacing w:before="120"/>
              <w:rPr>
                <w:rFonts w:ascii="Arial Narrow" w:hAnsi="Arial Narrow" w:cs="Arial"/>
                <w:snapToGrid w:val="0"/>
              </w:rPr>
            </w:pPr>
            <w:r w:rsidRPr="00D476D7">
              <w:rPr>
                <w:rFonts w:ascii="Arial Narrow" w:hAnsi="Arial Narrow" w:cs="Arial"/>
                <w:snapToGrid w:val="0"/>
              </w:rPr>
              <w:t>ČSN EN 13285</w:t>
            </w:r>
          </w:p>
          <w:p w:rsidR="00DC2F04" w:rsidRPr="00D476D7" w:rsidRDefault="00DC2F04" w:rsidP="00EF64FE">
            <w:pPr>
              <w:spacing w:before="120"/>
              <w:rPr>
                <w:rFonts w:ascii="Arial Narrow" w:hAnsi="Arial Narrow" w:cs="Arial"/>
                <w:snapToGrid w:val="0"/>
                <w:u w:val="single"/>
              </w:rPr>
            </w:pPr>
            <w:r w:rsidRPr="00D476D7">
              <w:rPr>
                <w:rFonts w:ascii="Arial Narrow" w:hAnsi="Arial Narrow" w:cs="Arial"/>
                <w:snapToGrid w:val="0"/>
              </w:rPr>
              <w:t>ČSN 73 61 26-1</w:t>
            </w:r>
          </w:p>
        </w:tc>
      </w:tr>
      <w:tr w:rsidR="00DC2F04" w:rsidRPr="00C14FD3" w:rsidTr="00EF64FE">
        <w:tc>
          <w:tcPr>
            <w:tcW w:w="5173" w:type="dxa"/>
          </w:tcPr>
          <w:p w:rsidR="00DC2F04" w:rsidRPr="00D476D7" w:rsidRDefault="00DC2F04" w:rsidP="00EF64FE">
            <w:pPr>
              <w:spacing w:before="120"/>
              <w:rPr>
                <w:rFonts w:ascii="Arial Narrow" w:hAnsi="Arial Narrow" w:cs="Arial"/>
                <w:snapToGrid w:val="0"/>
              </w:rPr>
            </w:pPr>
            <w:r w:rsidRPr="00D476D7">
              <w:rPr>
                <w:rFonts w:ascii="Arial Narrow" w:hAnsi="Arial Narrow" w:cs="Arial"/>
                <w:snapToGrid w:val="0"/>
              </w:rPr>
              <w:t xml:space="preserve">  </w:t>
            </w:r>
            <w:proofErr w:type="gramStart"/>
            <w:r w:rsidRPr="00D476D7">
              <w:rPr>
                <w:rFonts w:ascii="Arial Narrow" w:hAnsi="Arial Narrow" w:cs="Arial"/>
                <w:snapToGrid w:val="0"/>
              </w:rPr>
              <w:t>C E L K E M  :</w:t>
            </w:r>
            <w:proofErr w:type="gramEnd"/>
            <w:r w:rsidRPr="00D476D7">
              <w:rPr>
                <w:rFonts w:ascii="Arial Narrow" w:hAnsi="Arial Narrow" w:cs="Arial"/>
                <w:snapToGrid w:val="0"/>
              </w:rPr>
              <w:t xml:space="preserve">                                         </w:t>
            </w:r>
          </w:p>
        </w:tc>
        <w:tc>
          <w:tcPr>
            <w:tcW w:w="1916" w:type="dxa"/>
          </w:tcPr>
          <w:p w:rsidR="00DC2F04" w:rsidRPr="00D476D7" w:rsidRDefault="00DC2F04" w:rsidP="00EF64FE">
            <w:pPr>
              <w:spacing w:before="120"/>
              <w:rPr>
                <w:rFonts w:ascii="Arial Narrow" w:hAnsi="Arial Narrow" w:cs="Arial"/>
                <w:snapToGrid w:val="0"/>
              </w:rPr>
            </w:pPr>
            <w:r w:rsidRPr="00D476D7">
              <w:rPr>
                <w:rFonts w:ascii="Arial Narrow" w:hAnsi="Arial Narrow" w:cs="Arial"/>
                <w:snapToGrid w:val="0"/>
              </w:rPr>
              <w:t xml:space="preserve">    TL.350mm</w:t>
            </w:r>
          </w:p>
        </w:tc>
        <w:tc>
          <w:tcPr>
            <w:tcW w:w="1553" w:type="dxa"/>
          </w:tcPr>
          <w:p w:rsidR="00DC2F04" w:rsidRPr="00D476D7" w:rsidRDefault="00DC2F04" w:rsidP="00EF64FE">
            <w:pPr>
              <w:spacing w:before="120"/>
              <w:rPr>
                <w:rFonts w:ascii="Arial Narrow" w:hAnsi="Arial Narrow" w:cs="Arial"/>
                <w:snapToGrid w:val="0"/>
              </w:rPr>
            </w:pPr>
          </w:p>
        </w:tc>
      </w:tr>
    </w:tbl>
    <w:p w:rsidR="00DC2F04" w:rsidRPr="00651E32" w:rsidRDefault="00DC2F04" w:rsidP="00DC2F04">
      <w:pPr>
        <w:spacing w:before="240"/>
        <w:rPr>
          <w:i/>
        </w:rPr>
      </w:pPr>
      <w:r w:rsidRPr="00651E32">
        <w:rPr>
          <w:i/>
        </w:rPr>
        <w:t>Chodníky  z asfaltobetonu</w:t>
      </w:r>
    </w:p>
    <w:tbl>
      <w:tblPr>
        <w:tblpPr w:leftFromText="141" w:rightFromText="141" w:vertAnchor="text" w:horzAnchor="page" w:tblpXSpec="center" w:tblpY="124"/>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73"/>
        <w:gridCol w:w="1916"/>
        <w:gridCol w:w="1553"/>
      </w:tblGrid>
      <w:tr w:rsidR="00DC2F04" w:rsidRPr="00C14FD3" w:rsidTr="00EF64FE">
        <w:trPr>
          <w:trHeight w:val="416"/>
        </w:trPr>
        <w:tc>
          <w:tcPr>
            <w:tcW w:w="5173" w:type="dxa"/>
          </w:tcPr>
          <w:p w:rsidR="00DC2F04" w:rsidRPr="00D476D7" w:rsidRDefault="00DC2F04" w:rsidP="00EF64FE">
            <w:pPr>
              <w:spacing w:before="120"/>
              <w:rPr>
                <w:rFonts w:ascii="Arial Narrow" w:hAnsi="Arial Narrow" w:cs="Arial"/>
              </w:rPr>
            </w:pPr>
            <w:r w:rsidRPr="00D476D7">
              <w:rPr>
                <w:rFonts w:ascii="Arial Narrow" w:hAnsi="Arial Narrow" w:cs="Arial"/>
                <w:snapToGrid w:val="0"/>
              </w:rPr>
              <w:t xml:space="preserve">- </w:t>
            </w:r>
            <w:r>
              <w:rPr>
                <w:rFonts w:ascii="Arial Narrow" w:hAnsi="Arial Narrow" w:cs="Arial"/>
                <w:snapToGrid w:val="0"/>
              </w:rPr>
              <w:t xml:space="preserve">Asfaltový beton                                                                  ACO 8 CH  </w:t>
            </w:r>
            <w:r w:rsidRPr="00D476D7">
              <w:rPr>
                <w:rFonts w:ascii="Arial Narrow" w:hAnsi="Arial Narrow" w:cs="Arial"/>
              </w:rPr>
              <w:t xml:space="preserve">                                         </w:t>
            </w:r>
          </w:p>
        </w:tc>
        <w:tc>
          <w:tcPr>
            <w:tcW w:w="1916" w:type="dxa"/>
          </w:tcPr>
          <w:p w:rsidR="00DC2F04" w:rsidRPr="00D476D7" w:rsidRDefault="00DC2F04" w:rsidP="00EF64FE">
            <w:pPr>
              <w:spacing w:before="120"/>
              <w:rPr>
                <w:rFonts w:ascii="Arial Narrow" w:hAnsi="Arial Narrow" w:cs="Arial"/>
                <w:snapToGrid w:val="0"/>
              </w:rPr>
            </w:pPr>
            <w:r>
              <w:rPr>
                <w:rFonts w:ascii="Arial Narrow" w:hAnsi="Arial Narrow" w:cs="Arial"/>
                <w:snapToGrid w:val="0"/>
              </w:rPr>
              <w:t xml:space="preserve">   TL.  4</w:t>
            </w:r>
            <w:r w:rsidRPr="00D476D7">
              <w:rPr>
                <w:rFonts w:ascii="Arial Narrow" w:hAnsi="Arial Narrow" w:cs="Arial"/>
                <w:snapToGrid w:val="0"/>
              </w:rPr>
              <w:t>0 mm</w:t>
            </w:r>
          </w:p>
        </w:tc>
        <w:tc>
          <w:tcPr>
            <w:tcW w:w="1553" w:type="dxa"/>
          </w:tcPr>
          <w:p w:rsidR="00DC2F04" w:rsidRPr="00D476D7" w:rsidRDefault="00DC2F04" w:rsidP="00EF64FE">
            <w:pPr>
              <w:spacing w:before="120"/>
              <w:rPr>
                <w:rFonts w:ascii="Arial Narrow" w:hAnsi="Arial Narrow" w:cs="Arial"/>
                <w:snapToGrid w:val="0"/>
              </w:rPr>
            </w:pPr>
            <w:r w:rsidRPr="00F53541">
              <w:rPr>
                <w:rFonts w:ascii="Arial Narrow" w:hAnsi="Arial Narrow" w:cs="Arial"/>
                <w:snapToGrid w:val="0"/>
              </w:rPr>
              <w:t>ČSN EN 13108-1</w:t>
            </w:r>
          </w:p>
        </w:tc>
      </w:tr>
      <w:tr w:rsidR="00DC2F04" w:rsidRPr="00C14FD3" w:rsidTr="00EF64FE">
        <w:trPr>
          <w:trHeight w:val="416"/>
        </w:trPr>
        <w:tc>
          <w:tcPr>
            <w:tcW w:w="5173" w:type="dxa"/>
          </w:tcPr>
          <w:p w:rsidR="00DC2F04" w:rsidRPr="00FA584A" w:rsidRDefault="00DC2F04" w:rsidP="00EF64FE">
            <w:pPr>
              <w:keepNext/>
              <w:keepLines/>
              <w:widowControl w:val="0"/>
              <w:spacing w:after="30"/>
              <w:rPr>
                <w:rFonts w:ascii="Arial Narrow" w:hAnsi="Arial Narrow"/>
              </w:rPr>
            </w:pPr>
            <w:r w:rsidRPr="00FA584A">
              <w:rPr>
                <w:rFonts w:ascii="Arial Narrow" w:hAnsi="Arial Narrow"/>
              </w:rPr>
              <w:t>-</w:t>
            </w:r>
            <w:r>
              <w:rPr>
                <w:rFonts w:ascii="Arial Narrow" w:hAnsi="Arial Narrow"/>
              </w:rPr>
              <w:t xml:space="preserve"> Spojovací postřik </w:t>
            </w:r>
            <w:proofErr w:type="spellStart"/>
            <w:r w:rsidRPr="00FA584A">
              <w:rPr>
                <w:rFonts w:ascii="Arial Narrow" w:hAnsi="Arial Narrow"/>
              </w:rPr>
              <w:t>kationak</w:t>
            </w:r>
            <w:r>
              <w:rPr>
                <w:rFonts w:ascii="Arial Narrow" w:hAnsi="Arial Narrow"/>
              </w:rPr>
              <w:t>t</w:t>
            </w:r>
            <w:proofErr w:type="spellEnd"/>
            <w:r>
              <w:rPr>
                <w:rFonts w:ascii="Arial Narrow" w:hAnsi="Arial Narrow"/>
              </w:rPr>
              <w:t>. Emulze  0,3</w:t>
            </w:r>
            <w:r w:rsidRPr="00FA584A">
              <w:rPr>
                <w:rFonts w:ascii="Arial Narrow" w:hAnsi="Arial Narrow"/>
              </w:rPr>
              <w:t xml:space="preserve">kg/m2     </w:t>
            </w:r>
            <w:r>
              <w:t xml:space="preserve">            </w:t>
            </w:r>
            <w:r w:rsidRPr="00F53541">
              <w:rPr>
                <w:rFonts w:ascii="Arial Narrow" w:hAnsi="Arial Narrow"/>
              </w:rPr>
              <w:t xml:space="preserve">PS-EK </w:t>
            </w:r>
            <w:r w:rsidRPr="00FA584A">
              <w:rPr>
                <w:rFonts w:ascii="Arial Narrow" w:hAnsi="Arial Narrow"/>
              </w:rPr>
              <w:t xml:space="preserve">                     </w:t>
            </w:r>
            <w:r>
              <w:rPr>
                <w:rFonts w:ascii="Arial Narrow" w:hAnsi="Arial Narrow"/>
              </w:rPr>
              <w:t xml:space="preserve">          </w:t>
            </w:r>
          </w:p>
        </w:tc>
        <w:tc>
          <w:tcPr>
            <w:tcW w:w="1916" w:type="dxa"/>
          </w:tcPr>
          <w:p w:rsidR="00DC2F04" w:rsidRPr="00FA584A" w:rsidRDefault="00DC2F04" w:rsidP="00EF64FE">
            <w:pPr>
              <w:keepNext/>
              <w:keepLines/>
              <w:widowControl w:val="0"/>
              <w:spacing w:after="30"/>
              <w:rPr>
                <w:rFonts w:ascii="Arial Narrow" w:hAnsi="Arial Narrow"/>
              </w:rPr>
            </w:pPr>
            <w:r>
              <w:rPr>
                <w:rFonts w:ascii="Arial Narrow" w:hAnsi="Arial Narrow"/>
              </w:rPr>
              <w:t xml:space="preserve">   TL.  -</w:t>
            </w:r>
            <w:r w:rsidRPr="00FA584A">
              <w:rPr>
                <w:rFonts w:ascii="Arial Narrow" w:hAnsi="Arial Narrow"/>
              </w:rPr>
              <w:t xml:space="preserve">    </w:t>
            </w:r>
          </w:p>
        </w:tc>
        <w:tc>
          <w:tcPr>
            <w:tcW w:w="1553" w:type="dxa"/>
          </w:tcPr>
          <w:p w:rsidR="00DC2F04" w:rsidRPr="00FA584A" w:rsidRDefault="00DC2F04" w:rsidP="00EF64FE">
            <w:pPr>
              <w:keepNext/>
              <w:keepLines/>
              <w:widowControl w:val="0"/>
              <w:spacing w:after="30"/>
              <w:rPr>
                <w:rFonts w:ascii="Arial Narrow" w:hAnsi="Arial Narrow"/>
              </w:rPr>
            </w:pPr>
            <w:r w:rsidRPr="00FA584A">
              <w:rPr>
                <w:rFonts w:ascii="Arial Narrow" w:hAnsi="Arial Narrow"/>
              </w:rPr>
              <w:t>ČSN 73 61 29</w:t>
            </w:r>
          </w:p>
        </w:tc>
      </w:tr>
      <w:tr w:rsidR="00DC2F04" w:rsidRPr="00C14FD3" w:rsidTr="00EF64FE">
        <w:trPr>
          <w:trHeight w:val="469"/>
        </w:trPr>
        <w:tc>
          <w:tcPr>
            <w:tcW w:w="5173" w:type="dxa"/>
          </w:tcPr>
          <w:p w:rsidR="00DC2F04" w:rsidRPr="00D476D7" w:rsidRDefault="00DC2F04" w:rsidP="00EF64FE">
            <w:pPr>
              <w:spacing w:before="120"/>
              <w:rPr>
                <w:rFonts w:ascii="Arial Narrow" w:hAnsi="Arial Narrow" w:cs="Arial"/>
                <w:snapToGrid w:val="0"/>
              </w:rPr>
            </w:pPr>
            <w:r w:rsidRPr="00D476D7">
              <w:rPr>
                <w:rFonts w:ascii="Arial Narrow" w:hAnsi="Arial Narrow" w:cs="Arial"/>
                <w:snapToGrid w:val="0"/>
              </w:rPr>
              <w:t xml:space="preserve">- </w:t>
            </w:r>
            <w:r>
              <w:rPr>
                <w:rFonts w:ascii="Arial Narrow" w:hAnsi="Arial Narrow" w:cs="Arial"/>
                <w:snapToGrid w:val="0"/>
              </w:rPr>
              <w:t>Asfaltový beton podkladní</w:t>
            </w:r>
            <w:r w:rsidRPr="00D476D7">
              <w:rPr>
                <w:rFonts w:ascii="Arial Narrow" w:hAnsi="Arial Narrow" w:cs="Arial"/>
                <w:snapToGrid w:val="0"/>
              </w:rPr>
              <w:t xml:space="preserve">                      </w:t>
            </w:r>
            <w:r>
              <w:rPr>
                <w:rFonts w:ascii="Arial Narrow" w:hAnsi="Arial Narrow" w:cs="Arial"/>
                <w:snapToGrid w:val="0"/>
              </w:rPr>
              <w:t xml:space="preserve">                              ACP 16+</w:t>
            </w:r>
          </w:p>
        </w:tc>
        <w:tc>
          <w:tcPr>
            <w:tcW w:w="1916" w:type="dxa"/>
          </w:tcPr>
          <w:p w:rsidR="00DC2F04" w:rsidRPr="00D476D7" w:rsidRDefault="00DC2F04" w:rsidP="00EF64FE">
            <w:pPr>
              <w:spacing w:before="120"/>
              <w:rPr>
                <w:rFonts w:ascii="Arial Narrow" w:hAnsi="Arial Narrow" w:cs="Arial"/>
                <w:snapToGrid w:val="0"/>
              </w:rPr>
            </w:pPr>
            <w:r>
              <w:rPr>
                <w:rFonts w:ascii="Arial Narrow" w:hAnsi="Arial Narrow" w:cs="Arial"/>
                <w:snapToGrid w:val="0"/>
              </w:rPr>
              <w:t xml:space="preserve">   TL. 80</w:t>
            </w:r>
            <w:r w:rsidRPr="00D476D7">
              <w:rPr>
                <w:rFonts w:ascii="Arial Narrow" w:hAnsi="Arial Narrow" w:cs="Arial"/>
                <w:snapToGrid w:val="0"/>
              </w:rPr>
              <w:t xml:space="preserve"> mm</w:t>
            </w:r>
          </w:p>
        </w:tc>
        <w:tc>
          <w:tcPr>
            <w:tcW w:w="1553" w:type="dxa"/>
          </w:tcPr>
          <w:p w:rsidR="00DC2F04" w:rsidRPr="00D476D7" w:rsidRDefault="00DC2F04" w:rsidP="00EF64FE">
            <w:pPr>
              <w:spacing w:before="120"/>
              <w:rPr>
                <w:rFonts w:ascii="Arial Narrow" w:hAnsi="Arial Narrow" w:cs="Arial"/>
                <w:snapToGrid w:val="0"/>
              </w:rPr>
            </w:pPr>
            <w:r w:rsidRPr="00F53541">
              <w:rPr>
                <w:rFonts w:ascii="Arial Narrow" w:hAnsi="Arial Narrow" w:cs="Arial"/>
                <w:snapToGrid w:val="0"/>
              </w:rPr>
              <w:t>ČSN EN 13108-1</w:t>
            </w:r>
          </w:p>
        </w:tc>
      </w:tr>
      <w:tr w:rsidR="00DC2F04" w:rsidRPr="00C14FD3" w:rsidTr="00EF64FE">
        <w:trPr>
          <w:trHeight w:val="371"/>
        </w:trPr>
        <w:tc>
          <w:tcPr>
            <w:tcW w:w="5173" w:type="dxa"/>
          </w:tcPr>
          <w:p w:rsidR="00DC2F04" w:rsidRPr="00FA584A" w:rsidRDefault="00DC2F04" w:rsidP="00EF64FE">
            <w:pPr>
              <w:keepNext/>
              <w:keepLines/>
              <w:widowControl w:val="0"/>
              <w:spacing w:after="30"/>
              <w:rPr>
                <w:rFonts w:ascii="Arial Narrow" w:hAnsi="Arial Narrow"/>
              </w:rPr>
            </w:pPr>
            <w:r w:rsidRPr="00FA584A">
              <w:rPr>
                <w:rFonts w:ascii="Arial Narrow" w:hAnsi="Arial Narrow"/>
              </w:rPr>
              <w:t>-</w:t>
            </w:r>
            <w:r>
              <w:rPr>
                <w:rFonts w:ascii="Arial Narrow" w:hAnsi="Arial Narrow"/>
              </w:rPr>
              <w:t xml:space="preserve"> </w:t>
            </w:r>
            <w:proofErr w:type="spellStart"/>
            <w:r>
              <w:rPr>
                <w:rFonts w:ascii="Arial Narrow" w:hAnsi="Arial Narrow"/>
              </w:rPr>
              <w:t>Infiltračn</w:t>
            </w:r>
            <w:proofErr w:type="spellEnd"/>
            <w:r>
              <w:rPr>
                <w:rFonts w:ascii="Arial Narrow" w:hAnsi="Arial Narrow"/>
              </w:rPr>
              <w:t xml:space="preserve"> </w:t>
            </w:r>
            <w:proofErr w:type="spellStart"/>
            <w:r>
              <w:rPr>
                <w:rFonts w:ascii="Arial Narrow" w:hAnsi="Arial Narrow"/>
              </w:rPr>
              <w:t>ípostřik</w:t>
            </w:r>
            <w:proofErr w:type="spellEnd"/>
            <w:r>
              <w:rPr>
                <w:rFonts w:ascii="Arial Narrow" w:hAnsi="Arial Narrow"/>
              </w:rPr>
              <w:t xml:space="preserve"> </w:t>
            </w:r>
            <w:proofErr w:type="spellStart"/>
            <w:r>
              <w:rPr>
                <w:rFonts w:ascii="Arial Narrow" w:hAnsi="Arial Narrow"/>
              </w:rPr>
              <w:t>kationaktivní</w:t>
            </w:r>
            <w:proofErr w:type="spellEnd"/>
            <w:r>
              <w:rPr>
                <w:rFonts w:ascii="Arial Narrow" w:hAnsi="Arial Narrow"/>
              </w:rPr>
              <w:t xml:space="preserve"> emulze </w:t>
            </w:r>
            <w:r w:rsidRPr="00FA584A">
              <w:rPr>
                <w:rFonts w:ascii="Arial Narrow" w:hAnsi="Arial Narrow"/>
              </w:rPr>
              <w:t xml:space="preserve">0,5kg/m2              </w:t>
            </w:r>
            <w:r>
              <w:rPr>
                <w:rFonts w:ascii="Arial Narrow" w:hAnsi="Arial Narrow"/>
              </w:rPr>
              <w:t xml:space="preserve">       </w:t>
            </w:r>
            <w:r w:rsidRPr="00FA584A">
              <w:rPr>
                <w:rFonts w:ascii="Arial Narrow" w:hAnsi="Arial Narrow"/>
              </w:rPr>
              <w:t xml:space="preserve">  </w:t>
            </w:r>
            <w:r>
              <w:rPr>
                <w:rFonts w:ascii="Arial Narrow" w:hAnsi="Arial Narrow"/>
              </w:rPr>
              <w:t>PI-EK</w:t>
            </w:r>
            <w:r w:rsidRPr="00FA584A">
              <w:rPr>
                <w:rFonts w:ascii="Arial Narrow" w:hAnsi="Arial Narrow"/>
              </w:rPr>
              <w:t xml:space="preserve">               </w:t>
            </w:r>
            <w:r>
              <w:rPr>
                <w:rFonts w:ascii="Arial Narrow" w:hAnsi="Arial Narrow"/>
              </w:rPr>
              <w:t xml:space="preserve">          </w:t>
            </w:r>
          </w:p>
        </w:tc>
        <w:tc>
          <w:tcPr>
            <w:tcW w:w="1916" w:type="dxa"/>
          </w:tcPr>
          <w:p w:rsidR="00DC2F04" w:rsidRPr="00FA584A" w:rsidRDefault="00DC2F04" w:rsidP="00EF64FE">
            <w:pPr>
              <w:keepNext/>
              <w:keepLines/>
              <w:widowControl w:val="0"/>
              <w:spacing w:after="30"/>
              <w:rPr>
                <w:rFonts w:ascii="Arial Narrow" w:hAnsi="Arial Narrow"/>
              </w:rPr>
            </w:pPr>
            <w:r w:rsidRPr="00FA584A">
              <w:rPr>
                <w:rFonts w:ascii="Arial Narrow" w:hAnsi="Arial Narrow"/>
              </w:rPr>
              <w:t xml:space="preserve">   TL.  -    </w:t>
            </w:r>
          </w:p>
        </w:tc>
        <w:tc>
          <w:tcPr>
            <w:tcW w:w="1553" w:type="dxa"/>
          </w:tcPr>
          <w:p w:rsidR="00DC2F04" w:rsidRPr="00FA584A" w:rsidRDefault="00DC2F04" w:rsidP="00EF64FE">
            <w:pPr>
              <w:keepNext/>
              <w:keepLines/>
              <w:widowControl w:val="0"/>
              <w:spacing w:after="30"/>
              <w:rPr>
                <w:rFonts w:ascii="Arial Narrow" w:hAnsi="Arial Narrow"/>
              </w:rPr>
            </w:pPr>
            <w:r w:rsidRPr="00FA584A">
              <w:rPr>
                <w:rFonts w:ascii="Arial Narrow" w:hAnsi="Arial Narrow"/>
              </w:rPr>
              <w:t>ČSN 73 61 29</w:t>
            </w:r>
          </w:p>
        </w:tc>
      </w:tr>
      <w:tr w:rsidR="00DC2F04" w:rsidRPr="00C14FD3" w:rsidTr="00EF64FE">
        <w:tc>
          <w:tcPr>
            <w:tcW w:w="5173" w:type="dxa"/>
          </w:tcPr>
          <w:p w:rsidR="00DC2F04" w:rsidRPr="00D476D7" w:rsidRDefault="00DC2F04" w:rsidP="00EF64FE">
            <w:pPr>
              <w:spacing w:before="120"/>
              <w:rPr>
                <w:rFonts w:ascii="Arial Narrow" w:hAnsi="Arial Narrow" w:cs="Arial"/>
                <w:snapToGrid w:val="0"/>
                <w:u w:val="single"/>
              </w:rPr>
            </w:pPr>
            <w:r w:rsidRPr="00D476D7">
              <w:rPr>
                <w:rFonts w:ascii="Arial Narrow" w:hAnsi="Arial Narrow" w:cs="Arial"/>
                <w:snapToGrid w:val="0"/>
                <w:u w:val="single"/>
              </w:rPr>
              <w:t xml:space="preserve">- </w:t>
            </w:r>
            <w:proofErr w:type="spellStart"/>
            <w:r w:rsidRPr="00D476D7">
              <w:rPr>
                <w:rFonts w:ascii="Arial Narrow" w:hAnsi="Arial Narrow" w:cs="Arial"/>
                <w:snapToGrid w:val="0"/>
                <w:u w:val="single"/>
              </w:rPr>
              <w:t>Štěrkodrť</w:t>
            </w:r>
            <w:proofErr w:type="spellEnd"/>
            <w:r w:rsidRPr="00D476D7">
              <w:rPr>
                <w:rFonts w:ascii="Arial Narrow" w:hAnsi="Arial Narrow" w:cs="Arial"/>
                <w:snapToGrid w:val="0"/>
                <w:u w:val="single"/>
              </w:rPr>
              <w:t xml:space="preserve">    </w:t>
            </w:r>
            <w:proofErr w:type="gramStart"/>
            <w:r w:rsidRPr="00D476D7">
              <w:rPr>
                <w:rFonts w:ascii="Arial Narrow" w:hAnsi="Arial Narrow" w:cs="Arial"/>
                <w:snapToGrid w:val="0"/>
                <w:u w:val="single"/>
              </w:rPr>
              <w:t>fr.0-63</w:t>
            </w:r>
            <w:proofErr w:type="gramEnd"/>
            <w:r w:rsidRPr="00D476D7">
              <w:rPr>
                <w:rFonts w:ascii="Arial Narrow" w:hAnsi="Arial Narrow" w:cs="Arial"/>
                <w:snapToGrid w:val="0"/>
                <w:u w:val="single"/>
              </w:rPr>
              <w:t xml:space="preserve"> mm                                 </w:t>
            </w:r>
            <w:r>
              <w:rPr>
                <w:rFonts w:ascii="Arial Narrow" w:hAnsi="Arial Narrow" w:cs="Arial"/>
                <w:snapToGrid w:val="0"/>
                <w:u w:val="single"/>
              </w:rPr>
              <w:t xml:space="preserve">                         </w:t>
            </w:r>
            <w:r w:rsidRPr="00D476D7">
              <w:rPr>
                <w:rFonts w:ascii="Arial Narrow" w:hAnsi="Arial Narrow" w:cs="Arial"/>
                <w:snapToGrid w:val="0"/>
                <w:u w:val="single"/>
              </w:rPr>
              <w:t>ŠDA</w:t>
            </w:r>
            <w:r>
              <w:rPr>
                <w:rFonts w:ascii="Arial Narrow" w:hAnsi="Arial Narrow" w:cs="Arial"/>
                <w:snapToGrid w:val="0"/>
                <w:u w:val="single"/>
              </w:rPr>
              <w:t>,GE</w:t>
            </w:r>
            <w:r w:rsidRPr="00D476D7">
              <w:rPr>
                <w:rFonts w:ascii="Arial Narrow" w:hAnsi="Arial Narrow" w:cs="Arial"/>
                <w:snapToGrid w:val="0"/>
                <w:u w:val="single"/>
              </w:rPr>
              <w:t xml:space="preserve">  </w:t>
            </w:r>
          </w:p>
        </w:tc>
        <w:tc>
          <w:tcPr>
            <w:tcW w:w="1916" w:type="dxa"/>
          </w:tcPr>
          <w:p w:rsidR="00DC2F04" w:rsidRPr="00D476D7" w:rsidRDefault="00DC2F04" w:rsidP="00EF64FE">
            <w:pPr>
              <w:spacing w:before="120"/>
              <w:rPr>
                <w:rFonts w:ascii="Arial Narrow" w:hAnsi="Arial Narrow" w:cs="Arial"/>
                <w:snapToGrid w:val="0"/>
                <w:u w:val="single"/>
              </w:rPr>
            </w:pPr>
            <w:r w:rsidRPr="00D476D7">
              <w:rPr>
                <w:rFonts w:ascii="Arial Narrow" w:hAnsi="Arial Narrow" w:cs="Arial"/>
                <w:snapToGrid w:val="0"/>
                <w:u w:val="single"/>
              </w:rPr>
              <w:t xml:space="preserve">    </w:t>
            </w:r>
            <w:proofErr w:type="gramStart"/>
            <w:r w:rsidRPr="00D476D7">
              <w:rPr>
                <w:rFonts w:ascii="Arial Narrow" w:hAnsi="Arial Narrow" w:cs="Arial"/>
                <w:snapToGrid w:val="0"/>
                <w:u w:val="single"/>
              </w:rPr>
              <w:t>TL.150</w:t>
            </w:r>
            <w:proofErr w:type="gramEnd"/>
            <w:r w:rsidRPr="00D476D7">
              <w:rPr>
                <w:rFonts w:ascii="Arial Narrow" w:hAnsi="Arial Narrow" w:cs="Arial"/>
                <w:snapToGrid w:val="0"/>
                <w:u w:val="single"/>
              </w:rPr>
              <w:t xml:space="preserve"> mm)</w:t>
            </w:r>
          </w:p>
        </w:tc>
        <w:tc>
          <w:tcPr>
            <w:tcW w:w="1553" w:type="dxa"/>
          </w:tcPr>
          <w:p w:rsidR="00DC2F04" w:rsidRPr="00D476D7" w:rsidRDefault="00DC2F04" w:rsidP="00EF64FE">
            <w:pPr>
              <w:spacing w:before="120"/>
              <w:rPr>
                <w:rFonts w:ascii="Arial Narrow" w:hAnsi="Arial Narrow" w:cs="Arial"/>
                <w:snapToGrid w:val="0"/>
              </w:rPr>
            </w:pPr>
            <w:r w:rsidRPr="00D476D7">
              <w:rPr>
                <w:rFonts w:ascii="Arial Narrow" w:hAnsi="Arial Narrow" w:cs="Arial"/>
                <w:snapToGrid w:val="0"/>
              </w:rPr>
              <w:t>ČSN EN 13285</w:t>
            </w:r>
          </w:p>
          <w:p w:rsidR="00DC2F04" w:rsidRPr="00D476D7" w:rsidRDefault="00DC2F04" w:rsidP="00EF64FE">
            <w:pPr>
              <w:spacing w:before="120"/>
              <w:rPr>
                <w:rFonts w:ascii="Arial Narrow" w:hAnsi="Arial Narrow" w:cs="Arial"/>
                <w:snapToGrid w:val="0"/>
                <w:u w:val="single"/>
              </w:rPr>
            </w:pPr>
            <w:r w:rsidRPr="00D476D7">
              <w:rPr>
                <w:rFonts w:ascii="Arial Narrow" w:hAnsi="Arial Narrow" w:cs="Arial"/>
                <w:snapToGrid w:val="0"/>
              </w:rPr>
              <w:t>ČSN 73 61 26-1</w:t>
            </w:r>
          </w:p>
        </w:tc>
      </w:tr>
      <w:tr w:rsidR="00DC2F04" w:rsidRPr="00C14FD3" w:rsidTr="00EF64FE">
        <w:tc>
          <w:tcPr>
            <w:tcW w:w="5173" w:type="dxa"/>
          </w:tcPr>
          <w:p w:rsidR="00DC2F04" w:rsidRPr="00D476D7" w:rsidRDefault="00DC2F04" w:rsidP="00EF64FE">
            <w:pPr>
              <w:spacing w:before="120"/>
              <w:rPr>
                <w:rFonts w:ascii="Arial Narrow" w:hAnsi="Arial Narrow" w:cs="Arial"/>
                <w:snapToGrid w:val="0"/>
              </w:rPr>
            </w:pPr>
            <w:r w:rsidRPr="00D476D7">
              <w:rPr>
                <w:rFonts w:ascii="Arial Narrow" w:hAnsi="Arial Narrow" w:cs="Arial"/>
                <w:snapToGrid w:val="0"/>
              </w:rPr>
              <w:t xml:space="preserve">  </w:t>
            </w:r>
            <w:proofErr w:type="gramStart"/>
            <w:r w:rsidRPr="00D476D7">
              <w:rPr>
                <w:rFonts w:ascii="Arial Narrow" w:hAnsi="Arial Narrow" w:cs="Arial"/>
                <w:snapToGrid w:val="0"/>
              </w:rPr>
              <w:t>C E L K E M  :</w:t>
            </w:r>
            <w:proofErr w:type="gramEnd"/>
            <w:r w:rsidRPr="00D476D7">
              <w:rPr>
                <w:rFonts w:ascii="Arial Narrow" w:hAnsi="Arial Narrow" w:cs="Arial"/>
                <w:snapToGrid w:val="0"/>
              </w:rPr>
              <w:t xml:space="preserve">                                         </w:t>
            </w:r>
          </w:p>
        </w:tc>
        <w:tc>
          <w:tcPr>
            <w:tcW w:w="1916" w:type="dxa"/>
          </w:tcPr>
          <w:p w:rsidR="00DC2F04" w:rsidRPr="00D476D7" w:rsidRDefault="00DC2F04" w:rsidP="00EF64FE">
            <w:pPr>
              <w:spacing w:before="120"/>
              <w:rPr>
                <w:rFonts w:ascii="Arial Narrow" w:hAnsi="Arial Narrow" w:cs="Arial"/>
                <w:snapToGrid w:val="0"/>
              </w:rPr>
            </w:pPr>
            <w:r>
              <w:rPr>
                <w:rFonts w:ascii="Arial Narrow" w:hAnsi="Arial Narrow" w:cs="Arial"/>
                <w:snapToGrid w:val="0"/>
              </w:rPr>
              <w:t xml:space="preserve">    TL.270</w:t>
            </w:r>
            <w:r w:rsidRPr="00D476D7">
              <w:rPr>
                <w:rFonts w:ascii="Arial Narrow" w:hAnsi="Arial Narrow" w:cs="Arial"/>
                <w:snapToGrid w:val="0"/>
              </w:rPr>
              <w:t>mm</w:t>
            </w:r>
          </w:p>
        </w:tc>
        <w:tc>
          <w:tcPr>
            <w:tcW w:w="1553" w:type="dxa"/>
          </w:tcPr>
          <w:p w:rsidR="00DC2F04" w:rsidRPr="00D476D7" w:rsidRDefault="00DC2F04" w:rsidP="00EF64FE">
            <w:pPr>
              <w:spacing w:before="120"/>
              <w:rPr>
                <w:rFonts w:ascii="Arial Narrow" w:hAnsi="Arial Narrow" w:cs="Arial"/>
                <w:snapToGrid w:val="0"/>
              </w:rPr>
            </w:pPr>
          </w:p>
        </w:tc>
      </w:tr>
    </w:tbl>
    <w:p w:rsidR="00DC2F04" w:rsidRDefault="00DC2F04" w:rsidP="00DC2F04">
      <w:pPr>
        <w:rPr>
          <w:sz w:val="22"/>
        </w:rPr>
      </w:pPr>
    </w:p>
    <w:p w:rsidR="00DC2F04" w:rsidRPr="00DC2F04" w:rsidRDefault="00DC2F04" w:rsidP="00DC2F04">
      <w:pPr>
        <w:pStyle w:val="Normalodstavec"/>
        <w:spacing w:after="60"/>
      </w:pPr>
      <w:r w:rsidRPr="00651E32">
        <w:rPr>
          <w:rFonts w:cs="Arial"/>
        </w:rPr>
        <w:t xml:space="preserve">Nezpevněné dotčené plochy budou </w:t>
      </w:r>
      <w:proofErr w:type="spellStart"/>
      <w:r w:rsidRPr="00651E32">
        <w:rPr>
          <w:rFonts w:cs="Arial"/>
        </w:rPr>
        <w:t>ohumusovány</w:t>
      </w:r>
      <w:proofErr w:type="spellEnd"/>
      <w:r w:rsidRPr="00651E32">
        <w:rPr>
          <w:rFonts w:cs="Arial"/>
        </w:rPr>
        <w:t xml:space="preserve"> v </w:t>
      </w:r>
      <w:proofErr w:type="spellStart"/>
      <w:r w:rsidRPr="00651E32">
        <w:rPr>
          <w:rFonts w:cs="Arial"/>
        </w:rPr>
        <w:t>tl</w:t>
      </w:r>
      <w:proofErr w:type="spellEnd"/>
      <w:r w:rsidRPr="00651E32">
        <w:rPr>
          <w:rFonts w:cs="Arial"/>
        </w:rPr>
        <w:t>.</w:t>
      </w:r>
      <w:r>
        <w:rPr>
          <w:rFonts w:cs="Arial"/>
        </w:rPr>
        <w:t xml:space="preserve"> </w:t>
      </w:r>
      <w:r w:rsidRPr="00651E32">
        <w:rPr>
          <w:rFonts w:cs="Arial"/>
        </w:rPr>
        <w:t>100</w:t>
      </w:r>
      <w:r>
        <w:rPr>
          <w:rFonts w:cs="Arial"/>
        </w:rPr>
        <w:t xml:space="preserve"> </w:t>
      </w:r>
      <w:r w:rsidRPr="00651E32">
        <w:rPr>
          <w:rFonts w:cs="Arial"/>
        </w:rPr>
        <w:t>mm a zatravněny.</w:t>
      </w:r>
    </w:p>
    <w:p w:rsidR="00130EFD" w:rsidRPr="00130EFD" w:rsidRDefault="00130EFD" w:rsidP="00130EFD">
      <w:pPr>
        <w:pStyle w:val="Normalodstavec"/>
        <w:spacing w:before="240"/>
        <w:rPr>
          <w:b/>
        </w:rPr>
      </w:pPr>
      <w:r w:rsidRPr="00130EFD">
        <w:rPr>
          <w:b/>
        </w:rPr>
        <w:t>SO 04 VODOVODNÍ PŘÍPOJKY</w:t>
      </w:r>
    </w:p>
    <w:p w:rsidR="00130EFD" w:rsidRPr="00130EFD" w:rsidRDefault="00130EFD" w:rsidP="00130EFD">
      <w:pPr>
        <w:pStyle w:val="Normalodstavec"/>
        <w:spacing w:after="80"/>
      </w:pPr>
      <w:r w:rsidRPr="00130EFD">
        <w:t xml:space="preserve">Stávající vodovodní přípojky z HD-PE se v rámci stavby pouze přepojí, neboť se vzhledem k jejich materiálu a tím i stáří předpokládá, že jsou ve vyhovujícím technickém stavu. U stávajících přípojek z jiných trubních materiálů (včetně LPE) bude potrubí přípojek vyměněno za nové potrubí z materiálu HD-PE PE100 SDR11, neboť se předpokládá neznámý technický stav, který se může vlivem prováděných výkopových prací v jejich okolí výrazně a rychle zhoršit až do stavu havárie. Proto bude u těchto přípojek vyměněno stávající potrubí za potrubí z materiálu HD-PE. Profil </w:t>
      </w:r>
      <w:r w:rsidRPr="00130EFD">
        <w:lastRenderedPageBreak/>
        <w:t xml:space="preserve">přípojky bude stejný jako stávající, minimálně </w:t>
      </w:r>
      <w:r w:rsidRPr="00130EFD">
        <w:rPr>
          <w:i/>
        </w:rPr>
        <w:t>d</w:t>
      </w:r>
      <w:r w:rsidRPr="00130EFD">
        <w:t xml:space="preserve"> = 32 mm. V rámci projektu se uvažuje s rekonstrukcí 7 přípojek. </w:t>
      </w:r>
      <w:r w:rsidRPr="00130EFD">
        <w:rPr>
          <w:b/>
        </w:rPr>
        <w:t>Skutečnou polohu všech vodovodních přípojek je nutno zjistit až při stavbě kopanými sondami.</w:t>
      </w:r>
    </w:p>
    <w:p w:rsidR="00130EFD" w:rsidRPr="00130EFD" w:rsidRDefault="00130EFD" w:rsidP="00130EFD">
      <w:pPr>
        <w:pStyle w:val="Normalodstavec"/>
        <w:spacing w:after="80"/>
      </w:pPr>
      <w:r w:rsidRPr="00130EFD">
        <w:t xml:space="preserve">Přípojky d &lt; d90 budou napojeny na hlavní řad pomocí trubních tvarovek (MMA-kus nebo T-kus), dále pak přírubové šoupátko DN 80 se zemní teleskopickou soupravou a zaslepovací přírubou. V zaslepovací přírubě bude provedena </w:t>
      </w:r>
      <w:proofErr w:type="spellStart"/>
      <w:r w:rsidRPr="00130EFD">
        <w:t>navrtávka</w:t>
      </w:r>
      <w:proofErr w:type="spellEnd"/>
      <w:r w:rsidRPr="00130EFD">
        <w:t xml:space="preserve"> s příslušným G“ závitem dle profilu potrubí a přechodka </w:t>
      </w:r>
      <w:proofErr w:type="spellStart"/>
      <w:r w:rsidRPr="00130EFD">
        <w:t>oc</w:t>
      </w:r>
      <w:proofErr w:type="spellEnd"/>
      <w:r w:rsidRPr="00130EFD">
        <w:t xml:space="preserve">./PE. </w:t>
      </w:r>
    </w:p>
    <w:p w:rsidR="00130EFD" w:rsidRPr="00130EFD" w:rsidRDefault="00130EFD" w:rsidP="00130EFD">
      <w:pPr>
        <w:pStyle w:val="Normalodstavec"/>
        <w:spacing w:after="80"/>
      </w:pPr>
      <w:r w:rsidRPr="00130EFD">
        <w:t xml:space="preserve">Přípojky d </w:t>
      </w:r>
      <w:r w:rsidRPr="00130EFD">
        <w:rPr>
          <w:rFonts w:cs="Arial"/>
        </w:rPr>
        <w:t>≥</w:t>
      </w:r>
      <w:r w:rsidRPr="00130EFD">
        <w:t xml:space="preserve"> d90 budou napojeny na hlavní řad pomocí trubních tvarovek (MMA-kus nebo T-kus), dále pak šoupátko se zemní teleskopickou soupravou, lemový nákružek s točivou přírubou a </w:t>
      </w:r>
      <w:proofErr w:type="spellStart"/>
      <w:r w:rsidRPr="00130EFD">
        <w:t>elektrospojka</w:t>
      </w:r>
      <w:proofErr w:type="spellEnd"/>
      <w:r w:rsidRPr="00130EFD">
        <w:t>.</w:t>
      </w:r>
    </w:p>
    <w:p w:rsidR="00130EFD" w:rsidRPr="00130EFD" w:rsidRDefault="00130EFD" w:rsidP="00130EFD">
      <w:pPr>
        <w:pStyle w:val="Normalodstavec"/>
        <w:spacing w:after="80"/>
      </w:pPr>
      <w:r w:rsidRPr="00130EFD">
        <w:t xml:space="preserve">Vyměňované přípojky budou ukončeny hlavním domovním uzávěrem s redukcí a napojeny na stávající rozvod (vodoměrná sestava). V obvodovém zdivu objektů bude provedeno zafixování </w:t>
      </w:r>
      <w:proofErr w:type="spellStart"/>
      <w:r w:rsidRPr="00130EFD">
        <w:t>prostupové</w:t>
      </w:r>
      <w:proofErr w:type="spellEnd"/>
      <w:r w:rsidRPr="00130EFD">
        <w:t xml:space="preserve"> ocelové chráničky a zatěsnění volného prostoru polyuretanovou pěnou.</w:t>
      </w:r>
    </w:p>
    <w:p w:rsidR="00130EFD" w:rsidRPr="00130EFD" w:rsidRDefault="00130EFD" w:rsidP="00130EFD">
      <w:pPr>
        <w:pStyle w:val="Normalodstavec"/>
        <w:spacing w:after="80"/>
      </w:pPr>
      <w:r w:rsidRPr="00130EFD">
        <w:t>Vodovodní přípojky d &lt; 90 budou provedeny protlakem v chráničce PE100 SDR11 a vodovodní přípojky d &gt; 90 budou provedeny protlakem ve sklolaminátové chráničce s vystřeďovacími prvky (viz výkres protlaku). Rozměry startovací jámy jsou 3,7x3,2 m a rozměry koncové jámy jsou 2,0x2,0 m.</w:t>
      </w:r>
    </w:p>
    <w:p w:rsidR="00130EFD" w:rsidRPr="00130EFD" w:rsidRDefault="00130EFD" w:rsidP="00130EFD">
      <w:pPr>
        <w:pStyle w:val="Normalodstavec"/>
        <w:spacing w:after="80"/>
      </w:pPr>
      <w:r w:rsidRPr="00130EFD">
        <w:t>Pro ukládání potrubí a zásypy výkopu platí stejné zásady jako pro hlavní řady. Krytí vodovodních potrubí je navrženo min. 150 cm.</w:t>
      </w:r>
    </w:p>
    <w:p w:rsidR="00130EFD" w:rsidRPr="00130EFD" w:rsidRDefault="00130EFD" w:rsidP="00130EFD">
      <w:pPr>
        <w:pStyle w:val="Normalodstavec"/>
      </w:pPr>
      <w:r w:rsidRPr="00130EFD">
        <w:t>Před uvedením do provozu a napojením přípojek bude na vodovodu provedena tlaková zkouška, proplach a dezinfekce dle příslušné ČSN.</w:t>
      </w:r>
    </w:p>
    <w:p w:rsidR="00130EFD" w:rsidRPr="00130EFD" w:rsidRDefault="00130EFD" w:rsidP="00130EFD">
      <w:pPr>
        <w:pStyle w:val="Normalodstavec"/>
        <w:spacing w:after="60"/>
      </w:pPr>
      <w:r w:rsidRPr="00130EFD">
        <w:t>Celkově se jedná o 7 ks vyměňovaných přípojek:</w:t>
      </w:r>
    </w:p>
    <w:p w:rsidR="00130EFD" w:rsidRPr="00130EFD" w:rsidRDefault="00130EFD" w:rsidP="00130EFD">
      <w:pPr>
        <w:tabs>
          <w:tab w:val="left" w:leader="dot" w:pos="5245"/>
        </w:tabs>
        <w:spacing w:line="276" w:lineRule="auto"/>
        <w:ind w:firstLine="709"/>
      </w:pPr>
      <w:r w:rsidRPr="00130EFD">
        <w:t>Rekonstrukce v původní trase:</w:t>
      </w:r>
    </w:p>
    <w:p w:rsidR="00130EFD" w:rsidRPr="00130EFD" w:rsidRDefault="00130EFD" w:rsidP="00130EFD">
      <w:pPr>
        <w:pStyle w:val="Odstavecseseznamem"/>
        <w:numPr>
          <w:ilvl w:val="0"/>
          <w:numId w:val="23"/>
        </w:numPr>
        <w:tabs>
          <w:tab w:val="left" w:leader="dot" w:pos="6521"/>
        </w:tabs>
        <w:spacing w:line="276" w:lineRule="auto"/>
        <w:ind w:hanging="357"/>
      </w:pPr>
      <w:r w:rsidRPr="00130EFD">
        <w:t>potrubí PE100 SDR11 d32*3,0 mm</w:t>
      </w:r>
      <w:r w:rsidRPr="00130EFD">
        <w:tab/>
        <w:t>1 ks, délky 26,06 m</w:t>
      </w:r>
    </w:p>
    <w:p w:rsidR="00130EFD" w:rsidRPr="00130EFD" w:rsidRDefault="00130EFD" w:rsidP="00130EFD">
      <w:pPr>
        <w:pStyle w:val="Odstavecseseznamem"/>
        <w:numPr>
          <w:ilvl w:val="1"/>
          <w:numId w:val="23"/>
        </w:numPr>
        <w:tabs>
          <w:tab w:val="left" w:leader="dot" w:pos="6521"/>
        </w:tabs>
        <w:spacing w:line="276" w:lineRule="auto"/>
      </w:pPr>
      <w:r w:rsidRPr="00130EFD">
        <w:t>chránička PE100 SDR11 d75x6,8 mm</w:t>
      </w:r>
      <w:r w:rsidRPr="00130EFD">
        <w:tab/>
        <w:t>24,0 m</w:t>
      </w:r>
    </w:p>
    <w:p w:rsidR="00130EFD" w:rsidRPr="00130EFD" w:rsidRDefault="00130EFD" w:rsidP="00130EFD">
      <w:pPr>
        <w:pStyle w:val="Odstavecseseznamem"/>
        <w:numPr>
          <w:ilvl w:val="0"/>
          <w:numId w:val="23"/>
        </w:numPr>
        <w:tabs>
          <w:tab w:val="left" w:leader="dot" w:pos="6521"/>
        </w:tabs>
        <w:spacing w:line="276" w:lineRule="auto"/>
        <w:ind w:hanging="357"/>
      </w:pPr>
      <w:r w:rsidRPr="00130EFD">
        <w:t>potrubí PE100 SDR11 d40*3,7 mm</w:t>
      </w:r>
      <w:r w:rsidRPr="00130EFD">
        <w:tab/>
        <w:t>1 ks, délky 26,10 m</w:t>
      </w:r>
    </w:p>
    <w:p w:rsidR="00130EFD" w:rsidRPr="00130EFD" w:rsidRDefault="00130EFD" w:rsidP="00130EFD">
      <w:pPr>
        <w:pStyle w:val="Odstavecseseznamem"/>
        <w:numPr>
          <w:ilvl w:val="1"/>
          <w:numId w:val="23"/>
        </w:numPr>
        <w:tabs>
          <w:tab w:val="left" w:leader="dot" w:pos="6521"/>
        </w:tabs>
        <w:spacing w:line="276" w:lineRule="auto"/>
      </w:pPr>
      <w:r w:rsidRPr="00130EFD">
        <w:t>chránička PE100 SDR11 d90x8,2 mm</w:t>
      </w:r>
      <w:r w:rsidRPr="00130EFD">
        <w:tab/>
        <w:t>18,0 m</w:t>
      </w:r>
    </w:p>
    <w:p w:rsidR="00130EFD" w:rsidRPr="00130EFD" w:rsidRDefault="00130EFD" w:rsidP="00130EFD">
      <w:pPr>
        <w:pStyle w:val="Odstavecseseznamem"/>
        <w:numPr>
          <w:ilvl w:val="0"/>
          <w:numId w:val="23"/>
        </w:numPr>
        <w:tabs>
          <w:tab w:val="left" w:leader="dot" w:pos="6521"/>
        </w:tabs>
        <w:spacing w:line="276" w:lineRule="auto"/>
        <w:ind w:hanging="357"/>
      </w:pPr>
      <w:r w:rsidRPr="00130EFD">
        <w:t>potrubí PE100 SDR11 d63*5,8 mm</w:t>
      </w:r>
      <w:r w:rsidRPr="00130EFD">
        <w:tab/>
        <w:t>1 ks, délky 17,10 m</w:t>
      </w:r>
    </w:p>
    <w:p w:rsidR="00130EFD" w:rsidRPr="00130EFD" w:rsidRDefault="00130EFD" w:rsidP="00130EFD">
      <w:pPr>
        <w:pStyle w:val="Odstavecseseznamem"/>
        <w:numPr>
          <w:ilvl w:val="1"/>
          <w:numId w:val="23"/>
        </w:numPr>
        <w:tabs>
          <w:tab w:val="left" w:leader="dot" w:pos="6521"/>
        </w:tabs>
        <w:spacing w:line="276" w:lineRule="auto"/>
      </w:pPr>
      <w:r w:rsidRPr="00130EFD">
        <w:t>chránička PE100 SDR11 d160x14,6 mm</w:t>
      </w:r>
      <w:r w:rsidRPr="00130EFD">
        <w:tab/>
        <w:t>11,0 m</w:t>
      </w:r>
    </w:p>
    <w:p w:rsidR="00130EFD" w:rsidRPr="00130EFD" w:rsidRDefault="00130EFD" w:rsidP="00130EFD">
      <w:pPr>
        <w:pStyle w:val="Odstavecseseznamem"/>
        <w:numPr>
          <w:ilvl w:val="0"/>
          <w:numId w:val="23"/>
        </w:numPr>
        <w:tabs>
          <w:tab w:val="left" w:leader="dot" w:pos="6521"/>
        </w:tabs>
        <w:spacing w:line="276" w:lineRule="auto"/>
        <w:ind w:hanging="357"/>
      </w:pPr>
      <w:r w:rsidRPr="00130EFD">
        <w:t>potrubí PE100 SDR11 d90*8,2 mm</w:t>
      </w:r>
      <w:r w:rsidRPr="00130EFD">
        <w:tab/>
        <w:t>1 ks, délky 48,06 m</w:t>
      </w:r>
    </w:p>
    <w:p w:rsidR="00130EFD" w:rsidRPr="00130EFD" w:rsidRDefault="00130EFD" w:rsidP="00130EFD">
      <w:pPr>
        <w:pStyle w:val="Odstavecseseznamem"/>
        <w:numPr>
          <w:ilvl w:val="1"/>
          <w:numId w:val="23"/>
        </w:numPr>
        <w:tabs>
          <w:tab w:val="left" w:leader="dot" w:pos="6521"/>
        </w:tabs>
        <w:spacing w:line="276" w:lineRule="auto"/>
      </w:pPr>
      <w:r w:rsidRPr="00130EFD">
        <w:t>chránička SKLOLAMINÁT de272x24,0 mm</w:t>
      </w:r>
      <w:r w:rsidRPr="00130EFD">
        <w:tab/>
        <w:t>14,5 m</w:t>
      </w:r>
    </w:p>
    <w:p w:rsidR="00130EFD" w:rsidRPr="00130EFD" w:rsidRDefault="00130EFD" w:rsidP="00130EFD">
      <w:pPr>
        <w:pStyle w:val="Odstavecseseznamem"/>
        <w:numPr>
          <w:ilvl w:val="0"/>
          <w:numId w:val="23"/>
        </w:numPr>
        <w:tabs>
          <w:tab w:val="left" w:leader="dot" w:pos="6521"/>
        </w:tabs>
        <w:spacing w:line="276" w:lineRule="auto"/>
        <w:ind w:hanging="357"/>
      </w:pPr>
      <w:r w:rsidRPr="00130EFD">
        <w:t>potrubí PE100 SDR11 d160*14,6 mm</w:t>
      </w:r>
      <w:r w:rsidRPr="00130EFD">
        <w:tab/>
        <w:t>1 ks, délky 19,89 m</w:t>
      </w:r>
    </w:p>
    <w:p w:rsidR="00130EFD" w:rsidRPr="00130EFD" w:rsidRDefault="00130EFD" w:rsidP="00130EFD">
      <w:pPr>
        <w:pStyle w:val="Odstavecseseznamem"/>
        <w:numPr>
          <w:ilvl w:val="1"/>
          <w:numId w:val="23"/>
        </w:numPr>
        <w:tabs>
          <w:tab w:val="left" w:leader="dot" w:pos="6521"/>
        </w:tabs>
        <w:spacing w:line="276" w:lineRule="auto"/>
      </w:pPr>
      <w:r w:rsidRPr="00130EFD">
        <w:t>chránička SKLOLAMINÁT de324x28,0 mm</w:t>
      </w:r>
      <w:r w:rsidRPr="00130EFD">
        <w:tab/>
        <w:t>16,5 m</w:t>
      </w:r>
    </w:p>
    <w:p w:rsidR="00130EFD" w:rsidRPr="00130EFD" w:rsidRDefault="00130EFD" w:rsidP="00130EFD">
      <w:pPr>
        <w:tabs>
          <w:tab w:val="left" w:leader="dot" w:pos="5245"/>
        </w:tabs>
        <w:spacing w:line="276" w:lineRule="auto"/>
        <w:ind w:firstLine="709"/>
      </w:pPr>
      <w:r w:rsidRPr="00130EFD">
        <w:t>Nově umisťované přípojky:</w:t>
      </w:r>
    </w:p>
    <w:p w:rsidR="00130EFD" w:rsidRPr="00130EFD" w:rsidRDefault="00130EFD" w:rsidP="00130EFD">
      <w:pPr>
        <w:pStyle w:val="Odstavecseseznamem"/>
        <w:numPr>
          <w:ilvl w:val="0"/>
          <w:numId w:val="23"/>
        </w:numPr>
        <w:tabs>
          <w:tab w:val="left" w:leader="dot" w:pos="6521"/>
        </w:tabs>
        <w:spacing w:line="276" w:lineRule="auto"/>
        <w:ind w:hanging="357"/>
      </w:pPr>
      <w:r w:rsidRPr="00130EFD">
        <w:t>potrubí PE100 SDR11 d32*3,0 mm</w:t>
      </w:r>
      <w:r w:rsidRPr="00130EFD">
        <w:tab/>
        <w:t>1 ks, délky 15,97 m</w:t>
      </w:r>
    </w:p>
    <w:p w:rsidR="00130EFD" w:rsidRPr="00130EFD" w:rsidRDefault="00130EFD" w:rsidP="00130EFD">
      <w:pPr>
        <w:pStyle w:val="Odstavecseseznamem"/>
        <w:numPr>
          <w:ilvl w:val="1"/>
          <w:numId w:val="23"/>
        </w:numPr>
        <w:tabs>
          <w:tab w:val="left" w:leader="dot" w:pos="6521"/>
        </w:tabs>
        <w:spacing w:line="276" w:lineRule="auto"/>
      </w:pPr>
      <w:r w:rsidRPr="00130EFD">
        <w:t>chránička PE100 SDR11 d75x6,8 mm</w:t>
      </w:r>
      <w:r w:rsidRPr="00130EFD">
        <w:tab/>
        <w:t>8,0 m</w:t>
      </w:r>
    </w:p>
    <w:p w:rsidR="00130EFD" w:rsidRPr="00130EFD" w:rsidRDefault="00130EFD" w:rsidP="00130EFD">
      <w:pPr>
        <w:pStyle w:val="Odstavecseseznamem"/>
        <w:numPr>
          <w:ilvl w:val="0"/>
          <w:numId w:val="23"/>
        </w:numPr>
        <w:tabs>
          <w:tab w:val="left" w:leader="dot" w:pos="6521"/>
        </w:tabs>
        <w:spacing w:line="276" w:lineRule="auto"/>
        <w:ind w:hanging="357"/>
      </w:pPr>
      <w:r w:rsidRPr="00130EFD">
        <w:t>potrubí PE100 SDR11 d90*8,2 mm</w:t>
      </w:r>
      <w:r w:rsidRPr="00130EFD">
        <w:tab/>
        <w:t>1 ks, délky 16,25 m</w:t>
      </w:r>
    </w:p>
    <w:p w:rsidR="00130EFD" w:rsidRPr="00130EFD" w:rsidRDefault="00130EFD" w:rsidP="00130EFD">
      <w:pPr>
        <w:pStyle w:val="Odstavecseseznamem"/>
        <w:numPr>
          <w:ilvl w:val="1"/>
          <w:numId w:val="23"/>
        </w:numPr>
        <w:tabs>
          <w:tab w:val="left" w:leader="dot" w:pos="6521"/>
        </w:tabs>
        <w:spacing w:line="276" w:lineRule="auto"/>
      </w:pPr>
      <w:r w:rsidRPr="00130EFD">
        <w:t>chránička SKLOLAMINÁT de272x24,0 mm</w:t>
      </w:r>
      <w:r w:rsidRPr="00130EFD">
        <w:tab/>
        <w:t>8,0 m</w:t>
      </w:r>
    </w:p>
    <w:p w:rsidR="00130EFD" w:rsidRDefault="00130EFD" w:rsidP="00130EFD">
      <w:pPr>
        <w:pStyle w:val="Normalodstavec"/>
        <w:rPr>
          <w:b/>
        </w:rPr>
      </w:pPr>
    </w:p>
    <w:p w:rsidR="00DC2F04" w:rsidRDefault="00DC2F04" w:rsidP="00130EFD">
      <w:pPr>
        <w:pStyle w:val="Normalodstavec"/>
        <w:rPr>
          <w:b/>
        </w:rPr>
      </w:pPr>
    </w:p>
    <w:p w:rsidR="00130EFD" w:rsidRPr="00130EFD" w:rsidRDefault="00130EFD" w:rsidP="00130EFD">
      <w:pPr>
        <w:pStyle w:val="Normalodstavec"/>
        <w:rPr>
          <w:b/>
        </w:rPr>
      </w:pPr>
      <w:r w:rsidRPr="00130EFD">
        <w:rPr>
          <w:b/>
        </w:rPr>
        <w:t>SO 05 KOMUNIKACE</w:t>
      </w:r>
    </w:p>
    <w:p w:rsidR="00130EFD" w:rsidRPr="00130EFD" w:rsidRDefault="00130EFD" w:rsidP="00130EFD">
      <w:pPr>
        <w:pStyle w:val="Normalodstavec"/>
      </w:pPr>
      <w:r w:rsidRPr="00130EFD">
        <w:t>Stavební objekt SO 05 Komunikace je rozdělen na 2 části, a to část SO 05.1 Komunikace, kde je řešena výměna konstrukce vozovky včetně obnovy chodníků do původního stavu a část SO 05.2 Odvodnění vozovky, kde je řešeno osazení uličních vpustí včetně jejich přípojek.</w:t>
      </w:r>
    </w:p>
    <w:p w:rsidR="00130EFD" w:rsidRPr="00130EFD" w:rsidRDefault="00130EFD" w:rsidP="00130EFD">
      <w:pPr>
        <w:pStyle w:val="Normalodstavec"/>
        <w:rPr>
          <w:b/>
          <w:i/>
        </w:rPr>
      </w:pPr>
      <w:r w:rsidRPr="00130EFD">
        <w:rPr>
          <w:b/>
          <w:i/>
        </w:rPr>
        <w:lastRenderedPageBreak/>
        <w:t>SO 05.1 Komunikace</w:t>
      </w:r>
    </w:p>
    <w:p w:rsidR="00130EFD" w:rsidRPr="00130EFD" w:rsidRDefault="00130EFD" w:rsidP="00130EFD">
      <w:pPr>
        <w:spacing w:before="120"/>
        <w:rPr>
          <w:rFonts w:cs="Arial"/>
          <w:u w:val="single"/>
        </w:rPr>
      </w:pPr>
      <w:r w:rsidRPr="00130EFD">
        <w:rPr>
          <w:rFonts w:cs="Arial"/>
          <w:u w:val="single"/>
        </w:rPr>
        <w:t>Vymezení objektu</w:t>
      </w:r>
    </w:p>
    <w:p w:rsidR="00130EFD" w:rsidRPr="00130EFD" w:rsidRDefault="00130EFD" w:rsidP="00130EFD">
      <w:pPr>
        <w:pStyle w:val="Normalodstavec"/>
        <w:spacing w:before="120"/>
      </w:pPr>
      <w:r w:rsidRPr="00130EFD">
        <w:t>Předmětem SO 05.1 – „Komunikace“ jsou komunikační úpravy, navržené za účelem zapravení ploch po provedení rekonstrukce kanalizace a vodovodu.</w:t>
      </w:r>
    </w:p>
    <w:p w:rsidR="00130EFD" w:rsidRPr="00130EFD" w:rsidRDefault="00130EFD" w:rsidP="00130EFD">
      <w:pPr>
        <w:pStyle w:val="Normalodstavec"/>
        <w:spacing w:before="120"/>
      </w:pPr>
      <w:r w:rsidRPr="00130EFD">
        <w:t>Vozovka nad navrženou kanalizační a vodovodní rýhou bude zapravena v plné konstrukci.  Vozovka mimo rýhu bude po předchozím odfrézování zapravena v obrusné a ložné vrstvě, místně bude provedena i živičná podkladní vrstva. Způsob zapravení je patrný z výkresů situace a příčných řezů.</w:t>
      </w:r>
    </w:p>
    <w:p w:rsidR="00130EFD" w:rsidRPr="00130EFD" w:rsidRDefault="00130EFD" w:rsidP="00130EFD">
      <w:pPr>
        <w:pStyle w:val="Normalodstavec"/>
        <w:spacing w:before="120"/>
      </w:pPr>
      <w:r w:rsidRPr="00130EFD">
        <w:t xml:space="preserve">V souladu s předchozím stupněm dokumentace DÚR bude zachován stávající systém dopravy. Realizací navržených úprav nedojde k zásadní změně plošného rozsahu, ke změně vnějšího ohraničení ani ke změně umístění komunikačních ploch na stávajících pozemcích. Z funkční náplně ploch pro dopravu je zřejmé, že jsou tyto plochy pro dopravní infrastrukturu již vyhrazeny. </w:t>
      </w:r>
    </w:p>
    <w:p w:rsidR="00130EFD" w:rsidRPr="00130EFD" w:rsidRDefault="00130EFD" w:rsidP="00130EFD">
      <w:pPr>
        <w:pStyle w:val="Normalodstavec"/>
        <w:spacing w:before="120"/>
      </w:pPr>
      <w:r w:rsidRPr="00130EFD">
        <w:t xml:space="preserve">V rámci SO 05.1 bude kompletně celoplošně zapravena pravá polovina vozovky nad vodovodem a kanalizací v délce cca 800m. Hranicí úpravy je osa stávající vozovky místní komunikace II. třídy na ulici Okružní, pravou hranici tvoří stávající silniční obruba, která až na  lokální úpravy nebude bourána. Chodníky, vyjma zapravení nad rýhami, nejsou předmětem této dokumentace. Součástí objektu je i zapravení vozovky </w:t>
      </w:r>
      <w:proofErr w:type="spellStart"/>
      <w:r w:rsidRPr="00130EFD">
        <w:t>nápojných</w:t>
      </w:r>
      <w:proofErr w:type="spellEnd"/>
      <w:r w:rsidRPr="00130EFD">
        <w:t xml:space="preserve"> ulic Ibsenova, Loosova, Haškova, Brechtova a zapravení vozovky v napojení ČSPHM v rozsahu, vyznačeném v situačních výkresech.</w:t>
      </w:r>
    </w:p>
    <w:p w:rsidR="00130EFD" w:rsidRPr="00130EFD" w:rsidRDefault="00130EFD" w:rsidP="00130EFD">
      <w:pPr>
        <w:pStyle w:val="Normalodstavec"/>
        <w:spacing w:before="120" w:after="0"/>
      </w:pPr>
      <w:r w:rsidRPr="00130EFD">
        <w:t>Navržené stavební řešení obsahuje:</w:t>
      </w:r>
    </w:p>
    <w:p w:rsidR="00130EFD" w:rsidRPr="00130EFD" w:rsidRDefault="00130EFD" w:rsidP="00130EFD">
      <w:pPr>
        <w:numPr>
          <w:ilvl w:val="0"/>
          <w:numId w:val="24"/>
        </w:numPr>
      </w:pPr>
      <w:r w:rsidRPr="00130EFD">
        <w:t>vybourání stávající komunikace – vozovky (vyjma bourání, provedené v rámci objektů kanalizace a vodovodu)</w:t>
      </w:r>
    </w:p>
    <w:p w:rsidR="00130EFD" w:rsidRPr="00130EFD" w:rsidRDefault="00130EFD" w:rsidP="00130EFD">
      <w:pPr>
        <w:numPr>
          <w:ilvl w:val="0"/>
          <w:numId w:val="24"/>
        </w:numPr>
      </w:pPr>
      <w:r w:rsidRPr="00130EFD">
        <w:t>frézování stávající vozovky ve vyznačeném rozsahu</w:t>
      </w:r>
    </w:p>
    <w:p w:rsidR="00130EFD" w:rsidRPr="00130EFD" w:rsidRDefault="00130EFD" w:rsidP="00130EFD">
      <w:pPr>
        <w:numPr>
          <w:ilvl w:val="0"/>
          <w:numId w:val="24"/>
        </w:numPr>
      </w:pPr>
      <w:r w:rsidRPr="00130EFD">
        <w:t>provedení nové konstrukce živičné vozovky nad rýhou a provedení obnovy živičných vrstev po frézování staré vozovky</w:t>
      </w:r>
    </w:p>
    <w:p w:rsidR="00130EFD" w:rsidRPr="00130EFD" w:rsidRDefault="00130EFD" w:rsidP="00130EFD">
      <w:pPr>
        <w:numPr>
          <w:ilvl w:val="0"/>
          <w:numId w:val="24"/>
        </w:numPr>
      </w:pPr>
      <w:r w:rsidRPr="00130EFD">
        <w:t>zapravení styčné spáry v napojeních na stávající vozovku dle TP115</w:t>
      </w:r>
    </w:p>
    <w:p w:rsidR="00130EFD" w:rsidRPr="00130EFD" w:rsidRDefault="00130EFD" w:rsidP="00130EFD">
      <w:pPr>
        <w:numPr>
          <w:ilvl w:val="0"/>
          <w:numId w:val="24"/>
        </w:numPr>
      </w:pPr>
      <w:r w:rsidRPr="00130EFD">
        <w:t xml:space="preserve">lokální vybourání stávajících silničních obrub a jejich zpětné osazení   </w:t>
      </w:r>
    </w:p>
    <w:p w:rsidR="00130EFD" w:rsidRPr="00130EFD" w:rsidRDefault="00130EFD" w:rsidP="00130EFD">
      <w:pPr>
        <w:numPr>
          <w:ilvl w:val="0"/>
          <w:numId w:val="24"/>
        </w:numPr>
      </w:pPr>
      <w:r w:rsidRPr="00130EFD">
        <w:t xml:space="preserve">obnovu vodorovného dopravního značení </w:t>
      </w:r>
    </w:p>
    <w:p w:rsidR="00130EFD" w:rsidRPr="00130EFD" w:rsidRDefault="00130EFD" w:rsidP="00130EFD">
      <w:pPr>
        <w:numPr>
          <w:ilvl w:val="0"/>
          <w:numId w:val="24"/>
        </w:numPr>
      </w:pPr>
      <w:proofErr w:type="spellStart"/>
      <w:r w:rsidRPr="00130EFD">
        <w:t>ohumusování</w:t>
      </w:r>
      <w:proofErr w:type="spellEnd"/>
      <w:r w:rsidRPr="00130EFD">
        <w:t xml:space="preserve"> v tl.10cm a zatravnění v místech zapravení po výkopech</w:t>
      </w:r>
    </w:p>
    <w:p w:rsidR="00130EFD" w:rsidRPr="00130EFD" w:rsidRDefault="00130EFD" w:rsidP="00130EFD">
      <w:pPr>
        <w:numPr>
          <w:ilvl w:val="0"/>
          <w:numId w:val="24"/>
        </w:numPr>
      </w:pPr>
      <w:r w:rsidRPr="00130EFD">
        <w:t>zapravení chodníků z dlažby a litého asfaltu v rozsahu bourání po přípojkách kanalizace a vodovodu.</w:t>
      </w:r>
    </w:p>
    <w:p w:rsidR="00130EFD" w:rsidRPr="00130EFD" w:rsidRDefault="00130EFD" w:rsidP="00130EFD">
      <w:r w:rsidRPr="00130EFD">
        <w:t>Předmětem stavby není vypracování nového návrhu trvalého dopravního značení, jako podkladu pro stanovení DZ. Svislé dopravní značení bude zachováno stávající, vodorovné dopravní značení bude uvedeno do původního stavu.</w:t>
      </w:r>
    </w:p>
    <w:p w:rsidR="00130EFD" w:rsidRPr="00130EFD" w:rsidRDefault="00130EFD" w:rsidP="00130EFD">
      <w:pPr>
        <w:spacing w:before="120"/>
        <w:rPr>
          <w:rFonts w:cs="Arial"/>
          <w:u w:val="single"/>
        </w:rPr>
      </w:pPr>
      <w:r w:rsidRPr="00130EFD">
        <w:rPr>
          <w:rFonts w:cs="Arial"/>
          <w:u w:val="single"/>
        </w:rPr>
        <w:t xml:space="preserve">Směrové řešení  </w:t>
      </w:r>
    </w:p>
    <w:p w:rsidR="00130EFD" w:rsidRPr="00130EFD" w:rsidRDefault="00130EFD" w:rsidP="00130EFD">
      <w:pPr>
        <w:spacing w:before="120"/>
        <w:rPr>
          <w:rFonts w:cs="Arial"/>
        </w:rPr>
      </w:pPr>
      <w:r w:rsidRPr="00130EFD">
        <w:rPr>
          <w:rFonts w:cs="Arial"/>
        </w:rPr>
        <w:t xml:space="preserve">Vedení hlavní trasy zůstává stávající. Teoretická pomocná výpočtová osa je proložena osou stávající komunikace a k jejímu staničení jsou vztaženy navržené komunikační úpravy, včetně odvodnění. </w:t>
      </w:r>
    </w:p>
    <w:p w:rsidR="00130EFD" w:rsidRPr="00130EFD" w:rsidRDefault="00130EFD" w:rsidP="00130EFD">
      <w:pPr>
        <w:spacing w:before="120"/>
        <w:rPr>
          <w:rFonts w:cs="Arial"/>
        </w:rPr>
      </w:pPr>
      <w:r w:rsidRPr="00130EFD">
        <w:rPr>
          <w:rFonts w:cs="Arial"/>
        </w:rPr>
        <w:t>Trasa se skládá z těchto entit:</w:t>
      </w:r>
    </w:p>
    <w:p w:rsidR="00130EFD" w:rsidRPr="00130EFD" w:rsidRDefault="00130EFD" w:rsidP="00130EFD">
      <w:pPr>
        <w:numPr>
          <w:ilvl w:val="0"/>
          <w:numId w:val="24"/>
        </w:numPr>
      </w:pPr>
      <w:r w:rsidRPr="00130EFD">
        <w:t>přímá dl.2,27m</w:t>
      </w:r>
    </w:p>
    <w:p w:rsidR="00130EFD" w:rsidRPr="00130EFD" w:rsidRDefault="00130EFD" w:rsidP="00130EFD">
      <w:pPr>
        <w:numPr>
          <w:ilvl w:val="0"/>
          <w:numId w:val="24"/>
        </w:numPr>
      </w:pPr>
      <w:r w:rsidRPr="00130EFD">
        <w:t>prostý kruhový oblouk R1=600m, dl.28,59m</w:t>
      </w:r>
    </w:p>
    <w:p w:rsidR="00130EFD" w:rsidRPr="00130EFD" w:rsidRDefault="00130EFD" w:rsidP="00130EFD">
      <w:pPr>
        <w:numPr>
          <w:ilvl w:val="0"/>
          <w:numId w:val="24"/>
        </w:numPr>
      </w:pPr>
      <w:r w:rsidRPr="00130EFD">
        <w:t>přímá dl.48,17m</w:t>
      </w:r>
    </w:p>
    <w:p w:rsidR="00130EFD" w:rsidRPr="00130EFD" w:rsidRDefault="00130EFD" w:rsidP="00130EFD">
      <w:pPr>
        <w:numPr>
          <w:ilvl w:val="0"/>
          <w:numId w:val="24"/>
        </w:numPr>
      </w:pPr>
      <w:r w:rsidRPr="00130EFD">
        <w:t xml:space="preserve">čistý </w:t>
      </w:r>
      <w:proofErr w:type="spellStart"/>
      <w:r w:rsidRPr="00130EFD">
        <w:t>přechodnicový</w:t>
      </w:r>
      <w:proofErr w:type="spellEnd"/>
      <w:r w:rsidRPr="00130EFD">
        <w:t xml:space="preserve"> oblouk L1=85m, L2=201m</w:t>
      </w:r>
    </w:p>
    <w:p w:rsidR="00130EFD" w:rsidRPr="00130EFD" w:rsidRDefault="00130EFD" w:rsidP="00130EFD">
      <w:pPr>
        <w:numPr>
          <w:ilvl w:val="0"/>
          <w:numId w:val="24"/>
        </w:numPr>
      </w:pPr>
      <w:r w:rsidRPr="00130EFD">
        <w:t>přímá dl.474,66m</w:t>
      </w:r>
    </w:p>
    <w:p w:rsidR="00130EFD" w:rsidRPr="00130EFD" w:rsidRDefault="00130EFD" w:rsidP="00130EFD">
      <w:pPr>
        <w:spacing w:before="120"/>
        <w:rPr>
          <w:rFonts w:cs="Arial"/>
        </w:rPr>
      </w:pPr>
      <w:r w:rsidRPr="00130EFD">
        <w:rPr>
          <w:rFonts w:cs="Arial"/>
        </w:rPr>
        <w:t xml:space="preserve"> Napojení místních komunikací v křižovatkách je patrné z výkresu situace. Poloha zastávek MHD zůstává stávající. Pravostranná obruba bude zachována ve stávající poloze.</w:t>
      </w:r>
    </w:p>
    <w:p w:rsidR="00DC2F04" w:rsidRDefault="00DC2F04" w:rsidP="00130EFD">
      <w:pPr>
        <w:spacing w:before="120"/>
        <w:rPr>
          <w:rFonts w:cs="Arial"/>
          <w:u w:val="single"/>
        </w:rPr>
      </w:pPr>
    </w:p>
    <w:p w:rsidR="00DC2F04" w:rsidRDefault="00DC2F04" w:rsidP="00130EFD">
      <w:pPr>
        <w:spacing w:before="120"/>
        <w:rPr>
          <w:rFonts w:cs="Arial"/>
          <w:u w:val="single"/>
        </w:rPr>
      </w:pPr>
    </w:p>
    <w:p w:rsidR="00130EFD" w:rsidRPr="00130EFD" w:rsidRDefault="00130EFD" w:rsidP="00130EFD">
      <w:pPr>
        <w:spacing w:before="120"/>
        <w:rPr>
          <w:rFonts w:cs="Arial"/>
          <w:u w:val="single"/>
        </w:rPr>
      </w:pPr>
      <w:r w:rsidRPr="00130EFD">
        <w:rPr>
          <w:rFonts w:cs="Arial"/>
          <w:u w:val="single"/>
        </w:rPr>
        <w:lastRenderedPageBreak/>
        <w:t>Výškové řešení</w:t>
      </w:r>
    </w:p>
    <w:p w:rsidR="00130EFD" w:rsidRPr="00130EFD" w:rsidRDefault="00130EFD" w:rsidP="00130EFD">
      <w:pPr>
        <w:spacing w:before="80"/>
        <w:rPr>
          <w:rFonts w:cs="Arial"/>
        </w:rPr>
      </w:pPr>
      <w:r w:rsidRPr="00130EFD">
        <w:rPr>
          <w:rFonts w:cs="Arial"/>
        </w:rPr>
        <w:t>Sklonové poměry jsou popsány v informativní příloze – „Podélném profilu v ose stávající vozovky“.  Uvedené výšky nivelety na ose představují stávající terén a byly vygenerovány z prostorového modelu, vytvořeného z doměření geodetického zaměření. Maximální stávající sklon nivelety na ose je 6,2%, minimální stávající podélný sklon je 1,8%. V celém řešeném úseku stoupá niveleta od začátku úseku po jeho konec.</w:t>
      </w:r>
    </w:p>
    <w:p w:rsidR="00130EFD" w:rsidRPr="00130EFD" w:rsidRDefault="00130EFD" w:rsidP="00130EFD">
      <w:pPr>
        <w:spacing w:before="120"/>
        <w:rPr>
          <w:rFonts w:cs="Arial"/>
          <w:u w:val="single"/>
        </w:rPr>
      </w:pPr>
      <w:r w:rsidRPr="00130EFD">
        <w:rPr>
          <w:rFonts w:cs="Arial"/>
          <w:u w:val="single"/>
        </w:rPr>
        <w:t>Šířkové uspořádání a příčné sklony</w:t>
      </w:r>
    </w:p>
    <w:p w:rsidR="00130EFD" w:rsidRPr="00130EFD" w:rsidRDefault="00130EFD" w:rsidP="00130EFD">
      <w:pPr>
        <w:spacing w:before="80"/>
      </w:pPr>
      <w:r w:rsidRPr="00130EFD">
        <w:t xml:space="preserve">Rekonstrukce vozovky bude provedena ve stávajících obrubách, šířkové uspořádání bude zachováno stávající. Základní šířka vozovky mezi obrubami je 10m. Zapravuje se pouze pravá polovina vozovky. Zastávky MHD budou vyznačeny ve stávající poloze vodorovným dopravním značením v š. 3,00. Délky nástupních hran budou zachovány stávající.   </w:t>
      </w:r>
    </w:p>
    <w:p w:rsidR="00130EFD" w:rsidRPr="00130EFD" w:rsidRDefault="00130EFD" w:rsidP="00130EFD">
      <w:pPr>
        <w:spacing w:before="120"/>
      </w:pPr>
      <w:r w:rsidRPr="00130EFD">
        <w:t>Příčné sklony vycházejí ze stávajícího stavu. Jsou popsány v jednotlivých profilech a jsou to sklony stávající.</w:t>
      </w:r>
    </w:p>
    <w:p w:rsidR="00130EFD" w:rsidRPr="00130EFD" w:rsidRDefault="00130EFD" w:rsidP="00130EFD">
      <w:pPr>
        <w:spacing w:before="120"/>
        <w:rPr>
          <w:rFonts w:cs="Arial"/>
          <w:u w:val="single"/>
        </w:rPr>
      </w:pPr>
      <w:r w:rsidRPr="00130EFD">
        <w:rPr>
          <w:rFonts w:cs="Arial"/>
          <w:u w:val="single"/>
        </w:rPr>
        <w:t xml:space="preserve">Navržené konstrukce a materiály </w:t>
      </w:r>
    </w:p>
    <w:p w:rsidR="00130EFD" w:rsidRPr="00130EFD" w:rsidRDefault="00130EFD" w:rsidP="00130EFD">
      <w:pPr>
        <w:spacing w:before="80"/>
        <w:ind w:firstLine="340"/>
      </w:pPr>
      <w:r w:rsidRPr="00130EFD">
        <w:t>Vozovka bude olemována stávající kamennou ležatou obrubou š. 0,25 m. V prostoru odbočovacího pruhu u čerpací stanice MHD je obruba betonová. Veškeré obruby budou zachovány, ve výkaze výměr bude vymezena rezerva 10 % pro výměnu narušených obrub.</w:t>
      </w:r>
    </w:p>
    <w:p w:rsidR="00130EFD" w:rsidRPr="00130EFD" w:rsidRDefault="00130EFD" w:rsidP="00130EFD">
      <w:pPr>
        <w:spacing w:before="120"/>
        <w:rPr>
          <w:i/>
        </w:rPr>
      </w:pPr>
      <w:r w:rsidRPr="00130EFD">
        <w:rPr>
          <w:i/>
        </w:rPr>
        <w:t>Konstrukce č. 1 – živičná vozovka MK silnější konstrukce na ul. Okružní</w:t>
      </w:r>
    </w:p>
    <w:tbl>
      <w:tblPr>
        <w:tblpPr w:leftFromText="141" w:rightFromText="141" w:vertAnchor="text" w:horzAnchor="page" w:tblpXSpec="center" w:tblpY="124"/>
        <w:tblW w:w="8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86"/>
        <w:gridCol w:w="1417"/>
        <w:gridCol w:w="1701"/>
      </w:tblGrid>
      <w:tr w:rsidR="00130EFD" w:rsidRPr="00130EFD" w:rsidTr="00A64961">
        <w:trPr>
          <w:trHeight w:val="416"/>
        </w:trPr>
        <w:tc>
          <w:tcPr>
            <w:tcW w:w="5386" w:type="dxa"/>
          </w:tcPr>
          <w:p w:rsidR="00130EFD" w:rsidRPr="00130EFD" w:rsidRDefault="00130EFD" w:rsidP="00A64961">
            <w:pPr>
              <w:keepNext/>
              <w:keepLines/>
              <w:widowControl w:val="0"/>
              <w:spacing w:after="30"/>
              <w:rPr>
                <w:rFonts w:ascii="Arial Narrow" w:hAnsi="Arial Narrow"/>
              </w:rPr>
            </w:pPr>
            <w:r w:rsidRPr="00130EFD">
              <w:rPr>
                <w:rFonts w:ascii="Arial Narrow" w:hAnsi="Arial Narrow"/>
              </w:rPr>
              <w:t>- Směs s </w:t>
            </w:r>
            <w:proofErr w:type="spellStart"/>
            <w:r w:rsidRPr="00130EFD">
              <w:rPr>
                <w:rFonts w:ascii="Arial Narrow" w:hAnsi="Arial Narrow"/>
              </w:rPr>
              <w:t>CRmB</w:t>
            </w:r>
            <w:proofErr w:type="spellEnd"/>
            <w:r w:rsidRPr="00130EFD">
              <w:rPr>
                <w:rFonts w:ascii="Arial Narrow" w:hAnsi="Arial Narrow"/>
              </w:rPr>
              <w:t xml:space="preserve"> (</w:t>
            </w:r>
            <w:proofErr w:type="spellStart"/>
            <w:r w:rsidRPr="00130EFD">
              <w:rPr>
                <w:rFonts w:ascii="Arial Narrow" w:hAnsi="Arial Narrow"/>
              </w:rPr>
              <w:t>Gumoasfalt</w:t>
            </w:r>
            <w:proofErr w:type="spellEnd"/>
            <w:r w:rsidRPr="00130EFD">
              <w:rPr>
                <w:rFonts w:ascii="Arial Narrow" w:hAnsi="Arial Narrow"/>
              </w:rPr>
              <w:t xml:space="preserve">) </w:t>
            </w:r>
            <w:proofErr w:type="spellStart"/>
            <w:r w:rsidRPr="00130EFD">
              <w:rPr>
                <w:rFonts w:ascii="Arial Narrow" w:hAnsi="Arial Narrow"/>
              </w:rPr>
              <w:t>modif</w:t>
            </w:r>
            <w:proofErr w:type="spellEnd"/>
            <w:r w:rsidRPr="00130EFD">
              <w:rPr>
                <w:rFonts w:ascii="Arial Narrow" w:hAnsi="Arial Narrow"/>
              </w:rPr>
              <w:t xml:space="preserve">.                               ACO 11+, </w:t>
            </w:r>
            <w:proofErr w:type="spellStart"/>
            <w:r w:rsidRPr="00130EFD">
              <w:rPr>
                <w:rFonts w:ascii="Arial Narrow" w:hAnsi="Arial Narrow"/>
              </w:rPr>
              <w:t>CRmB</w:t>
            </w:r>
            <w:proofErr w:type="spellEnd"/>
          </w:p>
        </w:tc>
        <w:tc>
          <w:tcPr>
            <w:tcW w:w="1417" w:type="dxa"/>
          </w:tcPr>
          <w:p w:rsidR="00130EFD" w:rsidRPr="00130EFD" w:rsidRDefault="00130EFD" w:rsidP="00A64961">
            <w:pPr>
              <w:keepNext/>
              <w:keepLines/>
              <w:widowControl w:val="0"/>
              <w:spacing w:after="30"/>
              <w:rPr>
                <w:rFonts w:ascii="Arial Narrow" w:hAnsi="Arial Narrow"/>
              </w:rPr>
            </w:pPr>
            <w:r w:rsidRPr="00130EFD">
              <w:rPr>
                <w:rFonts w:ascii="Arial Narrow" w:hAnsi="Arial Narrow"/>
              </w:rPr>
              <w:t xml:space="preserve">   TL.  40 mm</w:t>
            </w:r>
          </w:p>
        </w:tc>
        <w:tc>
          <w:tcPr>
            <w:tcW w:w="1701" w:type="dxa"/>
          </w:tcPr>
          <w:p w:rsidR="00130EFD" w:rsidRPr="00130EFD" w:rsidRDefault="00130EFD" w:rsidP="00A64961">
            <w:pPr>
              <w:keepNext/>
              <w:keepLines/>
              <w:widowControl w:val="0"/>
              <w:spacing w:after="30"/>
              <w:rPr>
                <w:rFonts w:ascii="Arial Narrow" w:hAnsi="Arial Narrow"/>
              </w:rPr>
            </w:pPr>
            <w:r w:rsidRPr="00130EFD">
              <w:rPr>
                <w:rFonts w:ascii="Arial Narrow" w:hAnsi="Arial Narrow"/>
              </w:rPr>
              <w:t>ČSN EN 13108-1 a TP 148</w:t>
            </w:r>
          </w:p>
        </w:tc>
      </w:tr>
      <w:tr w:rsidR="00130EFD" w:rsidRPr="00130EFD" w:rsidTr="00A64961">
        <w:tc>
          <w:tcPr>
            <w:tcW w:w="5386" w:type="dxa"/>
          </w:tcPr>
          <w:p w:rsidR="00130EFD" w:rsidRPr="00130EFD" w:rsidRDefault="00130EFD" w:rsidP="00A64961">
            <w:pPr>
              <w:keepNext/>
              <w:keepLines/>
              <w:widowControl w:val="0"/>
              <w:spacing w:after="30"/>
              <w:rPr>
                <w:rFonts w:ascii="Arial Narrow" w:hAnsi="Arial Narrow"/>
              </w:rPr>
            </w:pPr>
            <w:r w:rsidRPr="00130EFD">
              <w:rPr>
                <w:rFonts w:ascii="Arial Narrow" w:hAnsi="Arial Narrow"/>
              </w:rPr>
              <w:t>- Spojovací  postřik modifikovaný 0,3 kg/m2                                   PS-EK</w:t>
            </w:r>
          </w:p>
        </w:tc>
        <w:tc>
          <w:tcPr>
            <w:tcW w:w="1417" w:type="dxa"/>
          </w:tcPr>
          <w:p w:rsidR="00130EFD" w:rsidRPr="00130EFD" w:rsidRDefault="00130EFD" w:rsidP="00A64961">
            <w:pPr>
              <w:keepNext/>
              <w:keepLines/>
              <w:widowControl w:val="0"/>
              <w:spacing w:after="30"/>
              <w:rPr>
                <w:rFonts w:ascii="Arial Narrow" w:hAnsi="Arial Narrow"/>
              </w:rPr>
            </w:pPr>
            <w:r w:rsidRPr="00130EFD">
              <w:rPr>
                <w:rFonts w:ascii="Arial Narrow" w:hAnsi="Arial Narrow"/>
              </w:rPr>
              <w:t xml:space="preserve">   TL.  -    </w:t>
            </w:r>
          </w:p>
        </w:tc>
        <w:tc>
          <w:tcPr>
            <w:tcW w:w="1701" w:type="dxa"/>
          </w:tcPr>
          <w:p w:rsidR="00130EFD" w:rsidRPr="00130EFD" w:rsidRDefault="00130EFD" w:rsidP="00A64961">
            <w:pPr>
              <w:keepNext/>
              <w:keepLines/>
              <w:widowControl w:val="0"/>
              <w:spacing w:after="30"/>
              <w:rPr>
                <w:rFonts w:ascii="Arial Narrow" w:hAnsi="Arial Narrow"/>
              </w:rPr>
            </w:pPr>
            <w:r w:rsidRPr="00130EFD">
              <w:rPr>
                <w:rFonts w:ascii="Arial Narrow" w:hAnsi="Arial Narrow"/>
              </w:rPr>
              <w:t>ČSN 73 61 29</w:t>
            </w:r>
          </w:p>
        </w:tc>
      </w:tr>
      <w:tr w:rsidR="00130EFD" w:rsidRPr="00130EFD" w:rsidTr="00A64961">
        <w:tc>
          <w:tcPr>
            <w:tcW w:w="5386" w:type="dxa"/>
          </w:tcPr>
          <w:p w:rsidR="00130EFD" w:rsidRPr="00130EFD" w:rsidRDefault="00130EFD" w:rsidP="00A64961">
            <w:pPr>
              <w:keepNext/>
              <w:keepLines/>
              <w:widowControl w:val="0"/>
              <w:spacing w:after="30"/>
              <w:rPr>
                <w:rFonts w:ascii="Arial Narrow" w:hAnsi="Arial Narrow"/>
              </w:rPr>
            </w:pPr>
            <w:r w:rsidRPr="00130EFD">
              <w:rPr>
                <w:rFonts w:ascii="Arial Narrow" w:hAnsi="Arial Narrow"/>
              </w:rPr>
              <w:t xml:space="preserve">- Asfaltový beton pro ložnou vrstvu </w:t>
            </w:r>
            <w:proofErr w:type="spellStart"/>
            <w:r w:rsidRPr="00130EFD">
              <w:rPr>
                <w:rFonts w:ascii="Arial Narrow" w:hAnsi="Arial Narrow"/>
              </w:rPr>
              <w:t>modif</w:t>
            </w:r>
            <w:proofErr w:type="spellEnd"/>
            <w:r w:rsidRPr="00130EFD">
              <w:rPr>
                <w:rFonts w:ascii="Arial Narrow" w:hAnsi="Arial Narrow"/>
              </w:rPr>
              <w:t>.                                   ACL 16+</w:t>
            </w:r>
          </w:p>
        </w:tc>
        <w:tc>
          <w:tcPr>
            <w:tcW w:w="1417" w:type="dxa"/>
          </w:tcPr>
          <w:p w:rsidR="00130EFD" w:rsidRPr="00130EFD" w:rsidRDefault="00130EFD" w:rsidP="00A64961">
            <w:pPr>
              <w:keepNext/>
              <w:keepLines/>
              <w:widowControl w:val="0"/>
              <w:spacing w:after="30"/>
              <w:rPr>
                <w:rFonts w:ascii="Arial Narrow" w:hAnsi="Arial Narrow"/>
              </w:rPr>
            </w:pPr>
            <w:r w:rsidRPr="00130EFD">
              <w:rPr>
                <w:rFonts w:ascii="Arial Narrow" w:hAnsi="Arial Narrow"/>
              </w:rPr>
              <w:t xml:space="preserve">   TL.  60 mm</w:t>
            </w:r>
          </w:p>
        </w:tc>
        <w:tc>
          <w:tcPr>
            <w:tcW w:w="1701" w:type="dxa"/>
          </w:tcPr>
          <w:p w:rsidR="00130EFD" w:rsidRPr="00130EFD" w:rsidRDefault="00130EFD" w:rsidP="00A64961">
            <w:pPr>
              <w:keepNext/>
              <w:keepLines/>
              <w:widowControl w:val="0"/>
              <w:spacing w:after="30"/>
              <w:rPr>
                <w:rFonts w:ascii="Arial Narrow" w:hAnsi="Arial Narrow"/>
              </w:rPr>
            </w:pPr>
            <w:r w:rsidRPr="00130EFD">
              <w:rPr>
                <w:rFonts w:ascii="Arial Narrow" w:hAnsi="Arial Narrow"/>
              </w:rPr>
              <w:t>ČSN EN 13108-1</w:t>
            </w:r>
          </w:p>
        </w:tc>
      </w:tr>
      <w:tr w:rsidR="00130EFD" w:rsidRPr="00130EFD" w:rsidTr="00A64961">
        <w:tc>
          <w:tcPr>
            <w:tcW w:w="5386" w:type="dxa"/>
          </w:tcPr>
          <w:p w:rsidR="00130EFD" w:rsidRPr="00130EFD" w:rsidRDefault="00130EFD" w:rsidP="00A64961">
            <w:pPr>
              <w:keepNext/>
              <w:keepLines/>
              <w:widowControl w:val="0"/>
              <w:spacing w:after="30"/>
              <w:rPr>
                <w:rFonts w:ascii="Arial Narrow" w:hAnsi="Arial Narrow"/>
              </w:rPr>
            </w:pPr>
            <w:r w:rsidRPr="00130EFD">
              <w:rPr>
                <w:rFonts w:ascii="Arial Narrow" w:hAnsi="Arial Narrow"/>
              </w:rPr>
              <w:t>- Spojovací  postřik  0,3 kg/m2                                                        PS-EK</w:t>
            </w:r>
          </w:p>
        </w:tc>
        <w:tc>
          <w:tcPr>
            <w:tcW w:w="1417" w:type="dxa"/>
          </w:tcPr>
          <w:p w:rsidR="00130EFD" w:rsidRPr="00130EFD" w:rsidRDefault="00130EFD" w:rsidP="00A64961">
            <w:pPr>
              <w:keepNext/>
              <w:keepLines/>
              <w:widowControl w:val="0"/>
              <w:spacing w:after="30"/>
              <w:rPr>
                <w:rFonts w:ascii="Arial Narrow" w:hAnsi="Arial Narrow"/>
              </w:rPr>
            </w:pPr>
            <w:r w:rsidRPr="00130EFD">
              <w:rPr>
                <w:rFonts w:ascii="Arial Narrow" w:hAnsi="Arial Narrow"/>
              </w:rPr>
              <w:t xml:space="preserve">   TL.  -    </w:t>
            </w:r>
          </w:p>
        </w:tc>
        <w:tc>
          <w:tcPr>
            <w:tcW w:w="1701" w:type="dxa"/>
          </w:tcPr>
          <w:p w:rsidR="00130EFD" w:rsidRPr="00130EFD" w:rsidRDefault="00130EFD" w:rsidP="00A64961">
            <w:pPr>
              <w:keepNext/>
              <w:keepLines/>
              <w:widowControl w:val="0"/>
              <w:spacing w:after="30"/>
              <w:rPr>
                <w:rFonts w:ascii="Arial Narrow" w:hAnsi="Arial Narrow"/>
              </w:rPr>
            </w:pPr>
            <w:r w:rsidRPr="00130EFD">
              <w:rPr>
                <w:rFonts w:ascii="Arial Narrow" w:hAnsi="Arial Narrow"/>
              </w:rPr>
              <w:t>ČSN 73 61 29</w:t>
            </w:r>
          </w:p>
        </w:tc>
      </w:tr>
      <w:tr w:rsidR="00130EFD" w:rsidRPr="00130EFD" w:rsidTr="00A64961">
        <w:tc>
          <w:tcPr>
            <w:tcW w:w="5386" w:type="dxa"/>
          </w:tcPr>
          <w:p w:rsidR="00130EFD" w:rsidRPr="00130EFD" w:rsidRDefault="00130EFD" w:rsidP="00A64961">
            <w:pPr>
              <w:keepNext/>
              <w:keepLines/>
              <w:widowControl w:val="0"/>
              <w:spacing w:after="30"/>
              <w:rPr>
                <w:rFonts w:ascii="Arial Narrow" w:hAnsi="Arial Narrow"/>
              </w:rPr>
            </w:pPr>
            <w:r w:rsidRPr="00130EFD">
              <w:rPr>
                <w:rFonts w:ascii="Arial Narrow" w:hAnsi="Arial Narrow"/>
              </w:rPr>
              <w:t xml:space="preserve">- Asfaltový beton pro </w:t>
            </w:r>
            <w:proofErr w:type="spellStart"/>
            <w:r w:rsidRPr="00130EFD">
              <w:rPr>
                <w:rFonts w:ascii="Arial Narrow" w:hAnsi="Arial Narrow"/>
              </w:rPr>
              <w:t>podkl.vrstvy</w:t>
            </w:r>
            <w:proofErr w:type="spellEnd"/>
            <w:r w:rsidRPr="00130EFD">
              <w:rPr>
                <w:rFonts w:ascii="Arial Narrow" w:hAnsi="Arial Narrow"/>
              </w:rPr>
              <w:t xml:space="preserve">                                                 ACP 22+                                                      </w:t>
            </w:r>
          </w:p>
        </w:tc>
        <w:tc>
          <w:tcPr>
            <w:tcW w:w="1417" w:type="dxa"/>
          </w:tcPr>
          <w:p w:rsidR="00130EFD" w:rsidRPr="00130EFD" w:rsidRDefault="004A6D69" w:rsidP="00A64961">
            <w:pPr>
              <w:keepNext/>
              <w:keepLines/>
              <w:widowControl w:val="0"/>
              <w:spacing w:after="30"/>
              <w:rPr>
                <w:rFonts w:ascii="Arial Narrow" w:hAnsi="Arial Narrow"/>
              </w:rPr>
            </w:pPr>
            <w:r>
              <w:rPr>
                <w:rFonts w:ascii="Arial Narrow" w:hAnsi="Arial Narrow"/>
              </w:rPr>
              <w:t xml:space="preserve">   TL.</w:t>
            </w:r>
            <w:r w:rsidR="00130EFD" w:rsidRPr="00130EFD">
              <w:rPr>
                <w:rFonts w:ascii="Arial Narrow" w:hAnsi="Arial Narrow"/>
              </w:rPr>
              <w:t xml:space="preserve"> 100 mm</w:t>
            </w:r>
          </w:p>
        </w:tc>
        <w:tc>
          <w:tcPr>
            <w:tcW w:w="1701" w:type="dxa"/>
          </w:tcPr>
          <w:p w:rsidR="00130EFD" w:rsidRPr="00130EFD" w:rsidRDefault="00130EFD" w:rsidP="00A64961">
            <w:pPr>
              <w:keepNext/>
              <w:keepLines/>
              <w:widowControl w:val="0"/>
              <w:spacing w:after="30"/>
              <w:rPr>
                <w:rFonts w:ascii="Arial Narrow" w:hAnsi="Arial Narrow"/>
              </w:rPr>
            </w:pPr>
            <w:r w:rsidRPr="00130EFD">
              <w:rPr>
                <w:rFonts w:ascii="Arial Narrow" w:hAnsi="Arial Narrow"/>
              </w:rPr>
              <w:t>ČSN EN 13108-1</w:t>
            </w:r>
          </w:p>
        </w:tc>
      </w:tr>
      <w:tr w:rsidR="00130EFD" w:rsidRPr="00130EFD" w:rsidTr="00A64961">
        <w:tc>
          <w:tcPr>
            <w:tcW w:w="5386" w:type="dxa"/>
          </w:tcPr>
          <w:p w:rsidR="00130EFD" w:rsidRPr="00130EFD" w:rsidRDefault="00130EFD" w:rsidP="00A64961">
            <w:pPr>
              <w:keepNext/>
              <w:keepLines/>
              <w:widowControl w:val="0"/>
              <w:spacing w:after="30"/>
              <w:rPr>
                <w:rFonts w:ascii="Arial Narrow" w:hAnsi="Arial Narrow"/>
              </w:rPr>
            </w:pPr>
            <w:r w:rsidRPr="00130EFD">
              <w:rPr>
                <w:rFonts w:ascii="Arial Narrow" w:hAnsi="Arial Narrow"/>
              </w:rPr>
              <w:t>- Infiltrační postřik-</w:t>
            </w:r>
            <w:proofErr w:type="spellStart"/>
            <w:r w:rsidRPr="00130EFD">
              <w:rPr>
                <w:rFonts w:ascii="Arial Narrow" w:hAnsi="Arial Narrow"/>
              </w:rPr>
              <w:t>kationaktivní</w:t>
            </w:r>
            <w:proofErr w:type="spellEnd"/>
            <w:r w:rsidRPr="00130EFD">
              <w:rPr>
                <w:rFonts w:ascii="Arial Narrow" w:hAnsi="Arial Narrow"/>
              </w:rPr>
              <w:t xml:space="preserve"> emulze 0,5kg/m2                             PI-E</w:t>
            </w:r>
          </w:p>
        </w:tc>
        <w:tc>
          <w:tcPr>
            <w:tcW w:w="1417" w:type="dxa"/>
          </w:tcPr>
          <w:p w:rsidR="00130EFD" w:rsidRPr="00130EFD" w:rsidRDefault="00130EFD" w:rsidP="00A64961">
            <w:pPr>
              <w:keepNext/>
              <w:keepLines/>
              <w:widowControl w:val="0"/>
              <w:spacing w:after="30"/>
              <w:rPr>
                <w:rFonts w:ascii="Arial Narrow" w:hAnsi="Arial Narrow"/>
              </w:rPr>
            </w:pPr>
            <w:r w:rsidRPr="00130EFD">
              <w:rPr>
                <w:rFonts w:ascii="Arial Narrow" w:hAnsi="Arial Narrow"/>
              </w:rPr>
              <w:t xml:space="preserve">   TL.  -    </w:t>
            </w:r>
          </w:p>
        </w:tc>
        <w:tc>
          <w:tcPr>
            <w:tcW w:w="1701" w:type="dxa"/>
          </w:tcPr>
          <w:p w:rsidR="00130EFD" w:rsidRPr="00130EFD" w:rsidRDefault="00130EFD" w:rsidP="00A64961">
            <w:pPr>
              <w:keepNext/>
              <w:keepLines/>
              <w:widowControl w:val="0"/>
              <w:spacing w:after="30"/>
              <w:rPr>
                <w:rFonts w:ascii="Arial Narrow" w:hAnsi="Arial Narrow"/>
              </w:rPr>
            </w:pPr>
            <w:r w:rsidRPr="00130EFD">
              <w:rPr>
                <w:rFonts w:ascii="Arial Narrow" w:hAnsi="Arial Narrow"/>
              </w:rPr>
              <w:t>ČSN 73 61 29</w:t>
            </w:r>
          </w:p>
        </w:tc>
      </w:tr>
      <w:tr w:rsidR="00130EFD" w:rsidRPr="00130EFD" w:rsidTr="00A64961">
        <w:tc>
          <w:tcPr>
            <w:tcW w:w="5386" w:type="dxa"/>
          </w:tcPr>
          <w:p w:rsidR="00130EFD" w:rsidRPr="00130EFD" w:rsidRDefault="00130EFD" w:rsidP="00A64961">
            <w:pPr>
              <w:keepNext/>
              <w:keepLines/>
              <w:widowControl w:val="0"/>
              <w:spacing w:after="30"/>
              <w:rPr>
                <w:rFonts w:ascii="Arial Narrow" w:hAnsi="Arial Narrow"/>
              </w:rPr>
            </w:pPr>
            <w:r w:rsidRPr="00130EFD">
              <w:rPr>
                <w:rFonts w:ascii="Arial Narrow" w:hAnsi="Arial Narrow"/>
              </w:rPr>
              <w:t xml:space="preserve">- Štěrk částečně prolitý cementovou maltou                                     ŠCM </w:t>
            </w:r>
          </w:p>
        </w:tc>
        <w:tc>
          <w:tcPr>
            <w:tcW w:w="1417" w:type="dxa"/>
          </w:tcPr>
          <w:p w:rsidR="00130EFD" w:rsidRPr="00130EFD" w:rsidRDefault="00130EFD" w:rsidP="00A64961">
            <w:pPr>
              <w:keepNext/>
              <w:keepLines/>
              <w:widowControl w:val="0"/>
              <w:spacing w:after="30"/>
              <w:rPr>
                <w:rFonts w:ascii="Arial Narrow" w:hAnsi="Arial Narrow"/>
              </w:rPr>
            </w:pPr>
            <w:r w:rsidRPr="00130EFD">
              <w:rPr>
                <w:rFonts w:ascii="Arial Narrow" w:hAnsi="Arial Narrow"/>
              </w:rPr>
              <w:t xml:space="preserve">   TL. 200 mm</w:t>
            </w:r>
          </w:p>
        </w:tc>
        <w:tc>
          <w:tcPr>
            <w:tcW w:w="1701" w:type="dxa"/>
          </w:tcPr>
          <w:p w:rsidR="00130EFD" w:rsidRPr="00130EFD" w:rsidRDefault="00130EFD" w:rsidP="00A64961">
            <w:pPr>
              <w:keepNext/>
              <w:keepLines/>
              <w:widowControl w:val="0"/>
              <w:spacing w:after="30"/>
              <w:rPr>
                <w:rFonts w:ascii="Arial Narrow" w:hAnsi="Arial Narrow"/>
              </w:rPr>
            </w:pPr>
            <w:r w:rsidRPr="00130EFD">
              <w:rPr>
                <w:rFonts w:ascii="Arial Narrow" w:hAnsi="Arial Narrow"/>
              </w:rPr>
              <w:t>ČSN 73 61 27-1</w:t>
            </w:r>
          </w:p>
        </w:tc>
      </w:tr>
      <w:tr w:rsidR="00130EFD" w:rsidRPr="00130EFD" w:rsidTr="00A64961">
        <w:tc>
          <w:tcPr>
            <w:tcW w:w="5386" w:type="dxa"/>
          </w:tcPr>
          <w:p w:rsidR="00130EFD" w:rsidRPr="00130EFD" w:rsidRDefault="00130EFD" w:rsidP="00A64961">
            <w:pPr>
              <w:keepNext/>
              <w:keepLines/>
              <w:widowControl w:val="0"/>
              <w:spacing w:after="30"/>
              <w:rPr>
                <w:rFonts w:ascii="Arial Narrow" w:hAnsi="Arial Narrow"/>
              </w:rPr>
            </w:pPr>
            <w:r w:rsidRPr="00130EFD">
              <w:rPr>
                <w:rFonts w:ascii="Arial Narrow" w:hAnsi="Arial Narrow"/>
              </w:rPr>
              <w:t xml:space="preserve">- </w:t>
            </w:r>
            <w:proofErr w:type="spellStart"/>
            <w:r w:rsidRPr="00130EFD">
              <w:rPr>
                <w:rFonts w:ascii="Arial Narrow" w:hAnsi="Arial Narrow"/>
              </w:rPr>
              <w:t>Štěrkodrť</w:t>
            </w:r>
            <w:proofErr w:type="spellEnd"/>
            <w:r w:rsidRPr="00130EFD">
              <w:rPr>
                <w:rFonts w:ascii="Arial Narrow" w:hAnsi="Arial Narrow"/>
              </w:rPr>
              <w:t xml:space="preserve">  </w:t>
            </w:r>
            <w:proofErr w:type="gramStart"/>
            <w:r w:rsidRPr="00130EFD">
              <w:rPr>
                <w:rFonts w:ascii="Arial Narrow" w:hAnsi="Arial Narrow"/>
              </w:rPr>
              <w:t>fr.0-63</w:t>
            </w:r>
            <w:proofErr w:type="gramEnd"/>
            <w:r w:rsidRPr="00130EFD">
              <w:rPr>
                <w:rFonts w:ascii="Arial Narrow" w:hAnsi="Arial Narrow"/>
              </w:rPr>
              <w:t xml:space="preserve">                                                                                         ŠDA,GE</w:t>
            </w:r>
          </w:p>
        </w:tc>
        <w:tc>
          <w:tcPr>
            <w:tcW w:w="1417" w:type="dxa"/>
          </w:tcPr>
          <w:p w:rsidR="00130EFD" w:rsidRPr="00130EFD" w:rsidRDefault="00130EFD" w:rsidP="00A64961">
            <w:pPr>
              <w:keepNext/>
              <w:keepLines/>
              <w:widowControl w:val="0"/>
              <w:spacing w:after="30"/>
              <w:rPr>
                <w:rFonts w:ascii="Arial Narrow" w:hAnsi="Arial Narrow"/>
              </w:rPr>
            </w:pPr>
            <w:r w:rsidRPr="00130EFD">
              <w:rPr>
                <w:rFonts w:ascii="Arial Narrow" w:hAnsi="Arial Narrow"/>
              </w:rPr>
              <w:t xml:space="preserve">   TL. 200 mm</w:t>
            </w:r>
          </w:p>
        </w:tc>
        <w:tc>
          <w:tcPr>
            <w:tcW w:w="1701" w:type="dxa"/>
          </w:tcPr>
          <w:p w:rsidR="00130EFD" w:rsidRPr="00130EFD" w:rsidRDefault="00130EFD" w:rsidP="00A64961">
            <w:pPr>
              <w:keepNext/>
              <w:keepLines/>
              <w:widowControl w:val="0"/>
              <w:spacing w:after="30"/>
              <w:rPr>
                <w:rFonts w:ascii="Arial Narrow" w:hAnsi="Arial Narrow"/>
              </w:rPr>
            </w:pPr>
            <w:r w:rsidRPr="00130EFD">
              <w:rPr>
                <w:rFonts w:ascii="Arial Narrow" w:hAnsi="Arial Narrow"/>
              </w:rPr>
              <w:t>ČSN EN 13285</w:t>
            </w:r>
          </w:p>
          <w:p w:rsidR="00130EFD" w:rsidRPr="00130EFD" w:rsidRDefault="00130EFD" w:rsidP="00A64961">
            <w:pPr>
              <w:keepNext/>
              <w:keepLines/>
              <w:widowControl w:val="0"/>
              <w:spacing w:after="30"/>
              <w:rPr>
                <w:rFonts w:ascii="Arial Narrow" w:hAnsi="Arial Narrow"/>
              </w:rPr>
            </w:pPr>
            <w:r w:rsidRPr="00130EFD">
              <w:rPr>
                <w:rFonts w:ascii="Arial Narrow" w:hAnsi="Arial Narrow"/>
              </w:rPr>
              <w:t>ČSN 73 61 26-1</w:t>
            </w:r>
          </w:p>
        </w:tc>
      </w:tr>
      <w:tr w:rsidR="00130EFD" w:rsidRPr="00130EFD" w:rsidTr="00A64961">
        <w:tc>
          <w:tcPr>
            <w:tcW w:w="5386" w:type="dxa"/>
          </w:tcPr>
          <w:p w:rsidR="00130EFD" w:rsidRPr="00130EFD" w:rsidRDefault="00130EFD" w:rsidP="00A64961">
            <w:pPr>
              <w:keepNext/>
              <w:keepLines/>
              <w:widowControl w:val="0"/>
              <w:spacing w:after="30"/>
              <w:rPr>
                <w:rFonts w:ascii="Arial Narrow" w:hAnsi="Arial Narrow"/>
              </w:rPr>
            </w:pPr>
            <w:r w:rsidRPr="00130EFD">
              <w:rPr>
                <w:rFonts w:ascii="Arial Narrow" w:hAnsi="Arial Narrow"/>
              </w:rPr>
              <w:t xml:space="preserve">  </w:t>
            </w:r>
            <w:proofErr w:type="gramStart"/>
            <w:r w:rsidRPr="00130EFD">
              <w:rPr>
                <w:rFonts w:ascii="Arial Narrow" w:hAnsi="Arial Narrow"/>
              </w:rPr>
              <w:t>C E L K E M  :</w:t>
            </w:r>
            <w:proofErr w:type="gramEnd"/>
            <w:r w:rsidRPr="00130EFD">
              <w:rPr>
                <w:rFonts w:ascii="Arial Narrow" w:hAnsi="Arial Narrow"/>
              </w:rPr>
              <w:t xml:space="preserve">                                         </w:t>
            </w:r>
          </w:p>
        </w:tc>
        <w:tc>
          <w:tcPr>
            <w:tcW w:w="1417" w:type="dxa"/>
          </w:tcPr>
          <w:p w:rsidR="00130EFD" w:rsidRPr="00130EFD" w:rsidRDefault="00130EFD" w:rsidP="00A64961">
            <w:pPr>
              <w:keepNext/>
              <w:keepLines/>
              <w:widowControl w:val="0"/>
              <w:spacing w:after="30"/>
              <w:rPr>
                <w:rFonts w:ascii="Arial Narrow" w:hAnsi="Arial Narrow"/>
              </w:rPr>
            </w:pPr>
            <w:r w:rsidRPr="00130EFD">
              <w:rPr>
                <w:rFonts w:ascii="Arial Narrow" w:hAnsi="Arial Narrow"/>
              </w:rPr>
              <w:t xml:space="preserve">   TL. 600 mm</w:t>
            </w:r>
          </w:p>
        </w:tc>
        <w:tc>
          <w:tcPr>
            <w:tcW w:w="1701" w:type="dxa"/>
          </w:tcPr>
          <w:p w:rsidR="00130EFD" w:rsidRPr="00130EFD" w:rsidRDefault="00130EFD" w:rsidP="00A64961">
            <w:pPr>
              <w:keepNext/>
              <w:keepLines/>
              <w:widowControl w:val="0"/>
              <w:spacing w:after="30"/>
              <w:rPr>
                <w:rFonts w:ascii="Arial Narrow" w:hAnsi="Arial Narrow"/>
              </w:rPr>
            </w:pPr>
          </w:p>
        </w:tc>
      </w:tr>
    </w:tbl>
    <w:p w:rsidR="00130EFD" w:rsidRPr="00130EFD" w:rsidRDefault="00130EFD" w:rsidP="004A6D69">
      <w:pPr>
        <w:spacing w:before="240"/>
        <w:rPr>
          <w:i/>
        </w:rPr>
      </w:pPr>
      <w:r w:rsidRPr="00130EFD">
        <w:rPr>
          <w:i/>
        </w:rPr>
        <w:t>Konstrukce vozovky č. 2 – živičná vozovka MK slabší konstrukce v </w:t>
      </w:r>
      <w:proofErr w:type="spellStart"/>
      <w:r w:rsidRPr="00130EFD">
        <w:rPr>
          <w:i/>
        </w:rPr>
        <w:t>nápojných</w:t>
      </w:r>
      <w:proofErr w:type="spellEnd"/>
      <w:r w:rsidRPr="00130EFD">
        <w:rPr>
          <w:i/>
        </w:rPr>
        <w:t xml:space="preserve"> ulicích </w:t>
      </w:r>
    </w:p>
    <w:tbl>
      <w:tblPr>
        <w:tblpPr w:leftFromText="141" w:rightFromText="141" w:vertAnchor="text" w:horzAnchor="page" w:tblpXSpec="center" w:tblpY="124"/>
        <w:tblW w:w="8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25"/>
        <w:gridCol w:w="1417"/>
        <w:gridCol w:w="1701"/>
      </w:tblGrid>
      <w:tr w:rsidR="00130EFD" w:rsidRPr="00130EFD" w:rsidTr="00A64961">
        <w:trPr>
          <w:trHeight w:val="274"/>
        </w:trPr>
        <w:tc>
          <w:tcPr>
            <w:tcW w:w="5325" w:type="dxa"/>
          </w:tcPr>
          <w:p w:rsidR="00130EFD" w:rsidRPr="00130EFD" w:rsidRDefault="00130EFD" w:rsidP="00A64961">
            <w:pPr>
              <w:keepNext/>
              <w:keepLines/>
              <w:widowControl w:val="0"/>
              <w:spacing w:after="30"/>
              <w:rPr>
                <w:rFonts w:ascii="Arial Narrow" w:hAnsi="Arial Narrow"/>
              </w:rPr>
            </w:pPr>
            <w:r w:rsidRPr="00130EFD">
              <w:rPr>
                <w:rFonts w:ascii="Arial Narrow" w:hAnsi="Arial Narrow"/>
              </w:rPr>
              <w:t>- Směs s </w:t>
            </w:r>
            <w:proofErr w:type="spellStart"/>
            <w:r w:rsidRPr="00130EFD">
              <w:rPr>
                <w:rFonts w:ascii="Arial Narrow" w:hAnsi="Arial Narrow"/>
              </w:rPr>
              <w:t>CRmB</w:t>
            </w:r>
            <w:proofErr w:type="spellEnd"/>
            <w:r w:rsidRPr="00130EFD">
              <w:rPr>
                <w:rFonts w:ascii="Arial Narrow" w:hAnsi="Arial Narrow"/>
              </w:rPr>
              <w:t xml:space="preserve"> (</w:t>
            </w:r>
            <w:proofErr w:type="spellStart"/>
            <w:r w:rsidRPr="00130EFD">
              <w:rPr>
                <w:rFonts w:ascii="Arial Narrow" w:hAnsi="Arial Narrow"/>
              </w:rPr>
              <w:t>Gumoasfalt</w:t>
            </w:r>
            <w:proofErr w:type="spellEnd"/>
            <w:r w:rsidRPr="00130EFD">
              <w:rPr>
                <w:rFonts w:ascii="Arial Narrow" w:hAnsi="Arial Narrow"/>
              </w:rPr>
              <w:t xml:space="preserve">) </w:t>
            </w:r>
            <w:proofErr w:type="spellStart"/>
            <w:r w:rsidRPr="00130EFD">
              <w:rPr>
                <w:rFonts w:ascii="Arial Narrow" w:hAnsi="Arial Narrow"/>
              </w:rPr>
              <w:t>modif</w:t>
            </w:r>
            <w:proofErr w:type="spellEnd"/>
            <w:r w:rsidRPr="00130EFD">
              <w:rPr>
                <w:rFonts w:ascii="Arial Narrow" w:hAnsi="Arial Narrow"/>
              </w:rPr>
              <w:t xml:space="preserve">.                               ACO 11+, </w:t>
            </w:r>
            <w:proofErr w:type="spellStart"/>
            <w:r w:rsidRPr="00130EFD">
              <w:rPr>
                <w:rFonts w:ascii="Arial Narrow" w:hAnsi="Arial Narrow"/>
              </w:rPr>
              <w:t>CRmB</w:t>
            </w:r>
            <w:proofErr w:type="spellEnd"/>
            <w:r w:rsidRPr="00130EFD">
              <w:rPr>
                <w:rFonts w:ascii="Arial Narrow" w:hAnsi="Arial Narrow"/>
              </w:rPr>
              <w:t xml:space="preserve">  </w:t>
            </w:r>
          </w:p>
        </w:tc>
        <w:tc>
          <w:tcPr>
            <w:tcW w:w="1417" w:type="dxa"/>
          </w:tcPr>
          <w:p w:rsidR="00130EFD" w:rsidRPr="00130EFD" w:rsidRDefault="00130EFD" w:rsidP="00A64961">
            <w:pPr>
              <w:keepNext/>
              <w:keepLines/>
              <w:widowControl w:val="0"/>
              <w:spacing w:after="30"/>
              <w:rPr>
                <w:rFonts w:ascii="Arial Narrow" w:hAnsi="Arial Narrow"/>
              </w:rPr>
            </w:pPr>
            <w:r w:rsidRPr="00130EFD">
              <w:rPr>
                <w:rFonts w:ascii="Arial Narrow" w:hAnsi="Arial Narrow"/>
              </w:rPr>
              <w:t xml:space="preserve">  TL. 40mm</w:t>
            </w:r>
          </w:p>
        </w:tc>
        <w:tc>
          <w:tcPr>
            <w:tcW w:w="1701" w:type="dxa"/>
          </w:tcPr>
          <w:p w:rsidR="00130EFD" w:rsidRPr="00130EFD" w:rsidRDefault="00130EFD" w:rsidP="00A64961">
            <w:pPr>
              <w:keepNext/>
              <w:keepLines/>
              <w:widowControl w:val="0"/>
              <w:spacing w:after="30"/>
              <w:rPr>
                <w:rFonts w:ascii="Arial Narrow" w:hAnsi="Arial Narrow"/>
              </w:rPr>
            </w:pPr>
            <w:r w:rsidRPr="00130EFD">
              <w:rPr>
                <w:rFonts w:ascii="Arial Narrow" w:hAnsi="Arial Narrow"/>
              </w:rPr>
              <w:t xml:space="preserve">ČSN EN 13108-1 a TP 148 </w:t>
            </w:r>
          </w:p>
        </w:tc>
      </w:tr>
      <w:tr w:rsidR="00130EFD" w:rsidRPr="00130EFD" w:rsidTr="00A64961">
        <w:tc>
          <w:tcPr>
            <w:tcW w:w="5325" w:type="dxa"/>
          </w:tcPr>
          <w:p w:rsidR="00130EFD" w:rsidRPr="00130EFD" w:rsidRDefault="00130EFD" w:rsidP="00A64961">
            <w:pPr>
              <w:keepNext/>
              <w:keepLines/>
              <w:widowControl w:val="0"/>
              <w:spacing w:after="30"/>
              <w:rPr>
                <w:rFonts w:ascii="Arial Narrow" w:hAnsi="Arial Narrow"/>
              </w:rPr>
            </w:pPr>
            <w:r w:rsidRPr="00130EFD">
              <w:rPr>
                <w:rFonts w:ascii="Arial Narrow" w:hAnsi="Arial Narrow"/>
              </w:rPr>
              <w:t xml:space="preserve">- Spojovací  postřik </w:t>
            </w:r>
            <w:proofErr w:type="spellStart"/>
            <w:r w:rsidRPr="00130EFD">
              <w:rPr>
                <w:rFonts w:ascii="Arial Narrow" w:hAnsi="Arial Narrow"/>
              </w:rPr>
              <w:t>kationaktivní</w:t>
            </w:r>
            <w:proofErr w:type="spellEnd"/>
            <w:r w:rsidRPr="00130EFD">
              <w:rPr>
                <w:rFonts w:ascii="Arial Narrow" w:hAnsi="Arial Narrow"/>
              </w:rPr>
              <w:t xml:space="preserve"> emulze 0,3 kg/m2                      PS-EK</w:t>
            </w:r>
          </w:p>
        </w:tc>
        <w:tc>
          <w:tcPr>
            <w:tcW w:w="1417" w:type="dxa"/>
          </w:tcPr>
          <w:p w:rsidR="00130EFD" w:rsidRPr="00130EFD" w:rsidRDefault="00130EFD" w:rsidP="00A64961">
            <w:pPr>
              <w:keepNext/>
              <w:keepLines/>
              <w:widowControl w:val="0"/>
              <w:spacing w:after="30"/>
              <w:rPr>
                <w:rFonts w:ascii="Arial Narrow" w:hAnsi="Arial Narrow"/>
              </w:rPr>
            </w:pPr>
            <w:r w:rsidRPr="00130EFD">
              <w:rPr>
                <w:rFonts w:ascii="Arial Narrow" w:hAnsi="Arial Narrow"/>
              </w:rPr>
              <w:t xml:space="preserve">   TL.  -    </w:t>
            </w:r>
          </w:p>
        </w:tc>
        <w:tc>
          <w:tcPr>
            <w:tcW w:w="1701" w:type="dxa"/>
          </w:tcPr>
          <w:p w:rsidR="00130EFD" w:rsidRPr="00130EFD" w:rsidRDefault="00130EFD" w:rsidP="00A64961">
            <w:pPr>
              <w:keepNext/>
              <w:keepLines/>
              <w:widowControl w:val="0"/>
              <w:spacing w:after="30"/>
              <w:rPr>
                <w:rFonts w:ascii="Arial Narrow" w:hAnsi="Arial Narrow"/>
              </w:rPr>
            </w:pPr>
            <w:r w:rsidRPr="00130EFD">
              <w:rPr>
                <w:rFonts w:ascii="Arial Narrow" w:hAnsi="Arial Narrow"/>
              </w:rPr>
              <w:t xml:space="preserve"> ČSN 73 61 29</w:t>
            </w:r>
          </w:p>
        </w:tc>
      </w:tr>
      <w:tr w:rsidR="00130EFD" w:rsidRPr="00130EFD" w:rsidTr="00A64961">
        <w:tc>
          <w:tcPr>
            <w:tcW w:w="5325" w:type="dxa"/>
          </w:tcPr>
          <w:p w:rsidR="00130EFD" w:rsidRPr="00130EFD" w:rsidRDefault="00130EFD" w:rsidP="00A64961">
            <w:pPr>
              <w:keepNext/>
              <w:keepLines/>
              <w:widowControl w:val="0"/>
              <w:spacing w:after="30"/>
              <w:rPr>
                <w:rFonts w:ascii="Arial Narrow" w:hAnsi="Arial Narrow"/>
              </w:rPr>
            </w:pPr>
            <w:r w:rsidRPr="00130EFD">
              <w:rPr>
                <w:rFonts w:ascii="Arial Narrow" w:hAnsi="Arial Narrow"/>
              </w:rPr>
              <w:t xml:space="preserve">- Asfaltový beton pro </w:t>
            </w:r>
            <w:proofErr w:type="spellStart"/>
            <w:r w:rsidRPr="00130EFD">
              <w:rPr>
                <w:rFonts w:ascii="Arial Narrow" w:hAnsi="Arial Narrow"/>
              </w:rPr>
              <w:t>podkl.vrstvy</w:t>
            </w:r>
            <w:proofErr w:type="spellEnd"/>
            <w:r w:rsidRPr="00130EFD">
              <w:rPr>
                <w:rFonts w:ascii="Arial Narrow" w:hAnsi="Arial Narrow"/>
              </w:rPr>
              <w:t xml:space="preserve">                                               ACP 16+                                                      </w:t>
            </w:r>
          </w:p>
        </w:tc>
        <w:tc>
          <w:tcPr>
            <w:tcW w:w="1417" w:type="dxa"/>
          </w:tcPr>
          <w:p w:rsidR="00130EFD" w:rsidRPr="00130EFD" w:rsidRDefault="00130EFD" w:rsidP="00A64961">
            <w:pPr>
              <w:keepNext/>
              <w:keepLines/>
              <w:widowControl w:val="0"/>
              <w:spacing w:after="30"/>
              <w:rPr>
                <w:rFonts w:ascii="Arial Narrow" w:hAnsi="Arial Narrow"/>
              </w:rPr>
            </w:pPr>
            <w:r w:rsidRPr="00130EFD">
              <w:rPr>
                <w:rFonts w:ascii="Arial Narrow" w:hAnsi="Arial Narrow"/>
              </w:rPr>
              <w:t xml:space="preserve">   </w:t>
            </w:r>
            <w:proofErr w:type="spellStart"/>
            <w:r w:rsidRPr="00130EFD">
              <w:rPr>
                <w:rFonts w:ascii="Arial Narrow" w:hAnsi="Arial Narrow"/>
              </w:rPr>
              <w:t>Tl</w:t>
            </w:r>
            <w:proofErr w:type="spellEnd"/>
            <w:r w:rsidRPr="00130EFD">
              <w:rPr>
                <w:rFonts w:ascii="Arial Narrow" w:hAnsi="Arial Narrow"/>
              </w:rPr>
              <w:t>. 60mm</w:t>
            </w:r>
          </w:p>
        </w:tc>
        <w:tc>
          <w:tcPr>
            <w:tcW w:w="1701" w:type="dxa"/>
          </w:tcPr>
          <w:p w:rsidR="00130EFD" w:rsidRPr="00130EFD" w:rsidRDefault="00130EFD" w:rsidP="00A64961">
            <w:pPr>
              <w:keepNext/>
              <w:keepLines/>
              <w:widowControl w:val="0"/>
              <w:spacing w:after="30"/>
              <w:rPr>
                <w:rFonts w:ascii="Arial Narrow" w:hAnsi="Arial Narrow"/>
              </w:rPr>
            </w:pPr>
            <w:r w:rsidRPr="00130EFD">
              <w:rPr>
                <w:rFonts w:ascii="Arial Narrow" w:hAnsi="Arial Narrow"/>
              </w:rPr>
              <w:t xml:space="preserve"> ČSN EN 13108-1</w:t>
            </w:r>
          </w:p>
        </w:tc>
      </w:tr>
      <w:tr w:rsidR="00130EFD" w:rsidRPr="00130EFD" w:rsidTr="00A64961">
        <w:tc>
          <w:tcPr>
            <w:tcW w:w="5325" w:type="dxa"/>
          </w:tcPr>
          <w:p w:rsidR="00130EFD" w:rsidRPr="00130EFD" w:rsidRDefault="00130EFD" w:rsidP="00A64961">
            <w:pPr>
              <w:keepNext/>
              <w:keepLines/>
              <w:widowControl w:val="0"/>
              <w:spacing w:after="30"/>
              <w:rPr>
                <w:rFonts w:ascii="Arial Narrow" w:hAnsi="Arial Narrow"/>
              </w:rPr>
            </w:pPr>
            <w:r w:rsidRPr="00130EFD">
              <w:rPr>
                <w:rFonts w:ascii="Arial Narrow" w:hAnsi="Arial Narrow"/>
              </w:rPr>
              <w:t xml:space="preserve">- Infiltrační postřik </w:t>
            </w:r>
            <w:proofErr w:type="spellStart"/>
            <w:r w:rsidRPr="00130EFD">
              <w:rPr>
                <w:rFonts w:ascii="Arial Narrow" w:hAnsi="Arial Narrow"/>
              </w:rPr>
              <w:t>kationaktivní</w:t>
            </w:r>
            <w:proofErr w:type="spellEnd"/>
            <w:r w:rsidRPr="00130EFD">
              <w:rPr>
                <w:rFonts w:ascii="Arial Narrow" w:hAnsi="Arial Narrow"/>
              </w:rPr>
              <w:t xml:space="preserve"> emulze 0,5kg/m2                            PI-E</w:t>
            </w:r>
          </w:p>
        </w:tc>
        <w:tc>
          <w:tcPr>
            <w:tcW w:w="1417" w:type="dxa"/>
          </w:tcPr>
          <w:p w:rsidR="00130EFD" w:rsidRPr="00130EFD" w:rsidRDefault="00130EFD" w:rsidP="00A64961">
            <w:pPr>
              <w:keepNext/>
              <w:keepLines/>
              <w:widowControl w:val="0"/>
              <w:spacing w:after="30"/>
              <w:rPr>
                <w:rFonts w:ascii="Arial Narrow" w:hAnsi="Arial Narrow"/>
              </w:rPr>
            </w:pPr>
            <w:r w:rsidRPr="00130EFD">
              <w:rPr>
                <w:rFonts w:ascii="Arial Narrow" w:hAnsi="Arial Narrow"/>
              </w:rPr>
              <w:t xml:space="preserve">   TL.  -    </w:t>
            </w:r>
          </w:p>
        </w:tc>
        <w:tc>
          <w:tcPr>
            <w:tcW w:w="1701" w:type="dxa"/>
          </w:tcPr>
          <w:p w:rsidR="00130EFD" w:rsidRPr="00130EFD" w:rsidRDefault="00130EFD" w:rsidP="00A64961">
            <w:pPr>
              <w:keepNext/>
              <w:keepLines/>
              <w:widowControl w:val="0"/>
              <w:spacing w:after="30"/>
              <w:rPr>
                <w:rFonts w:ascii="Arial Narrow" w:hAnsi="Arial Narrow"/>
              </w:rPr>
            </w:pPr>
            <w:r w:rsidRPr="00130EFD">
              <w:rPr>
                <w:rFonts w:ascii="Arial Narrow" w:hAnsi="Arial Narrow"/>
              </w:rPr>
              <w:t>ČSN 73 61 29</w:t>
            </w:r>
          </w:p>
        </w:tc>
      </w:tr>
      <w:tr w:rsidR="00130EFD" w:rsidRPr="00130EFD" w:rsidTr="00A64961">
        <w:trPr>
          <w:trHeight w:val="312"/>
        </w:trPr>
        <w:tc>
          <w:tcPr>
            <w:tcW w:w="5325" w:type="dxa"/>
          </w:tcPr>
          <w:p w:rsidR="00130EFD" w:rsidRPr="00130EFD" w:rsidRDefault="00130EFD" w:rsidP="00A64961">
            <w:pPr>
              <w:keepNext/>
              <w:keepLines/>
              <w:widowControl w:val="0"/>
              <w:spacing w:after="30"/>
              <w:rPr>
                <w:rFonts w:ascii="Arial Narrow" w:hAnsi="Arial Narrow"/>
              </w:rPr>
            </w:pPr>
            <w:r w:rsidRPr="00130EFD">
              <w:rPr>
                <w:rFonts w:ascii="Arial Narrow" w:hAnsi="Arial Narrow"/>
              </w:rPr>
              <w:t xml:space="preserve">- Štěrk částečně prolitý cementovou maltou                                                ŠCM                                                       </w:t>
            </w:r>
          </w:p>
        </w:tc>
        <w:tc>
          <w:tcPr>
            <w:tcW w:w="1417" w:type="dxa"/>
          </w:tcPr>
          <w:p w:rsidR="00130EFD" w:rsidRPr="00130EFD" w:rsidRDefault="00130EFD" w:rsidP="00A64961">
            <w:pPr>
              <w:keepNext/>
              <w:keepLines/>
              <w:widowControl w:val="0"/>
              <w:spacing w:after="30"/>
              <w:rPr>
                <w:rFonts w:ascii="Arial Narrow" w:hAnsi="Arial Narrow"/>
              </w:rPr>
            </w:pPr>
            <w:r w:rsidRPr="00130EFD">
              <w:rPr>
                <w:rFonts w:ascii="Arial Narrow" w:hAnsi="Arial Narrow"/>
              </w:rPr>
              <w:t xml:space="preserve">   TL. 200mm</w:t>
            </w:r>
          </w:p>
        </w:tc>
        <w:tc>
          <w:tcPr>
            <w:tcW w:w="1701" w:type="dxa"/>
          </w:tcPr>
          <w:p w:rsidR="00130EFD" w:rsidRPr="00130EFD" w:rsidRDefault="00130EFD" w:rsidP="00A64961">
            <w:pPr>
              <w:keepNext/>
              <w:keepLines/>
              <w:widowControl w:val="0"/>
              <w:spacing w:after="30"/>
              <w:rPr>
                <w:rFonts w:ascii="Arial Narrow" w:hAnsi="Arial Narrow"/>
              </w:rPr>
            </w:pPr>
            <w:r w:rsidRPr="00130EFD">
              <w:rPr>
                <w:rFonts w:ascii="Arial Narrow" w:hAnsi="Arial Narrow"/>
              </w:rPr>
              <w:t>ČSN 73 61 27-1</w:t>
            </w:r>
          </w:p>
        </w:tc>
      </w:tr>
      <w:tr w:rsidR="00130EFD" w:rsidRPr="00130EFD" w:rsidTr="00A64961">
        <w:tc>
          <w:tcPr>
            <w:tcW w:w="5325" w:type="dxa"/>
          </w:tcPr>
          <w:p w:rsidR="00130EFD" w:rsidRPr="00130EFD" w:rsidRDefault="00130EFD" w:rsidP="00A64961">
            <w:pPr>
              <w:keepNext/>
              <w:keepLines/>
              <w:widowControl w:val="0"/>
              <w:spacing w:after="30"/>
              <w:rPr>
                <w:rFonts w:ascii="Arial Narrow" w:hAnsi="Arial Narrow"/>
              </w:rPr>
            </w:pPr>
            <w:r w:rsidRPr="00130EFD">
              <w:rPr>
                <w:rFonts w:ascii="Arial Narrow" w:hAnsi="Arial Narrow"/>
              </w:rPr>
              <w:t>- Štěrkodrťfr.0-63mm                                                                                     ŠDA,GE</w:t>
            </w:r>
          </w:p>
        </w:tc>
        <w:tc>
          <w:tcPr>
            <w:tcW w:w="1417" w:type="dxa"/>
          </w:tcPr>
          <w:p w:rsidR="00130EFD" w:rsidRPr="00130EFD" w:rsidRDefault="00130EFD" w:rsidP="00A64961">
            <w:pPr>
              <w:keepNext/>
              <w:keepLines/>
              <w:widowControl w:val="0"/>
              <w:spacing w:after="30"/>
              <w:rPr>
                <w:rFonts w:ascii="Arial Narrow" w:hAnsi="Arial Narrow"/>
              </w:rPr>
            </w:pPr>
            <w:r w:rsidRPr="00130EFD">
              <w:rPr>
                <w:rFonts w:ascii="Arial Narrow" w:hAnsi="Arial Narrow"/>
              </w:rPr>
              <w:t xml:space="preserve">   TL. 200mm</w:t>
            </w:r>
          </w:p>
        </w:tc>
        <w:tc>
          <w:tcPr>
            <w:tcW w:w="1701" w:type="dxa"/>
          </w:tcPr>
          <w:p w:rsidR="00130EFD" w:rsidRPr="00130EFD" w:rsidRDefault="00130EFD" w:rsidP="00A64961">
            <w:pPr>
              <w:keepNext/>
              <w:keepLines/>
              <w:widowControl w:val="0"/>
              <w:spacing w:after="30"/>
              <w:rPr>
                <w:rFonts w:ascii="Arial Narrow" w:hAnsi="Arial Narrow"/>
              </w:rPr>
            </w:pPr>
            <w:r w:rsidRPr="00130EFD">
              <w:rPr>
                <w:rFonts w:ascii="Arial Narrow" w:hAnsi="Arial Narrow"/>
              </w:rPr>
              <w:t>ČSN EN 13285</w:t>
            </w:r>
          </w:p>
          <w:p w:rsidR="00130EFD" w:rsidRPr="00130EFD" w:rsidRDefault="00130EFD" w:rsidP="00A64961">
            <w:pPr>
              <w:keepNext/>
              <w:keepLines/>
              <w:widowControl w:val="0"/>
              <w:spacing w:after="30"/>
              <w:rPr>
                <w:rFonts w:ascii="Arial Narrow" w:hAnsi="Arial Narrow"/>
              </w:rPr>
            </w:pPr>
            <w:r w:rsidRPr="00130EFD">
              <w:rPr>
                <w:rFonts w:ascii="Arial Narrow" w:hAnsi="Arial Narrow"/>
              </w:rPr>
              <w:t>ČSN 73 61 26-1</w:t>
            </w:r>
          </w:p>
        </w:tc>
      </w:tr>
      <w:tr w:rsidR="00130EFD" w:rsidRPr="00130EFD" w:rsidTr="00A64961">
        <w:tc>
          <w:tcPr>
            <w:tcW w:w="5325" w:type="dxa"/>
          </w:tcPr>
          <w:p w:rsidR="00130EFD" w:rsidRPr="00130EFD" w:rsidRDefault="00130EFD" w:rsidP="00A64961">
            <w:pPr>
              <w:keepNext/>
              <w:keepLines/>
              <w:widowControl w:val="0"/>
              <w:spacing w:after="30"/>
              <w:rPr>
                <w:rFonts w:ascii="Arial Narrow" w:hAnsi="Arial Narrow"/>
              </w:rPr>
            </w:pPr>
            <w:r w:rsidRPr="00130EFD">
              <w:rPr>
                <w:rFonts w:ascii="Arial Narrow" w:hAnsi="Arial Narrow"/>
              </w:rPr>
              <w:t xml:space="preserve">  </w:t>
            </w:r>
            <w:proofErr w:type="gramStart"/>
            <w:r w:rsidRPr="00130EFD">
              <w:rPr>
                <w:rFonts w:ascii="Arial Narrow" w:hAnsi="Arial Narrow"/>
              </w:rPr>
              <w:t>C E L K E M  :</w:t>
            </w:r>
            <w:proofErr w:type="gramEnd"/>
            <w:r w:rsidRPr="00130EFD">
              <w:rPr>
                <w:rFonts w:ascii="Arial Narrow" w:hAnsi="Arial Narrow"/>
              </w:rPr>
              <w:t xml:space="preserve">                                         </w:t>
            </w:r>
          </w:p>
        </w:tc>
        <w:tc>
          <w:tcPr>
            <w:tcW w:w="1417" w:type="dxa"/>
          </w:tcPr>
          <w:p w:rsidR="00130EFD" w:rsidRPr="00130EFD" w:rsidRDefault="00130EFD" w:rsidP="00A64961">
            <w:pPr>
              <w:keepNext/>
              <w:keepLines/>
              <w:widowControl w:val="0"/>
              <w:spacing w:after="30"/>
              <w:rPr>
                <w:rFonts w:ascii="Arial Narrow" w:hAnsi="Arial Narrow"/>
              </w:rPr>
            </w:pPr>
            <w:r w:rsidRPr="00130EFD">
              <w:rPr>
                <w:rFonts w:ascii="Arial Narrow" w:hAnsi="Arial Narrow"/>
              </w:rPr>
              <w:t xml:space="preserve">   TL.500mm</w:t>
            </w:r>
          </w:p>
        </w:tc>
        <w:tc>
          <w:tcPr>
            <w:tcW w:w="1701" w:type="dxa"/>
          </w:tcPr>
          <w:p w:rsidR="00130EFD" w:rsidRPr="00130EFD" w:rsidRDefault="00130EFD" w:rsidP="00A64961">
            <w:pPr>
              <w:keepNext/>
              <w:keepLines/>
              <w:widowControl w:val="0"/>
              <w:spacing w:after="30"/>
              <w:rPr>
                <w:rFonts w:ascii="Arial Narrow" w:hAnsi="Arial Narrow"/>
              </w:rPr>
            </w:pPr>
          </w:p>
        </w:tc>
      </w:tr>
    </w:tbl>
    <w:p w:rsidR="004A6D69" w:rsidRDefault="00130EFD" w:rsidP="004A6D69">
      <w:pPr>
        <w:spacing w:before="240"/>
      </w:pPr>
      <w:r w:rsidRPr="00130EFD">
        <w:t xml:space="preserve">Napojení živičných vrstev se provede zazubeně, přesah živičných vrstev min.0,25m. Styčná spára ve vozovce bude strojně proříznuta a opatřena modifikovanou zálivkou dle TP115. Zapravení v plné konstrukci </w:t>
      </w:r>
      <w:proofErr w:type="gramStart"/>
      <w:r w:rsidRPr="00130EFD">
        <w:t>č.1 a č.</w:t>
      </w:r>
      <w:proofErr w:type="gramEnd"/>
      <w:r w:rsidRPr="00130EFD">
        <w:t xml:space="preserve">2  se provede nad rýhou kanalizace a vodovodu a okolo nově zřizovaných uličních vpustí. Mezi rýhou a osou komunikace se provede zapravení zazubením živičných vrstev až po osu vozovky. Vozovka na zastávkách MHD bude shodné konstrukce jako vozovka </w:t>
      </w:r>
      <w:proofErr w:type="gramStart"/>
      <w:r w:rsidRPr="00130EFD">
        <w:t>č.1.</w:t>
      </w:r>
      <w:proofErr w:type="gramEnd"/>
    </w:p>
    <w:p w:rsidR="00651E32" w:rsidRPr="00DC2F04" w:rsidRDefault="00651E32" w:rsidP="00651E32">
      <w:pPr>
        <w:spacing w:before="240"/>
      </w:pPr>
      <w:r w:rsidRPr="00651E32">
        <w:lastRenderedPageBreak/>
        <w:t>Zapravení ploch mimo vozovku bude prov</w:t>
      </w:r>
      <w:r>
        <w:t>edeno v následujících skladbách</w:t>
      </w:r>
      <w:r w:rsidR="00DC2F04">
        <w:t>:</w:t>
      </w:r>
    </w:p>
    <w:p w:rsidR="00651E32" w:rsidRPr="00651E32" w:rsidRDefault="00651E32" w:rsidP="00651E32">
      <w:pPr>
        <w:spacing w:before="240"/>
        <w:rPr>
          <w:i/>
        </w:rPr>
      </w:pPr>
      <w:r w:rsidRPr="00651E32">
        <w:rPr>
          <w:i/>
        </w:rPr>
        <w:t xml:space="preserve">Dlážděné chodníky  </w:t>
      </w:r>
    </w:p>
    <w:tbl>
      <w:tblPr>
        <w:tblpPr w:leftFromText="141" w:rightFromText="141" w:vertAnchor="text" w:horzAnchor="page" w:tblpXSpec="center" w:tblpY="124"/>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73"/>
        <w:gridCol w:w="1916"/>
        <w:gridCol w:w="1553"/>
      </w:tblGrid>
      <w:tr w:rsidR="00651E32" w:rsidRPr="00C14FD3" w:rsidTr="00651E32">
        <w:trPr>
          <w:trHeight w:val="416"/>
        </w:trPr>
        <w:tc>
          <w:tcPr>
            <w:tcW w:w="5173" w:type="dxa"/>
          </w:tcPr>
          <w:p w:rsidR="00651E32" w:rsidRPr="00D476D7" w:rsidRDefault="00651E32" w:rsidP="00651E32">
            <w:pPr>
              <w:spacing w:before="120"/>
              <w:rPr>
                <w:rFonts w:ascii="Arial Narrow" w:hAnsi="Arial Narrow" w:cs="Arial"/>
                <w:snapToGrid w:val="0"/>
              </w:rPr>
            </w:pPr>
            <w:r>
              <w:rPr>
                <w:rFonts w:ascii="Arial Narrow" w:hAnsi="Arial Narrow" w:cs="Arial"/>
                <w:snapToGrid w:val="0"/>
              </w:rPr>
              <w:t xml:space="preserve">- Betonová dlažba stávajícího typu  </w:t>
            </w:r>
            <w:r w:rsidRPr="00D476D7">
              <w:rPr>
                <w:rFonts w:ascii="Arial Narrow" w:hAnsi="Arial Narrow" w:cs="Arial"/>
                <w:snapToGrid w:val="0"/>
              </w:rPr>
              <w:t xml:space="preserve">                </w:t>
            </w:r>
            <w:r>
              <w:rPr>
                <w:rFonts w:ascii="Arial Narrow" w:hAnsi="Arial Narrow" w:cs="Arial"/>
                <w:snapToGrid w:val="0"/>
              </w:rPr>
              <w:t xml:space="preserve">                       </w:t>
            </w:r>
            <w:r w:rsidRPr="00D476D7">
              <w:rPr>
                <w:rFonts w:ascii="Arial Narrow" w:hAnsi="Arial Narrow" w:cs="Arial"/>
                <w:snapToGrid w:val="0"/>
              </w:rPr>
              <w:t xml:space="preserve">      DL. I   </w:t>
            </w:r>
          </w:p>
          <w:p w:rsidR="00651E32" w:rsidRPr="00D476D7" w:rsidRDefault="00651E32" w:rsidP="00651E32">
            <w:pPr>
              <w:tabs>
                <w:tab w:val="left" w:pos="991"/>
              </w:tabs>
              <w:rPr>
                <w:rFonts w:ascii="Arial Narrow" w:hAnsi="Arial Narrow" w:cs="Arial"/>
              </w:rPr>
            </w:pPr>
            <w:r w:rsidRPr="00D476D7">
              <w:rPr>
                <w:rFonts w:ascii="Arial Narrow" w:hAnsi="Arial Narrow" w:cs="Arial"/>
              </w:rPr>
              <w:t xml:space="preserve">  Šedá </w:t>
            </w:r>
            <w:proofErr w:type="gramStart"/>
            <w:r w:rsidRPr="00D476D7">
              <w:rPr>
                <w:rFonts w:ascii="Arial Narrow" w:hAnsi="Arial Narrow" w:cs="Arial"/>
              </w:rPr>
              <w:t>přírodní 1.jakost</w:t>
            </w:r>
            <w:proofErr w:type="gramEnd"/>
            <w:r w:rsidRPr="00D476D7">
              <w:rPr>
                <w:rFonts w:ascii="Arial Narrow" w:hAnsi="Arial Narrow" w:cs="Arial"/>
              </w:rPr>
              <w:tab/>
              <w:t xml:space="preserve">                                         </w:t>
            </w:r>
          </w:p>
        </w:tc>
        <w:tc>
          <w:tcPr>
            <w:tcW w:w="1916" w:type="dxa"/>
          </w:tcPr>
          <w:p w:rsidR="00651E32" w:rsidRPr="00D476D7" w:rsidRDefault="00651E32" w:rsidP="00651E32">
            <w:pPr>
              <w:spacing w:before="120"/>
              <w:rPr>
                <w:rFonts w:ascii="Arial Narrow" w:hAnsi="Arial Narrow" w:cs="Arial"/>
                <w:snapToGrid w:val="0"/>
              </w:rPr>
            </w:pPr>
            <w:r w:rsidRPr="00D476D7">
              <w:rPr>
                <w:rFonts w:ascii="Arial Narrow" w:hAnsi="Arial Narrow" w:cs="Arial"/>
                <w:snapToGrid w:val="0"/>
              </w:rPr>
              <w:t xml:space="preserve">   TL.  60 mm</w:t>
            </w:r>
          </w:p>
        </w:tc>
        <w:tc>
          <w:tcPr>
            <w:tcW w:w="1553" w:type="dxa"/>
          </w:tcPr>
          <w:p w:rsidR="00651E32" w:rsidRPr="00D476D7" w:rsidRDefault="00651E32" w:rsidP="00651E32">
            <w:pPr>
              <w:spacing w:before="120"/>
              <w:rPr>
                <w:rFonts w:ascii="Arial Narrow" w:hAnsi="Arial Narrow" w:cs="Arial"/>
                <w:snapToGrid w:val="0"/>
              </w:rPr>
            </w:pPr>
            <w:r w:rsidRPr="00D476D7">
              <w:rPr>
                <w:rFonts w:ascii="Arial Narrow" w:hAnsi="Arial Narrow" w:cs="Arial"/>
                <w:snapToGrid w:val="0"/>
              </w:rPr>
              <w:t>ČSN 73 61 31-1</w:t>
            </w:r>
          </w:p>
        </w:tc>
      </w:tr>
      <w:tr w:rsidR="00651E32" w:rsidRPr="00C14FD3" w:rsidTr="00651E32">
        <w:trPr>
          <w:trHeight w:val="109"/>
        </w:trPr>
        <w:tc>
          <w:tcPr>
            <w:tcW w:w="5173" w:type="dxa"/>
          </w:tcPr>
          <w:p w:rsidR="00651E32" w:rsidRPr="00D476D7" w:rsidRDefault="00651E32" w:rsidP="00651E32">
            <w:pPr>
              <w:spacing w:before="120"/>
              <w:rPr>
                <w:rFonts w:ascii="Arial Narrow" w:hAnsi="Arial Narrow" w:cs="Arial"/>
                <w:snapToGrid w:val="0"/>
              </w:rPr>
            </w:pPr>
            <w:r w:rsidRPr="00D476D7">
              <w:rPr>
                <w:rFonts w:ascii="Arial Narrow" w:hAnsi="Arial Narrow" w:cs="Arial"/>
                <w:snapToGrid w:val="0"/>
              </w:rPr>
              <w:t xml:space="preserve">- Lože pod dlažbu z kameniva fr. 4/8mm         </w:t>
            </w:r>
            <w:r>
              <w:rPr>
                <w:rFonts w:ascii="Arial Narrow" w:hAnsi="Arial Narrow" w:cs="Arial"/>
                <w:snapToGrid w:val="0"/>
              </w:rPr>
              <w:t xml:space="preserve">                                </w:t>
            </w:r>
            <w:r w:rsidRPr="00D476D7">
              <w:rPr>
                <w:rFonts w:ascii="Arial Narrow" w:hAnsi="Arial Narrow" w:cs="Arial"/>
                <w:snapToGrid w:val="0"/>
              </w:rPr>
              <w:t xml:space="preserve">KD                   </w:t>
            </w:r>
          </w:p>
        </w:tc>
        <w:tc>
          <w:tcPr>
            <w:tcW w:w="1916" w:type="dxa"/>
          </w:tcPr>
          <w:p w:rsidR="00651E32" w:rsidRPr="00D476D7" w:rsidRDefault="00651E32" w:rsidP="00651E32">
            <w:pPr>
              <w:spacing w:before="120"/>
              <w:rPr>
                <w:rFonts w:ascii="Arial Narrow" w:hAnsi="Arial Narrow" w:cs="Arial"/>
                <w:snapToGrid w:val="0"/>
              </w:rPr>
            </w:pPr>
            <w:r w:rsidRPr="00D476D7">
              <w:rPr>
                <w:rFonts w:ascii="Arial Narrow" w:hAnsi="Arial Narrow" w:cs="Arial"/>
                <w:snapToGrid w:val="0"/>
              </w:rPr>
              <w:t xml:space="preserve">   TL.  40 mm   </w:t>
            </w:r>
          </w:p>
        </w:tc>
        <w:tc>
          <w:tcPr>
            <w:tcW w:w="1553" w:type="dxa"/>
          </w:tcPr>
          <w:p w:rsidR="00651E32" w:rsidRPr="00D476D7" w:rsidRDefault="00651E32" w:rsidP="00651E32">
            <w:pPr>
              <w:spacing w:before="120"/>
              <w:rPr>
                <w:rFonts w:ascii="Arial Narrow" w:hAnsi="Arial Narrow" w:cs="Arial"/>
                <w:snapToGrid w:val="0"/>
              </w:rPr>
            </w:pPr>
            <w:r w:rsidRPr="00D476D7">
              <w:rPr>
                <w:rFonts w:ascii="Arial Narrow" w:hAnsi="Arial Narrow" w:cs="Arial"/>
                <w:snapToGrid w:val="0"/>
              </w:rPr>
              <w:t>ČSN 73 61 26-1</w:t>
            </w:r>
          </w:p>
        </w:tc>
      </w:tr>
      <w:tr w:rsidR="00651E32" w:rsidRPr="00C14FD3" w:rsidTr="00651E32">
        <w:trPr>
          <w:trHeight w:val="469"/>
        </w:trPr>
        <w:tc>
          <w:tcPr>
            <w:tcW w:w="5173" w:type="dxa"/>
          </w:tcPr>
          <w:p w:rsidR="00651E32" w:rsidRPr="00D476D7" w:rsidRDefault="00651E32" w:rsidP="00651E32">
            <w:pPr>
              <w:spacing w:before="120"/>
              <w:rPr>
                <w:rFonts w:ascii="Arial Narrow" w:hAnsi="Arial Narrow" w:cs="Arial"/>
                <w:snapToGrid w:val="0"/>
              </w:rPr>
            </w:pPr>
            <w:r w:rsidRPr="00D476D7">
              <w:rPr>
                <w:rFonts w:ascii="Arial Narrow" w:hAnsi="Arial Narrow" w:cs="Arial"/>
                <w:snapToGrid w:val="0"/>
              </w:rPr>
              <w:t xml:space="preserve">- </w:t>
            </w:r>
            <w:proofErr w:type="spellStart"/>
            <w:r w:rsidRPr="00D476D7">
              <w:rPr>
                <w:rFonts w:ascii="Arial Narrow" w:hAnsi="Arial Narrow" w:cs="Arial"/>
                <w:snapToGrid w:val="0"/>
              </w:rPr>
              <w:t>Štěrkodrť</w:t>
            </w:r>
            <w:proofErr w:type="spellEnd"/>
            <w:r w:rsidRPr="00D476D7">
              <w:rPr>
                <w:rFonts w:ascii="Arial Narrow" w:hAnsi="Arial Narrow" w:cs="Arial"/>
                <w:snapToGrid w:val="0"/>
              </w:rPr>
              <w:t xml:space="preserve">    </w:t>
            </w:r>
            <w:proofErr w:type="gramStart"/>
            <w:r w:rsidRPr="00D476D7">
              <w:rPr>
                <w:rFonts w:ascii="Arial Narrow" w:hAnsi="Arial Narrow" w:cs="Arial"/>
                <w:snapToGrid w:val="0"/>
              </w:rPr>
              <w:t>fr.0-32</w:t>
            </w:r>
            <w:proofErr w:type="gramEnd"/>
            <w:r w:rsidRPr="00D476D7">
              <w:rPr>
                <w:rFonts w:ascii="Arial Narrow" w:hAnsi="Arial Narrow" w:cs="Arial"/>
                <w:snapToGrid w:val="0"/>
              </w:rPr>
              <w:t xml:space="preserve"> mm                                </w:t>
            </w:r>
            <w:r>
              <w:rPr>
                <w:rFonts w:ascii="Arial Narrow" w:hAnsi="Arial Narrow" w:cs="Arial"/>
                <w:snapToGrid w:val="0"/>
              </w:rPr>
              <w:t xml:space="preserve">                         </w:t>
            </w:r>
            <w:r w:rsidRPr="00D476D7">
              <w:rPr>
                <w:rFonts w:ascii="Arial Narrow" w:hAnsi="Arial Narrow" w:cs="Arial"/>
                <w:snapToGrid w:val="0"/>
              </w:rPr>
              <w:t xml:space="preserve"> ŠDA</w:t>
            </w:r>
            <w:r>
              <w:rPr>
                <w:rFonts w:ascii="Arial Narrow" w:hAnsi="Arial Narrow" w:cs="Arial"/>
                <w:snapToGrid w:val="0"/>
              </w:rPr>
              <w:t>,GE</w:t>
            </w:r>
          </w:p>
        </w:tc>
        <w:tc>
          <w:tcPr>
            <w:tcW w:w="1916" w:type="dxa"/>
          </w:tcPr>
          <w:p w:rsidR="00651E32" w:rsidRPr="00D476D7" w:rsidRDefault="00651E32" w:rsidP="00651E32">
            <w:pPr>
              <w:spacing w:before="120"/>
              <w:rPr>
                <w:rFonts w:ascii="Arial Narrow" w:hAnsi="Arial Narrow" w:cs="Arial"/>
                <w:snapToGrid w:val="0"/>
              </w:rPr>
            </w:pPr>
            <w:r w:rsidRPr="00D476D7">
              <w:rPr>
                <w:rFonts w:ascii="Arial Narrow" w:hAnsi="Arial Narrow" w:cs="Arial"/>
                <w:snapToGrid w:val="0"/>
              </w:rPr>
              <w:t xml:space="preserve">   </w:t>
            </w:r>
            <w:proofErr w:type="gramStart"/>
            <w:r w:rsidRPr="00D476D7">
              <w:rPr>
                <w:rFonts w:ascii="Arial Narrow" w:hAnsi="Arial Narrow" w:cs="Arial"/>
                <w:snapToGrid w:val="0"/>
              </w:rPr>
              <w:t>TL.100</w:t>
            </w:r>
            <w:proofErr w:type="gramEnd"/>
            <w:r w:rsidRPr="00D476D7">
              <w:rPr>
                <w:rFonts w:ascii="Arial Narrow" w:hAnsi="Arial Narrow" w:cs="Arial"/>
                <w:snapToGrid w:val="0"/>
              </w:rPr>
              <w:t xml:space="preserve"> mm</w:t>
            </w:r>
          </w:p>
        </w:tc>
        <w:tc>
          <w:tcPr>
            <w:tcW w:w="1553" w:type="dxa"/>
          </w:tcPr>
          <w:p w:rsidR="00651E32" w:rsidRPr="00D476D7" w:rsidRDefault="00651E32" w:rsidP="00651E32">
            <w:pPr>
              <w:spacing w:before="120"/>
              <w:rPr>
                <w:rFonts w:ascii="Arial Narrow" w:hAnsi="Arial Narrow" w:cs="Arial"/>
                <w:snapToGrid w:val="0"/>
              </w:rPr>
            </w:pPr>
            <w:r w:rsidRPr="00D476D7">
              <w:rPr>
                <w:rFonts w:ascii="Arial Narrow" w:hAnsi="Arial Narrow" w:cs="Arial"/>
                <w:snapToGrid w:val="0"/>
              </w:rPr>
              <w:t>ČSN EN 13285</w:t>
            </w:r>
          </w:p>
          <w:p w:rsidR="00651E32" w:rsidRPr="00D476D7" w:rsidRDefault="00651E32" w:rsidP="00651E32">
            <w:pPr>
              <w:spacing w:before="120"/>
              <w:rPr>
                <w:rFonts w:ascii="Arial Narrow" w:hAnsi="Arial Narrow" w:cs="Arial"/>
                <w:snapToGrid w:val="0"/>
              </w:rPr>
            </w:pPr>
            <w:r w:rsidRPr="00D476D7">
              <w:rPr>
                <w:rFonts w:ascii="Arial Narrow" w:hAnsi="Arial Narrow" w:cs="Arial"/>
                <w:snapToGrid w:val="0"/>
              </w:rPr>
              <w:t>ČSN 73 61 26-1</w:t>
            </w:r>
          </w:p>
        </w:tc>
      </w:tr>
      <w:tr w:rsidR="00651E32" w:rsidRPr="00C14FD3" w:rsidTr="00651E32">
        <w:tc>
          <w:tcPr>
            <w:tcW w:w="5173" w:type="dxa"/>
          </w:tcPr>
          <w:p w:rsidR="00651E32" w:rsidRPr="00D476D7" w:rsidRDefault="00651E32" w:rsidP="00651E32">
            <w:pPr>
              <w:spacing w:before="120"/>
              <w:rPr>
                <w:rFonts w:ascii="Arial Narrow" w:hAnsi="Arial Narrow" w:cs="Arial"/>
                <w:snapToGrid w:val="0"/>
                <w:u w:val="single"/>
              </w:rPr>
            </w:pPr>
            <w:r w:rsidRPr="00D476D7">
              <w:rPr>
                <w:rFonts w:ascii="Arial Narrow" w:hAnsi="Arial Narrow" w:cs="Arial"/>
                <w:snapToGrid w:val="0"/>
                <w:u w:val="single"/>
              </w:rPr>
              <w:t xml:space="preserve">- </w:t>
            </w:r>
            <w:proofErr w:type="spellStart"/>
            <w:r w:rsidRPr="00D476D7">
              <w:rPr>
                <w:rFonts w:ascii="Arial Narrow" w:hAnsi="Arial Narrow" w:cs="Arial"/>
                <w:snapToGrid w:val="0"/>
                <w:u w:val="single"/>
              </w:rPr>
              <w:t>Štěrkodrť</w:t>
            </w:r>
            <w:proofErr w:type="spellEnd"/>
            <w:r w:rsidRPr="00D476D7">
              <w:rPr>
                <w:rFonts w:ascii="Arial Narrow" w:hAnsi="Arial Narrow" w:cs="Arial"/>
                <w:snapToGrid w:val="0"/>
                <w:u w:val="single"/>
              </w:rPr>
              <w:t xml:space="preserve">    </w:t>
            </w:r>
            <w:proofErr w:type="gramStart"/>
            <w:r w:rsidRPr="00D476D7">
              <w:rPr>
                <w:rFonts w:ascii="Arial Narrow" w:hAnsi="Arial Narrow" w:cs="Arial"/>
                <w:snapToGrid w:val="0"/>
                <w:u w:val="single"/>
              </w:rPr>
              <w:t>fr.0-63</w:t>
            </w:r>
            <w:proofErr w:type="gramEnd"/>
            <w:r w:rsidRPr="00D476D7">
              <w:rPr>
                <w:rFonts w:ascii="Arial Narrow" w:hAnsi="Arial Narrow" w:cs="Arial"/>
                <w:snapToGrid w:val="0"/>
                <w:u w:val="single"/>
              </w:rPr>
              <w:t xml:space="preserve"> mm                                 </w:t>
            </w:r>
            <w:r>
              <w:rPr>
                <w:rFonts w:ascii="Arial Narrow" w:hAnsi="Arial Narrow" w:cs="Arial"/>
                <w:snapToGrid w:val="0"/>
                <w:u w:val="single"/>
              </w:rPr>
              <w:t xml:space="preserve">                         </w:t>
            </w:r>
            <w:r w:rsidRPr="00D476D7">
              <w:rPr>
                <w:rFonts w:ascii="Arial Narrow" w:hAnsi="Arial Narrow" w:cs="Arial"/>
                <w:snapToGrid w:val="0"/>
                <w:u w:val="single"/>
              </w:rPr>
              <w:t>ŠDA</w:t>
            </w:r>
            <w:r>
              <w:rPr>
                <w:rFonts w:ascii="Arial Narrow" w:hAnsi="Arial Narrow" w:cs="Arial"/>
                <w:snapToGrid w:val="0"/>
                <w:u w:val="single"/>
              </w:rPr>
              <w:t>,GE</w:t>
            </w:r>
            <w:r w:rsidRPr="00D476D7">
              <w:rPr>
                <w:rFonts w:ascii="Arial Narrow" w:hAnsi="Arial Narrow" w:cs="Arial"/>
                <w:snapToGrid w:val="0"/>
                <w:u w:val="single"/>
              </w:rPr>
              <w:t xml:space="preserve">  </w:t>
            </w:r>
          </w:p>
        </w:tc>
        <w:tc>
          <w:tcPr>
            <w:tcW w:w="1916" w:type="dxa"/>
          </w:tcPr>
          <w:p w:rsidR="00651E32" w:rsidRPr="00D476D7" w:rsidRDefault="00651E32" w:rsidP="00651E32">
            <w:pPr>
              <w:spacing w:before="120"/>
              <w:rPr>
                <w:rFonts w:ascii="Arial Narrow" w:hAnsi="Arial Narrow" w:cs="Arial"/>
                <w:snapToGrid w:val="0"/>
                <w:u w:val="single"/>
              </w:rPr>
            </w:pPr>
            <w:r w:rsidRPr="00D476D7">
              <w:rPr>
                <w:rFonts w:ascii="Arial Narrow" w:hAnsi="Arial Narrow" w:cs="Arial"/>
                <w:snapToGrid w:val="0"/>
                <w:u w:val="single"/>
              </w:rPr>
              <w:t xml:space="preserve">    </w:t>
            </w:r>
            <w:proofErr w:type="gramStart"/>
            <w:r w:rsidRPr="00D476D7">
              <w:rPr>
                <w:rFonts w:ascii="Arial Narrow" w:hAnsi="Arial Narrow" w:cs="Arial"/>
                <w:snapToGrid w:val="0"/>
                <w:u w:val="single"/>
              </w:rPr>
              <w:t>TL.150</w:t>
            </w:r>
            <w:proofErr w:type="gramEnd"/>
            <w:r w:rsidRPr="00D476D7">
              <w:rPr>
                <w:rFonts w:ascii="Arial Narrow" w:hAnsi="Arial Narrow" w:cs="Arial"/>
                <w:snapToGrid w:val="0"/>
                <w:u w:val="single"/>
              </w:rPr>
              <w:t xml:space="preserve"> mm)</w:t>
            </w:r>
          </w:p>
        </w:tc>
        <w:tc>
          <w:tcPr>
            <w:tcW w:w="1553" w:type="dxa"/>
          </w:tcPr>
          <w:p w:rsidR="00651E32" w:rsidRPr="00D476D7" w:rsidRDefault="00651E32" w:rsidP="00651E32">
            <w:pPr>
              <w:spacing w:before="120"/>
              <w:rPr>
                <w:rFonts w:ascii="Arial Narrow" w:hAnsi="Arial Narrow" w:cs="Arial"/>
                <w:snapToGrid w:val="0"/>
              </w:rPr>
            </w:pPr>
            <w:r w:rsidRPr="00D476D7">
              <w:rPr>
                <w:rFonts w:ascii="Arial Narrow" w:hAnsi="Arial Narrow" w:cs="Arial"/>
                <w:snapToGrid w:val="0"/>
              </w:rPr>
              <w:t>ČSN EN 13285</w:t>
            </w:r>
          </w:p>
          <w:p w:rsidR="00651E32" w:rsidRPr="00D476D7" w:rsidRDefault="00651E32" w:rsidP="00651E32">
            <w:pPr>
              <w:spacing w:before="120"/>
              <w:rPr>
                <w:rFonts w:ascii="Arial Narrow" w:hAnsi="Arial Narrow" w:cs="Arial"/>
                <w:snapToGrid w:val="0"/>
                <w:u w:val="single"/>
              </w:rPr>
            </w:pPr>
            <w:r w:rsidRPr="00D476D7">
              <w:rPr>
                <w:rFonts w:ascii="Arial Narrow" w:hAnsi="Arial Narrow" w:cs="Arial"/>
                <w:snapToGrid w:val="0"/>
              </w:rPr>
              <w:t>ČSN 73 61 26-1</w:t>
            </w:r>
          </w:p>
        </w:tc>
      </w:tr>
      <w:tr w:rsidR="00651E32" w:rsidRPr="00C14FD3" w:rsidTr="00651E32">
        <w:tc>
          <w:tcPr>
            <w:tcW w:w="5173" w:type="dxa"/>
          </w:tcPr>
          <w:p w:rsidR="00651E32" w:rsidRPr="00D476D7" w:rsidRDefault="00651E32" w:rsidP="00651E32">
            <w:pPr>
              <w:spacing w:before="120"/>
              <w:rPr>
                <w:rFonts w:ascii="Arial Narrow" w:hAnsi="Arial Narrow" w:cs="Arial"/>
                <w:snapToGrid w:val="0"/>
              </w:rPr>
            </w:pPr>
            <w:r w:rsidRPr="00D476D7">
              <w:rPr>
                <w:rFonts w:ascii="Arial Narrow" w:hAnsi="Arial Narrow" w:cs="Arial"/>
                <w:snapToGrid w:val="0"/>
              </w:rPr>
              <w:t xml:space="preserve">  </w:t>
            </w:r>
            <w:proofErr w:type="gramStart"/>
            <w:r w:rsidRPr="00D476D7">
              <w:rPr>
                <w:rFonts w:ascii="Arial Narrow" w:hAnsi="Arial Narrow" w:cs="Arial"/>
                <w:snapToGrid w:val="0"/>
              </w:rPr>
              <w:t>C E L K E M  :</w:t>
            </w:r>
            <w:proofErr w:type="gramEnd"/>
            <w:r w:rsidRPr="00D476D7">
              <w:rPr>
                <w:rFonts w:ascii="Arial Narrow" w:hAnsi="Arial Narrow" w:cs="Arial"/>
                <w:snapToGrid w:val="0"/>
              </w:rPr>
              <w:t xml:space="preserve">                                         </w:t>
            </w:r>
          </w:p>
        </w:tc>
        <w:tc>
          <w:tcPr>
            <w:tcW w:w="1916" w:type="dxa"/>
          </w:tcPr>
          <w:p w:rsidR="00651E32" w:rsidRPr="00D476D7" w:rsidRDefault="00651E32" w:rsidP="00651E32">
            <w:pPr>
              <w:spacing w:before="120"/>
              <w:rPr>
                <w:rFonts w:ascii="Arial Narrow" w:hAnsi="Arial Narrow" w:cs="Arial"/>
                <w:snapToGrid w:val="0"/>
              </w:rPr>
            </w:pPr>
            <w:r w:rsidRPr="00D476D7">
              <w:rPr>
                <w:rFonts w:ascii="Arial Narrow" w:hAnsi="Arial Narrow" w:cs="Arial"/>
                <w:snapToGrid w:val="0"/>
              </w:rPr>
              <w:t xml:space="preserve">    TL.350mm</w:t>
            </w:r>
          </w:p>
        </w:tc>
        <w:tc>
          <w:tcPr>
            <w:tcW w:w="1553" w:type="dxa"/>
          </w:tcPr>
          <w:p w:rsidR="00651E32" w:rsidRPr="00D476D7" w:rsidRDefault="00651E32" w:rsidP="00651E32">
            <w:pPr>
              <w:spacing w:before="120"/>
              <w:rPr>
                <w:rFonts w:ascii="Arial Narrow" w:hAnsi="Arial Narrow" w:cs="Arial"/>
                <w:snapToGrid w:val="0"/>
              </w:rPr>
            </w:pPr>
          </w:p>
        </w:tc>
      </w:tr>
    </w:tbl>
    <w:p w:rsidR="00651E32" w:rsidRPr="00651E32" w:rsidRDefault="00651E32" w:rsidP="00651E32">
      <w:pPr>
        <w:spacing w:before="240"/>
        <w:rPr>
          <w:i/>
        </w:rPr>
      </w:pPr>
      <w:r w:rsidRPr="00651E32">
        <w:rPr>
          <w:i/>
        </w:rPr>
        <w:t>Chodníky  z LA</w:t>
      </w:r>
    </w:p>
    <w:tbl>
      <w:tblPr>
        <w:tblpPr w:leftFromText="141" w:rightFromText="141" w:vertAnchor="text" w:horzAnchor="page" w:tblpXSpec="center" w:tblpY="124"/>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73"/>
        <w:gridCol w:w="1916"/>
        <w:gridCol w:w="1553"/>
      </w:tblGrid>
      <w:tr w:rsidR="00651E32" w:rsidRPr="00C14FD3" w:rsidTr="00651E32">
        <w:trPr>
          <w:trHeight w:val="416"/>
        </w:trPr>
        <w:tc>
          <w:tcPr>
            <w:tcW w:w="5173" w:type="dxa"/>
          </w:tcPr>
          <w:p w:rsidR="00651E32" w:rsidRPr="00D476D7" w:rsidRDefault="00651E32" w:rsidP="00651E32">
            <w:pPr>
              <w:spacing w:before="120"/>
              <w:rPr>
                <w:rFonts w:ascii="Arial Narrow" w:hAnsi="Arial Narrow" w:cs="Arial"/>
              </w:rPr>
            </w:pPr>
            <w:r w:rsidRPr="00D476D7">
              <w:rPr>
                <w:rFonts w:ascii="Arial Narrow" w:hAnsi="Arial Narrow" w:cs="Arial"/>
                <w:snapToGrid w:val="0"/>
              </w:rPr>
              <w:t xml:space="preserve">- </w:t>
            </w:r>
            <w:r>
              <w:rPr>
                <w:rFonts w:ascii="Arial Narrow" w:hAnsi="Arial Narrow" w:cs="Arial"/>
                <w:snapToGrid w:val="0"/>
              </w:rPr>
              <w:t xml:space="preserve">Litý asfalt                                                                                  MA8 V  </w:t>
            </w:r>
            <w:r w:rsidRPr="00D476D7">
              <w:rPr>
                <w:rFonts w:ascii="Arial Narrow" w:hAnsi="Arial Narrow" w:cs="Arial"/>
              </w:rPr>
              <w:t xml:space="preserve">                                         </w:t>
            </w:r>
          </w:p>
        </w:tc>
        <w:tc>
          <w:tcPr>
            <w:tcW w:w="1916" w:type="dxa"/>
          </w:tcPr>
          <w:p w:rsidR="00651E32" w:rsidRPr="00D476D7" w:rsidRDefault="00651E32" w:rsidP="00651E32">
            <w:pPr>
              <w:spacing w:before="120"/>
              <w:rPr>
                <w:rFonts w:ascii="Arial Narrow" w:hAnsi="Arial Narrow" w:cs="Arial"/>
                <w:snapToGrid w:val="0"/>
              </w:rPr>
            </w:pPr>
            <w:r>
              <w:rPr>
                <w:rFonts w:ascii="Arial Narrow" w:hAnsi="Arial Narrow" w:cs="Arial"/>
                <w:snapToGrid w:val="0"/>
              </w:rPr>
              <w:t xml:space="preserve">   TL.  3</w:t>
            </w:r>
            <w:r w:rsidRPr="00D476D7">
              <w:rPr>
                <w:rFonts w:ascii="Arial Narrow" w:hAnsi="Arial Narrow" w:cs="Arial"/>
                <w:snapToGrid w:val="0"/>
              </w:rPr>
              <w:t>0 mm</w:t>
            </w:r>
          </w:p>
        </w:tc>
        <w:tc>
          <w:tcPr>
            <w:tcW w:w="1553" w:type="dxa"/>
          </w:tcPr>
          <w:p w:rsidR="00651E32" w:rsidRPr="00D476D7" w:rsidRDefault="00651E32" w:rsidP="00651E32">
            <w:pPr>
              <w:spacing w:before="120"/>
              <w:rPr>
                <w:rFonts w:ascii="Arial Narrow" w:hAnsi="Arial Narrow" w:cs="Arial"/>
                <w:snapToGrid w:val="0"/>
              </w:rPr>
            </w:pPr>
            <w:r w:rsidRPr="00D476D7">
              <w:rPr>
                <w:rFonts w:ascii="Arial Narrow" w:hAnsi="Arial Narrow" w:cs="Arial"/>
                <w:snapToGrid w:val="0"/>
              </w:rPr>
              <w:t xml:space="preserve">ČSN </w:t>
            </w:r>
            <w:r>
              <w:rPr>
                <w:rFonts w:ascii="Arial Narrow" w:hAnsi="Arial Narrow" w:cs="Arial"/>
                <w:snapToGrid w:val="0"/>
              </w:rPr>
              <w:t>EN 13108-6</w:t>
            </w:r>
          </w:p>
        </w:tc>
      </w:tr>
      <w:tr w:rsidR="00651E32" w:rsidRPr="00C14FD3" w:rsidTr="00651E32">
        <w:trPr>
          <w:trHeight w:val="469"/>
        </w:trPr>
        <w:tc>
          <w:tcPr>
            <w:tcW w:w="5173" w:type="dxa"/>
          </w:tcPr>
          <w:p w:rsidR="00651E32" w:rsidRPr="00D476D7" w:rsidRDefault="00651E32" w:rsidP="00651E32">
            <w:pPr>
              <w:spacing w:before="120"/>
              <w:rPr>
                <w:rFonts w:ascii="Arial Narrow" w:hAnsi="Arial Narrow" w:cs="Arial"/>
                <w:snapToGrid w:val="0"/>
              </w:rPr>
            </w:pPr>
            <w:r w:rsidRPr="00D476D7">
              <w:rPr>
                <w:rFonts w:ascii="Arial Narrow" w:hAnsi="Arial Narrow" w:cs="Arial"/>
                <w:snapToGrid w:val="0"/>
              </w:rPr>
              <w:t xml:space="preserve">- </w:t>
            </w:r>
            <w:r>
              <w:rPr>
                <w:rFonts w:ascii="Arial Narrow" w:hAnsi="Arial Narrow" w:cs="Arial"/>
                <w:snapToGrid w:val="0"/>
              </w:rPr>
              <w:t>Směs stmelená cementem</w:t>
            </w:r>
            <w:r w:rsidRPr="00D476D7">
              <w:rPr>
                <w:rFonts w:ascii="Arial Narrow" w:hAnsi="Arial Narrow" w:cs="Arial"/>
                <w:snapToGrid w:val="0"/>
              </w:rPr>
              <w:t xml:space="preserve">                       </w:t>
            </w:r>
            <w:r>
              <w:rPr>
                <w:rFonts w:ascii="Arial Narrow" w:hAnsi="Arial Narrow" w:cs="Arial"/>
                <w:snapToGrid w:val="0"/>
              </w:rPr>
              <w:t xml:space="preserve">                         SC, C8/10</w:t>
            </w:r>
          </w:p>
        </w:tc>
        <w:tc>
          <w:tcPr>
            <w:tcW w:w="1916" w:type="dxa"/>
          </w:tcPr>
          <w:p w:rsidR="00651E32" w:rsidRPr="00D476D7" w:rsidRDefault="00651E32" w:rsidP="00651E32">
            <w:pPr>
              <w:spacing w:before="120"/>
              <w:rPr>
                <w:rFonts w:ascii="Arial Narrow" w:hAnsi="Arial Narrow" w:cs="Arial"/>
                <w:snapToGrid w:val="0"/>
              </w:rPr>
            </w:pPr>
            <w:r>
              <w:rPr>
                <w:rFonts w:ascii="Arial Narrow" w:hAnsi="Arial Narrow" w:cs="Arial"/>
                <w:snapToGrid w:val="0"/>
              </w:rPr>
              <w:t xml:space="preserve">   </w:t>
            </w:r>
            <w:proofErr w:type="gramStart"/>
            <w:r>
              <w:rPr>
                <w:rFonts w:ascii="Arial Narrow" w:hAnsi="Arial Narrow" w:cs="Arial"/>
                <w:snapToGrid w:val="0"/>
              </w:rPr>
              <w:t>TL.15</w:t>
            </w:r>
            <w:r w:rsidRPr="00D476D7">
              <w:rPr>
                <w:rFonts w:ascii="Arial Narrow" w:hAnsi="Arial Narrow" w:cs="Arial"/>
                <w:snapToGrid w:val="0"/>
              </w:rPr>
              <w:t>0</w:t>
            </w:r>
            <w:proofErr w:type="gramEnd"/>
            <w:r w:rsidRPr="00D476D7">
              <w:rPr>
                <w:rFonts w:ascii="Arial Narrow" w:hAnsi="Arial Narrow" w:cs="Arial"/>
                <w:snapToGrid w:val="0"/>
              </w:rPr>
              <w:t xml:space="preserve"> mm</w:t>
            </w:r>
          </w:p>
        </w:tc>
        <w:tc>
          <w:tcPr>
            <w:tcW w:w="1553" w:type="dxa"/>
          </w:tcPr>
          <w:p w:rsidR="00651E32" w:rsidRPr="00D476D7" w:rsidRDefault="00651E32" w:rsidP="00651E32">
            <w:pPr>
              <w:spacing w:before="120"/>
              <w:rPr>
                <w:rFonts w:ascii="Arial Narrow" w:hAnsi="Arial Narrow" w:cs="Arial"/>
                <w:snapToGrid w:val="0"/>
              </w:rPr>
            </w:pPr>
            <w:r w:rsidRPr="00D476D7">
              <w:rPr>
                <w:rFonts w:ascii="Arial Narrow" w:hAnsi="Arial Narrow" w:cs="Arial"/>
                <w:snapToGrid w:val="0"/>
              </w:rPr>
              <w:t xml:space="preserve">ČSN EN </w:t>
            </w:r>
            <w:r>
              <w:rPr>
                <w:rFonts w:ascii="Arial Narrow" w:hAnsi="Arial Narrow" w:cs="Arial"/>
                <w:snapToGrid w:val="0"/>
              </w:rPr>
              <w:t>14227-1</w:t>
            </w:r>
          </w:p>
          <w:p w:rsidR="00651E32" w:rsidRPr="00D476D7" w:rsidRDefault="00651E32" w:rsidP="00651E32">
            <w:pPr>
              <w:spacing w:before="120"/>
              <w:rPr>
                <w:rFonts w:ascii="Arial Narrow" w:hAnsi="Arial Narrow" w:cs="Arial"/>
                <w:snapToGrid w:val="0"/>
              </w:rPr>
            </w:pPr>
            <w:r w:rsidRPr="00D476D7">
              <w:rPr>
                <w:rFonts w:ascii="Arial Narrow" w:hAnsi="Arial Narrow" w:cs="Arial"/>
                <w:snapToGrid w:val="0"/>
              </w:rPr>
              <w:t>ČSN 73 61 2</w:t>
            </w:r>
            <w:r>
              <w:rPr>
                <w:rFonts w:ascii="Arial Narrow" w:hAnsi="Arial Narrow" w:cs="Arial"/>
                <w:snapToGrid w:val="0"/>
              </w:rPr>
              <w:t>4</w:t>
            </w:r>
            <w:r w:rsidRPr="00D476D7">
              <w:rPr>
                <w:rFonts w:ascii="Arial Narrow" w:hAnsi="Arial Narrow" w:cs="Arial"/>
                <w:snapToGrid w:val="0"/>
              </w:rPr>
              <w:t>-1</w:t>
            </w:r>
          </w:p>
        </w:tc>
      </w:tr>
      <w:tr w:rsidR="00651E32" w:rsidRPr="00C14FD3" w:rsidTr="00651E32">
        <w:tc>
          <w:tcPr>
            <w:tcW w:w="5173" w:type="dxa"/>
          </w:tcPr>
          <w:p w:rsidR="00651E32" w:rsidRPr="00D476D7" w:rsidRDefault="00651E32" w:rsidP="00651E32">
            <w:pPr>
              <w:spacing w:before="120"/>
              <w:rPr>
                <w:rFonts w:ascii="Arial Narrow" w:hAnsi="Arial Narrow" w:cs="Arial"/>
                <w:snapToGrid w:val="0"/>
                <w:u w:val="single"/>
              </w:rPr>
            </w:pPr>
            <w:r w:rsidRPr="00D476D7">
              <w:rPr>
                <w:rFonts w:ascii="Arial Narrow" w:hAnsi="Arial Narrow" w:cs="Arial"/>
                <w:snapToGrid w:val="0"/>
                <w:u w:val="single"/>
              </w:rPr>
              <w:t xml:space="preserve">- </w:t>
            </w:r>
            <w:proofErr w:type="spellStart"/>
            <w:r w:rsidRPr="00D476D7">
              <w:rPr>
                <w:rFonts w:ascii="Arial Narrow" w:hAnsi="Arial Narrow" w:cs="Arial"/>
                <w:snapToGrid w:val="0"/>
                <w:u w:val="single"/>
              </w:rPr>
              <w:t>Štěrkodrť</w:t>
            </w:r>
            <w:proofErr w:type="spellEnd"/>
            <w:r w:rsidRPr="00D476D7">
              <w:rPr>
                <w:rFonts w:ascii="Arial Narrow" w:hAnsi="Arial Narrow" w:cs="Arial"/>
                <w:snapToGrid w:val="0"/>
                <w:u w:val="single"/>
              </w:rPr>
              <w:t xml:space="preserve">    </w:t>
            </w:r>
            <w:proofErr w:type="gramStart"/>
            <w:r w:rsidRPr="00D476D7">
              <w:rPr>
                <w:rFonts w:ascii="Arial Narrow" w:hAnsi="Arial Narrow" w:cs="Arial"/>
                <w:snapToGrid w:val="0"/>
                <w:u w:val="single"/>
              </w:rPr>
              <w:t>fr.0-63</w:t>
            </w:r>
            <w:proofErr w:type="gramEnd"/>
            <w:r w:rsidRPr="00D476D7">
              <w:rPr>
                <w:rFonts w:ascii="Arial Narrow" w:hAnsi="Arial Narrow" w:cs="Arial"/>
                <w:snapToGrid w:val="0"/>
                <w:u w:val="single"/>
              </w:rPr>
              <w:t xml:space="preserve"> mm                                 </w:t>
            </w:r>
            <w:r>
              <w:rPr>
                <w:rFonts w:ascii="Arial Narrow" w:hAnsi="Arial Narrow" w:cs="Arial"/>
                <w:snapToGrid w:val="0"/>
                <w:u w:val="single"/>
              </w:rPr>
              <w:t xml:space="preserve">                         </w:t>
            </w:r>
            <w:r w:rsidRPr="00D476D7">
              <w:rPr>
                <w:rFonts w:ascii="Arial Narrow" w:hAnsi="Arial Narrow" w:cs="Arial"/>
                <w:snapToGrid w:val="0"/>
                <w:u w:val="single"/>
              </w:rPr>
              <w:t>ŠDA</w:t>
            </w:r>
            <w:r>
              <w:rPr>
                <w:rFonts w:ascii="Arial Narrow" w:hAnsi="Arial Narrow" w:cs="Arial"/>
                <w:snapToGrid w:val="0"/>
                <w:u w:val="single"/>
              </w:rPr>
              <w:t>,GE</w:t>
            </w:r>
            <w:r w:rsidRPr="00D476D7">
              <w:rPr>
                <w:rFonts w:ascii="Arial Narrow" w:hAnsi="Arial Narrow" w:cs="Arial"/>
                <w:snapToGrid w:val="0"/>
                <w:u w:val="single"/>
              </w:rPr>
              <w:t xml:space="preserve">  </w:t>
            </w:r>
          </w:p>
        </w:tc>
        <w:tc>
          <w:tcPr>
            <w:tcW w:w="1916" w:type="dxa"/>
          </w:tcPr>
          <w:p w:rsidR="00651E32" w:rsidRPr="00D476D7" w:rsidRDefault="00651E32" w:rsidP="00651E32">
            <w:pPr>
              <w:spacing w:before="120"/>
              <w:rPr>
                <w:rFonts w:ascii="Arial Narrow" w:hAnsi="Arial Narrow" w:cs="Arial"/>
                <w:snapToGrid w:val="0"/>
                <w:u w:val="single"/>
              </w:rPr>
            </w:pPr>
            <w:r w:rsidRPr="00D476D7">
              <w:rPr>
                <w:rFonts w:ascii="Arial Narrow" w:hAnsi="Arial Narrow" w:cs="Arial"/>
                <w:snapToGrid w:val="0"/>
                <w:u w:val="single"/>
              </w:rPr>
              <w:t xml:space="preserve">    </w:t>
            </w:r>
            <w:proofErr w:type="gramStart"/>
            <w:r w:rsidRPr="00D476D7">
              <w:rPr>
                <w:rFonts w:ascii="Arial Narrow" w:hAnsi="Arial Narrow" w:cs="Arial"/>
                <w:snapToGrid w:val="0"/>
                <w:u w:val="single"/>
              </w:rPr>
              <w:t>TL.150</w:t>
            </w:r>
            <w:proofErr w:type="gramEnd"/>
            <w:r w:rsidRPr="00D476D7">
              <w:rPr>
                <w:rFonts w:ascii="Arial Narrow" w:hAnsi="Arial Narrow" w:cs="Arial"/>
                <w:snapToGrid w:val="0"/>
                <w:u w:val="single"/>
              </w:rPr>
              <w:t xml:space="preserve"> mm)</w:t>
            </w:r>
          </w:p>
        </w:tc>
        <w:tc>
          <w:tcPr>
            <w:tcW w:w="1553" w:type="dxa"/>
          </w:tcPr>
          <w:p w:rsidR="00651E32" w:rsidRPr="00D476D7" w:rsidRDefault="00651E32" w:rsidP="00651E32">
            <w:pPr>
              <w:spacing w:before="120"/>
              <w:rPr>
                <w:rFonts w:ascii="Arial Narrow" w:hAnsi="Arial Narrow" w:cs="Arial"/>
                <w:snapToGrid w:val="0"/>
              </w:rPr>
            </w:pPr>
            <w:r w:rsidRPr="00D476D7">
              <w:rPr>
                <w:rFonts w:ascii="Arial Narrow" w:hAnsi="Arial Narrow" w:cs="Arial"/>
                <w:snapToGrid w:val="0"/>
              </w:rPr>
              <w:t>ČSN EN 13285</w:t>
            </w:r>
          </w:p>
          <w:p w:rsidR="00651E32" w:rsidRPr="00D476D7" w:rsidRDefault="00651E32" w:rsidP="00651E32">
            <w:pPr>
              <w:spacing w:before="120"/>
              <w:rPr>
                <w:rFonts w:ascii="Arial Narrow" w:hAnsi="Arial Narrow" w:cs="Arial"/>
                <w:snapToGrid w:val="0"/>
                <w:u w:val="single"/>
              </w:rPr>
            </w:pPr>
            <w:r w:rsidRPr="00D476D7">
              <w:rPr>
                <w:rFonts w:ascii="Arial Narrow" w:hAnsi="Arial Narrow" w:cs="Arial"/>
                <w:snapToGrid w:val="0"/>
              </w:rPr>
              <w:t>ČSN 73 61 26-1</w:t>
            </w:r>
          </w:p>
        </w:tc>
      </w:tr>
      <w:tr w:rsidR="00651E32" w:rsidRPr="00C14FD3" w:rsidTr="00651E32">
        <w:tc>
          <w:tcPr>
            <w:tcW w:w="5173" w:type="dxa"/>
          </w:tcPr>
          <w:p w:rsidR="00651E32" w:rsidRPr="00D476D7" w:rsidRDefault="00651E32" w:rsidP="00651E32">
            <w:pPr>
              <w:spacing w:before="120"/>
              <w:rPr>
                <w:rFonts w:ascii="Arial Narrow" w:hAnsi="Arial Narrow" w:cs="Arial"/>
                <w:snapToGrid w:val="0"/>
              </w:rPr>
            </w:pPr>
            <w:r w:rsidRPr="00D476D7">
              <w:rPr>
                <w:rFonts w:ascii="Arial Narrow" w:hAnsi="Arial Narrow" w:cs="Arial"/>
                <w:snapToGrid w:val="0"/>
              </w:rPr>
              <w:t xml:space="preserve">  </w:t>
            </w:r>
            <w:proofErr w:type="gramStart"/>
            <w:r w:rsidRPr="00D476D7">
              <w:rPr>
                <w:rFonts w:ascii="Arial Narrow" w:hAnsi="Arial Narrow" w:cs="Arial"/>
                <w:snapToGrid w:val="0"/>
              </w:rPr>
              <w:t>C E L K E M  :</w:t>
            </w:r>
            <w:proofErr w:type="gramEnd"/>
            <w:r w:rsidRPr="00D476D7">
              <w:rPr>
                <w:rFonts w:ascii="Arial Narrow" w:hAnsi="Arial Narrow" w:cs="Arial"/>
                <w:snapToGrid w:val="0"/>
              </w:rPr>
              <w:t xml:space="preserve">                                         </w:t>
            </w:r>
          </w:p>
        </w:tc>
        <w:tc>
          <w:tcPr>
            <w:tcW w:w="1916" w:type="dxa"/>
          </w:tcPr>
          <w:p w:rsidR="00651E32" w:rsidRPr="00D476D7" w:rsidRDefault="00651E32" w:rsidP="00651E32">
            <w:pPr>
              <w:spacing w:before="120"/>
              <w:rPr>
                <w:rFonts w:ascii="Arial Narrow" w:hAnsi="Arial Narrow" w:cs="Arial"/>
                <w:snapToGrid w:val="0"/>
              </w:rPr>
            </w:pPr>
            <w:r>
              <w:rPr>
                <w:rFonts w:ascii="Arial Narrow" w:hAnsi="Arial Narrow" w:cs="Arial"/>
                <w:snapToGrid w:val="0"/>
              </w:rPr>
              <w:t xml:space="preserve">    TL.33</w:t>
            </w:r>
            <w:r w:rsidRPr="00D476D7">
              <w:rPr>
                <w:rFonts w:ascii="Arial Narrow" w:hAnsi="Arial Narrow" w:cs="Arial"/>
                <w:snapToGrid w:val="0"/>
              </w:rPr>
              <w:t>0mm</w:t>
            </w:r>
          </w:p>
        </w:tc>
        <w:tc>
          <w:tcPr>
            <w:tcW w:w="1553" w:type="dxa"/>
          </w:tcPr>
          <w:p w:rsidR="00651E32" w:rsidRPr="00D476D7" w:rsidRDefault="00651E32" w:rsidP="00651E32">
            <w:pPr>
              <w:spacing w:before="120"/>
              <w:rPr>
                <w:rFonts w:ascii="Arial Narrow" w:hAnsi="Arial Narrow" w:cs="Arial"/>
                <w:snapToGrid w:val="0"/>
              </w:rPr>
            </w:pPr>
          </w:p>
        </w:tc>
      </w:tr>
    </w:tbl>
    <w:p w:rsidR="00651E32" w:rsidRPr="00651E32" w:rsidRDefault="00651E32" w:rsidP="00651E32">
      <w:pPr>
        <w:spacing w:before="240"/>
        <w:rPr>
          <w:i/>
        </w:rPr>
      </w:pPr>
      <w:r w:rsidRPr="00651E32">
        <w:rPr>
          <w:i/>
        </w:rPr>
        <w:t>Chodníky  z asfaltobetonu</w:t>
      </w:r>
    </w:p>
    <w:tbl>
      <w:tblPr>
        <w:tblpPr w:leftFromText="141" w:rightFromText="141" w:vertAnchor="text" w:horzAnchor="page" w:tblpXSpec="center" w:tblpY="124"/>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73"/>
        <w:gridCol w:w="1916"/>
        <w:gridCol w:w="1553"/>
      </w:tblGrid>
      <w:tr w:rsidR="00651E32" w:rsidRPr="00C14FD3" w:rsidTr="00651E32">
        <w:trPr>
          <w:trHeight w:val="416"/>
        </w:trPr>
        <w:tc>
          <w:tcPr>
            <w:tcW w:w="5173" w:type="dxa"/>
          </w:tcPr>
          <w:p w:rsidR="00651E32" w:rsidRPr="00D476D7" w:rsidRDefault="00651E32" w:rsidP="00651E32">
            <w:pPr>
              <w:spacing w:before="120"/>
              <w:rPr>
                <w:rFonts w:ascii="Arial Narrow" w:hAnsi="Arial Narrow" w:cs="Arial"/>
              </w:rPr>
            </w:pPr>
            <w:r w:rsidRPr="00D476D7">
              <w:rPr>
                <w:rFonts w:ascii="Arial Narrow" w:hAnsi="Arial Narrow" w:cs="Arial"/>
                <w:snapToGrid w:val="0"/>
              </w:rPr>
              <w:t xml:space="preserve">- </w:t>
            </w:r>
            <w:r>
              <w:rPr>
                <w:rFonts w:ascii="Arial Narrow" w:hAnsi="Arial Narrow" w:cs="Arial"/>
                <w:snapToGrid w:val="0"/>
              </w:rPr>
              <w:t xml:space="preserve">Asfaltový beton                                                                  ACO 8 CH  </w:t>
            </w:r>
            <w:r w:rsidRPr="00D476D7">
              <w:rPr>
                <w:rFonts w:ascii="Arial Narrow" w:hAnsi="Arial Narrow" w:cs="Arial"/>
              </w:rPr>
              <w:t xml:space="preserve">                                         </w:t>
            </w:r>
          </w:p>
        </w:tc>
        <w:tc>
          <w:tcPr>
            <w:tcW w:w="1916" w:type="dxa"/>
          </w:tcPr>
          <w:p w:rsidR="00651E32" w:rsidRPr="00D476D7" w:rsidRDefault="00651E32" w:rsidP="00651E32">
            <w:pPr>
              <w:spacing w:before="120"/>
              <w:rPr>
                <w:rFonts w:ascii="Arial Narrow" w:hAnsi="Arial Narrow" w:cs="Arial"/>
                <w:snapToGrid w:val="0"/>
              </w:rPr>
            </w:pPr>
            <w:r>
              <w:rPr>
                <w:rFonts w:ascii="Arial Narrow" w:hAnsi="Arial Narrow" w:cs="Arial"/>
                <w:snapToGrid w:val="0"/>
              </w:rPr>
              <w:t xml:space="preserve">   TL.  4</w:t>
            </w:r>
            <w:r w:rsidRPr="00D476D7">
              <w:rPr>
                <w:rFonts w:ascii="Arial Narrow" w:hAnsi="Arial Narrow" w:cs="Arial"/>
                <w:snapToGrid w:val="0"/>
              </w:rPr>
              <w:t>0 mm</w:t>
            </w:r>
          </w:p>
        </w:tc>
        <w:tc>
          <w:tcPr>
            <w:tcW w:w="1553" w:type="dxa"/>
          </w:tcPr>
          <w:p w:rsidR="00651E32" w:rsidRPr="00D476D7" w:rsidRDefault="00651E32" w:rsidP="00651E32">
            <w:pPr>
              <w:spacing w:before="120"/>
              <w:rPr>
                <w:rFonts w:ascii="Arial Narrow" w:hAnsi="Arial Narrow" w:cs="Arial"/>
                <w:snapToGrid w:val="0"/>
              </w:rPr>
            </w:pPr>
            <w:r w:rsidRPr="00F53541">
              <w:rPr>
                <w:rFonts w:ascii="Arial Narrow" w:hAnsi="Arial Narrow" w:cs="Arial"/>
                <w:snapToGrid w:val="0"/>
              </w:rPr>
              <w:t>ČSN EN 13108-1</w:t>
            </w:r>
          </w:p>
        </w:tc>
      </w:tr>
      <w:tr w:rsidR="00651E32" w:rsidRPr="00C14FD3" w:rsidTr="00651E32">
        <w:trPr>
          <w:trHeight w:val="416"/>
        </w:trPr>
        <w:tc>
          <w:tcPr>
            <w:tcW w:w="5173" w:type="dxa"/>
          </w:tcPr>
          <w:p w:rsidR="00651E32" w:rsidRPr="00FA584A" w:rsidRDefault="00651E32" w:rsidP="00651E32">
            <w:pPr>
              <w:keepNext/>
              <w:keepLines/>
              <w:widowControl w:val="0"/>
              <w:spacing w:after="30"/>
              <w:rPr>
                <w:rFonts w:ascii="Arial Narrow" w:hAnsi="Arial Narrow"/>
              </w:rPr>
            </w:pPr>
            <w:r w:rsidRPr="00FA584A">
              <w:rPr>
                <w:rFonts w:ascii="Arial Narrow" w:hAnsi="Arial Narrow"/>
              </w:rPr>
              <w:t>-</w:t>
            </w:r>
            <w:r>
              <w:rPr>
                <w:rFonts w:ascii="Arial Narrow" w:hAnsi="Arial Narrow"/>
              </w:rPr>
              <w:t xml:space="preserve"> Spojovací postřik </w:t>
            </w:r>
            <w:proofErr w:type="spellStart"/>
            <w:r w:rsidRPr="00FA584A">
              <w:rPr>
                <w:rFonts w:ascii="Arial Narrow" w:hAnsi="Arial Narrow"/>
              </w:rPr>
              <w:t>kationak</w:t>
            </w:r>
            <w:r>
              <w:rPr>
                <w:rFonts w:ascii="Arial Narrow" w:hAnsi="Arial Narrow"/>
              </w:rPr>
              <w:t>t</w:t>
            </w:r>
            <w:proofErr w:type="spellEnd"/>
            <w:r>
              <w:rPr>
                <w:rFonts w:ascii="Arial Narrow" w:hAnsi="Arial Narrow"/>
              </w:rPr>
              <w:t>. Emulze  0,3</w:t>
            </w:r>
            <w:r w:rsidRPr="00FA584A">
              <w:rPr>
                <w:rFonts w:ascii="Arial Narrow" w:hAnsi="Arial Narrow"/>
              </w:rPr>
              <w:t xml:space="preserve">kg/m2     </w:t>
            </w:r>
            <w:r>
              <w:t xml:space="preserve">            </w:t>
            </w:r>
            <w:r w:rsidRPr="00F53541">
              <w:rPr>
                <w:rFonts w:ascii="Arial Narrow" w:hAnsi="Arial Narrow"/>
              </w:rPr>
              <w:t xml:space="preserve">PS-EK </w:t>
            </w:r>
            <w:r w:rsidRPr="00FA584A">
              <w:rPr>
                <w:rFonts w:ascii="Arial Narrow" w:hAnsi="Arial Narrow"/>
              </w:rPr>
              <w:t xml:space="preserve">                     </w:t>
            </w:r>
            <w:r>
              <w:rPr>
                <w:rFonts w:ascii="Arial Narrow" w:hAnsi="Arial Narrow"/>
              </w:rPr>
              <w:t xml:space="preserve">          </w:t>
            </w:r>
          </w:p>
        </w:tc>
        <w:tc>
          <w:tcPr>
            <w:tcW w:w="1916" w:type="dxa"/>
          </w:tcPr>
          <w:p w:rsidR="00651E32" w:rsidRPr="00FA584A" w:rsidRDefault="00651E32" w:rsidP="00651E32">
            <w:pPr>
              <w:keepNext/>
              <w:keepLines/>
              <w:widowControl w:val="0"/>
              <w:spacing w:after="30"/>
              <w:rPr>
                <w:rFonts w:ascii="Arial Narrow" w:hAnsi="Arial Narrow"/>
              </w:rPr>
            </w:pPr>
            <w:r>
              <w:rPr>
                <w:rFonts w:ascii="Arial Narrow" w:hAnsi="Arial Narrow"/>
              </w:rPr>
              <w:t xml:space="preserve">   TL.  -</w:t>
            </w:r>
            <w:r w:rsidRPr="00FA584A">
              <w:rPr>
                <w:rFonts w:ascii="Arial Narrow" w:hAnsi="Arial Narrow"/>
              </w:rPr>
              <w:t xml:space="preserve">    </w:t>
            </w:r>
          </w:p>
        </w:tc>
        <w:tc>
          <w:tcPr>
            <w:tcW w:w="1553" w:type="dxa"/>
          </w:tcPr>
          <w:p w:rsidR="00651E32" w:rsidRPr="00FA584A" w:rsidRDefault="00651E32" w:rsidP="00651E32">
            <w:pPr>
              <w:keepNext/>
              <w:keepLines/>
              <w:widowControl w:val="0"/>
              <w:spacing w:after="30"/>
              <w:rPr>
                <w:rFonts w:ascii="Arial Narrow" w:hAnsi="Arial Narrow"/>
              </w:rPr>
            </w:pPr>
            <w:r w:rsidRPr="00FA584A">
              <w:rPr>
                <w:rFonts w:ascii="Arial Narrow" w:hAnsi="Arial Narrow"/>
              </w:rPr>
              <w:t>ČSN 73 61 29</w:t>
            </w:r>
          </w:p>
        </w:tc>
      </w:tr>
      <w:tr w:rsidR="00651E32" w:rsidRPr="00C14FD3" w:rsidTr="00651E32">
        <w:trPr>
          <w:trHeight w:val="469"/>
        </w:trPr>
        <w:tc>
          <w:tcPr>
            <w:tcW w:w="5173" w:type="dxa"/>
          </w:tcPr>
          <w:p w:rsidR="00651E32" w:rsidRPr="00D476D7" w:rsidRDefault="00651E32" w:rsidP="00651E32">
            <w:pPr>
              <w:spacing w:before="120"/>
              <w:rPr>
                <w:rFonts w:ascii="Arial Narrow" w:hAnsi="Arial Narrow" w:cs="Arial"/>
                <w:snapToGrid w:val="0"/>
              </w:rPr>
            </w:pPr>
            <w:r w:rsidRPr="00D476D7">
              <w:rPr>
                <w:rFonts w:ascii="Arial Narrow" w:hAnsi="Arial Narrow" w:cs="Arial"/>
                <w:snapToGrid w:val="0"/>
              </w:rPr>
              <w:t xml:space="preserve">- </w:t>
            </w:r>
            <w:r>
              <w:rPr>
                <w:rFonts w:ascii="Arial Narrow" w:hAnsi="Arial Narrow" w:cs="Arial"/>
                <w:snapToGrid w:val="0"/>
              </w:rPr>
              <w:t>Asfaltový beton podkladní</w:t>
            </w:r>
            <w:r w:rsidRPr="00D476D7">
              <w:rPr>
                <w:rFonts w:ascii="Arial Narrow" w:hAnsi="Arial Narrow" w:cs="Arial"/>
                <w:snapToGrid w:val="0"/>
              </w:rPr>
              <w:t xml:space="preserve">                      </w:t>
            </w:r>
            <w:r>
              <w:rPr>
                <w:rFonts w:ascii="Arial Narrow" w:hAnsi="Arial Narrow" w:cs="Arial"/>
                <w:snapToGrid w:val="0"/>
              </w:rPr>
              <w:t xml:space="preserve">                              ACP 16+</w:t>
            </w:r>
          </w:p>
        </w:tc>
        <w:tc>
          <w:tcPr>
            <w:tcW w:w="1916" w:type="dxa"/>
          </w:tcPr>
          <w:p w:rsidR="00651E32" w:rsidRPr="00D476D7" w:rsidRDefault="00651E32" w:rsidP="00651E32">
            <w:pPr>
              <w:spacing w:before="120"/>
              <w:rPr>
                <w:rFonts w:ascii="Arial Narrow" w:hAnsi="Arial Narrow" w:cs="Arial"/>
                <w:snapToGrid w:val="0"/>
              </w:rPr>
            </w:pPr>
            <w:r>
              <w:rPr>
                <w:rFonts w:ascii="Arial Narrow" w:hAnsi="Arial Narrow" w:cs="Arial"/>
                <w:snapToGrid w:val="0"/>
              </w:rPr>
              <w:t xml:space="preserve">   TL. 80</w:t>
            </w:r>
            <w:r w:rsidRPr="00D476D7">
              <w:rPr>
                <w:rFonts w:ascii="Arial Narrow" w:hAnsi="Arial Narrow" w:cs="Arial"/>
                <w:snapToGrid w:val="0"/>
              </w:rPr>
              <w:t xml:space="preserve"> mm</w:t>
            </w:r>
          </w:p>
        </w:tc>
        <w:tc>
          <w:tcPr>
            <w:tcW w:w="1553" w:type="dxa"/>
          </w:tcPr>
          <w:p w:rsidR="00651E32" w:rsidRPr="00D476D7" w:rsidRDefault="00651E32" w:rsidP="00651E32">
            <w:pPr>
              <w:spacing w:before="120"/>
              <w:rPr>
                <w:rFonts w:ascii="Arial Narrow" w:hAnsi="Arial Narrow" w:cs="Arial"/>
                <w:snapToGrid w:val="0"/>
              </w:rPr>
            </w:pPr>
            <w:r w:rsidRPr="00F53541">
              <w:rPr>
                <w:rFonts w:ascii="Arial Narrow" w:hAnsi="Arial Narrow" w:cs="Arial"/>
                <w:snapToGrid w:val="0"/>
              </w:rPr>
              <w:t>ČSN EN 13108-1</w:t>
            </w:r>
          </w:p>
        </w:tc>
      </w:tr>
      <w:tr w:rsidR="00651E32" w:rsidRPr="00C14FD3" w:rsidTr="00651E32">
        <w:trPr>
          <w:trHeight w:val="371"/>
        </w:trPr>
        <w:tc>
          <w:tcPr>
            <w:tcW w:w="5173" w:type="dxa"/>
          </w:tcPr>
          <w:p w:rsidR="00651E32" w:rsidRPr="00FA584A" w:rsidRDefault="00651E32" w:rsidP="00651E32">
            <w:pPr>
              <w:keepNext/>
              <w:keepLines/>
              <w:widowControl w:val="0"/>
              <w:spacing w:after="30"/>
              <w:rPr>
                <w:rFonts w:ascii="Arial Narrow" w:hAnsi="Arial Narrow"/>
              </w:rPr>
            </w:pPr>
            <w:r w:rsidRPr="00FA584A">
              <w:rPr>
                <w:rFonts w:ascii="Arial Narrow" w:hAnsi="Arial Narrow"/>
              </w:rPr>
              <w:t>-</w:t>
            </w:r>
            <w:r>
              <w:rPr>
                <w:rFonts w:ascii="Arial Narrow" w:hAnsi="Arial Narrow"/>
              </w:rPr>
              <w:t xml:space="preserve"> </w:t>
            </w:r>
            <w:proofErr w:type="spellStart"/>
            <w:r>
              <w:rPr>
                <w:rFonts w:ascii="Arial Narrow" w:hAnsi="Arial Narrow"/>
              </w:rPr>
              <w:t>Infiltračn</w:t>
            </w:r>
            <w:proofErr w:type="spellEnd"/>
            <w:r>
              <w:rPr>
                <w:rFonts w:ascii="Arial Narrow" w:hAnsi="Arial Narrow"/>
              </w:rPr>
              <w:t xml:space="preserve"> </w:t>
            </w:r>
            <w:proofErr w:type="spellStart"/>
            <w:r>
              <w:rPr>
                <w:rFonts w:ascii="Arial Narrow" w:hAnsi="Arial Narrow"/>
              </w:rPr>
              <w:t>ípostřik</w:t>
            </w:r>
            <w:proofErr w:type="spellEnd"/>
            <w:r>
              <w:rPr>
                <w:rFonts w:ascii="Arial Narrow" w:hAnsi="Arial Narrow"/>
              </w:rPr>
              <w:t xml:space="preserve"> </w:t>
            </w:r>
            <w:proofErr w:type="spellStart"/>
            <w:r>
              <w:rPr>
                <w:rFonts w:ascii="Arial Narrow" w:hAnsi="Arial Narrow"/>
              </w:rPr>
              <w:t>kationaktivní</w:t>
            </w:r>
            <w:proofErr w:type="spellEnd"/>
            <w:r>
              <w:rPr>
                <w:rFonts w:ascii="Arial Narrow" w:hAnsi="Arial Narrow"/>
              </w:rPr>
              <w:t xml:space="preserve"> emulze </w:t>
            </w:r>
            <w:r w:rsidRPr="00FA584A">
              <w:rPr>
                <w:rFonts w:ascii="Arial Narrow" w:hAnsi="Arial Narrow"/>
              </w:rPr>
              <w:t xml:space="preserve">0,5kg/m2              </w:t>
            </w:r>
            <w:r>
              <w:rPr>
                <w:rFonts w:ascii="Arial Narrow" w:hAnsi="Arial Narrow"/>
              </w:rPr>
              <w:t xml:space="preserve">       </w:t>
            </w:r>
            <w:r w:rsidRPr="00FA584A">
              <w:rPr>
                <w:rFonts w:ascii="Arial Narrow" w:hAnsi="Arial Narrow"/>
              </w:rPr>
              <w:t xml:space="preserve">  </w:t>
            </w:r>
            <w:r>
              <w:rPr>
                <w:rFonts w:ascii="Arial Narrow" w:hAnsi="Arial Narrow"/>
              </w:rPr>
              <w:t>PI-EK</w:t>
            </w:r>
            <w:r w:rsidRPr="00FA584A">
              <w:rPr>
                <w:rFonts w:ascii="Arial Narrow" w:hAnsi="Arial Narrow"/>
              </w:rPr>
              <w:t xml:space="preserve">               </w:t>
            </w:r>
            <w:r>
              <w:rPr>
                <w:rFonts w:ascii="Arial Narrow" w:hAnsi="Arial Narrow"/>
              </w:rPr>
              <w:t xml:space="preserve">          </w:t>
            </w:r>
          </w:p>
        </w:tc>
        <w:tc>
          <w:tcPr>
            <w:tcW w:w="1916" w:type="dxa"/>
          </w:tcPr>
          <w:p w:rsidR="00651E32" w:rsidRPr="00FA584A" w:rsidRDefault="00651E32" w:rsidP="00651E32">
            <w:pPr>
              <w:keepNext/>
              <w:keepLines/>
              <w:widowControl w:val="0"/>
              <w:spacing w:after="30"/>
              <w:rPr>
                <w:rFonts w:ascii="Arial Narrow" w:hAnsi="Arial Narrow"/>
              </w:rPr>
            </w:pPr>
            <w:r w:rsidRPr="00FA584A">
              <w:rPr>
                <w:rFonts w:ascii="Arial Narrow" w:hAnsi="Arial Narrow"/>
              </w:rPr>
              <w:t xml:space="preserve">   TL.  -    </w:t>
            </w:r>
          </w:p>
        </w:tc>
        <w:tc>
          <w:tcPr>
            <w:tcW w:w="1553" w:type="dxa"/>
          </w:tcPr>
          <w:p w:rsidR="00651E32" w:rsidRPr="00FA584A" w:rsidRDefault="00651E32" w:rsidP="00651E32">
            <w:pPr>
              <w:keepNext/>
              <w:keepLines/>
              <w:widowControl w:val="0"/>
              <w:spacing w:after="30"/>
              <w:rPr>
                <w:rFonts w:ascii="Arial Narrow" w:hAnsi="Arial Narrow"/>
              </w:rPr>
            </w:pPr>
            <w:r w:rsidRPr="00FA584A">
              <w:rPr>
                <w:rFonts w:ascii="Arial Narrow" w:hAnsi="Arial Narrow"/>
              </w:rPr>
              <w:t>ČSN 73 61 29</w:t>
            </w:r>
          </w:p>
        </w:tc>
      </w:tr>
      <w:tr w:rsidR="00651E32" w:rsidRPr="00C14FD3" w:rsidTr="00651E32">
        <w:tc>
          <w:tcPr>
            <w:tcW w:w="5173" w:type="dxa"/>
          </w:tcPr>
          <w:p w:rsidR="00651E32" w:rsidRPr="00D476D7" w:rsidRDefault="00651E32" w:rsidP="00651E32">
            <w:pPr>
              <w:spacing w:before="120"/>
              <w:rPr>
                <w:rFonts w:ascii="Arial Narrow" w:hAnsi="Arial Narrow" w:cs="Arial"/>
                <w:snapToGrid w:val="0"/>
                <w:u w:val="single"/>
              </w:rPr>
            </w:pPr>
            <w:r w:rsidRPr="00D476D7">
              <w:rPr>
                <w:rFonts w:ascii="Arial Narrow" w:hAnsi="Arial Narrow" w:cs="Arial"/>
                <w:snapToGrid w:val="0"/>
                <w:u w:val="single"/>
              </w:rPr>
              <w:t xml:space="preserve">- </w:t>
            </w:r>
            <w:proofErr w:type="spellStart"/>
            <w:r w:rsidRPr="00D476D7">
              <w:rPr>
                <w:rFonts w:ascii="Arial Narrow" w:hAnsi="Arial Narrow" w:cs="Arial"/>
                <w:snapToGrid w:val="0"/>
                <w:u w:val="single"/>
              </w:rPr>
              <w:t>Štěrkodrť</w:t>
            </w:r>
            <w:proofErr w:type="spellEnd"/>
            <w:r w:rsidRPr="00D476D7">
              <w:rPr>
                <w:rFonts w:ascii="Arial Narrow" w:hAnsi="Arial Narrow" w:cs="Arial"/>
                <w:snapToGrid w:val="0"/>
                <w:u w:val="single"/>
              </w:rPr>
              <w:t xml:space="preserve">    </w:t>
            </w:r>
            <w:proofErr w:type="gramStart"/>
            <w:r w:rsidRPr="00D476D7">
              <w:rPr>
                <w:rFonts w:ascii="Arial Narrow" w:hAnsi="Arial Narrow" w:cs="Arial"/>
                <w:snapToGrid w:val="0"/>
                <w:u w:val="single"/>
              </w:rPr>
              <w:t>fr.0-63</w:t>
            </w:r>
            <w:proofErr w:type="gramEnd"/>
            <w:r w:rsidRPr="00D476D7">
              <w:rPr>
                <w:rFonts w:ascii="Arial Narrow" w:hAnsi="Arial Narrow" w:cs="Arial"/>
                <w:snapToGrid w:val="0"/>
                <w:u w:val="single"/>
              </w:rPr>
              <w:t xml:space="preserve"> mm                                 </w:t>
            </w:r>
            <w:r>
              <w:rPr>
                <w:rFonts w:ascii="Arial Narrow" w:hAnsi="Arial Narrow" w:cs="Arial"/>
                <w:snapToGrid w:val="0"/>
                <w:u w:val="single"/>
              </w:rPr>
              <w:t xml:space="preserve">                         </w:t>
            </w:r>
            <w:r w:rsidRPr="00D476D7">
              <w:rPr>
                <w:rFonts w:ascii="Arial Narrow" w:hAnsi="Arial Narrow" w:cs="Arial"/>
                <w:snapToGrid w:val="0"/>
                <w:u w:val="single"/>
              </w:rPr>
              <w:t>ŠDA</w:t>
            </w:r>
            <w:r>
              <w:rPr>
                <w:rFonts w:ascii="Arial Narrow" w:hAnsi="Arial Narrow" w:cs="Arial"/>
                <w:snapToGrid w:val="0"/>
                <w:u w:val="single"/>
              </w:rPr>
              <w:t>,GE</w:t>
            </w:r>
            <w:r w:rsidRPr="00D476D7">
              <w:rPr>
                <w:rFonts w:ascii="Arial Narrow" w:hAnsi="Arial Narrow" w:cs="Arial"/>
                <w:snapToGrid w:val="0"/>
                <w:u w:val="single"/>
              </w:rPr>
              <w:t xml:space="preserve">  </w:t>
            </w:r>
          </w:p>
        </w:tc>
        <w:tc>
          <w:tcPr>
            <w:tcW w:w="1916" w:type="dxa"/>
          </w:tcPr>
          <w:p w:rsidR="00651E32" w:rsidRPr="00D476D7" w:rsidRDefault="00651E32" w:rsidP="00651E32">
            <w:pPr>
              <w:spacing w:before="120"/>
              <w:rPr>
                <w:rFonts w:ascii="Arial Narrow" w:hAnsi="Arial Narrow" w:cs="Arial"/>
                <w:snapToGrid w:val="0"/>
                <w:u w:val="single"/>
              </w:rPr>
            </w:pPr>
            <w:r w:rsidRPr="00D476D7">
              <w:rPr>
                <w:rFonts w:ascii="Arial Narrow" w:hAnsi="Arial Narrow" w:cs="Arial"/>
                <w:snapToGrid w:val="0"/>
                <w:u w:val="single"/>
              </w:rPr>
              <w:t xml:space="preserve">    </w:t>
            </w:r>
            <w:proofErr w:type="gramStart"/>
            <w:r w:rsidRPr="00D476D7">
              <w:rPr>
                <w:rFonts w:ascii="Arial Narrow" w:hAnsi="Arial Narrow" w:cs="Arial"/>
                <w:snapToGrid w:val="0"/>
                <w:u w:val="single"/>
              </w:rPr>
              <w:t>TL.150</w:t>
            </w:r>
            <w:proofErr w:type="gramEnd"/>
            <w:r w:rsidRPr="00D476D7">
              <w:rPr>
                <w:rFonts w:ascii="Arial Narrow" w:hAnsi="Arial Narrow" w:cs="Arial"/>
                <w:snapToGrid w:val="0"/>
                <w:u w:val="single"/>
              </w:rPr>
              <w:t xml:space="preserve"> mm)</w:t>
            </w:r>
          </w:p>
        </w:tc>
        <w:tc>
          <w:tcPr>
            <w:tcW w:w="1553" w:type="dxa"/>
          </w:tcPr>
          <w:p w:rsidR="00651E32" w:rsidRPr="00D476D7" w:rsidRDefault="00651E32" w:rsidP="00651E32">
            <w:pPr>
              <w:spacing w:before="120"/>
              <w:rPr>
                <w:rFonts w:ascii="Arial Narrow" w:hAnsi="Arial Narrow" w:cs="Arial"/>
                <w:snapToGrid w:val="0"/>
              </w:rPr>
            </w:pPr>
            <w:r w:rsidRPr="00D476D7">
              <w:rPr>
                <w:rFonts w:ascii="Arial Narrow" w:hAnsi="Arial Narrow" w:cs="Arial"/>
                <w:snapToGrid w:val="0"/>
              </w:rPr>
              <w:t>ČSN EN 13285</w:t>
            </w:r>
          </w:p>
          <w:p w:rsidR="00651E32" w:rsidRPr="00D476D7" w:rsidRDefault="00651E32" w:rsidP="00651E32">
            <w:pPr>
              <w:spacing w:before="120"/>
              <w:rPr>
                <w:rFonts w:ascii="Arial Narrow" w:hAnsi="Arial Narrow" w:cs="Arial"/>
                <w:snapToGrid w:val="0"/>
                <w:u w:val="single"/>
              </w:rPr>
            </w:pPr>
            <w:r w:rsidRPr="00D476D7">
              <w:rPr>
                <w:rFonts w:ascii="Arial Narrow" w:hAnsi="Arial Narrow" w:cs="Arial"/>
                <w:snapToGrid w:val="0"/>
              </w:rPr>
              <w:t>ČSN 73 61 26-1</w:t>
            </w:r>
          </w:p>
        </w:tc>
      </w:tr>
      <w:tr w:rsidR="00651E32" w:rsidRPr="00C14FD3" w:rsidTr="00651E32">
        <w:tc>
          <w:tcPr>
            <w:tcW w:w="5173" w:type="dxa"/>
          </w:tcPr>
          <w:p w:rsidR="00651E32" w:rsidRPr="00D476D7" w:rsidRDefault="00651E32" w:rsidP="00651E32">
            <w:pPr>
              <w:spacing w:before="120"/>
              <w:rPr>
                <w:rFonts w:ascii="Arial Narrow" w:hAnsi="Arial Narrow" w:cs="Arial"/>
                <w:snapToGrid w:val="0"/>
              </w:rPr>
            </w:pPr>
            <w:r w:rsidRPr="00D476D7">
              <w:rPr>
                <w:rFonts w:ascii="Arial Narrow" w:hAnsi="Arial Narrow" w:cs="Arial"/>
                <w:snapToGrid w:val="0"/>
              </w:rPr>
              <w:t xml:space="preserve">  </w:t>
            </w:r>
            <w:proofErr w:type="gramStart"/>
            <w:r w:rsidRPr="00D476D7">
              <w:rPr>
                <w:rFonts w:ascii="Arial Narrow" w:hAnsi="Arial Narrow" w:cs="Arial"/>
                <w:snapToGrid w:val="0"/>
              </w:rPr>
              <w:t>C E L K E M  :</w:t>
            </w:r>
            <w:proofErr w:type="gramEnd"/>
            <w:r w:rsidRPr="00D476D7">
              <w:rPr>
                <w:rFonts w:ascii="Arial Narrow" w:hAnsi="Arial Narrow" w:cs="Arial"/>
                <w:snapToGrid w:val="0"/>
              </w:rPr>
              <w:t xml:space="preserve">                                         </w:t>
            </w:r>
          </w:p>
        </w:tc>
        <w:tc>
          <w:tcPr>
            <w:tcW w:w="1916" w:type="dxa"/>
          </w:tcPr>
          <w:p w:rsidR="00651E32" w:rsidRPr="00D476D7" w:rsidRDefault="00651E32" w:rsidP="00651E32">
            <w:pPr>
              <w:spacing w:before="120"/>
              <w:rPr>
                <w:rFonts w:ascii="Arial Narrow" w:hAnsi="Arial Narrow" w:cs="Arial"/>
                <w:snapToGrid w:val="0"/>
              </w:rPr>
            </w:pPr>
            <w:r>
              <w:rPr>
                <w:rFonts w:ascii="Arial Narrow" w:hAnsi="Arial Narrow" w:cs="Arial"/>
                <w:snapToGrid w:val="0"/>
              </w:rPr>
              <w:t xml:space="preserve">    TL.270</w:t>
            </w:r>
            <w:r w:rsidRPr="00D476D7">
              <w:rPr>
                <w:rFonts w:ascii="Arial Narrow" w:hAnsi="Arial Narrow" w:cs="Arial"/>
                <w:snapToGrid w:val="0"/>
              </w:rPr>
              <w:t>mm</w:t>
            </w:r>
          </w:p>
        </w:tc>
        <w:tc>
          <w:tcPr>
            <w:tcW w:w="1553" w:type="dxa"/>
          </w:tcPr>
          <w:p w:rsidR="00651E32" w:rsidRPr="00D476D7" w:rsidRDefault="00651E32" w:rsidP="00651E32">
            <w:pPr>
              <w:spacing w:before="120"/>
              <w:rPr>
                <w:rFonts w:ascii="Arial Narrow" w:hAnsi="Arial Narrow" w:cs="Arial"/>
                <w:snapToGrid w:val="0"/>
              </w:rPr>
            </w:pPr>
          </w:p>
        </w:tc>
      </w:tr>
    </w:tbl>
    <w:p w:rsidR="00651E32" w:rsidRDefault="00651E32" w:rsidP="00651E32">
      <w:pPr>
        <w:rPr>
          <w:sz w:val="22"/>
        </w:rPr>
      </w:pPr>
    </w:p>
    <w:p w:rsidR="00651E32" w:rsidRPr="00651E32" w:rsidRDefault="00651E32" w:rsidP="00651E32">
      <w:pPr>
        <w:spacing w:before="120"/>
        <w:rPr>
          <w:rFonts w:cs="Arial"/>
        </w:rPr>
      </w:pPr>
      <w:r w:rsidRPr="00651E32">
        <w:rPr>
          <w:rFonts w:cs="Arial"/>
        </w:rPr>
        <w:t xml:space="preserve">Nezpevněné dotčené plochy budou </w:t>
      </w:r>
      <w:proofErr w:type="spellStart"/>
      <w:r w:rsidRPr="00651E32">
        <w:rPr>
          <w:rFonts w:cs="Arial"/>
        </w:rPr>
        <w:t>ohumusovány</w:t>
      </w:r>
      <w:proofErr w:type="spellEnd"/>
      <w:r w:rsidRPr="00651E32">
        <w:rPr>
          <w:rFonts w:cs="Arial"/>
        </w:rPr>
        <w:t xml:space="preserve"> v tl.100mm a zatravněny.</w:t>
      </w:r>
    </w:p>
    <w:p w:rsidR="00130EFD" w:rsidRPr="00130EFD" w:rsidRDefault="00130EFD" w:rsidP="004A6D69">
      <w:pPr>
        <w:spacing w:before="240"/>
        <w:rPr>
          <w:rFonts w:cs="Arial"/>
          <w:u w:val="single"/>
        </w:rPr>
      </w:pPr>
      <w:r w:rsidRPr="00130EFD">
        <w:rPr>
          <w:rFonts w:cs="Arial"/>
          <w:u w:val="single"/>
        </w:rPr>
        <w:t>Doprava v klidu</w:t>
      </w:r>
    </w:p>
    <w:p w:rsidR="00130EFD" w:rsidRPr="00130EFD" w:rsidRDefault="00130EFD" w:rsidP="00130EFD">
      <w:pPr>
        <w:spacing w:before="120"/>
        <w:rPr>
          <w:rFonts w:cs="Arial"/>
        </w:rPr>
      </w:pPr>
      <w:r w:rsidRPr="00130EFD">
        <w:rPr>
          <w:rFonts w:cs="Arial"/>
        </w:rPr>
        <w:t>Bude zachován stávající stav.</w:t>
      </w:r>
    </w:p>
    <w:p w:rsidR="00130EFD" w:rsidRPr="00130EFD" w:rsidRDefault="00130EFD" w:rsidP="00130EFD">
      <w:pPr>
        <w:rPr>
          <w:rFonts w:cs="Arial"/>
          <w:b/>
          <w:bCs/>
        </w:rPr>
      </w:pPr>
    </w:p>
    <w:p w:rsidR="00130EFD" w:rsidRPr="00130EFD" w:rsidRDefault="00130EFD" w:rsidP="00130EFD">
      <w:pPr>
        <w:rPr>
          <w:rFonts w:cs="Arial"/>
          <w:u w:val="single"/>
        </w:rPr>
      </w:pPr>
      <w:r w:rsidRPr="00130EFD">
        <w:rPr>
          <w:rFonts w:cs="Arial"/>
          <w:u w:val="single"/>
        </w:rPr>
        <w:t>Bezpečnostní zařízení</w:t>
      </w:r>
    </w:p>
    <w:p w:rsidR="00130EFD" w:rsidRPr="00130EFD" w:rsidRDefault="00130EFD" w:rsidP="00130EFD">
      <w:pPr>
        <w:spacing w:before="120"/>
        <w:rPr>
          <w:rFonts w:cs="Arial"/>
        </w:rPr>
      </w:pPr>
      <w:r w:rsidRPr="00130EFD">
        <w:rPr>
          <w:rFonts w:cs="Arial"/>
        </w:rPr>
        <w:t>Nové bezpečnostní zařízení není navrhováno.</w:t>
      </w:r>
    </w:p>
    <w:p w:rsidR="00130EFD" w:rsidRPr="00130EFD" w:rsidRDefault="00130EFD" w:rsidP="00130EFD">
      <w:pPr>
        <w:pStyle w:val="Normalodstavec"/>
        <w:spacing w:after="0"/>
      </w:pPr>
    </w:p>
    <w:p w:rsidR="00DC2F04" w:rsidRDefault="00DC2F04" w:rsidP="00130EFD">
      <w:pPr>
        <w:rPr>
          <w:rFonts w:cs="Arial"/>
          <w:u w:val="single"/>
        </w:rPr>
      </w:pPr>
    </w:p>
    <w:p w:rsidR="00DC2F04" w:rsidRDefault="00DC2F04" w:rsidP="00130EFD">
      <w:pPr>
        <w:rPr>
          <w:rFonts w:cs="Arial"/>
          <w:u w:val="single"/>
        </w:rPr>
      </w:pPr>
    </w:p>
    <w:p w:rsidR="00130EFD" w:rsidRPr="00130EFD" w:rsidRDefault="00130EFD" w:rsidP="00130EFD">
      <w:pPr>
        <w:rPr>
          <w:rFonts w:cs="Arial"/>
          <w:u w:val="single"/>
        </w:rPr>
      </w:pPr>
      <w:r w:rsidRPr="00130EFD">
        <w:rPr>
          <w:rFonts w:cs="Arial"/>
          <w:u w:val="single"/>
        </w:rPr>
        <w:lastRenderedPageBreak/>
        <w:t>Dopravní značení</w:t>
      </w:r>
    </w:p>
    <w:p w:rsidR="00130EFD" w:rsidRPr="00130EFD" w:rsidRDefault="00130EFD" w:rsidP="00130EFD">
      <w:pPr>
        <w:spacing w:before="120"/>
        <w:rPr>
          <w:rFonts w:cs="Arial"/>
        </w:rPr>
      </w:pPr>
      <w:r w:rsidRPr="00130EFD">
        <w:rPr>
          <w:rFonts w:cs="Arial"/>
        </w:rPr>
        <w:t xml:space="preserve">Systém dopravy bude zachován. </w:t>
      </w:r>
      <w:r w:rsidRPr="00130EFD">
        <w:t>Předmětem stavby není vypracování nového návrhu trvalého dopravního značení, jako podkladu pro stanovení DZ. Svislé dopravní značení bude zachováno stávající, vodorovné dopravní značení bude uvedeno do původního stavu.</w:t>
      </w:r>
    </w:p>
    <w:p w:rsidR="00130EFD" w:rsidRPr="00130EFD" w:rsidRDefault="00130EFD" w:rsidP="00130EFD">
      <w:pPr>
        <w:rPr>
          <w:rFonts w:cs="Arial"/>
          <w:b/>
          <w:bCs/>
        </w:rPr>
      </w:pPr>
    </w:p>
    <w:p w:rsidR="00130EFD" w:rsidRPr="00130EFD" w:rsidRDefault="00130EFD" w:rsidP="00130EFD">
      <w:pPr>
        <w:rPr>
          <w:rFonts w:cs="Arial"/>
          <w:u w:val="single"/>
        </w:rPr>
      </w:pPr>
      <w:r w:rsidRPr="00130EFD">
        <w:rPr>
          <w:rFonts w:cs="Arial"/>
          <w:u w:val="single"/>
        </w:rPr>
        <w:t>Zemní práce a další úpravy</w:t>
      </w:r>
    </w:p>
    <w:p w:rsidR="00130EFD" w:rsidRPr="00130EFD" w:rsidRDefault="00130EFD" w:rsidP="00130EFD">
      <w:pPr>
        <w:spacing w:before="120"/>
        <w:rPr>
          <w:rFonts w:cs="Arial"/>
        </w:rPr>
      </w:pPr>
      <w:r w:rsidRPr="00130EFD">
        <w:rPr>
          <w:rFonts w:cs="Arial"/>
        </w:rPr>
        <w:t>Převažující část prací představuje bourání a frézování stávajících ploch nad rámec bourání. V rámci provádění hutněných zásypů rýh pro kanalizaci a vodovod je potřeba dodržet požadavky na dokonalé zhutnění zásypového materiálu a eliminovat možné poklesy a prosedání při nedostatečném hutnění těchto rýh.  Modul deformace na pláni musí být min. 45 MPa, na zastávkách MHD min. 65 MPa.</w:t>
      </w:r>
    </w:p>
    <w:p w:rsidR="00130EFD" w:rsidRPr="00130EFD" w:rsidRDefault="00130EFD" w:rsidP="00130EFD">
      <w:pPr>
        <w:spacing w:before="120"/>
        <w:rPr>
          <w:rFonts w:cs="Arial"/>
        </w:rPr>
      </w:pPr>
      <w:r w:rsidRPr="00130EFD">
        <w:rPr>
          <w:rFonts w:cs="Arial"/>
        </w:rPr>
        <w:t xml:space="preserve">Zemní práce budou prováděny po vytyčení inženýrských sítí a jejich ověření ručně kopanými sondami. Vlastní výkopové práce ve vozovce začnou odtěžením její stávající konstrukce. Pro určení tloušťky stávající konstrukce vozovky byly provedeny </w:t>
      </w:r>
      <w:proofErr w:type="spellStart"/>
      <w:r w:rsidRPr="00130EFD">
        <w:rPr>
          <w:rFonts w:cs="Arial"/>
        </w:rPr>
        <w:t>odvrty</w:t>
      </w:r>
      <w:proofErr w:type="spellEnd"/>
      <w:r w:rsidRPr="00130EFD">
        <w:rPr>
          <w:rFonts w:cs="Arial"/>
        </w:rPr>
        <w:t xml:space="preserve">.  </w:t>
      </w:r>
    </w:p>
    <w:p w:rsidR="00130EFD" w:rsidRPr="00130EFD" w:rsidRDefault="00130EFD" w:rsidP="00130EFD">
      <w:pPr>
        <w:spacing w:before="120"/>
        <w:rPr>
          <w:rFonts w:cs="Arial"/>
        </w:rPr>
      </w:pPr>
      <w:r w:rsidRPr="00130EFD">
        <w:rPr>
          <w:rFonts w:cs="Arial"/>
        </w:rPr>
        <w:t xml:space="preserve">Požadavky na rovinatost a dodržení podélného a příčného sklonu vyplývají z TKP a ZTKP. Dokončení a přejímka zemní pláně vč. potřebných zkoušek je možná až po realizaci všech výkopových prací v rámci souvisejících objektů.  </w:t>
      </w:r>
    </w:p>
    <w:p w:rsidR="00130EFD" w:rsidRPr="00130EFD" w:rsidRDefault="00130EFD" w:rsidP="00130EFD">
      <w:pPr>
        <w:spacing w:before="120"/>
        <w:rPr>
          <w:rFonts w:cs="Arial"/>
        </w:rPr>
      </w:pPr>
      <w:r w:rsidRPr="00130EFD">
        <w:rPr>
          <w:rFonts w:cs="Arial"/>
        </w:rPr>
        <w:t>Při provádění zemních prací je nutno zamezit zvodnění zeminy v podloží a zabránit zbytečnému pojíždění mechanizmů po budoucí pláni. Pro dosažení požadované míry zhutnění doporučujeme provést na vymezené ploše hutnící pokus, na jehož základě bude stanoven postup při hutnění (počet pojezdů, vibrace…).</w:t>
      </w:r>
    </w:p>
    <w:p w:rsidR="00130EFD" w:rsidRPr="00130EFD" w:rsidRDefault="00130EFD" w:rsidP="00130EFD">
      <w:pPr>
        <w:spacing w:before="120"/>
        <w:rPr>
          <w:rFonts w:cs="Arial"/>
        </w:rPr>
      </w:pPr>
      <w:r w:rsidRPr="00130EFD">
        <w:rPr>
          <w:rFonts w:cs="Arial"/>
        </w:rPr>
        <w:t>Při realizaci musí být v plném rozsahu dodržovány příslušné TKP staveb pozemních komunikací. Zásady zkoušení jsou podrobně v těchto TKP specifikovány.</w:t>
      </w:r>
    </w:p>
    <w:p w:rsidR="00130EFD" w:rsidRPr="00130EFD" w:rsidRDefault="00130EFD" w:rsidP="00130EFD">
      <w:pPr>
        <w:spacing w:before="120"/>
        <w:rPr>
          <w:rFonts w:cs="Arial"/>
        </w:rPr>
      </w:pPr>
      <w:r w:rsidRPr="00130EFD">
        <w:rPr>
          <w:rFonts w:cs="Arial"/>
        </w:rPr>
        <w:t>Kvalitativní požadavky na používané materiály a podmínky pro provádění se řídí příslušnými aktuálně platnými TP.</w:t>
      </w:r>
    </w:p>
    <w:p w:rsidR="00130EFD" w:rsidRPr="00130EFD" w:rsidRDefault="00130EFD" w:rsidP="00130EFD">
      <w:pPr>
        <w:spacing w:before="120"/>
        <w:rPr>
          <w:rFonts w:cs="Arial"/>
        </w:rPr>
      </w:pPr>
      <w:r w:rsidRPr="00130EFD">
        <w:rPr>
          <w:rFonts w:cs="Arial"/>
        </w:rPr>
        <w:t>Vybourané suti a nevhodná zemina  –  odvoz na řízenou skládku dle ZOV.</w:t>
      </w:r>
    </w:p>
    <w:p w:rsidR="00130EFD" w:rsidRPr="004A6D69" w:rsidRDefault="00130EFD" w:rsidP="004A6D69">
      <w:pPr>
        <w:pStyle w:val="Normalodstavec"/>
        <w:spacing w:before="120"/>
      </w:pPr>
      <w:r w:rsidRPr="004A6D69">
        <w:t>Během celé doby výstavby bude zajištěn přístup k požárním hydrantům. Rovněž nesmí být v místě hydrantů po dobu výstavby umístěna dočasná skládka materiálu.</w:t>
      </w:r>
    </w:p>
    <w:p w:rsidR="00130EFD" w:rsidRPr="00130EFD" w:rsidRDefault="00130EFD" w:rsidP="00130EFD">
      <w:pPr>
        <w:spacing w:before="120"/>
        <w:rPr>
          <w:rFonts w:cs="Arial"/>
        </w:rPr>
      </w:pPr>
      <w:r>
        <w:rPr>
          <w:rFonts w:cs="Arial"/>
        </w:rPr>
        <w:t xml:space="preserve">Dále viz </w:t>
      </w:r>
      <w:proofErr w:type="gramStart"/>
      <w:r>
        <w:rPr>
          <w:rFonts w:cs="Arial"/>
        </w:rPr>
        <w:t>příloha D.5.1.1</w:t>
      </w:r>
      <w:proofErr w:type="gramEnd"/>
      <w:r>
        <w:rPr>
          <w:rFonts w:cs="Arial"/>
        </w:rPr>
        <w:t>.</w:t>
      </w:r>
    </w:p>
    <w:p w:rsidR="00130EFD" w:rsidRPr="00130EFD" w:rsidRDefault="00130EFD" w:rsidP="00130EFD">
      <w:pPr>
        <w:rPr>
          <w:rFonts w:cs="Arial"/>
          <w:b/>
          <w:bCs/>
        </w:rPr>
      </w:pPr>
    </w:p>
    <w:p w:rsidR="00130EFD" w:rsidRPr="00130EFD" w:rsidRDefault="00130EFD" w:rsidP="00130EFD">
      <w:pPr>
        <w:rPr>
          <w:rFonts w:cs="Arial"/>
          <w:u w:val="single"/>
        </w:rPr>
      </w:pPr>
      <w:r w:rsidRPr="00130EFD">
        <w:rPr>
          <w:rFonts w:cs="Arial"/>
          <w:u w:val="single"/>
        </w:rPr>
        <w:t>Užívání komunikace osobami s omezenou schopností pohybu a orientace</w:t>
      </w:r>
    </w:p>
    <w:p w:rsidR="00130EFD" w:rsidRPr="00130EFD" w:rsidRDefault="00130EFD" w:rsidP="00130EFD">
      <w:pPr>
        <w:spacing w:before="120"/>
        <w:rPr>
          <w:rFonts w:cs="Arial"/>
        </w:rPr>
      </w:pPr>
      <w:r w:rsidRPr="00130EFD">
        <w:rPr>
          <w:rFonts w:cs="Arial"/>
        </w:rPr>
        <w:t xml:space="preserve">Navržené úpravy neřeší komunikace pro pěší. V rámci zapravení budou obnoveny výkopy dotčené signální a varovné pásy z </w:t>
      </w:r>
      <w:proofErr w:type="spellStart"/>
      <w:r w:rsidRPr="00130EFD">
        <w:rPr>
          <w:rFonts w:cs="Arial"/>
        </w:rPr>
        <w:t>reliefní</w:t>
      </w:r>
      <w:proofErr w:type="spellEnd"/>
      <w:r w:rsidRPr="00130EFD">
        <w:rPr>
          <w:rFonts w:cs="Arial"/>
        </w:rPr>
        <w:t xml:space="preserve"> dlažby dle „Vyhlášky č. 398/2009 Sb. o obecných technických požadavcích zabezpečujících </w:t>
      </w:r>
      <w:proofErr w:type="spellStart"/>
      <w:r w:rsidRPr="00130EFD">
        <w:rPr>
          <w:rFonts w:cs="Arial"/>
        </w:rPr>
        <w:t>bezbarierové</w:t>
      </w:r>
      <w:proofErr w:type="spellEnd"/>
      <w:r w:rsidRPr="00130EFD">
        <w:rPr>
          <w:rFonts w:cs="Arial"/>
        </w:rPr>
        <w:t xml:space="preserve"> užívání staveb“.</w:t>
      </w:r>
    </w:p>
    <w:p w:rsidR="00130EFD" w:rsidRPr="00130EFD" w:rsidRDefault="00130EFD" w:rsidP="00130EFD">
      <w:pPr>
        <w:pStyle w:val="Normalodstavec"/>
        <w:spacing w:after="0"/>
      </w:pPr>
    </w:p>
    <w:p w:rsidR="00130EFD" w:rsidRPr="00130EFD" w:rsidRDefault="00130EFD" w:rsidP="00130EFD">
      <w:pPr>
        <w:pStyle w:val="Normalodstavec"/>
        <w:rPr>
          <w:b/>
          <w:i/>
        </w:rPr>
      </w:pPr>
      <w:r w:rsidRPr="00130EFD">
        <w:rPr>
          <w:b/>
          <w:i/>
        </w:rPr>
        <w:t>SO 05.2 Odvodnění vozovky</w:t>
      </w:r>
    </w:p>
    <w:p w:rsidR="00130EFD" w:rsidRPr="00130EFD" w:rsidRDefault="00130EFD" w:rsidP="00130EFD">
      <w:pPr>
        <w:pStyle w:val="Normalodstavec"/>
      </w:pPr>
      <w:r w:rsidRPr="00130EFD">
        <w:t>Objekt je vymezen rozsahem rekonstrukce kanalizace a vodovodu v ulici Okružní s přesahy do sousedních ulic ve vyznačeném rozsahu. Předmětem SO 05.2 je navržení nových uličních pravostranných vpustí včetně přípojek, napojených do rekonstruované kanalizace a přepojení přípojek stávajících vpustí na levé straně komunikace.</w:t>
      </w:r>
    </w:p>
    <w:p w:rsidR="00130EFD" w:rsidRPr="00130EFD" w:rsidRDefault="00130EFD" w:rsidP="004A6D69">
      <w:pPr>
        <w:pStyle w:val="Normalodstavec"/>
        <w:spacing w:before="240"/>
        <w:rPr>
          <w:u w:val="single"/>
        </w:rPr>
      </w:pPr>
      <w:r w:rsidRPr="00130EFD">
        <w:rPr>
          <w:u w:val="single"/>
        </w:rPr>
        <w:t>Navržené stavební řešení obsahuje:</w:t>
      </w:r>
    </w:p>
    <w:p w:rsidR="00130EFD" w:rsidRPr="00130EFD" w:rsidRDefault="00130EFD" w:rsidP="004A6D69">
      <w:pPr>
        <w:numPr>
          <w:ilvl w:val="0"/>
          <w:numId w:val="24"/>
        </w:numPr>
        <w:spacing w:line="288" w:lineRule="auto"/>
        <w:ind w:left="714" w:hanging="357"/>
      </w:pPr>
      <w:r w:rsidRPr="00130EFD">
        <w:t xml:space="preserve">Vybourání 13 stávajících vpustí, 12 </w:t>
      </w:r>
      <w:proofErr w:type="gramStart"/>
      <w:r w:rsidRPr="00130EFD">
        <w:t>vpustí</w:t>
      </w:r>
      <w:proofErr w:type="gramEnd"/>
      <w:r w:rsidRPr="00130EFD">
        <w:t xml:space="preserve"> v poloze nově navržených </w:t>
      </w:r>
      <w:proofErr w:type="gramStart"/>
      <w:r w:rsidRPr="00130EFD">
        <w:t>vpustí</w:t>
      </w:r>
      <w:proofErr w:type="gramEnd"/>
      <w:r w:rsidRPr="00130EFD">
        <w:t xml:space="preserve">, 1 vpust mimo nově navržené vpusti.  Z toho 12 </w:t>
      </w:r>
      <w:proofErr w:type="gramStart"/>
      <w:r w:rsidRPr="00130EFD">
        <w:t>vpustí bude</w:t>
      </w:r>
      <w:proofErr w:type="gramEnd"/>
      <w:r w:rsidRPr="00130EFD">
        <w:t xml:space="preserve"> kompletně vybouráno, 1 vpust bude  odbourána na výšku 1,5m a zbývající část se zalije </w:t>
      </w:r>
      <w:proofErr w:type="spellStart"/>
      <w:r w:rsidRPr="00130EFD">
        <w:t>cementopopílkovou</w:t>
      </w:r>
      <w:proofErr w:type="spellEnd"/>
      <w:r w:rsidRPr="00130EFD">
        <w:t xml:space="preserve"> směsí.  </w:t>
      </w:r>
    </w:p>
    <w:p w:rsidR="00130EFD" w:rsidRPr="00130EFD" w:rsidRDefault="00130EFD" w:rsidP="004A6D69">
      <w:pPr>
        <w:numPr>
          <w:ilvl w:val="0"/>
          <w:numId w:val="24"/>
        </w:numPr>
        <w:spacing w:line="288" w:lineRule="auto"/>
        <w:ind w:left="714" w:hanging="357"/>
      </w:pPr>
      <w:r w:rsidRPr="00130EFD">
        <w:t xml:space="preserve">Zalití části přípojek rušených vpustí </w:t>
      </w:r>
      <w:proofErr w:type="spellStart"/>
      <w:r w:rsidRPr="00130EFD">
        <w:t>cementopopílkovou</w:t>
      </w:r>
      <w:proofErr w:type="spellEnd"/>
      <w:r w:rsidRPr="00130EFD">
        <w:t xml:space="preserve"> (přípojky mimo rýhu nové přípojky).</w:t>
      </w:r>
    </w:p>
    <w:p w:rsidR="00130EFD" w:rsidRPr="00130EFD" w:rsidRDefault="00130EFD" w:rsidP="004A6D69">
      <w:pPr>
        <w:numPr>
          <w:ilvl w:val="0"/>
          <w:numId w:val="24"/>
        </w:numPr>
        <w:spacing w:line="288" w:lineRule="auto"/>
        <w:ind w:left="714" w:hanging="357"/>
      </w:pPr>
      <w:r w:rsidRPr="00130EFD">
        <w:lastRenderedPageBreak/>
        <w:t xml:space="preserve">Vybourání části stávajících přípojek rušených vpustí (přípojky v rýze nových přípojek).  </w:t>
      </w:r>
    </w:p>
    <w:p w:rsidR="00130EFD" w:rsidRPr="00130EFD" w:rsidRDefault="00130EFD" w:rsidP="004A6D69">
      <w:pPr>
        <w:numPr>
          <w:ilvl w:val="0"/>
          <w:numId w:val="24"/>
        </w:numPr>
        <w:spacing w:line="288" w:lineRule="auto"/>
        <w:ind w:left="714" w:hanging="357"/>
      </w:pPr>
      <w:r w:rsidRPr="00130EFD">
        <w:t xml:space="preserve">Zřízení nových pravostranných typových uličních vpustí UV2 až </w:t>
      </w:r>
      <w:proofErr w:type="gramStart"/>
      <w:r w:rsidRPr="00130EFD">
        <w:t>UV16</w:t>
      </w:r>
      <w:proofErr w:type="gramEnd"/>
      <w:r w:rsidRPr="00130EFD">
        <w:t>–</w:t>
      </w:r>
      <w:proofErr w:type="gramStart"/>
      <w:r w:rsidRPr="00130EFD">
        <w:t>15</w:t>
      </w:r>
      <w:proofErr w:type="gramEnd"/>
      <w:r w:rsidRPr="00130EFD">
        <w:t xml:space="preserve"> ks. </w:t>
      </w:r>
    </w:p>
    <w:p w:rsidR="00130EFD" w:rsidRPr="00130EFD" w:rsidRDefault="00130EFD" w:rsidP="004A6D69">
      <w:pPr>
        <w:numPr>
          <w:ilvl w:val="0"/>
          <w:numId w:val="24"/>
        </w:numPr>
        <w:spacing w:line="288" w:lineRule="auto"/>
        <w:ind w:left="714" w:hanging="357"/>
      </w:pPr>
      <w:r w:rsidRPr="00130EFD">
        <w:t>Zřízení přípojek 15ks nových vpustí UV2 až UV16 z obetonované kameniny DN150.</w:t>
      </w:r>
    </w:p>
    <w:p w:rsidR="00130EFD" w:rsidRPr="00130EFD" w:rsidRDefault="00130EFD" w:rsidP="004A6D69">
      <w:pPr>
        <w:numPr>
          <w:ilvl w:val="0"/>
          <w:numId w:val="24"/>
        </w:numPr>
        <w:spacing w:line="288" w:lineRule="auto"/>
        <w:ind w:left="714" w:hanging="357"/>
      </w:pPr>
      <w:r w:rsidRPr="00130EFD">
        <w:t>Přepojení 9 ks stávajících levostranných vpustí UV3a, UV9a až UV16a přípojkami z obetonované kameniny DN150.</w:t>
      </w:r>
    </w:p>
    <w:p w:rsidR="00130EFD" w:rsidRPr="00130EFD" w:rsidRDefault="00130EFD" w:rsidP="00130EFD">
      <w:pPr>
        <w:numPr>
          <w:ilvl w:val="0"/>
          <w:numId w:val="24"/>
        </w:numPr>
        <w:spacing w:line="276" w:lineRule="auto"/>
      </w:pPr>
      <w:r w:rsidRPr="00130EFD">
        <w:t>Výšková úprava stávající vpusti UV1.</w:t>
      </w:r>
    </w:p>
    <w:p w:rsidR="004A6D69" w:rsidRDefault="004A6D69" w:rsidP="00130EFD">
      <w:pPr>
        <w:pStyle w:val="Normalodstavec"/>
        <w:rPr>
          <w:u w:val="single"/>
        </w:rPr>
      </w:pPr>
    </w:p>
    <w:p w:rsidR="00130EFD" w:rsidRPr="00130EFD" w:rsidRDefault="00130EFD" w:rsidP="00130EFD">
      <w:pPr>
        <w:pStyle w:val="Normalodstavec"/>
        <w:rPr>
          <w:u w:val="single"/>
        </w:rPr>
      </w:pPr>
      <w:r w:rsidRPr="00130EFD">
        <w:rPr>
          <w:u w:val="single"/>
        </w:rPr>
        <w:t>Technický popis řešení:</w:t>
      </w:r>
    </w:p>
    <w:p w:rsidR="00130EFD" w:rsidRPr="00130EFD" w:rsidRDefault="00130EFD" w:rsidP="00130EFD">
      <w:pPr>
        <w:pStyle w:val="Normalodstavec"/>
        <w:spacing w:after="60"/>
      </w:pPr>
      <w:r w:rsidRPr="00130EFD">
        <w:t xml:space="preserve">Odvodnění komunikace </w:t>
      </w:r>
      <w:proofErr w:type="gramStart"/>
      <w:r w:rsidRPr="00130EFD">
        <w:t>bude</w:t>
      </w:r>
      <w:proofErr w:type="gramEnd"/>
      <w:r w:rsidRPr="00130EFD">
        <w:t xml:space="preserve"> zajištěno pomocí nově navržených uličních </w:t>
      </w:r>
      <w:proofErr w:type="gramStart"/>
      <w:r w:rsidRPr="00130EFD">
        <w:t>vpustí</w:t>
      </w:r>
      <w:proofErr w:type="gramEnd"/>
      <w:r w:rsidRPr="00130EFD">
        <w:t xml:space="preserve">, napojených do kanalizace přípojkami DN150 z obetonované kameniny.  Dešťová voda z komunikace (živičné vozovky) a přilehlých ploch </w:t>
      </w:r>
      <w:proofErr w:type="gramStart"/>
      <w:r w:rsidRPr="00130EFD">
        <w:t>bude</w:t>
      </w:r>
      <w:proofErr w:type="gramEnd"/>
      <w:r w:rsidRPr="00130EFD">
        <w:t xml:space="preserve"> svedena podél obrubníků do  uličních </w:t>
      </w:r>
      <w:proofErr w:type="gramStart"/>
      <w:r w:rsidRPr="00130EFD">
        <w:t>vpustí</w:t>
      </w:r>
      <w:proofErr w:type="gramEnd"/>
      <w:r w:rsidRPr="00130EFD">
        <w:t xml:space="preserve"> s plastovou mříží pro zatížení D400 – mříž M 508D. Přípojky jsou navrženy z obetonované kameniny DN150. Obetonování betonem C12/15-XO v min. </w:t>
      </w:r>
      <w:proofErr w:type="spellStart"/>
      <w:r w:rsidRPr="00130EFD">
        <w:t>tl</w:t>
      </w:r>
      <w:proofErr w:type="spellEnd"/>
      <w:r w:rsidRPr="00130EFD">
        <w:t xml:space="preserve">. 150 mm. Napojení přípojek do kanalizace se provede do odboček, vysazených v rámci kanalizační stoky. U </w:t>
      </w:r>
      <w:proofErr w:type="gramStart"/>
      <w:r w:rsidRPr="00130EFD">
        <w:t>vpustí</w:t>
      </w:r>
      <w:proofErr w:type="gramEnd"/>
      <w:r w:rsidRPr="00130EFD">
        <w:t xml:space="preserve"> se na přípojce </w:t>
      </w:r>
      <w:proofErr w:type="gramStart"/>
      <w:r w:rsidRPr="00130EFD">
        <w:t>provede</w:t>
      </w:r>
      <w:proofErr w:type="gramEnd"/>
      <w:r w:rsidRPr="00130EFD">
        <w:t xml:space="preserve"> zápachová uzávěra kombinací kolen 90°a 60°(místo 1x60° se použijí 2x30°, kolena 60°se běžně nevyrábějí).  Spodní část vpustí se obetonuje prostým betonem C16/20-XO. Kombinace prstenců vpustí (a tím spády přípojek) budou přizpůsobeny potřebě křížení se sítěmi v ulici. Vpusti musí mít předepsané kaliště a na přípojce bude provedena zápachová uzávěra. Veškeré provedené přípojky budou obetonovány prostým betonem C 12/15-XO.</w:t>
      </w:r>
    </w:p>
    <w:p w:rsidR="00130EFD" w:rsidRPr="00130EFD" w:rsidRDefault="00130EFD" w:rsidP="00130EFD">
      <w:pPr>
        <w:pStyle w:val="Normalodstavec"/>
        <w:spacing w:after="60"/>
      </w:pPr>
      <w:r w:rsidRPr="00130EFD">
        <w:t>Napojení přípojek UV se provede:</w:t>
      </w:r>
    </w:p>
    <w:p w:rsidR="00130EFD" w:rsidRPr="00130EFD" w:rsidRDefault="00130EFD" w:rsidP="00130EFD">
      <w:pPr>
        <w:numPr>
          <w:ilvl w:val="0"/>
          <w:numId w:val="24"/>
        </w:numPr>
        <w:spacing w:line="276" w:lineRule="auto"/>
      </w:pPr>
      <w:r w:rsidRPr="00130EFD">
        <w:t>Na kameninovou stoku DN 300, nebo DN 400 prostřednictvím odbočné tvarovky (tvarovka je dodávkou SO 01).</w:t>
      </w:r>
    </w:p>
    <w:p w:rsidR="00130EFD" w:rsidRPr="00130EFD" w:rsidRDefault="00130EFD" w:rsidP="00130EFD">
      <w:pPr>
        <w:numPr>
          <w:ilvl w:val="0"/>
          <w:numId w:val="24"/>
        </w:numPr>
        <w:spacing w:line="276" w:lineRule="auto"/>
      </w:pPr>
      <w:r w:rsidRPr="00130EFD">
        <w:t xml:space="preserve">U přepojovaných </w:t>
      </w:r>
      <w:proofErr w:type="gramStart"/>
      <w:r w:rsidRPr="00130EFD">
        <w:t>vpustí</w:t>
      </w:r>
      <w:proofErr w:type="gramEnd"/>
      <w:r w:rsidRPr="00130EFD">
        <w:t xml:space="preserve"> na stávající ponechanou přípojku UV </w:t>
      </w:r>
      <w:proofErr w:type="gramStart"/>
      <w:r w:rsidRPr="00130EFD">
        <w:t>bude</w:t>
      </w:r>
      <w:proofErr w:type="gramEnd"/>
      <w:r w:rsidRPr="00130EFD">
        <w:t xml:space="preserve"> rekonstruovaná část napojena prostřednictvím opravné manžety, např. </w:t>
      </w:r>
      <w:proofErr w:type="spellStart"/>
      <w:r w:rsidRPr="00130EFD">
        <w:t>Flex-Seal</w:t>
      </w:r>
      <w:proofErr w:type="spellEnd"/>
      <w:r w:rsidRPr="00130EFD">
        <w:t>.</w:t>
      </w:r>
    </w:p>
    <w:p w:rsidR="00130EFD" w:rsidRPr="00130EFD" w:rsidRDefault="00130EFD" w:rsidP="004A6D69">
      <w:pPr>
        <w:spacing w:before="240"/>
        <w:rPr>
          <w:rFonts w:cs="Arial"/>
          <w:u w:val="single"/>
        </w:rPr>
      </w:pPr>
      <w:r w:rsidRPr="00130EFD">
        <w:rPr>
          <w:rFonts w:cs="Arial"/>
          <w:u w:val="single"/>
        </w:rPr>
        <w:t>Zemní práce a další úpravy</w:t>
      </w:r>
    </w:p>
    <w:p w:rsidR="00130EFD" w:rsidRPr="00130EFD" w:rsidRDefault="00130EFD" w:rsidP="00130EFD">
      <w:pPr>
        <w:pStyle w:val="Normalodstavec"/>
        <w:spacing w:after="60"/>
      </w:pPr>
      <w:r w:rsidRPr="00130EFD">
        <w:t>Zemní práce budou prováděny po vytyčení inženýrských sítí a jejich ověření ručně kopanými sondami. Vlastní výkopové práce ve vozovce začnou odtěžením její stávající konstrukce.  Bourání vozovky nad rámec kanalizace a vodovodu je zahrnuto ve výkaze výměr SO 05.1.</w:t>
      </w:r>
    </w:p>
    <w:p w:rsidR="00130EFD" w:rsidRPr="00130EFD" w:rsidRDefault="00130EFD" w:rsidP="00130EFD">
      <w:pPr>
        <w:pStyle w:val="Normalodstavec"/>
        <w:spacing w:after="60"/>
      </w:pPr>
      <w:r w:rsidRPr="00130EFD">
        <w:t>Při realizaci musí být v plném rozsahu dodržovány příslušné TKP staveb pozemních komunikací. Zásady zkoušení jsou podrobně v těchto TKP specifikovány.</w:t>
      </w:r>
    </w:p>
    <w:p w:rsidR="00130EFD" w:rsidRPr="00130EFD" w:rsidRDefault="00130EFD" w:rsidP="00130EFD">
      <w:pPr>
        <w:pStyle w:val="Normalodstavec"/>
        <w:spacing w:after="60"/>
      </w:pPr>
      <w:r w:rsidRPr="00130EFD">
        <w:t xml:space="preserve">Kvalitativní požadavky na používané materiály a podmínky pro provádění se řídí příslušnými aktuálně platnými TP.  </w:t>
      </w:r>
    </w:p>
    <w:p w:rsidR="00130EFD" w:rsidRPr="00130EFD" w:rsidRDefault="00130EFD" w:rsidP="00130EFD">
      <w:pPr>
        <w:pStyle w:val="Normalodstavec"/>
        <w:spacing w:after="60"/>
      </w:pPr>
      <w:r w:rsidRPr="00130EFD">
        <w:t>Vybourané suti a nevhodná zemina  –  odvoz na řízenou skládku dle ZOV.</w:t>
      </w:r>
    </w:p>
    <w:p w:rsidR="00130EFD" w:rsidRPr="005C3899" w:rsidRDefault="00130EFD" w:rsidP="00130EFD">
      <w:pPr>
        <w:pStyle w:val="Normalodstavec"/>
        <w:spacing w:after="60"/>
      </w:pPr>
      <w:r w:rsidRPr="00130EFD">
        <w:t>Během celé doby výstavby bude zajištěn přístup k požárním hydrantům. Rovněž nesmí být v místě hydrantů po dobu výstavby umístěna dočasná skládka materiálu.</w:t>
      </w:r>
    </w:p>
    <w:p w:rsidR="00D753C7" w:rsidRPr="00D753C7" w:rsidRDefault="00D753C7" w:rsidP="00D753C7"/>
    <w:p w:rsidR="00D753C7" w:rsidRDefault="00D753C7" w:rsidP="00D753C7">
      <w:pPr>
        <w:pStyle w:val="Nadpis5"/>
        <w:numPr>
          <w:ilvl w:val="0"/>
          <w:numId w:val="28"/>
        </w:numPr>
        <w:spacing w:before="120"/>
      </w:pPr>
      <w:r>
        <w:t>Mechanická odolnost a stabilita</w:t>
      </w:r>
    </w:p>
    <w:p w:rsidR="00D753C7" w:rsidRPr="00D753C7" w:rsidRDefault="00D753C7" w:rsidP="00130EFD">
      <w:pPr>
        <w:pStyle w:val="Normalodstavec"/>
      </w:pPr>
      <w:r w:rsidRPr="00DA5F69">
        <w:t>Mechanická odolnost a stabilita navržených vodovodních řadů je zajišt</w:t>
      </w:r>
      <w:r w:rsidR="00130EFD">
        <w:t>ěna návrhem materiálu řadů (viz</w:t>
      </w:r>
      <w:r w:rsidRPr="00DA5F69">
        <w:t xml:space="preserve"> předchozí kapitola), návrhem jejich prostorového uspořádání a návr</w:t>
      </w:r>
      <w:r w:rsidR="00130EFD">
        <w:t>hem způsobu uložení v zemi (viz</w:t>
      </w:r>
      <w:r w:rsidRPr="00DA5F69">
        <w:t xml:space="preserve"> vzorov</w:t>
      </w:r>
      <w:r>
        <w:t>ý příčný řez).</w:t>
      </w:r>
    </w:p>
    <w:p w:rsidR="006E3B3D" w:rsidRPr="00ED7755" w:rsidRDefault="005D62B6" w:rsidP="005D62B6">
      <w:pPr>
        <w:pStyle w:val="Nadpis3"/>
      </w:pPr>
      <w:bookmarkStart w:id="120" w:name="_Toc3987332"/>
      <w:r w:rsidRPr="00ED7755">
        <w:lastRenderedPageBreak/>
        <w:t xml:space="preserve">Základní </w:t>
      </w:r>
      <w:r w:rsidR="005B0265">
        <w:t>charakteristika</w:t>
      </w:r>
      <w:r w:rsidRPr="00ED7755">
        <w:t xml:space="preserve"> technických a technologických zařízení</w:t>
      </w:r>
      <w:bookmarkEnd w:id="120"/>
    </w:p>
    <w:p w:rsidR="00703908" w:rsidRPr="00DB40A2" w:rsidRDefault="00703908" w:rsidP="006F179C">
      <w:pPr>
        <w:pStyle w:val="Nadpis5"/>
        <w:numPr>
          <w:ilvl w:val="0"/>
          <w:numId w:val="29"/>
        </w:numPr>
        <w:spacing w:before="120"/>
      </w:pPr>
      <w:bookmarkStart w:id="121" w:name="_Toc351728513"/>
      <w:bookmarkStart w:id="122" w:name="_Toc1979650"/>
      <w:r w:rsidRPr="00DB40A2">
        <w:t>Technické řešení</w:t>
      </w:r>
      <w:bookmarkEnd w:id="121"/>
      <w:bookmarkEnd w:id="122"/>
    </w:p>
    <w:p w:rsidR="00703908" w:rsidRDefault="00703908" w:rsidP="00DB40A2">
      <w:pPr>
        <w:pStyle w:val="Normalodstavec"/>
      </w:pPr>
      <w:r w:rsidRPr="00DB40A2">
        <w:t xml:space="preserve">Základem technického řešení je návrh nových tras pro kanalizaci a vodovod, s ohledem na stávající inženýrské sítě, zeleň a další stávající objekty. Jedná se o rekonstrukci kanalizace </w:t>
      </w:r>
      <w:r w:rsidRPr="00DB40A2">
        <w:br/>
        <w:t>a vodovodu. Část týkající se kanalizace má za úkol nahradit stávající kanalizaci, která je v</w:t>
      </w:r>
      <w:r w:rsidR="00DB40A2" w:rsidRPr="00DB40A2">
        <w:t xml:space="preserve"> kapacitně i stavebně </w:t>
      </w:r>
      <w:r w:rsidRPr="00DB40A2">
        <w:t>nevyhovujícím stavu. Nově navržená kanalizace má za úkol stejně jako stávající, odvádět z území veškeré odpadní (splaškové a dešťové) vody. Část týkající se vodovodu má za úkol nahradit stávající vodovod, který je v nevyhovujícím stavu. Nově navržený vodovod má za úkol stejně jako stávající, zásobovat pitnou vodu obyvatelstvo v rekons</w:t>
      </w:r>
      <w:r w:rsidR="007C2391" w:rsidRPr="00DB40A2">
        <w:t>truovaných a přilehlých ulicích</w:t>
      </w:r>
      <w:r w:rsidRPr="00DB40A2">
        <w:t>.</w:t>
      </w:r>
      <w:r>
        <w:t xml:space="preserve"> </w:t>
      </w:r>
      <w:r w:rsidR="007C2391" w:rsidRPr="00703908">
        <w:t xml:space="preserve">Dispoziční řešení stavby odpovídá požadavku investora. </w:t>
      </w:r>
      <w:r w:rsidR="007C2391" w:rsidRPr="007C2391">
        <w:t xml:space="preserve">Navrhovaná </w:t>
      </w:r>
      <w:r w:rsidR="007C2391">
        <w:t xml:space="preserve">trasa </w:t>
      </w:r>
      <w:r w:rsidR="007C2391" w:rsidRPr="007C2391">
        <w:t xml:space="preserve">kanalizace je nově navržena v komunikaci. </w:t>
      </w:r>
      <w:r w:rsidR="007C2391">
        <w:t>Stávající trasa kanalizace bude zrušena a zafoukán</w:t>
      </w:r>
      <w:r w:rsidR="007C2391" w:rsidRPr="007C2391">
        <w:t xml:space="preserve">a. Navrhovaná </w:t>
      </w:r>
      <w:r w:rsidR="007C2391">
        <w:t>trasa vodovodu</w:t>
      </w:r>
      <w:r w:rsidR="007C2391" w:rsidRPr="007C2391">
        <w:t xml:space="preserve"> je nově navržena </w:t>
      </w:r>
      <w:r w:rsidR="007C2391">
        <w:t xml:space="preserve">převážně </w:t>
      </w:r>
      <w:r w:rsidR="007C2391" w:rsidRPr="007C2391">
        <w:t xml:space="preserve">v komunikaci. </w:t>
      </w:r>
      <w:r w:rsidR="007C2391">
        <w:t>Stávající trasa vodovodu bude zrušena a zafoukán</w:t>
      </w:r>
      <w:r w:rsidR="007C2391" w:rsidRPr="007C2391">
        <w:t xml:space="preserve">a. </w:t>
      </w:r>
      <w:r w:rsidR="007C2391" w:rsidRPr="00E15B1E">
        <w:t>Trasa byla situačně i výškově navržena s ohledem na místa napojení a rovněž s ohledem na stávající inženýrské sítě.</w:t>
      </w:r>
      <w:r w:rsidR="007C2391">
        <w:t xml:space="preserve"> </w:t>
      </w:r>
    </w:p>
    <w:p w:rsidR="00703908" w:rsidRDefault="00703908" w:rsidP="006F179C">
      <w:pPr>
        <w:pStyle w:val="Nadpis5"/>
        <w:numPr>
          <w:ilvl w:val="0"/>
          <w:numId w:val="29"/>
        </w:numPr>
        <w:spacing w:before="120"/>
      </w:pPr>
      <w:bookmarkStart w:id="123" w:name="_Toc351728514"/>
      <w:bookmarkStart w:id="124" w:name="_Toc1979651"/>
      <w:r>
        <w:t>Výčet technických a technologických zařízení</w:t>
      </w:r>
      <w:bookmarkEnd w:id="123"/>
      <w:bookmarkEnd w:id="124"/>
    </w:p>
    <w:p w:rsidR="00703908" w:rsidRDefault="00703908" w:rsidP="00703908">
      <w:r>
        <w:t>Žádná technologická zařízení nejsou navrhována.</w:t>
      </w:r>
    </w:p>
    <w:p w:rsidR="00703908" w:rsidRPr="00ED7755" w:rsidRDefault="00703908" w:rsidP="00703908"/>
    <w:p w:rsidR="006E3B3D" w:rsidRPr="00E13E50" w:rsidRDefault="003B4303" w:rsidP="003B4303">
      <w:pPr>
        <w:pStyle w:val="Nadpis3"/>
      </w:pPr>
      <w:bookmarkStart w:id="125" w:name="_Toc3987333"/>
      <w:r w:rsidRPr="00E13E50">
        <w:t>Zásady požárně bezpečnostního řešení</w:t>
      </w:r>
      <w:bookmarkEnd w:id="125"/>
    </w:p>
    <w:p w:rsidR="00DB40A2" w:rsidRDefault="00DB40A2" w:rsidP="006F179C">
      <w:pPr>
        <w:pStyle w:val="Nadpis5"/>
        <w:numPr>
          <w:ilvl w:val="0"/>
          <w:numId w:val="30"/>
        </w:numPr>
      </w:pPr>
      <w:bookmarkStart w:id="126" w:name="_Toc527017273"/>
      <w:bookmarkStart w:id="127" w:name="_Toc527017877"/>
      <w:bookmarkStart w:id="128" w:name="_Toc1979653"/>
      <w:r>
        <w:t>Rozdělení stavby do požárních úseků</w:t>
      </w:r>
      <w:bookmarkEnd w:id="126"/>
      <w:bookmarkEnd w:id="127"/>
      <w:bookmarkEnd w:id="128"/>
    </w:p>
    <w:p w:rsidR="00DB40A2" w:rsidRDefault="00DB40A2" w:rsidP="00DB40A2">
      <w:pPr>
        <w:pStyle w:val="Normalodstavec"/>
      </w:pPr>
      <w:r>
        <w:t>Charakter investice neumožňuje, ani nevytváří důvody pro návrh a realizaci požárních úseků.</w:t>
      </w:r>
    </w:p>
    <w:p w:rsidR="00DB40A2" w:rsidRDefault="00DB40A2" w:rsidP="006F179C">
      <w:pPr>
        <w:pStyle w:val="Nadpis5"/>
        <w:numPr>
          <w:ilvl w:val="0"/>
          <w:numId w:val="30"/>
        </w:numPr>
      </w:pPr>
      <w:bookmarkStart w:id="129" w:name="_Toc527017274"/>
      <w:bookmarkStart w:id="130" w:name="_Toc527017878"/>
      <w:bookmarkStart w:id="131" w:name="_Toc1979654"/>
      <w:r>
        <w:t>Stanovení požárního rizika</w:t>
      </w:r>
      <w:bookmarkEnd w:id="129"/>
      <w:bookmarkEnd w:id="130"/>
      <w:bookmarkEnd w:id="131"/>
    </w:p>
    <w:p w:rsidR="00DB40A2" w:rsidRDefault="00DB40A2" w:rsidP="00DB40A2">
      <w:pPr>
        <w:pStyle w:val="Normalodstavec"/>
      </w:pPr>
      <w:r>
        <w:t>Vzhledem k charakteru stavby není řešeno.</w:t>
      </w:r>
    </w:p>
    <w:p w:rsidR="00DB40A2" w:rsidRDefault="00DB40A2" w:rsidP="006F179C">
      <w:pPr>
        <w:pStyle w:val="Nadpis5"/>
        <w:numPr>
          <w:ilvl w:val="0"/>
          <w:numId w:val="30"/>
        </w:numPr>
      </w:pPr>
      <w:bookmarkStart w:id="132" w:name="_Toc527017275"/>
      <w:bookmarkStart w:id="133" w:name="_Toc527017879"/>
      <w:bookmarkStart w:id="134" w:name="_Toc1979655"/>
      <w:r>
        <w:t>Zhodnocení navržených stavebních konstrukcí a stavebních výrobků včetně požadavků na zvýšení požární odolnosti stavebních konstrukcí.</w:t>
      </w:r>
      <w:bookmarkEnd w:id="132"/>
      <w:bookmarkEnd w:id="133"/>
      <w:bookmarkEnd w:id="134"/>
    </w:p>
    <w:p w:rsidR="00DB40A2" w:rsidRPr="00E13E50" w:rsidRDefault="00DB40A2" w:rsidP="00DB40A2">
      <w:pPr>
        <w:pStyle w:val="Normalodstavec"/>
      </w:pPr>
      <w:r w:rsidRPr="00E13E50">
        <w:t>Objekt kanalizace tvoří podzemní objekty, navržené převážně z kameninových a betonových materiálů, jehož prostřednictvím jsou odváděny odpadní vody z nemovitostí. Objekt je tedy bez požárního rizika.</w:t>
      </w:r>
    </w:p>
    <w:p w:rsidR="00DB40A2" w:rsidRDefault="00DB40A2" w:rsidP="00DB40A2">
      <w:pPr>
        <w:pStyle w:val="Normalodstavec"/>
      </w:pPr>
      <w:r w:rsidRPr="00E13E50">
        <w:t>Objekt vodovodu tvoří podzemní objek</w:t>
      </w:r>
      <w:r>
        <w:t>ty</w:t>
      </w:r>
      <w:r w:rsidRPr="00E13E50">
        <w:t>, navržené převážně z litiny, jehož prostřednictvím je dopravována pitná voda. Objekt je tedy bez požárního rizika.</w:t>
      </w:r>
    </w:p>
    <w:p w:rsidR="00DB40A2" w:rsidRDefault="00DB40A2" w:rsidP="00DB40A2">
      <w:pPr>
        <w:pStyle w:val="Normalodstavec"/>
      </w:pPr>
      <w:r>
        <w:t>Vzhledem k charakteru stavby a použitých materiálu není nutno stanovovat.</w:t>
      </w:r>
    </w:p>
    <w:p w:rsidR="00DB40A2" w:rsidRDefault="00DB40A2" w:rsidP="006F179C">
      <w:pPr>
        <w:pStyle w:val="Nadpis5"/>
        <w:numPr>
          <w:ilvl w:val="0"/>
          <w:numId w:val="30"/>
        </w:numPr>
      </w:pPr>
      <w:bookmarkStart w:id="135" w:name="_Toc527017276"/>
      <w:bookmarkStart w:id="136" w:name="_Toc527017880"/>
      <w:bookmarkStart w:id="137" w:name="_Toc1979656"/>
      <w:r>
        <w:t>Zhodnocení evakuace osob včetně vyhodnocení únikových cest</w:t>
      </w:r>
      <w:bookmarkEnd w:id="135"/>
      <w:bookmarkEnd w:id="136"/>
      <w:bookmarkEnd w:id="137"/>
    </w:p>
    <w:p w:rsidR="00DB40A2" w:rsidRDefault="00DB40A2" w:rsidP="00DB40A2">
      <w:pPr>
        <w:pStyle w:val="Normalodstavec"/>
      </w:pPr>
      <w:r>
        <w:t>Požární zásah ke kanalizační síti a vodovodní síti se nepředpokládá.</w:t>
      </w:r>
    </w:p>
    <w:p w:rsidR="00DB40A2" w:rsidRDefault="00DB40A2" w:rsidP="00DB40A2">
      <w:pPr>
        <w:pStyle w:val="Normalodstavec"/>
      </w:pPr>
      <w:r>
        <w:t xml:space="preserve">Stávající únikové cesty pro případnou evakuaci zůstávají bez změn a jsou dostatečné. </w:t>
      </w:r>
    </w:p>
    <w:p w:rsidR="00DB40A2" w:rsidRDefault="00DB40A2" w:rsidP="006F179C">
      <w:pPr>
        <w:pStyle w:val="Nadpis5"/>
        <w:numPr>
          <w:ilvl w:val="0"/>
          <w:numId w:val="30"/>
        </w:numPr>
      </w:pPr>
      <w:bookmarkStart w:id="138" w:name="_Toc527017277"/>
      <w:bookmarkStart w:id="139" w:name="_Toc527017881"/>
      <w:bookmarkStart w:id="140" w:name="_Toc1979657"/>
      <w:r>
        <w:t xml:space="preserve">Zhodnocení </w:t>
      </w:r>
      <w:proofErr w:type="spellStart"/>
      <w:r>
        <w:t>odstupových</w:t>
      </w:r>
      <w:proofErr w:type="spellEnd"/>
      <w:r>
        <w:t xml:space="preserve"> vzdáleností a vymezení požárně nebezpečného prostoru</w:t>
      </w:r>
      <w:bookmarkEnd w:id="138"/>
      <w:bookmarkEnd w:id="139"/>
      <w:bookmarkEnd w:id="140"/>
    </w:p>
    <w:p w:rsidR="00DB40A2" w:rsidRDefault="00DB40A2" w:rsidP="00DB40A2">
      <w:pPr>
        <w:pStyle w:val="Normalodstavec"/>
      </w:pPr>
      <w:r>
        <w:t>Stavba neohrožuje sousední požární úseky svým požárně nebezpečným prostorem a rovněž není umístěna v požárně nebezpečném prostoru jiného objektu.</w:t>
      </w:r>
    </w:p>
    <w:p w:rsidR="00DB40A2" w:rsidRDefault="00DB40A2" w:rsidP="00DB40A2">
      <w:pPr>
        <w:pStyle w:val="Normalodstavec"/>
      </w:pPr>
      <w:r w:rsidRPr="005D36DD">
        <w:t>Objekt kanalizace ani objekt vodovodu nevykazuje charakter požárně nebezpečného prostoru.</w:t>
      </w:r>
    </w:p>
    <w:p w:rsidR="00DB40A2" w:rsidRDefault="00DB40A2" w:rsidP="006F179C">
      <w:pPr>
        <w:pStyle w:val="Nadpis5"/>
        <w:numPr>
          <w:ilvl w:val="0"/>
          <w:numId w:val="30"/>
        </w:numPr>
      </w:pPr>
      <w:bookmarkStart w:id="141" w:name="_Toc527017278"/>
      <w:bookmarkStart w:id="142" w:name="_Toc527017882"/>
      <w:bookmarkStart w:id="143" w:name="_Toc1979658"/>
      <w:r>
        <w:lastRenderedPageBreak/>
        <w:t>Zajištění potřebného množství požární vody, popřípadě jiného hasiva, včetně rozmístění vnitřních a vnějších odběrných míst</w:t>
      </w:r>
      <w:bookmarkEnd w:id="141"/>
      <w:bookmarkEnd w:id="142"/>
      <w:bookmarkEnd w:id="143"/>
    </w:p>
    <w:p w:rsidR="00DB40A2" w:rsidRPr="00DB40A2" w:rsidRDefault="00DB40A2" w:rsidP="00DB40A2">
      <w:pPr>
        <w:pStyle w:val="Normalodstavec"/>
      </w:pPr>
      <w:r w:rsidRPr="00DB40A2">
        <w:t xml:space="preserve">Nejbližší zdroje požární vody jsou zajištěny ze stávajících hydrantů v okolí. </w:t>
      </w:r>
    </w:p>
    <w:p w:rsidR="00DB40A2" w:rsidRDefault="00DB40A2" w:rsidP="00DB40A2">
      <w:pPr>
        <w:pStyle w:val="Normalodstavec"/>
      </w:pPr>
      <w:r>
        <w:t>Stávající požární hydrant DN 80 (ve staničení úpravy vozovky cca km 0,205) na rušeném vodovodní řadu bude zrušen. Místo něj bude zřízen nadzemní hydrant H2 DN 80, umístěný na protější straně vozovky. Počet hydrantů využitelných pro potřeby požární bezpečnosti zůstane stávající.</w:t>
      </w:r>
    </w:p>
    <w:p w:rsidR="00DB40A2" w:rsidRDefault="00DB40A2" w:rsidP="001F78CB">
      <w:pPr>
        <w:pStyle w:val="Normalodstavec"/>
      </w:pPr>
      <w:r w:rsidRPr="00DB40A2">
        <w:t>Navržené úpravy nevyžadují vyhrazená požárně bezpečnostní zařízení.</w:t>
      </w:r>
    </w:p>
    <w:p w:rsidR="00DB40A2" w:rsidRDefault="00DB40A2" w:rsidP="006F179C">
      <w:pPr>
        <w:pStyle w:val="Nadpis5"/>
        <w:numPr>
          <w:ilvl w:val="0"/>
          <w:numId w:val="30"/>
        </w:numPr>
      </w:pPr>
      <w:bookmarkStart w:id="144" w:name="_Toc527017279"/>
      <w:bookmarkStart w:id="145" w:name="_Toc527017883"/>
      <w:bookmarkStart w:id="146" w:name="_Toc1979659"/>
      <w:r>
        <w:t>Zhodnocení možnosti provedení požárního zásahu (přístupové komunikace, zásahové cesty)</w:t>
      </w:r>
      <w:bookmarkEnd w:id="144"/>
      <w:bookmarkEnd w:id="145"/>
      <w:bookmarkEnd w:id="146"/>
    </w:p>
    <w:p w:rsidR="00DB40A2" w:rsidRDefault="001F78CB" w:rsidP="001F78CB">
      <w:pPr>
        <w:pStyle w:val="Normalodstavec"/>
      </w:pPr>
      <w:r w:rsidRPr="00E13E50">
        <w:t>V souladu s § 5 odst. 1 písm. b) zákona č. 133/1985 Sb., o požární ochraně, ve znění pozdějších předpisů musí při realizaci stavby zůstat zachovány volné přístupové komunikace (zajištěn průjezd pro požární vozidla) popř. nástupní plochy k zajištění účinného a bezpečného zásahu požárních jednotek při hašení požáru a zásahových pracích.</w:t>
      </w:r>
    </w:p>
    <w:p w:rsidR="00DB40A2" w:rsidRDefault="00DB40A2" w:rsidP="006F179C">
      <w:pPr>
        <w:pStyle w:val="Nadpis5"/>
        <w:numPr>
          <w:ilvl w:val="0"/>
          <w:numId w:val="30"/>
        </w:numPr>
      </w:pPr>
      <w:bookmarkStart w:id="147" w:name="_Toc527017280"/>
      <w:bookmarkStart w:id="148" w:name="_Toc527017884"/>
      <w:bookmarkStart w:id="149" w:name="_Toc1979660"/>
      <w:r>
        <w:t>Zhodnocení technologických a technických zařízení stavby z hlediska požární bezpečnosti</w:t>
      </w:r>
      <w:bookmarkEnd w:id="147"/>
      <w:bookmarkEnd w:id="148"/>
      <w:bookmarkEnd w:id="149"/>
    </w:p>
    <w:p w:rsidR="00DB40A2" w:rsidRDefault="00DB40A2" w:rsidP="00DB40A2">
      <w:pPr>
        <w:pStyle w:val="Normalodstavec"/>
      </w:pPr>
      <w:r>
        <w:t>Investice neobsahuje žádná technická, ani technologická zařízení. Jedná se čistě o vodovodní řady a kanalizační stoky.</w:t>
      </w:r>
    </w:p>
    <w:p w:rsidR="00DB40A2" w:rsidRDefault="00DB40A2" w:rsidP="001F78CB">
      <w:pPr>
        <w:pStyle w:val="Normalodstavec"/>
      </w:pPr>
      <w:r>
        <w:t>Navržená stavba neklade zvláštní požadavky na zvýšení odolnosti stavebních konstrukcí, nebo na sníž</w:t>
      </w:r>
      <w:r w:rsidR="001F78CB">
        <w:t>ení hořlavosti stavebních hmot.</w:t>
      </w:r>
    </w:p>
    <w:p w:rsidR="00DB40A2" w:rsidRDefault="00DB40A2" w:rsidP="006F179C">
      <w:pPr>
        <w:pStyle w:val="Nadpis5"/>
        <w:numPr>
          <w:ilvl w:val="0"/>
          <w:numId w:val="30"/>
        </w:numPr>
      </w:pPr>
      <w:bookmarkStart w:id="150" w:name="_Toc527017281"/>
      <w:bookmarkStart w:id="151" w:name="_Toc527017885"/>
      <w:bookmarkStart w:id="152" w:name="_Toc1979661"/>
      <w:r>
        <w:t>Posouzení požadavků na zabezpečení stavby požárně bezpečnostními zařízeními</w:t>
      </w:r>
      <w:bookmarkEnd w:id="150"/>
      <w:bookmarkEnd w:id="151"/>
      <w:bookmarkEnd w:id="152"/>
    </w:p>
    <w:p w:rsidR="00DB40A2" w:rsidRDefault="00DB40A2" w:rsidP="001F78CB">
      <w:pPr>
        <w:pStyle w:val="Normalodstavec"/>
      </w:pPr>
      <w:r>
        <w:t>Navržená investice nevyžaduje zabezpečení vyhrazenými požárně bezpečnostními zařízeními, ani pož</w:t>
      </w:r>
      <w:r w:rsidR="001F78CB">
        <w:t>árně bezpečnostními zařízeními.</w:t>
      </w:r>
    </w:p>
    <w:p w:rsidR="00DB40A2" w:rsidRDefault="00DB40A2" w:rsidP="006F179C">
      <w:pPr>
        <w:pStyle w:val="Nadpis5"/>
        <w:numPr>
          <w:ilvl w:val="0"/>
          <w:numId w:val="30"/>
        </w:numPr>
      </w:pPr>
      <w:bookmarkStart w:id="153" w:name="_Toc527017282"/>
      <w:bookmarkStart w:id="154" w:name="_Toc527017886"/>
      <w:bookmarkStart w:id="155" w:name="_Toc1979662"/>
      <w:r>
        <w:t>Rozsah a způsob rozmístění výstražných a bezpečnostních značek a tabulek</w:t>
      </w:r>
      <w:bookmarkEnd w:id="153"/>
      <w:bookmarkEnd w:id="154"/>
      <w:bookmarkEnd w:id="155"/>
    </w:p>
    <w:p w:rsidR="00DB40A2" w:rsidRPr="00E13E50" w:rsidRDefault="00DB40A2" w:rsidP="00654D83">
      <w:pPr>
        <w:pStyle w:val="Normalodstavec"/>
      </w:pPr>
      <w:r>
        <w:t>Navržená stavba nevyžaduje rozmístění výstražných a b</w:t>
      </w:r>
      <w:r w:rsidR="001F78CB">
        <w:t>ezpečnostních značek a tabulek.</w:t>
      </w:r>
    </w:p>
    <w:p w:rsidR="001F78CB" w:rsidRDefault="00A64961" w:rsidP="003B4303">
      <w:pPr>
        <w:pStyle w:val="Nadpis3"/>
      </w:pPr>
      <w:bookmarkStart w:id="156" w:name="_Toc3987334"/>
      <w:r>
        <w:t>Úspora energie a tepelná ochrana</w:t>
      </w:r>
      <w:bookmarkEnd w:id="156"/>
    </w:p>
    <w:p w:rsidR="001F78CB" w:rsidRPr="001F78CB" w:rsidRDefault="001F78CB" w:rsidP="001F78CB">
      <w:pPr>
        <w:pStyle w:val="Normalodstavec"/>
      </w:pPr>
      <w:r w:rsidRPr="003E2C9D">
        <w:t xml:space="preserve">Stavba není výrobním objektem a pro její provoz nejsou vyžadovány žádné zdroje energie (jedná se o </w:t>
      </w:r>
      <w:r>
        <w:t xml:space="preserve">vodovod a </w:t>
      </w:r>
      <w:r w:rsidRPr="003E2C9D">
        <w:t>gravitační kanalizaci). Vzhledem k charakteru stavby nejsou kladeny žádné</w:t>
      </w:r>
      <w:r>
        <w:t xml:space="preserve"> nároky na tepelné izolace.</w:t>
      </w:r>
    </w:p>
    <w:p w:rsidR="001E4E05" w:rsidRPr="000963CF" w:rsidRDefault="003B4303" w:rsidP="003B4303">
      <w:pPr>
        <w:pStyle w:val="Nadpis3"/>
      </w:pPr>
      <w:bookmarkStart w:id="157" w:name="_Toc3987335"/>
      <w:r w:rsidRPr="000963CF">
        <w:t xml:space="preserve">Hygienické požadavky na </w:t>
      </w:r>
      <w:r w:rsidR="00A64961">
        <w:t xml:space="preserve">stavby, požadavky na pracovní </w:t>
      </w:r>
      <w:r w:rsidR="00D2230F" w:rsidRPr="000963CF">
        <w:t>a </w:t>
      </w:r>
      <w:r w:rsidRPr="000963CF">
        <w:t>komunální prostředí</w:t>
      </w:r>
      <w:bookmarkEnd w:id="157"/>
    </w:p>
    <w:p w:rsidR="007E6396" w:rsidRPr="000963CF" w:rsidRDefault="007E6396" w:rsidP="007E6396">
      <w:pPr>
        <w:pStyle w:val="Normalodstavec"/>
      </w:pPr>
      <w:r w:rsidRPr="000963CF">
        <w:t>Stavba není určena k trvalému ani přechodnému pobytu osob. Vzhledem k charakteru stavby nejsou kladeny žádné požadavky na větrání, vytápění, osvětlení, zásobování pitnou vodou apod.</w:t>
      </w:r>
    </w:p>
    <w:p w:rsidR="007E6396" w:rsidRPr="000963CF" w:rsidRDefault="007E6396" w:rsidP="007E6396">
      <w:pPr>
        <w:pStyle w:val="Normalodstavec"/>
      </w:pPr>
      <w:r w:rsidRPr="000963CF">
        <w:t>Zdraví osob není stavbou ani provozem kanalizace ovlivněno. Z</w:t>
      </w:r>
      <w:r w:rsidR="009F2179" w:rsidRPr="000963CF">
        <w:t>aměstnanci zhotovitele stavby a </w:t>
      </w:r>
      <w:r w:rsidRPr="000963CF">
        <w:t xml:space="preserve">provozovatele kanalizace jsou povinni dodržovat platné zásady BOZP a řídit se pokyny zaměstnavatele a platným Provozním </w:t>
      </w:r>
      <w:r w:rsidR="009F2179" w:rsidRPr="000963CF">
        <w:t xml:space="preserve">řádem </w:t>
      </w:r>
      <w:r w:rsidRPr="000963CF">
        <w:t xml:space="preserve">a </w:t>
      </w:r>
      <w:r w:rsidR="009F2179" w:rsidRPr="000963CF">
        <w:t>K</w:t>
      </w:r>
      <w:r w:rsidRPr="000963CF">
        <w:t>analizačním řádem.</w:t>
      </w:r>
    </w:p>
    <w:p w:rsidR="00853B07" w:rsidRPr="000963CF" w:rsidRDefault="009F2179" w:rsidP="007E6396">
      <w:pPr>
        <w:pStyle w:val="Normalodstavec"/>
      </w:pPr>
      <w:r w:rsidRPr="000963CF">
        <w:t>P</w:t>
      </w:r>
      <w:r w:rsidR="007E6396" w:rsidRPr="000963CF">
        <w:t xml:space="preserve">roblematika vlivu stavby na okolí je řešena v kapitole </w:t>
      </w:r>
      <w:r w:rsidR="007E6396" w:rsidRPr="000963CF">
        <w:rPr>
          <w:i/>
        </w:rPr>
        <w:t>B 6. Popis vlivů stavby na ŽP</w:t>
      </w:r>
      <w:r w:rsidRPr="000963CF">
        <w:t>.</w:t>
      </w:r>
    </w:p>
    <w:p w:rsidR="006E3B3D" w:rsidRPr="000963CF" w:rsidRDefault="006E3B3D" w:rsidP="001E4E05">
      <w:pPr>
        <w:pStyle w:val="Nadpis3"/>
      </w:pPr>
      <w:bookmarkStart w:id="158" w:name="_Toc3987336"/>
      <w:r w:rsidRPr="000963CF">
        <w:lastRenderedPageBreak/>
        <w:t>Zásady ochrany stavby před negativními účinky vnějšího prostředí</w:t>
      </w:r>
      <w:bookmarkEnd w:id="158"/>
      <w:r w:rsidRPr="000963CF">
        <w:t xml:space="preserve"> </w:t>
      </w:r>
    </w:p>
    <w:p w:rsidR="003B4303" w:rsidRPr="000963CF" w:rsidRDefault="003B4303" w:rsidP="006F179C">
      <w:pPr>
        <w:pStyle w:val="Nadpis5"/>
        <w:numPr>
          <w:ilvl w:val="0"/>
          <w:numId w:val="16"/>
        </w:numPr>
      </w:pPr>
      <w:r w:rsidRPr="000963CF">
        <w:t xml:space="preserve"> Ochrana před pronikáním radonu z podloží</w:t>
      </w:r>
    </w:p>
    <w:p w:rsidR="003B4303" w:rsidRPr="000963CF" w:rsidRDefault="009F2179" w:rsidP="009F2179">
      <w:pPr>
        <w:pStyle w:val="Normalodstavec"/>
      </w:pPr>
      <w:r w:rsidRPr="000963CF">
        <w:t>Jedná se o kanalizaci a vodovod - radonová ochrana není relevantní.</w:t>
      </w:r>
    </w:p>
    <w:p w:rsidR="003B4303" w:rsidRPr="000963CF" w:rsidRDefault="003B4303" w:rsidP="009F2179">
      <w:pPr>
        <w:pStyle w:val="Nadpis5"/>
      </w:pPr>
      <w:r w:rsidRPr="000963CF">
        <w:t>Ochrana před bludnými proudy</w:t>
      </w:r>
    </w:p>
    <w:p w:rsidR="000963CF" w:rsidRPr="000963CF" w:rsidRDefault="009F2179" w:rsidP="009F2179">
      <w:pPr>
        <w:pStyle w:val="Normalodstavec"/>
      </w:pPr>
      <w:r w:rsidRPr="000963CF">
        <w:t>U kanalizace se vzhledem k použitému materiálu s vlivem bludných proudů nepočítá.</w:t>
      </w:r>
    </w:p>
    <w:p w:rsidR="003B4303" w:rsidRPr="000963CF" w:rsidRDefault="006221DB" w:rsidP="009F2179">
      <w:pPr>
        <w:pStyle w:val="Normalodstavec"/>
      </w:pPr>
      <w:r>
        <w:t>Stavba je koordinována s plánovanou stavbou</w:t>
      </w:r>
      <w:r w:rsidR="009F2179" w:rsidRPr="000963CF">
        <w:t xml:space="preserve"> tramvajov</w:t>
      </w:r>
      <w:r>
        <w:t>é dráhy (nyní ve fázi záměru)</w:t>
      </w:r>
      <w:r w:rsidR="009F2179" w:rsidRPr="000963CF">
        <w:t xml:space="preserve">. </w:t>
      </w:r>
      <w:r w:rsidR="00E87156">
        <w:t>V</w:t>
      </w:r>
      <w:r>
        <w:t> </w:t>
      </w:r>
      <w:r w:rsidR="00E87156">
        <w:t>úseku</w:t>
      </w:r>
      <w:r>
        <w:t xml:space="preserve"> ohroženým bludnými proudy, tj. cca</w:t>
      </w:r>
      <w:r w:rsidR="00E87156">
        <w:t xml:space="preserve"> od vodovodní přípojky </w:t>
      </w:r>
      <w:proofErr w:type="gramStart"/>
      <w:r w:rsidR="00E87156">
        <w:t xml:space="preserve">č.3 </w:t>
      </w:r>
      <w:r>
        <w:t>dále</w:t>
      </w:r>
      <w:proofErr w:type="gramEnd"/>
      <w:r>
        <w:t xml:space="preserve"> </w:t>
      </w:r>
      <w:r w:rsidR="00E87156">
        <w:t>(přibližně v úseku od km 0,211 nově navrženého potrubí)</w:t>
      </w:r>
      <w:r>
        <w:t>,</w:t>
      </w:r>
      <w:r w:rsidR="00E87156">
        <w:t xml:space="preserve"> je </w:t>
      </w:r>
      <w:r w:rsidRPr="00830911">
        <w:t>navržen</w:t>
      </w:r>
      <w:r>
        <w:t>o</w:t>
      </w:r>
      <w:r w:rsidRPr="00830911">
        <w:t xml:space="preserve"> </w:t>
      </w:r>
      <w:r>
        <w:t xml:space="preserve">potrubí z tvárné litiny </w:t>
      </w:r>
      <w:r w:rsidRPr="00830911">
        <w:t>s vnitřní cementovou vystýlkou a s těžkou protikorozní ochranou (žárové zinkování 200 g/m</w:t>
      </w:r>
      <w:r w:rsidRPr="00830911">
        <w:rPr>
          <w:vertAlign w:val="superscript"/>
        </w:rPr>
        <w:t>2</w:t>
      </w:r>
      <w:r w:rsidRPr="00830911">
        <w:t xml:space="preserve"> a podélně extrudovaná vrstva polyetylenu, </w:t>
      </w:r>
      <w:proofErr w:type="spellStart"/>
      <w:r w:rsidRPr="00830911">
        <w:t>tl</w:t>
      </w:r>
      <w:proofErr w:type="spellEnd"/>
      <w:r w:rsidRPr="00830911">
        <w:t>. min. 1,8 – 2,5 m</w:t>
      </w:r>
      <w:r w:rsidRPr="006221DB">
        <w:t>m)</w:t>
      </w:r>
      <w:r w:rsidR="00E87156" w:rsidRPr="006221DB">
        <w:t>.</w:t>
      </w:r>
    </w:p>
    <w:p w:rsidR="003B4303" w:rsidRPr="006305A8" w:rsidRDefault="003B4303" w:rsidP="009F2179">
      <w:pPr>
        <w:pStyle w:val="Nadpis5"/>
      </w:pPr>
      <w:r w:rsidRPr="006305A8">
        <w:t>Ochrana před technickou seizmicitou</w:t>
      </w:r>
    </w:p>
    <w:p w:rsidR="003B4303" w:rsidRPr="006305A8" w:rsidRDefault="008D1AF8" w:rsidP="003B4303">
      <w:r w:rsidRPr="006305A8">
        <w:t xml:space="preserve">Technická seizmicita představuje dynamické jevy vyvolané člověkem, stroji, dopravními prostředky atd. </w:t>
      </w:r>
      <w:r w:rsidR="0007020E" w:rsidRPr="006305A8">
        <w:t xml:space="preserve">Ochrana navrženého vodovodu a kanalizace před technickou seizmicitou je zajištěna dodržením minimálního krytí potrubí předepsaného normou </w:t>
      </w:r>
      <w:r w:rsidR="0007020E" w:rsidRPr="006305A8">
        <w:rPr>
          <w:i/>
        </w:rPr>
        <w:t>ČSN 73 6005 Prostorové uspořádání sítí technického vybavení</w:t>
      </w:r>
      <w:r w:rsidR="0007020E" w:rsidRPr="006305A8">
        <w:t xml:space="preserve"> a způsobem uložení potrubí dle předpisu výrobce.</w:t>
      </w:r>
    </w:p>
    <w:p w:rsidR="003B4303" w:rsidRPr="006305A8" w:rsidRDefault="003B4303" w:rsidP="009F2179">
      <w:pPr>
        <w:pStyle w:val="Nadpis5"/>
      </w:pPr>
      <w:r w:rsidRPr="006305A8">
        <w:t>Ochrana před hlukem</w:t>
      </w:r>
    </w:p>
    <w:p w:rsidR="003B4303" w:rsidRPr="006305A8" w:rsidRDefault="0007020E" w:rsidP="0007020E">
      <w:pPr>
        <w:pStyle w:val="Normalodstavec"/>
      </w:pPr>
      <w:r w:rsidRPr="006305A8">
        <w:t>Vzhledem k charakteru stavby není vyžadována její ochrana před hlukem.</w:t>
      </w:r>
    </w:p>
    <w:p w:rsidR="003B4303" w:rsidRPr="006305A8" w:rsidRDefault="003B4303" w:rsidP="001C2F51">
      <w:pPr>
        <w:pStyle w:val="Nadpis5"/>
        <w:spacing w:before="200"/>
      </w:pPr>
      <w:r w:rsidRPr="006305A8">
        <w:t>Protipovodňová opatření</w:t>
      </w:r>
    </w:p>
    <w:p w:rsidR="003B4303" w:rsidRPr="006305A8" w:rsidRDefault="0007020E" w:rsidP="001C2F51">
      <w:pPr>
        <w:pStyle w:val="Normalodstavec"/>
        <w:spacing w:after="80"/>
      </w:pPr>
      <w:r w:rsidRPr="006305A8">
        <w:t>Stavba se nachází mimo záplavové území.</w:t>
      </w:r>
    </w:p>
    <w:p w:rsidR="003B4303" w:rsidRPr="006305A8" w:rsidRDefault="003B4303" w:rsidP="001C2F51">
      <w:pPr>
        <w:pStyle w:val="Nadpis5"/>
        <w:spacing w:before="200"/>
      </w:pPr>
      <w:r w:rsidRPr="006305A8">
        <w:t>Ochrana před ostatními účinky</w:t>
      </w:r>
    </w:p>
    <w:p w:rsidR="0007020E" w:rsidRPr="006305A8" w:rsidRDefault="0007020E" w:rsidP="0007020E">
      <w:pPr>
        <w:pStyle w:val="Normalodstavec"/>
      </w:pPr>
      <w:r w:rsidRPr="006305A8">
        <w:t>Další účinky nejsou řešeny. Nejedná se o poddolovanou oblast. V dané oblasti nejsou registrovány sesuvy půdy (zastavěné území obce).</w:t>
      </w:r>
    </w:p>
    <w:p w:rsidR="0007020E" w:rsidRPr="006305A8" w:rsidRDefault="0007020E" w:rsidP="0007020E">
      <w:pPr>
        <w:pStyle w:val="Normalodstavec"/>
      </w:pPr>
      <w:r w:rsidRPr="006305A8">
        <w:t>Výskyt metanu není řešen. Vzhledem k tomu, že u vodovodu se jedná o potrubí pod stálým tlakem.  V případě kanalizačního potrubí, je toto potrubí odvětrávané a metan je lehčí než vzduch.</w:t>
      </w:r>
    </w:p>
    <w:p w:rsidR="006E3B3D" w:rsidRPr="00DA0791" w:rsidRDefault="006E3B3D" w:rsidP="001E4E05">
      <w:pPr>
        <w:pStyle w:val="Nadpis2"/>
      </w:pPr>
      <w:bookmarkStart w:id="159" w:name="_Toc3987337"/>
      <w:r w:rsidRPr="00DA0791">
        <w:t>Připojení na technickou infrastrukturu</w:t>
      </w:r>
      <w:bookmarkEnd w:id="159"/>
      <w:r w:rsidRPr="00DA0791">
        <w:t xml:space="preserve"> </w:t>
      </w:r>
    </w:p>
    <w:p w:rsidR="001E4E05" w:rsidRPr="00DA0791" w:rsidRDefault="00F80A07" w:rsidP="006F179C">
      <w:pPr>
        <w:pStyle w:val="Nadpis5"/>
        <w:numPr>
          <w:ilvl w:val="0"/>
          <w:numId w:val="17"/>
        </w:numPr>
      </w:pPr>
      <w:proofErr w:type="spellStart"/>
      <w:r w:rsidRPr="00DA0791">
        <w:t>Napojovací</w:t>
      </w:r>
      <w:proofErr w:type="spellEnd"/>
      <w:r w:rsidRPr="00DA0791">
        <w:t xml:space="preserve"> </w:t>
      </w:r>
      <w:r w:rsidR="006E3B3D" w:rsidRPr="00DA0791">
        <w:t xml:space="preserve">místa </w:t>
      </w:r>
      <w:r w:rsidRPr="00DA0791">
        <w:t xml:space="preserve">na stávající </w:t>
      </w:r>
      <w:r w:rsidR="006E3B3D" w:rsidRPr="00DA0791">
        <w:t>technick</w:t>
      </w:r>
      <w:r w:rsidRPr="00DA0791">
        <w:t>ou</w:t>
      </w:r>
      <w:r w:rsidR="006E3B3D" w:rsidRPr="00DA0791">
        <w:t xml:space="preserve"> infrastruktur</w:t>
      </w:r>
      <w:r w:rsidRPr="00DA0791">
        <w:t>u</w:t>
      </w:r>
      <w:r w:rsidR="006E3B3D" w:rsidRPr="00DA0791">
        <w:t>,</w:t>
      </w:r>
    </w:p>
    <w:p w:rsidR="00AC4476" w:rsidRPr="00DA0791" w:rsidRDefault="00AC4476" w:rsidP="001C2F51">
      <w:pPr>
        <w:pStyle w:val="Normalodstavec"/>
        <w:spacing w:after="80"/>
      </w:pPr>
      <w:r w:rsidRPr="00DA0791">
        <w:t>Navržená kanalizace bude na sv</w:t>
      </w:r>
      <w:r w:rsidR="003C6E58">
        <w:t>ém začátku napojena na s</w:t>
      </w:r>
      <w:r w:rsidR="00345B3B" w:rsidRPr="00DA0791">
        <w:t xml:space="preserve">távající </w:t>
      </w:r>
      <w:r w:rsidR="006228BA">
        <w:t>kanalizační šachtu Š1361387 a na konci bude ukončena šachtou Š20620 (nově posunuta do vozovky).</w:t>
      </w:r>
      <w:r w:rsidR="003C6E58">
        <w:t xml:space="preserve"> </w:t>
      </w:r>
      <w:r w:rsidR="00345B3B" w:rsidRPr="00DA0791">
        <w:t>Kanalizační přípojky</w:t>
      </w:r>
      <w:r w:rsidR="006228BA">
        <w:t xml:space="preserve"> </w:t>
      </w:r>
      <w:r w:rsidR="00275954">
        <w:br/>
      </w:r>
      <w:r w:rsidR="006228BA">
        <w:t xml:space="preserve">a přípojky </w:t>
      </w:r>
      <w:r w:rsidR="00345B3B" w:rsidRPr="00DA0791">
        <w:t xml:space="preserve">uličních </w:t>
      </w:r>
      <w:proofErr w:type="gramStart"/>
      <w:r w:rsidR="00345B3B" w:rsidRPr="00DA0791">
        <w:t>vpustí budou</w:t>
      </w:r>
      <w:proofErr w:type="gramEnd"/>
      <w:r w:rsidR="00345B3B" w:rsidRPr="00DA0791">
        <w:t xml:space="preserve"> </w:t>
      </w:r>
      <w:r w:rsidR="006228BA">
        <w:t>napojeny do kanalizace.</w:t>
      </w:r>
    </w:p>
    <w:p w:rsidR="00AC4476" w:rsidRPr="00DA0791" w:rsidRDefault="006228BA" w:rsidP="001C2F51">
      <w:pPr>
        <w:pStyle w:val="Normalodstavec"/>
        <w:spacing w:after="80"/>
      </w:pPr>
      <w:r>
        <w:t>Nově navržené</w:t>
      </w:r>
      <w:r w:rsidR="00AC4476" w:rsidRPr="00DA0791">
        <w:t xml:space="preserve"> vodovodní řady budou napojeny na stávající vodovodní řady a nově vyměněné přípojky budou </w:t>
      </w:r>
      <w:proofErr w:type="spellStart"/>
      <w:r w:rsidR="00AC4476" w:rsidRPr="00DA0791">
        <w:t>dopojeny</w:t>
      </w:r>
      <w:proofErr w:type="spellEnd"/>
      <w:r w:rsidR="00AC4476" w:rsidRPr="00DA0791">
        <w:t xml:space="preserve"> </w:t>
      </w:r>
      <w:r w:rsidR="00E93A45" w:rsidRPr="00DA0791">
        <w:t>na domovní rozvody nemovitostí.</w:t>
      </w:r>
    </w:p>
    <w:p w:rsidR="00F80A07" w:rsidRPr="00DA0791" w:rsidRDefault="00AC4476" w:rsidP="00AC4476">
      <w:pPr>
        <w:pStyle w:val="Normalodstavec"/>
      </w:pPr>
      <w:r w:rsidRPr="00DA0791">
        <w:t>Jiné napojení na technickou infrastrukturu se neuvažuje.</w:t>
      </w:r>
    </w:p>
    <w:p w:rsidR="006E3B3D" w:rsidRPr="00EB4558" w:rsidRDefault="00F32731" w:rsidP="00257D34">
      <w:pPr>
        <w:pStyle w:val="Nadpis5"/>
      </w:pPr>
      <w:r w:rsidRPr="00EB4558">
        <w:t>P</w:t>
      </w:r>
      <w:r w:rsidR="006E3B3D" w:rsidRPr="00EB4558">
        <w:t>řipojovací rozměry,</w:t>
      </w:r>
      <w:r w:rsidRPr="00EB4558">
        <w:t xml:space="preserve"> </w:t>
      </w:r>
      <w:r w:rsidR="00E93A45" w:rsidRPr="00EB4558">
        <w:t>výkonové kapacity a délky</w:t>
      </w:r>
    </w:p>
    <w:p w:rsidR="006A349D" w:rsidRPr="00EB4558" w:rsidRDefault="00C52337" w:rsidP="00C52337">
      <w:pPr>
        <w:pStyle w:val="Normalodstavec"/>
      </w:pPr>
      <w:r w:rsidRPr="00EB4558">
        <w:t>Navržené profily jsou dány požadavkem objednatele. Připojovací rozměry jsou vždy dle použitého průměru potrubí.</w:t>
      </w:r>
    </w:p>
    <w:p w:rsidR="00C52337" w:rsidRPr="00BC2DAB" w:rsidRDefault="00E87156" w:rsidP="001C2F51">
      <w:pPr>
        <w:pStyle w:val="Normalodstavec"/>
        <w:spacing w:before="160"/>
        <w:rPr>
          <w:u w:val="single"/>
        </w:rPr>
      </w:pPr>
      <w:r w:rsidRPr="00BC2DAB">
        <w:rPr>
          <w:u w:val="single"/>
        </w:rPr>
        <w:lastRenderedPageBreak/>
        <w:t>SO 01</w:t>
      </w:r>
      <w:r w:rsidR="00C52337" w:rsidRPr="00BC2DAB">
        <w:rPr>
          <w:u w:val="single"/>
        </w:rPr>
        <w:t xml:space="preserve"> Kanalizace</w:t>
      </w:r>
    </w:p>
    <w:p w:rsidR="00C52337" w:rsidRPr="00BC2DAB" w:rsidRDefault="006228BA" w:rsidP="006228BA">
      <w:pPr>
        <w:pStyle w:val="Normalodstavec"/>
        <w:tabs>
          <w:tab w:val="left" w:pos="709"/>
          <w:tab w:val="left" w:leader="dot" w:pos="3402"/>
        </w:tabs>
        <w:spacing w:after="0"/>
        <w:ind w:firstLine="709"/>
      </w:pPr>
      <w:r w:rsidRPr="00BC2DAB">
        <w:t>kamenina DN 400</w:t>
      </w:r>
      <w:r w:rsidR="00C52337" w:rsidRPr="00BC2DAB">
        <w:tab/>
      </w:r>
      <w:r w:rsidR="006221DB" w:rsidRPr="00BC2DAB">
        <w:t>6</w:t>
      </w:r>
      <w:r w:rsidR="00F6078C">
        <w:t xml:space="preserve">64,20 </w:t>
      </w:r>
      <w:r w:rsidR="00C52337" w:rsidRPr="00BC2DAB">
        <w:t>m</w:t>
      </w:r>
    </w:p>
    <w:p w:rsidR="00C52337" w:rsidRPr="00BC2DAB" w:rsidRDefault="006228BA" w:rsidP="006228BA">
      <w:pPr>
        <w:pStyle w:val="Normalodstavec"/>
        <w:tabs>
          <w:tab w:val="left" w:pos="709"/>
          <w:tab w:val="left" w:leader="dot" w:pos="3402"/>
        </w:tabs>
        <w:spacing w:after="0"/>
        <w:ind w:firstLine="709"/>
      </w:pPr>
      <w:r w:rsidRPr="00BC2DAB">
        <w:t>kamenina DN 3</w:t>
      </w:r>
      <w:r w:rsidR="00C52337" w:rsidRPr="00BC2DAB">
        <w:t>00</w:t>
      </w:r>
      <w:r w:rsidR="00C52337" w:rsidRPr="00BC2DAB">
        <w:tab/>
      </w:r>
      <w:r w:rsidRPr="00BC2DAB">
        <w:t>129,40</w:t>
      </w:r>
      <w:r w:rsidR="00C52337" w:rsidRPr="00BC2DAB">
        <w:t xml:space="preserve"> m</w:t>
      </w:r>
    </w:p>
    <w:p w:rsidR="00505BA0" w:rsidRDefault="006221DB" w:rsidP="001C2F51">
      <w:pPr>
        <w:pStyle w:val="Normalodstavec"/>
        <w:tabs>
          <w:tab w:val="left" w:pos="709"/>
          <w:tab w:val="left" w:leader="dot" w:pos="3402"/>
        </w:tabs>
        <w:spacing w:after="0"/>
        <w:ind w:firstLine="709"/>
      </w:pPr>
      <w:r w:rsidRPr="00BC2DAB">
        <w:t>celkem</w:t>
      </w:r>
      <w:r w:rsidRPr="00BC2DAB">
        <w:tab/>
        <w:t>786,07 m</w:t>
      </w:r>
    </w:p>
    <w:p w:rsidR="001C2F51" w:rsidRPr="00BC2DAB" w:rsidRDefault="001C2F51" w:rsidP="001C2F51">
      <w:pPr>
        <w:pStyle w:val="Normalodstavec"/>
        <w:tabs>
          <w:tab w:val="left" w:pos="709"/>
          <w:tab w:val="left" w:leader="dot" w:pos="3402"/>
        </w:tabs>
        <w:spacing w:after="0"/>
        <w:ind w:firstLine="709"/>
      </w:pPr>
    </w:p>
    <w:p w:rsidR="00505BA0" w:rsidRPr="00BC2DAB" w:rsidRDefault="00505BA0" w:rsidP="00505BA0">
      <w:pPr>
        <w:pStyle w:val="Normalodstavec"/>
        <w:tabs>
          <w:tab w:val="left" w:pos="709"/>
          <w:tab w:val="left" w:leader="dot" w:pos="3402"/>
        </w:tabs>
        <w:spacing w:after="0"/>
        <w:ind w:firstLine="709"/>
      </w:pPr>
      <w:r w:rsidRPr="00BC2DAB">
        <w:t>rušení bet. DN 400</w:t>
      </w:r>
      <w:r w:rsidRPr="00BC2DAB">
        <w:tab/>
        <w:t>786,20 m</w:t>
      </w:r>
    </w:p>
    <w:p w:rsidR="00E87156" w:rsidRPr="00BC2DAB" w:rsidRDefault="00E87156" w:rsidP="00E87156">
      <w:pPr>
        <w:pStyle w:val="Normalodstavec"/>
        <w:spacing w:before="240"/>
        <w:rPr>
          <w:u w:val="single"/>
        </w:rPr>
      </w:pPr>
      <w:r w:rsidRPr="00BC2DAB">
        <w:rPr>
          <w:u w:val="single"/>
        </w:rPr>
        <w:t>SO 02 Kanalizační přípojky</w:t>
      </w:r>
    </w:p>
    <w:p w:rsidR="009721E5" w:rsidRPr="00BC2DAB" w:rsidRDefault="006221DB" w:rsidP="009721E5">
      <w:pPr>
        <w:pStyle w:val="Normalodstavec"/>
        <w:tabs>
          <w:tab w:val="left" w:pos="709"/>
          <w:tab w:val="left" w:leader="dot" w:pos="3402"/>
        </w:tabs>
        <w:spacing w:after="0"/>
        <w:ind w:firstLine="709"/>
      </w:pPr>
      <w:r w:rsidRPr="00BC2DAB">
        <w:t>kamenina DN 150</w:t>
      </w:r>
      <w:r w:rsidRPr="00BC2DAB">
        <w:tab/>
        <w:t>26,0</w:t>
      </w:r>
      <w:r w:rsidR="00155BA3">
        <w:t>2</w:t>
      </w:r>
      <w:r w:rsidR="009721E5" w:rsidRPr="00BC2DAB">
        <w:t xml:space="preserve"> m</w:t>
      </w:r>
    </w:p>
    <w:p w:rsidR="00275954" w:rsidRPr="00BC2DAB" w:rsidRDefault="00275954" w:rsidP="00275954">
      <w:pPr>
        <w:pStyle w:val="Normalodstavec"/>
        <w:tabs>
          <w:tab w:val="left" w:pos="709"/>
          <w:tab w:val="left" w:leader="dot" w:pos="3402"/>
        </w:tabs>
        <w:spacing w:after="0"/>
        <w:ind w:firstLine="709"/>
      </w:pPr>
      <w:r w:rsidRPr="00BC2DAB">
        <w:t>kamenina DN 200</w:t>
      </w:r>
      <w:r w:rsidR="006228BA" w:rsidRPr="00BC2DAB">
        <w:tab/>
      </w:r>
      <w:r w:rsidRPr="00BC2DAB">
        <w:t>22,</w:t>
      </w:r>
      <w:r w:rsidR="00155BA3">
        <w:t>48</w:t>
      </w:r>
      <w:r w:rsidR="006228BA" w:rsidRPr="00BC2DAB">
        <w:t xml:space="preserve"> m</w:t>
      </w:r>
    </w:p>
    <w:p w:rsidR="00BC2DAB" w:rsidRPr="00BC2DAB" w:rsidRDefault="00BC2DAB" w:rsidP="00275954">
      <w:pPr>
        <w:pStyle w:val="Normalodstavec"/>
        <w:tabs>
          <w:tab w:val="left" w:pos="709"/>
          <w:tab w:val="left" w:leader="dot" w:pos="3402"/>
        </w:tabs>
        <w:spacing w:after="0"/>
        <w:ind w:firstLine="709"/>
      </w:pPr>
    </w:p>
    <w:p w:rsidR="00BC2DAB" w:rsidRPr="00BC2DAB" w:rsidRDefault="00BC2DAB" w:rsidP="00BC2DAB">
      <w:pPr>
        <w:pStyle w:val="Normalodstavec"/>
        <w:tabs>
          <w:tab w:val="left" w:pos="709"/>
          <w:tab w:val="left" w:leader="dot" w:pos="3402"/>
        </w:tabs>
        <w:spacing w:after="0"/>
        <w:ind w:firstLine="709"/>
      </w:pPr>
      <w:r w:rsidRPr="00BC2DAB">
        <w:t>rušení kamenina DN 150</w:t>
      </w:r>
      <w:r w:rsidRPr="00BC2DAB">
        <w:tab/>
        <w:t>14,00 m</w:t>
      </w:r>
    </w:p>
    <w:p w:rsidR="00BC2DAB" w:rsidRPr="00BC2DAB" w:rsidRDefault="00BC2DAB" w:rsidP="00BC2DAB">
      <w:pPr>
        <w:pStyle w:val="Normalodstavec"/>
        <w:tabs>
          <w:tab w:val="left" w:pos="709"/>
          <w:tab w:val="left" w:leader="dot" w:pos="3402"/>
        </w:tabs>
        <w:spacing w:after="0"/>
        <w:ind w:firstLine="709"/>
      </w:pPr>
      <w:r w:rsidRPr="00BC2DAB">
        <w:t>rušení kamenina DN 200</w:t>
      </w:r>
      <w:r w:rsidRPr="00BC2DAB">
        <w:tab/>
        <w:t>30,10 m</w:t>
      </w:r>
    </w:p>
    <w:p w:rsidR="00C52337" w:rsidRPr="00BC2DAB" w:rsidRDefault="00E87156" w:rsidP="00C52337">
      <w:pPr>
        <w:pStyle w:val="Normalodstavec"/>
        <w:spacing w:before="240"/>
        <w:rPr>
          <w:u w:val="single"/>
        </w:rPr>
      </w:pPr>
      <w:r w:rsidRPr="00BC2DAB">
        <w:rPr>
          <w:u w:val="single"/>
        </w:rPr>
        <w:t>SO 03</w:t>
      </w:r>
      <w:r w:rsidR="00C52337" w:rsidRPr="00BC2DAB">
        <w:rPr>
          <w:u w:val="single"/>
        </w:rPr>
        <w:t xml:space="preserve"> Vodovod</w:t>
      </w:r>
    </w:p>
    <w:p w:rsidR="006228BA" w:rsidRPr="00BC2DAB" w:rsidRDefault="006228BA" w:rsidP="006228BA">
      <w:pPr>
        <w:tabs>
          <w:tab w:val="left" w:leader="dot" w:pos="3402"/>
        </w:tabs>
        <w:spacing w:line="276" w:lineRule="auto"/>
        <w:ind w:left="709"/>
      </w:pPr>
      <w:r w:rsidRPr="00BC2DAB">
        <w:t>litina DN 80</w:t>
      </w:r>
      <w:r w:rsidRPr="00BC2DAB">
        <w:tab/>
        <w:t>1,40 m</w:t>
      </w:r>
    </w:p>
    <w:p w:rsidR="00C52337" w:rsidRPr="00BC2DAB" w:rsidRDefault="00C52337" w:rsidP="00C52337">
      <w:pPr>
        <w:tabs>
          <w:tab w:val="left" w:leader="dot" w:pos="3402"/>
        </w:tabs>
        <w:spacing w:line="276" w:lineRule="auto"/>
        <w:ind w:left="709"/>
      </w:pPr>
      <w:r w:rsidRPr="00BC2DAB">
        <w:t xml:space="preserve">litina DN </w:t>
      </w:r>
      <w:r w:rsidR="006228BA" w:rsidRPr="00BC2DAB">
        <w:t>150</w:t>
      </w:r>
      <w:r w:rsidRPr="00BC2DAB">
        <w:tab/>
      </w:r>
      <w:r w:rsidR="006228BA" w:rsidRPr="00BC2DAB">
        <w:t>66,</w:t>
      </w:r>
      <w:r w:rsidR="00BC2DAB" w:rsidRPr="00BC2DAB">
        <w:t>79</w:t>
      </w:r>
      <w:r w:rsidRPr="00BC2DAB">
        <w:t xml:space="preserve"> m</w:t>
      </w:r>
    </w:p>
    <w:p w:rsidR="006228BA" w:rsidRPr="00BC2DAB" w:rsidRDefault="006228BA" w:rsidP="006228BA">
      <w:pPr>
        <w:tabs>
          <w:tab w:val="left" w:leader="dot" w:pos="3402"/>
        </w:tabs>
        <w:spacing w:line="276" w:lineRule="auto"/>
        <w:ind w:left="709"/>
      </w:pPr>
      <w:r w:rsidRPr="00BC2DAB">
        <w:t>litina DN 200</w:t>
      </w:r>
      <w:r w:rsidRPr="00BC2DAB">
        <w:tab/>
        <w:t>482,</w:t>
      </w:r>
      <w:r w:rsidR="00D458A0">
        <w:t>77</w:t>
      </w:r>
      <w:r w:rsidRPr="00BC2DAB">
        <w:t xml:space="preserve"> m</w:t>
      </w:r>
    </w:p>
    <w:p w:rsidR="006228BA" w:rsidRDefault="006228BA" w:rsidP="006228BA">
      <w:pPr>
        <w:tabs>
          <w:tab w:val="left" w:leader="dot" w:pos="3402"/>
        </w:tabs>
        <w:spacing w:line="276" w:lineRule="auto"/>
        <w:ind w:left="709"/>
      </w:pPr>
      <w:r w:rsidRPr="00BC2DAB">
        <w:t>litina DN 250</w:t>
      </w:r>
      <w:r w:rsidRPr="00BC2DAB">
        <w:tab/>
        <w:t>299,03 m</w:t>
      </w:r>
    </w:p>
    <w:p w:rsidR="00E06FA8" w:rsidRDefault="00E06FA8" w:rsidP="006228BA">
      <w:pPr>
        <w:tabs>
          <w:tab w:val="left" w:leader="dot" w:pos="3402"/>
        </w:tabs>
        <w:spacing w:line="276" w:lineRule="auto"/>
        <w:ind w:left="709"/>
      </w:pPr>
    </w:p>
    <w:p w:rsidR="00E06FA8" w:rsidRPr="00BC2DAB" w:rsidRDefault="00E06FA8" w:rsidP="00E06FA8">
      <w:pPr>
        <w:pStyle w:val="Normalodstavec"/>
        <w:tabs>
          <w:tab w:val="left" w:pos="709"/>
          <w:tab w:val="left" w:leader="dot" w:pos="3402"/>
        </w:tabs>
        <w:spacing w:after="0"/>
        <w:ind w:firstLine="709"/>
      </w:pPr>
      <w:r w:rsidRPr="00BC2DAB">
        <w:t xml:space="preserve">rušení </w:t>
      </w:r>
      <w:r>
        <w:t>vodovodu</w:t>
      </w:r>
      <w:r w:rsidRPr="00BC2DAB">
        <w:tab/>
      </w:r>
      <w:r>
        <w:t>825,15</w:t>
      </w:r>
      <w:r w:rsidRPr="00BC2DAB">
        <w:t xml:space="preserve"> m</w:t>
      </w:r>
    </w:p>
    <w:p w:rsidR="00C52337" w:rsidRPr="00BC2DAB" w:rsidRDefault="00E87156" w:rsidP="00C52337">
      <w:pPr>
        <w:pStyle w:val="Normalodstavec"/>
        <w:spacing w:before="240"/>
        <w:rPr>
          <w:u w:val="single"/>
        </w:rPr>
      </w:pPr>
      <w:r w:rsidRPr="00BC2DAB">
        <w:rPr>
          <w:u w:val="single"/>
        </w:rPr>
        <w:t>SO 04</w:t>
      </w:r>
      <w:r w:rsidR="00C52337" w:rsidRPr="00BC2DAB">
        <w:rPr>
          <w:u w:val="single"/>
        </w:rPr>
        <w:t xml:space="preserve"> Vodovodní přípojky</w:t>
      </w:r>
    </w:p>
    <w:p w:rsidR="006228BA" w:rsidRPr="00BC2DAB" w:rsidRDefault="006228BA" w:rsidP="00B524AE">
      <w:pPr>
        <w:tabs>
          <w:tab w:val="left" w:leader="dot" w:pos="3686"/>
        </w:tabs>
        <w:spacing w:line="276" w:lineRule="auto"/>
        <w:ind w:left="709"/>
      </w:pPr>
      <w:r w:rsidRPr="00BC2DAB">
        <w:t>PE100 SDR11 d32*3,0</w:t>
      </w:r>
      <w:r w:rsidR="00B524AE" w:rsidRPr="00BC2DAB">
        <w:t xml:space="preserve"> mm</w:t>
      </w:r>
      <w:r w:rsidR="00B524AE" w:rsidRPr="00BC2DAB">
        <w:tab/>
      </w:r>
      <w:r w:rsidR="00484591">
        <w:t>42,03</w:t>
      </w:r>
      <w:r w:rsidR="00B524AE" w:rsidRPr="00BC2DAB">
        <w:t xml:space="preserve"> m</w:t>
      </w:r>
    </w:p>
    <w:p w:rsidR="006228BA" w:rsidRPr="00BC2DAB" w:rsidRDefault="006228BA" w:rsidP="00B524AE">
      <w:pPr>
        <w:tabs>
          <w:tab w:val="left" w:leader="dot" w:pos="3686"/>
        </w:tabs>
        <w:spacing w:line="276" w:lineRule="auto"/>
        <w:ind w:left="709"/>
      </w:pPr>
      <w:r w:rsidRPr="00BC2DAB">
        <w:t>PE100 SDR11 d40*3,7 mm</w:t>
      </w:r>
      <w:r w:rsidRPr="00BC2DAB">
        <w:tab/>
      </w:r>
      <w:r w:rsidR="00B524AE" w:rsidRPr="00BC2DAB">
        <w:t>26,10 m</w:t>
      </w:r>
    </w:p>
    <w:p w:rsidR="006228BA" w:rsidRPr="00BC2DAB" w:rsidRDefault="006228BA" w:rsidP="00B524AE">
      <w:pPr>
        <w:tabs>
          <w:tab w:val="left" w:leader="dot" w:pos="3686"/>
        </w:tabs>
        <w:spacing w:line="276" w:lineRule="auto"/>
        <w:ind w:left="709"/>
      </w:pPr>
      <w:r w:rsidRPr="00BC2DAB">
        <w:t>PE100 SDR11 d63*5,8 mm</w:t>
      </w:r>
      <w:r w:rsidRPr="00BC2DAB">
        <w:tab/>
      </w:r>
      <w:r w:rsidR="00155BA3">
        <w:t>17,10</w:t>
      </w:r>
      <w:r w:rsidR="00B524AE" w:rsidRPr="00BC2DAB">
        <w:t xml:space="preserve"> m</w:t>
      </w:r>
    </w:p>
    <w:p w:rsidR="006228BA" w:rsidRPr="00BC2DAB" w:rsidRDefault="006228BA" w:rsidP="00B524AE">
      <w:pPr>
        <w:tabs>
          <w:tab w:val="left" w:leader="dot" w:pos="3686"/>
        </w:tabs>
        <w:spacing w:line="276" w:lineRule="auto"/>
        <w:ind w:left="709"/>
      </w:pPr>
      <w:r w:rsidRPr="00BC2DAB">
        <w:t>PE100 SDR11 d90*8,2 mm</w:t>
      </w:r>
      <w:r w:rsidRPr="00BC2DAB">
        <w:tab/>
      </w:r>
      <w:r w:rsidR="00155BA3">
        <w:t>64,31</w:t>
      </w:r>
      <w:r w:rsidR="00B524AE" w:rsidRPr="00BC2DAB">
        <w:t xml:space="preserve"> m</w:t>
      </w:r>
    </w:p>
    <w:p w:rsidR="00BC2DAB" w:rsidRPr="00B524AE" w:rsidRDefault="006228BA" w:rsidP="004A6D69">
      <w:pPr>
        <w:tabs>
          <w:tab w:val="left" w:leader="dot" w:pos="3686"/>
        </w:tabs>
        <w:spacing w:line="276" w:lineRule="auto"/>
        <w:ind w:left="709"/>
      </w:pPr>
      <w:r w:rsidRPr="00BC2DAB">
        <w:t>PE100 SDR11 d160*14,6 mm</w:t>
      </w:r>
      <w:r w:rsidRPr="00BC2DAB">
        <w:tab/>
      </w:r>
      <w:r w:rsidR="00B524AE" w:rsidRPr="00BC2DAB">
        <w:t>19,89 m</w:t>
      </w:r>
    </w:p>
    <w:p w:rsidR="006E3B3D" w:rsidRPr="005762D0" w:rsidRDefault="006E3B3D" w:rsidP="001E4E05">
      <w:pPr>
        <w:pStyle w:val="Nadpis2"/>
      </w:pPr>
      <w:bookmarkStart w:id="160" w:name="_Toc3987338"/>
      <w:r w:rsidRPr="005762D0">
        <w:t>Dopravní řešení</w:t>
      </w:r>
      <w:bookmarkEnd w:id="160"/>
    </w:p>
    <w:p w:rsidR="001F78CB" w:rsidRPr="00DE3ACA" w:rsidRDefault="001F78CB" w:rsidP="006F179C">
      <w:pPr>
        <w:pStyle w:val="Nadpis5"/>
        <w:numPr>
          <w:ilvl w:val="0"/>
          <w:numId w:val="31"/>
        </w:numPr>
        <w:spacing w:before="120"/>
      </w:pPr>
      <w:bookmarkStart w:id="161" w:name="_Toc351728541"/>
      <w:bookmarkStart w:id="162" w:name="_Toc1979676"/>
      <w:r w:rsidRPr="00DE3ACA">
        <w:t>Popis dopravního řešení,</w:t>
      </w:r>
      <w:bookmarkEnd w:id="161"/>
      <w:r w:rsidRPr="00DE3ACA">
        <w:t xml:space="preserve"> </w:t>
      </w:r>
      <w:r>
        <w:t>včetně bezbarié</w:t>
      </w:r>
      <w:r w:rsidRPr="00DE3ACA">
        <w:t>rových opatření pro přístupnost a užívání stavby osobami se sníženou schopností pohybu nebo orientace.</w:t>
      </w:r>
      <w:bookmarkEnd w:id="162"/>
    </w:p>
    <w:p w:rsidR="005762D0" w:rsidRPr="005762D0" w:rsidRDefault="005762D0" w:rsidP="005D3021">
      <w:pPr>
        <w:pStyle w:val="Normalodstavec"/>
        <w:rPr>
          <w:rFonts w:eastAsia="Calibri"/>
        </w:rPr>
      </w:pPr>
      <w:r w:rsidRPr="005762D0">
        <w:rPr>
          <w:rFonts w:eastAsia="Calibri"/>
        </w:rPr>
        <w:t xml:space="preserve">Komunikace v ulici </w:t>
      </w:r>
      <w:r>
        <w:rPr>
          <w:rFonts w:eastAsia="Calibri"/>
        </w:rPr>
        <w:t>Okružní</w:t>
      </w:r>
      <w:r w:rsidR="001849FA">
        <w:rPr>
          <w:rFonts w:eastAsia="Calibri"/>
        </w:rPr>
        <w:t xml:space="preserve"> je místní obslužnou komunikací. </w:t>
      </w:r>
      <w:r>
        <w:rPr>
          <w:rFonts w:eastAsia="Calibri"/>
        </w:rPr>
        <w:t>Stávající svislé</w:t>
      </w:r>
      <w:r w:rsidR="001849FA">
        <w:rPr>
          <w:rFonts w:eastAsia="Calibri"/>
        </w:rPr>
        <w:t xml:space="preserve"> i vodorovné</w:t>
      </w:r>
      <w:r>
        <w:rPr>
          <w:rFonts w:eastAsia="Calibri"/>
        </w:rPr>
        <w:t xml:space="preserve"> dopravní značení v ulici bude zachováno.</w:t>
      </w:r>
      <w:r w:rsidR="00565225">
        <w:rPr>
          <w:rFonts w:eastAsia="Calibri"/>
        </w:rPr>
        <w:t xml:space="preserve"> </w:t>
      </w:r>
    </w:p>
    <w:p w:rsidR="005D3021" w:rsidRDefault="005D3021" w:rsidP="005D3021">
      <w:pPr>
        <w:pStyle w:val="Normalodstavec"/>
        <w:rPr>
          <w:rFonts w:eastAsia="Calibri"/>
        </w:rPr>
      </w:pPr>
      <w:r w:rsidRPr="00565225">
        <w:rPr>
          <w:rFonts w:eastAsia="Calibri"/>
        </w:rPr>
        <w:t xml:space="preserve">Po dobu provádění stavby se nelze vyhnout omezení provozu v realizovaném úseku stavby. </w:t>
      </w:r>
      <w:r w:rsidR="00565225" w:rsidRPr="00565225">
        <w:rPr>
          <w:rFonts w:eastAsia="Calibri"/>
        </w:rPr>
        <w:t>Dopravní značení po dobu stavby bude provedeno podle projektu dopravního značení, který je uveden v </w:t>
      </w:r>
      <w:proofErr w:type="gramStart"/>
      <w:r w:rsidR="00565225" w:rsidRPr="00565225">
        <w:rPr>
          <w:rFonts w:eastAsia="Calibri"/>
        </w:rPr>
        <w:t xml:space="preserve">příloze </w:t>
      </w:r>
      <w:r w:rsidR="00565225" w:rsidRPr="00565225">
        <w:rPr>
          <w:rFonts w:eastAsia="Calibri"/>
          <w:i/>
        </w:rPr>
        <w:t>„F.3 Přechodné</w:t>
      </w:r>
      <w:proofErr w:type="gramEnd"/>
      <w:r w:rsidR="00565225" w:rsidRPr="00565225">
        <w:rPr>
          <w:rFonts w:eastAsia="Calibri"/>
          <w:i/>
        </w:rPr>
        <w:t xml:space="preserve"> dopravní značení“</w:t>
      </w:r>
      <w:r w:rsidR="00565225" w:rsidRPr="00565225">
        <w:rPr>
          <w:rFonts w:eastAsia="Calibri"/>
        </w:rPr>
        <w:t xml:space="preserve">. Během stavby dojde i k omezení pohybu chodců. Při stavbě musí být umožněn přístup ke stávajícím objektům nacházejícím se v těsné blízkosti staveniště, a to pomocí provizorních chodníků a přemostění stavebních rýh. Stavební rýhy v chodníku budou přemostěny </w:t>
      </w:r>
      <w:proofErr w:type="spellStart"/>
      <w:r w:rsidR="00565225" w:rsidRPr="00565225">
        <w:rPr>
          <w:rFonts w:eastAsia="Calibri"/>
        </w:rPr>
        <w:t>pochůznými</w:t>
      </w:r>
      <w:proofErr w:type="spellEnd"/>
      <w:r w:rsidR="00565225" w:rsidRPr="00565225">
        <w:rPr>
          <w:rFonts w:eastAsia="Calibri"/>
        </w:rPr>
        <w:t xml:space="preserve"> lávkami se zábradlím a vodící linií. V noci budou výkopy označeny světelným výstražným zařízením. Po celou dobu výstavby bude zajištěn bezpečný provoz pro pěší.</w:t>
      </w:r>
    </w:p>
    <w:p w:rsidR="00F4514F" w:rsidRPr="00565225" w:rsidRDefault="00F4514F" w:rsidP="005D3021">
      <w:pPr>
        <w:pStyle w:val="Normalodstavec"/>
        <w:rPr>
          <w:rFonts w:eastAsia="Calibri"/>
        </w:rPr>
      </w:pPr>
      <w:r>
        <w:rPr>
          <w:rFonts w:eastAsia="Calibri"/>
        </w:rPr>
        <w:t xml:space="preserve">V rámci stavby budou upraveny obruby u nástupů na místa pro přecházení v oblasti křižovatek </w:t>
      </w:r>
      <w:r w:rsidR="006111DB">
        <w:rPr>
          <w:rFonts w:eastAsia="Calibri"/>
        </w:rPr>
        <w:br/>
      </w:r>
      <w:r>
        <w:rPr>
          <w:rFonts w:eastAsia="Calibri"/>
        </w:rPr>
        <w:t>a poblí</w:t>
      </w:r>
      <w:r w:rsidR="001849FA">
        <w:rPr>
          <w:rFonts w:eastAsia="Calibri"/>
        </w:rPr>
        <w:t>ž sjezdů na účelové komunikace.</w:t>
      </w:r>
    </w:p>
    <w:p w:rsidR="005D3021" w:rsidRDefault="005D3021" w:rsidP="005D3021">
      <w:pPr>
        <w:pStyle w:val="Normalodstavec"/>
        <w:rPr>
          <w:rFonts w:eastAsia="Calibri"/>
        </w:rPr>
      </w:pPr>
      <w:r w:rsidRPr="000E5F47">
        <w:rPr>
          <w:rFonts w:eastAsia="Calibri"/>
        </w:rPr>
        <w:lastRenderedPageBreak/>
        <w:t>Zhotovitel po dobu stavby zajistí po dohodě s majiteli přístup na sousední pozemky, např. pomocí přejezdových plechů v místě stávajících vjezdů na pozemky, apod.</w:t>
      </w:r>
    </w:p>
    <w:p w:rsidR="005D3021" w:rsidRPr="00565225" w:rsidRDefault="005D3021" w:rsidP="00DD5590">
      <w:pPr>
        <w:pStyle w:val="Normalodstavec"/>
        <w:spacing w:before="240"/>
        <w:rPr>
          <w:rFonts w:cs="Arial"/>
        </w:rPr>
      </w:pPr>
      <w:r w:rsidRPr="00565225">
        <w:rPr>
          <w:rFonts w:cs="Arial"/>
        </w:rPr>
        <w:t xml:space="preserve">Systém dopravy bude zachován. Dopravní značení </w:t>
      </w:r>
      <w:r w:rsidR="001849FA">
        <w:rPr>
          <w:rFonts w:cs="Arial"/>
        </w:rPr>
        <w:t>bude po realizaci stavby obnoveno do stávajícího stavu</w:t>
      </w:r>
      <w:r w:rsidRPr="00565225">
        <w:rPr>
          <w:rFonts w:cs="Arial"/>
        </w:rPr>
        <w:t>.</w:t>
      </w:r>
    </w:p>
    <w:p w:rsidR="005D3021" w:rsidRPr="00565225" w:rsidRDefault="005D3021" w:rsidP="005D3021">
      <w:pPr>
        <w:rPr>
          <w:rFonts w:cs="Arial"/>
          <w:u w:val="single"/>
        </w:rPr>
      </w:pPr>
      <w:r w:rsidRPr="00565225">
        <w:rPr>
          <w:rFonts w:cs="Arial"/>
        </w:rPr>
        <w:t xml:space="preserve">Jsou navrženy úpravy, vycházející ze zásad vyhlášky č.398/2009 Sb. „O obecných technických požadavcích zabezpečujících </w:t>
      </w:r>
      <w:proofErr w:type="spellStart"/>
      <w:r w:rsidRPr="00565225">
        <w:rPr>
          <w:rFonts w:cs="Arial"/>
        </w:rPr>
        <w:t>bezbarierové</w:t>
      </w:r>
      <w:proofErr w:type="spellEnd"/>
      <w:r w:rsidRPr="00565225">
        <w:rPr>
          <w:rFonts w:cs="Arial"/>
        </w:rPr>
        <w:t xml:space="preserve"> užívání staveb“. Dle §2, bodu 1 uvedené vyhlášky je stavba posuzována jako </w:t>
      </w:r>
      <w:r w:rsidRPr="00565225">
        <w:rPr>
          <w:rFonts w:cs="Arial"/>
          <w:i/>
        </w:rPr>
        <w:t>„pozemní komunikace a veřej</w:t>
      </w:r>
      <w:r w:rsidR="00565225" w:rsidRPr="00565225">
        <w:rPr>
          <w:rFonts w:cs="Arial"/>
          <w:i/>
        </w:rPr>
        <w:t>né prostranství“.</w:t>
      </w:r>
    </w:p>
    <w:p w:rsidR="00DD5590" w:rsidRPr="001F78CB" w:rsidRDefault="00DD5590" w:rsidP="006F179C">
      <w:pPr>
        <w:pStyle w:val="Nadpis5"/>
        <w:numPr>
          <w:ilvl w:val="0"/>
          <w:numId w:val="31"/>
        </w:numPr>
      </w:pPr>
      <w:r w:rsidRPr="001F78CB">
        <w:t>Napojení území na stávající dopravní infrastrukturu</w:t>
      </w:r>
    </w:p>
    <w:p w:rsidR="00DD5590" w:rsidRPr="005762D0" w:rsidRDefault="00565225" w:rsidP="00DD5590">
      <w:pPr>
        <w:pStyle w:val="Normalodstavec"/>
        <w:rPr>
          <w:rFonts w:eastAsia="Calibri"/>
        </w:rPr>
      </w:pPr>
      <w:r>
        <w:rPr>
          <w:rFonts w:eastAsia="Calibri"/>
        </w:rPr>
        <w:t xml:space="preserve">Příjezd na staveniště je </w:t>
      </w:r>
      <w:r w:rsidR="00DD5590" w:rsidRPr="005762D0">
        <w:rPr>
          <w:rFonts w:eastAsia="Calibri"/>
        </w:rPr>
        <w:t xml:space="preserve">po </w:t>
      </w:r>
      <w:r w:rsidR="005762D0">
        <w:rPr>
          <w:rFonts w:eastAsia="Calibri"/>
        </w:rPr>
        <w:t>místní obslužné</w:t>
      </w:r>
      <w:r w:rsidR="00DD5590" w:rsidRPr="005762D0">
        <w:rPr>
          <w:rFonts w:eastAsia="Calibri"/>
        </w:rPr>
        <w:t xml:space="preserve"> komunikaci.</w:t>
      </w:r>
      <w:r>
        <w:rPr>
          <w:rFonts w:eastAsia="Calibri"/>
        </w:rPr>
        <w:t xml:space="preserve"> Způsob napojení na stávající dopravní infrastrukturu se stavbou nemění, v ulici i v okolní lokalitě zůstává zachována současná organizace dopravy.</w:t>
      </w:r>
    </w:p>
    <w:p w:rsidR="00DD5590" w:rsidRPr="001F78CB" w:rsidRDefault="00DD5590" w:rsidP="006F179C">
      <w:pPr>
        <w:pStyle w:val="Nadpis5"/>
        <w:numPr>
          <w:ilvl w:val="0"/>
          <w:numId w:val="31"/>
        </w:numPr>
      </w:pPr>
      <w:r w:rsidRPr="001F78CB">
        <w:t>Doprava v klidu</w:t>
      </w:r>
    </w:p>
    <w:p w:rsidR="00DD5590" w:rsidRDefault="005D3021" w:rsidP="00DD5590">
      <w:pPr>
        <w:pStyle w:val="Normalodstavec"/>
        <w:rPr>
          <w:rFonts w:eastAsia="Calibri"/>
        </w:rPr>
      </w:pPr>
      <w:r w:rsidRPr="005762D0">
        <w:rPr>
          <w:rFonts w:eastAsia="Calibri"/>
        </w:rPr>
        <w:t>Parkovací plochy nejsou nově navrhovány.</w:t>
      </w:r>
    </w:p>
    <w:p w:rsidR="001F78CB" w:rsidRPr="00DE3ACA" w:rsidRDefault="001F78CB" w:rsidP="006F179C">
      <w:pPr>
        <w:pStyle w:val="Nadpis5"/>
        <w:numPr>
          <w:ilvl w:val="0"/>
          <w:numId w:val="31"/>
        </w:numPr>
      </w:pPr>
      <w:bookmarkStart w:id="163" w:name="_Toc351728544"/>
      <w:bookmarkStart w:id="164" w:name="_Toc1979679"/>
      <w:r w:rsidRPr="00DE3ACA">
        <w:t>Pěší a cyklistické stezky</w:t>
      </w:r>
      <w:bookmarkEnd w:id="163"/>
      <w:bookmarkEnd w:id="164"/>
    </w:p>
    <w:p w:rsidR="001F78CB" w:rsidRPr="001F78CB" w:rsidRDefault="001F78CB" w:rsidP="001F78CB">
      <w:r w:rsidRPr="00DE3ACA">
        <w:t>V místě stavby se nenachází žádné pěší ani cyklistické stezky</w:t>
      </w:r>
    </w:p>
    <w:p w:rsidR="006E3B3D" w:rsidRPr="00221DCB" w:rsidRDefault="006E3B3D" w:rsidP="001E4E05">
      <w:pPr>
        <w:pStyle w:val="Nadpis2"/>
      </w:pPr>
      <w:bookmarkStart w:id="165" w:name="_Toc3987339"/>
      <w:r w:rsidRPr="00221DCB">
        <w:t>Řešení vegetace a souvisejících terénních úprav</w:t>
      </w:r>
      <w:bookmarkEnd w:id="165"/>
    </w:p>
    <w:p w:rsidR="001F78CB" w:rsidRPr="00DE3ACA" w:rsidRDefault="001F78CB" w:rsidP="006F179C">
      <w:pPr>
        <w:pStyle w:val="Nadpis5"/>
        <w:numPr>
          <w:ilvl w:val="0"/>
          <w:numId w:val="32"/>
        </w:numPr>
      </w:pPr>
      <w:r>
        <w:t>Terénní úpravy</w:t>
      </w:r>
    </w:p>
    <w:p w:rsidR="00DD5590" w:rsidRDefault="00DD5590" w:rsidP="00DD5590">
      <w:pPr>
        <w:pStyle w:val="Normalodstavec"/>
      </w:pPr>
      <w:r w:rsidRPr="00221DCB">
        <w:t>Ve volném terénu bude v šířce manipulačního pruhu stavby sejmuta humózní vrstva v tloušťce 100 mm, která bude navrácena zpět. Provede se osetí travním semenem s předepsaným 6x sečením trávy, tj. údržba zeleně po dobu 12 až 18 měsíců po dokončení stavby (dle vegetačního období a po dohodě se správcem zeleně).</w:t>
      </w:r>
    </w:p>
    <w:p w:rsidR="001F78CB" w:rsidRPr="00221DCB" w:rsidRDefault="001F78CB" w:rsidP="006F179C">
      <w:pPr>
        <w:pStyle w:val="Nadpis5"/>
        <w:numPr>
          <w:ilvl w:val="0"/>
          <w:numId w:val="32"/>
        </w:numPr>
      </w:pPr>
      <w:r>
        <w:t>Použité vegetační prvky</w:t>
      </w:r>
    </w:p>
    <w:p w:rsidR="00853B07" w:rsidRDefault="00DD5590" w:rsidP="00DD5590">
      <w:pPr>
        <w:pStyle w:val="Normalodstavec"/>
      </w:pPr>
      <w:r w:rsidRPr="00221DCB">
        <w:t xml:space="preserve">Realizací posuzovaného záměru dojde ke kácení </w:t>
      </w:r>
      <w:r w:rsidR="00394C7F">
        <w:t xml:space="preserve">1 ks </w:t>
      </w:r>
      <w:r w:rsidRPr="00221DCB">
        <w:t xml:space="preserve">dřevin rostoucích mimo les. V rámci dokumentace pro územní řízení byl zpracován dendrologický průzkum, jehož předmětem bylo prověření stavu a zhodnocení dřevin. </w:t>
      </w:r>
      <w:r w:rsidR="00394C7F">
        <w:t xml:space="preserve">Předpokládá se kácení 1 ks dřevin (průměr </w:t>
      </w:r>
      <w:r w:rsidR="0020100F">
        <w:t>26</w:t>
      </w:r>
      <w:r w:rsidR="00394C7F">
        <w:t xml:space="preserve"> cm).</w:t>
      </w:r>
    </w:p>
    <w:p w:rsidR="001F78CB" w:rsidRPr="00221DCB" w:rsidRDefault="001F78CB" w:rsidP="006F179C">
      <w:pPr>
        <w:pStyle w:val="Nadpis5"/>
        <w:numPr>
          <w:ilvl w:val="0"/>
          <w:numId w:val="32"/>
        </w:numPr>
      </w:pPr>
      <w:r>
        <w:t>Biotechnická opatření</w:t>
      </w:r>
    </w:p>
    <w:p w:rsidR="001F78CB" w:rsidRPr="00221DCB" w:rsidRDefault="001F78CB" w:rsidP="00DD5590">
      <w:pPr>
        <w:pStyle w:val="Normalodstavec"/>
      </w:pPr>
      <w:r>
        <w:t>Nejsou navrhovaná.</w:t>
      </w:r>
    </w:p>
    <w:p w:rsidR="006E3B3D" w:rsidRPr="00221DCB" w:rsidRDefault="006E3B3D" w:rsidP="001E4E05">
      <w:pPr>
        <w:pStyle w:val="Nadpis2"/>
      </w:pPr>
      <w:bookmarkStart w:id="166" w:name="_Toc3987340"/>
      <w:r w:rsidRPr="00221DCB">
        <w:t>Popis vlivů stavby na životní prostředí a jeho ochrana</w:t>
      </w:r>
      <w:bookmarkEnd w:id="166"/>
    </w:p>
    <w:p w:rsidR="001E4E05" w:rsidRPr="00221DCB" w:rsidRDefault="00701E03" w:rsidP="006F179C">
      <w:pPr>
        <w:pStyle w:val="Nadpis5"/>
        <w:numPr>
          <w:ilvl w:val="0"/>
          <w:numId w:val="18"/>
        </w:numPr>
      </w:pPr>
      <w:r w:rsidRPr="00221DCB">
        <w:t>Vliv na životní prostředí</w:t>
      </w:r>
      <w:r w:rsidR="001F78CB">
        <w:t xml:space="preserve"> – ovzduší, hluk, voda, odpady a půda</w:t>
      </w:r>
    </w:p>
    <w:p w:rsidR="00E3150F" w:rsidRPr="002E657E" w:rsidRDefault="00E3150F" w:rsidP="009F432B">
      <w:pPr>
        <w:pStyle w:val="Normalodstavec"/>
      </w:pPr>
      <w:r w:rsidRPr="002E657E">
        <w:t xml:space="preserve">Základním předpokladem omezení dopadů výstavby na životní prostředí je šetrný postup výstavby, vylučující zásahy mimo nezbytný prostor staveniště. </w:t>
      </w:r>
    </w:p>
    <w:p w:rsidR="00E3150F" w:rsidRPr="002E657E" w:rsidRDefault="00E3150F" w:rsidP="009F432B">
      <w:pPr>
        <w:pStyle w:val="Normalodstavec"/>
      </w:pPr>
      <w:r w:rsidRPr="002E657E">
        <w:t>Podmínky by měl mimo jiné stanovit souhrn dopravních a inženýrských opatření pro fázi výstavby, který by měl být v rámci přípravy stavby zpracován</w:t>
      </w:r>
      <w:r w:rsidR="009F432B" w:rsidRPr="002E657E">
        <w:t xml:space="preserve"> zhotovitelem stavby</w:t>
      </w:r>
      <w:r w:rsidRPr="002E657E">
        <w:t>.</w:t>
      </w:r>
    </w:p>
    <w:p w:rsidR="00E3150F" w:rsidRPr="002E657E" w:rsidRDefault="00E3150F" w:rsidP="009F432B">
      <w:pPr>
        <w:pStyle w:val="Normalodstavec"/>
      </w:pPr>
      <w:r w:rsidRPr="002E657E">
        <w:t>Zásadně je třeba i minimalizovat plochu zařízení staveniště a učinit nezbytná opatření pro snížení nepříznivého vlivu vlastního provozu stavby a dopravy spojené s provozem stavby.</w:t>
      </w:r>
    </w:p>
    <w:p w:rsidR="00E3150F" w:rsidRPr="002E657E" w:rsidRDefault="00E3150F" w:rsidP="009F432B">
      <w:pPr>
        <w:pStyle w:val="Normalodstavec"/>
      </w:pPr>
      <w:r w:rsidRPr="002E657E">
        <w:lastRenderedPageBreak/>
        <w:t>V rámci zadávacích podmínek při výběrovém řízení na dodavatele stavby by mělo být dále stanoveno - jako jedno ze srovnávacích měřítek - i specifikování garancí na minimalizování negativních vlivů stavby na životní prostředí a minimalizaci délky výstavby. Stejně tak by měly být stanoveny pro dodavatele požadavky na používání moderních a progresivních postupů výstavby (s využitím k životnímu prostředí šetrných technologií - méně hlučných, s nižšími emisemi)</w:t>
      </w:r>
      <w:r w:rsidR="009F432B" w:rsidRPr="002E657E">
        <w:t>.</w:t>
      </w:r>
    </w:p>
    <w:p w:rsidR="00E3150F" w:rsidRPr="002E657E" w:rsidRDefault="00E3150F" w:rsidP="009F432B">
      <w:pPr>
        <w:pStyle w:val="Normalodstavec"/>
      </w:pPr>
      <w:r w:rsidRPr="002E657E">
        <w:t>Možné negativní účinky provozu dokončené stavby je třeba eliminovat (minimalizovat) už ve fázi koncipování technického návrhu, jednak vlastním návrhem (lokalizace, dispozice objektů vůči zástavbě a okolí, provozní systém apod.) a dále v něm zahrnutými technickými a organizačními opatřeními.</w:t>
      </w:r>
    </w:p>
    <w:p w:rsidR="001C2F51" w:rsidRPr="002E657E" w:rsidRDefault="00E3150F" w:rsidP="009F432B">
      <w:pPr>
        <w:pStyle w:val="Normalodstavec"/>
      </w:pPr>
      <w:r w:rsidRPr="002E657E">
        <w:t>Obecně je zásadní zajišťování provozu a provádění údržby všech zařízení v souladu s jejich schváleným provozním a manipulačním řádem.</w:t>
      </w:r>
    </w:p>
    <w:p w:rsidR="00E3150F" w:rsidRPr="002E657E" w:rsidRDefault="00E3150F" w:rsidP="009F432B">
      <w:pPr>
        <w:pStyle w:val="Normalodstavec"/>
        <w:spacing w:before="240"/>
        <w:rPr>
          <w:u w:val="single"/>
        </w:rPr>
      </w:pPr>
      <w:r w:rsidRPr="002E657E">
        <w:rPr>
          <w:u w:val="single"/>
        </w:rPr>
        <w:t>Vliv stavby na ovzduší a klima</w:t>
      </w:r>
    </w:p>
    <w:p w:rsidR="00E3150F" w:rsidRPr="002E657E" w:rsidRDefault="00B7572F" w:rsidP="00B7572F">
      <w:pPr>
        <w:pStyle w:val="Normalodstavec"/>
      </w:pPr>
      <w:r w:rsidRPr="002E657E">
        <w:t>Samotné objekty vodovodu a kanalizace nemají vliv na ovzduší a klima.</w:t>
      </w:r>
    </w:p>
    <w:p w:rsidR="00B7572F" w:rsidRPr="002E657E" w:rsidRDefault="00B7572F" w:rsidP="00B7572F">
      <w:pPr>
        <w:pStyle w:val="Normalodstavec"/>
      </w:pPr>
      <w:r w:rsidRPr="002E657E">
        <w:t>Při provádění stavby lze očekávat negativní ovlivnění životního prostředí, především prachem a hlukem. S tím může souviset dočasné narušení</w:t>
      </w:r>
      <w:r w:rsidR="00E2547B" w:rsidRPr="002E657E">
        <w:t xml:space="preserve"> faktoru pohody obyvatelstva.</w:t>
      </w:r>
    </w:p>
    <w:p w:rsidR="00E3150F" w:rsidRPr="00F006E7" w:rsidRDefault="00E2547B" w:rsidP="00E2547B">
      <w:pPr>
        <w:pStyle w:val="Normalodstavec"/>
      </w:pPr>
      <w:r w:rsidRPr="00F006E7">
        <w:t xml:space="preserve">Zhotovitel stavby bude dodržovat následující </w:t>
      </w:r>
      <w:r w:rsidR="00E3150F" w:rsidRPr="00F006E7">
        <w:t>minimalizační opatření</w:t>
      </w:r>
      <w:r w:rsidRPr="00F006E7">
        <w:t>:</w:t>
      </w:r>
    </w:p>
    <w:p w:rsidR="00E3150F" w:rsidRPr="00F006E7" w:rsidRDefault="00E2547B" w:rsidP="006F179C">
      <w:pPr>
        <w:pStyle w:val="Normalodstavec"/>
        <w:numPr>
          <w:ilvl w:val="0"/>
          <w:numId w:val="19"/>
        </w:numPr>
        <w:spacing w:after="60"/>
      </w:pPr>
      <w:r w:rsidRPr="00F006E7">
        <w:t>s</w:t>
      </w:r>
      <w:r w:rsidR="00E3150F" w:rsidRPr="00F006E7">
        <w:t>měřování přepravních tras mimo obytnou zástavbu</w:t>
      </w:r>
      <w:r w:rsidRPr="00F006E7">
        <w:t>,</w:t>
      </w:r>
    </w:p>
    <w:p w:rsidR="00E3150F" w:rsidRPr="00F006E7" w:rsidRDefault="00E3150F" w:rsidP="006F179C">
      <w:pPr>
        <w:pStyle w:val="Normalodstavec"/>
        <w:numPr>
          <w:ilvl w:val="0"/>
          <w:numId w:val="19"/>
        </w:numPr>
        <w:spacing w:after="60"/>
      </w:pPr>
      <w:r w:rsidRPr="00F006E7">
        <w:t>maximalizace kapacity a vytížení přepravních prostředků pro snížen</w:t>
      </w:r>
      <w:r w:rsidR="00E2547B" w:rsidRPr="00F006E7">
        <w:t>í intenzity zatížení komunikací,</w:t>
      </w:r>
    </w:p>
    <w:p w:rsidR="00E3150F" w:rsidRPr="00F006E7" w:rsidRDefault="00E3150F" w:rsidP="006F179C">
      <w:pPr>
        <w:pStyle w:val="Normalodstavec"/>
        <w:numPr>
          <w:ilvl w:val="0"/>
          <w:numId w:val="19"/>
        </w:numPr>
        <w:spacing w:after="60"/>
      </w:pPr>
      <w:r w:rsidRPr="00F006E7">
        <w:t>udržování všech dopravních prostředků v dobrém technickém stavu</w:t>
      </w:r>
      <w:r w:rsidR="00E2547B" w:rsidRPr="00F006E7">
        <w:t>.</w:t>
      </w:r>
    </w:p>
    <w:p w:rsidR="00E3150F" w:rsidRPr="00F006E7" w:rsidRDefault="00E3150F" w:rsidP="001C2F51">
      <w:pPr>
        <w:pStyle w:val="Normalodstavec"/>
        <w:spacing w:before="200"/>
        <w:rPr>
          <w:u w:val="single"/>
        </w:rPr>
      </w:pPr>
      <w:r w:rsidRPr="00F006E7">
        <w:rPr>
          <w:u w:val="single"/>
        </w:rPr>
        <w:t>Vliv stavby na hlukovou situaci</w:t>
      </w:r>
    </w:p>
    <w:p w:rsidR="00E3150F" w:rsidRPr="00F006E7" w:rsidRDefault="00E3150F" w:rsidP="00E2547B">
      <w:pPr>
        <w:pStyle w:val="Normalodstavec"/>
      </w:pPr>
      <w:r w:rsidRPr="00F006E7">
        <w:t>Realizací stavby nedojde k podstatnému ovlivnění stávající akustické situace, dílo nezahrnuje žádné</w:t>
      </w:r>
      <w:r w:rsidR="00E2547B" w:rsidRPr="00F006E7">
        <w:t xml:space="preserve"> technologické celky, které by </w:t>
      </w:r>
      <w:r w:rsidRPr="00F006E7">
        <w:t>byly zdrojem emisí hluku.</w:t>
      </w:r>
      <w:r w:rsidR="00E2547B" w:rsidRPr="00F006E7">
        <w:t xml:space="preserve"> Zvýšenou hlukovou zátěž lze předpokládat dočasně ve fázi realizace stavby.</w:t>
      </w:r>
    </w:p>
    <w:p w:rsidR="00E3150F" w:rsidRPr="00F006E7" w:rsidRDefault="000930AA" w:rsidP="00E2547B">
      <w:pPr>
        <w:pStyle w:val="Normalodstavec"/>
      </w:pPr>
      <w:r w:rsidRPr="00F006E7">
        <w:t>Zhotovitel stavby bude při realizaci stavby dodržovat následující</w:t>
      </w:r>
      <w:r w:rsidR="00E3150F" w:rsidRPr="00F006E7">
        <w:t xml:space="preserve"> minimalizační opatření</w:t>
      </w:r>
      <w:r w:rsidR="00E2547B" w:rsidRPr="00F006E7">
        <w:t>:</w:t>
      </w:r>
    </w:p>
    <w:p w:rsidR="00E3150F" w:rsidRPr="00F006E7" w:rsidRDefault="00E3150F" w:rsidP="006F179C">
      <w:pPr>
        <w:pStyle w:val="Normalodstavec"/>
        <w:numPr>
          <w:ilvl w:val="0"/>
          <w:numId w:val="20"/>
        </w:numPr>
        <w:spacing w:after="60"/>
      </w:pPr>
      <w:r w:rsidRPr="00F006E7">
        <w:t>udržování všech dopravních prostředků v dobrém technickém stavu</w:t>
      </w:r>
      <w:r w:rsidR="00E2547B" w:rsidRPr="00F006E7">
        <w:t>,</w:t>
      </w:r>
    </w:p>
    <w:p w:rsidR="00E3150F" w:rsidRPr="00F006E7" w:rsidRDefault="00E3150F" w:rsidP="006F179C">
      <w:pPr>
        <w:pStyle w:val="Normalodstavec"/>
        <w:numPr>
          <w:ilvl w:val="0"/>
          <w:numId w:val="20"/>
        </w:numPr>
        <w:spacing w:after="60"/>
      </w:pPr>
      <w:r w:rsidRPr="00F006E7">
        <w:t>důsledná údržba technologického zařízení stavby, vybavení objektů dostupnými ochrannými prvky</w:t>
      </w:r>
      <w:r w:rsidR="00E2547B" w:rsidRPr="00F006E7">
        <w:t>,</w:t>
      </w:r>
    </w:p>
    <w:p w:rsidR="00E3150F" w:rsidRPr="00F006E7" w:rsidRDefault="00E3150F" w:rsidP="006F179C">
      <w:pPr>
        <w:pStyle w:val="Normalodstavec"/>
        <w:numPr>
          <w:ilvl w:val="0"/>
          <w:numId w:val="20"/>
        </w:numPr>
        <w:spacing w:after="60"/>
      </w:pPr>
      <w:r w:rsidRPr="00F006E7">
        <w:t>omezení provozu objektů s vysokými hlukovými emisemi na vymezenou dobu (zejména významné v době od 22:00 do 06:00 hod a ve dnech pracovního klidu)</w:t>
      </w:r>
      <w:r w:rsidR="00E2547B" w:rsidRPr="00F006E7">
        <w:t>,</w:t>
      </w:r>
    </w:p>
    <w:p w:rsidR="00B9760B" w:rsidRPr="00F006E7" w:rsidRDefault="00E3150F" w:rsidP="006F179C">
      <w:pPr>
        <w:pStyle w:val="Normalodstavec"/>
        <w:numPr>
          <w:ilvl w:val="0"/>
          <w:numId w:val="20"/>
        </w:numPr>
        <w:spacing w:after="60"/>
      </w:pPr>
      <w:r w:rsidRPr="00F006E7">
        <w:t>v odůvodněných případech zajišťování kontrolních měření akustických hladin</w:t>
      </w:r>
      <w:r w:rsidR="00E2547B" w:rsidRPr="00F006E7">
        <w:t>.</w:t>
      </w:r>
    </w:p>
    <w:p w:rsidR="00E3150F" w:rsidRPr="00F006E7" w:rsidRDefault="00E3150F" w:rsidP="001C2F51">
      <w:pPr>
        <w:pStyle w:val="Normalodstavec"/>
        <w:spacing w:before="200"/>
        <w:rPr>
          <w:u w:val="single"/>
        </w:rPr>
      </w:pPr>
      <w:r w:rsidRPr="00F006E7">
        <w:rPr>
          <w:u w:val="single"/>
        </w:rPr>
        <w:t>Vliv stavby na povrchové a podzemní vody</w:t>
      </w:r>
    </w:p>
    <w:p w:rsidR="00E3150F" w:rsidRPr="00F006E7" w:rsidRDefault="00E3150F" w:rsidP="00DE3D04">
      <w:pPr>
        <w:pStyle w:val="Normalodstavec"/>
      </w:pPr>
      <w:r w:rsidRPr="00F006E7">
        <w:t>K zásadnímu ovlivnění</w:t>
      </w:r>
      <w:r w:rsidR="00DE3D04" w:rsidRPr="00F006E7">
        <w:t xml:space="preserve"> odtokových poměrů, jakosti vody, kvality podzemní vody ani</w:t>
      </w:r>
      <w:r w:rsidR="00980F82" w:rsidRPr="00F006E7">
        <w:t> </w:t>
      </w:r>
      <w:r w:rsidRPr="00F006E7">
        <w:t>hydrogeologických</w:t>
      </w:r>
      <w:r w:rsidR="00DE3D04" w:rsidRPr="00F006E7">
        <w:t xml:space="preserve"> poměrů v širším zájmovém území v důsledku stavby nedojde.</w:t>
      </w:r>
    </w:p>
    <w:p w:rsidR="00DE3D04" w:rsidRPr="00F006E7" w:rsidRDefault="00DE3D04" w:rsidP="00DE3D04">
      <w:pPr>
        <w:pStyle w:val="Normalodstavec"/>
      </w:pPr>
      <w:r w:rsidRPr="00F006E7">
        <w:t>Díky výměně stávajícího nevyhovujícího kanalizačního potrubí za nové vodotěsné potrubí bude po realizaci stavby zabráněno kontaminaci prostředí průsakem odpadních vod ze stoky.</w:t>
      </w:r>
    </w:p>
    <w:p w:rsidR="00980F82" w:rsidRPr="00F006E7" w:rsidRDefault="00980F82" w:rsidP="00980F82">
      <w:pPr>
        <w:pStyle w:val="Normalodstavec"/>
      </w:pPr>
      <w:r w:rsidRPr="00F006E7">
        <w:t>V průběhu stavby nesmí dojít ke znečištění podzemních vod. Pro minimalizaci případných škod je zapotřebí na ochranu životního prostředí provést následující opatření:</w:t>
      </w:r>
    </w:p>
    <w:p w:rsidR="00980F82" w:rsidRPr="00F006E7" w:rsidRDefault="00980F82" w:rsidP="006F179C">
      <w:pPr>
        <w:pStyle w:val="Normalodstavec"/>
        <w:numPr>
          <w:ilvl w:val="0"/>
          <w:numId w:val="21"/>
        </w:numPr>
        <w:spacing w:after="60"/>
      </w:pPr>
      <w:r w:rsidRPr="00F006E7">
        <w:lastRenderedPageBreak/>
        <w:t xml:space="preserve">všechny mechanismy na staveništi musí být v dokonalém technickém stavu; nezbytná bude kontrola zejména z hlediska možných úkapů ropných látek (vany); je třeba zajistit stavební plochy a splachy z nich sbírat s předčištěním </w:t>
      </w:r>
      <w:proofErr w:type="spellStart"/>
      <w:r w:rsidRPr="00F006E7">
        <w:t>lapolem</w:t>
      </w:r>
      <w:proofErr w:type="spellEnd"/>
      <w:r w:rsidRPr="00F006E7">
        <w:t xml:space="preserve"> u ploch pro stání vozidel a balený </w:t>
      </w:r>
      <w:proofErr w:type="spellStart"/>
      <w:r w:rsidRPr="00F006E7">
        <w:t>vapex</w:t>
      </w:r>
      <w:proofErr w:type="spellEnd"/>
      <w:r w:rsidRPr="00F006E7">
        <w:t xml:space="preserve"> a zajistit odběry vzorků a odpovídající likvidaci případných odpadních a znečištěných vod; ve stavebních mechanismech se doporučuje přednostně používat ekologicky šetrná mazadla a oleje,</w:t>
      </w:r>
    </w:p>
    <w:p w:rsidR="00980F82" w:rsidRPr="00F006E7" w:rsidRDefault="00980F82" w:rsidP="006F179C">
      <w:pPr>
        <w:pStyle w:val="Normalodstavec"/>
        <w:numPr>
          <w:ilvl w:val="0"/>
          <w:numId w:val="21"/>
        </w:numPr>
        <w:spacing w:after="60"/>
      </w:pPr>
      <w:r w:rsidRPr="00F006E7">
        <w:t xml:space="preserve">pro stavbu je třeba vypracovat plán havarijních opatření pro případ havarijního úniku látek škodlivých vodám podle zákona o vodách, s jehož obsahem budou seznámeni všichni pracovníci stavby; </w:t>
      </w:r>
    </w:p>
    <w:p w:rsidR="00980F82" w:rsidRPr="00F006E7" w:rsidRDefault="00980F82" w:rsidP="006F179C">
      <w:pPr>
        <w:pStyle w:val="Normalodstavec"/>
        <w:numPr>
          <w:ilvl w:val="0"/>
          <w:numId w:val="21"/>
        </w:numPr>
        <w:spacing w:after="60"/>
      </w:pPr>
      <w:r w:rsidRPr="00F006E7">
        <w:t>v případě havárie bude nezbytné postupovat podle pokynů zpracovaných v havarijním plánu (zařízení staveniště musí být vybaveno dostatečným množstvím sanačních prostředků pro případnou likvidaci úniků ropných látek, v případě úniku ropných nebo jiných závadných látek bude kontaminovaná zemina neprodleně odstraněna a uložena na lokalitě určené k těmto účelům).</w:t>
      </w:r>
    </w:p>
    <w:p w:rsidR="00E3150F" w:rsidRPr="00F006E7" w:rsidRDefault="00E3150F" w:rsidP="009F432B">
      <w:pPr>
        <w:pStyle w:val="Normalodstavec"/>
        <w:spacing w:before="240"/>
        <w:rPr>
          <w:u w:val="single"/>
        </w:rPr>
      </w:pPr>
      <w:r w:rsidRPr="00F006E7">
        <w:rPr>
          <w:u w:val="single"/>
        </w:rPr>
        <w:t>Odpady</w:t>
      </w:r>
    </w:p>
    <w:p w:rsidR="00980F82" w:rsidRPr="00F006E7" w:rsidRDefault="00980F82" w:rsidP="00980F82">
      <w:pPr>
        <w:pStyle w:val="Normalodstavec"/>
        <w:rPr>
          <w:color w:val="FF0000"/>
        </w:rPr>
      </w:pPr>
      <w:r w:rsidRPr="00F006E7">
        <w:t>Samotné navržené objekty nebudou při svém provozu produkovat žádné odpady.</w:t>
      </w:r>
    </w:p>
    <w:p w:rsidR="00980F82" w:rsidRPr="00F006E7" w:rsidRDefault="00980F82" w:rsidP="00980F82">
      <w:pPr>
        <w:pStyle w:val="Normalodstavec"/>
        <w:rPr>
          <w:rFonts w:cs="Arial"/>
        </w:rPr>
      </w:pPr>
      <w:r w:rsidRPr="00F006E7">
        <w:rPr>
          <w:rFonts w:cs="Arial"/>
        </w:rPr>
        <w:t xml:space="preserve">Odpady budou vznikat pouze při přípravě a při samotné realizaci stavby. Nakládání s odpady a jejich odstraňování zajistí dodavatel stavby, nebo investor podle Zákona č. 185/2001 Sb. o odpadech, ve znění pozdějších předpisů, Vyhlášky </w:t>
      </w:r>
      <w:r w:rsidR="00AC7595">
        <w:rPr>
          <w:rFonts w:cs="Arial"/>
        </w:rPr>
        <w:t>93/2016</w:t>
      </w:r>
      <w:r w:rsidRPr="00F006E7">
        <w:rPr>
          <w:rFonts w:cs="Arial"/>
        </w:rPr>
        <w:t xml:space="preserve"> Sb., kterou je stanoven katalog odpadů a Vyhlášky 383/2001 Sb. o podrobnostech s nakládáním s odpady. </w:t>
      </w:r>
    </w:p>
    <w:p w:rsidR="00980F82" w:rsidRPr="00F006E7" w:rsidRDefault="00980F82" w:rsidP="00980F82">
      <w:pPr>
        <w:pStyle w:val="Normalodstavec"/>
        <w:rPr>
          <w:rFonts w:cs="Arial"/>
        </w:rPr>
      </w:pPr>
      <w:r w:rsidRPr="00F006E7">
        <w:rPr>
          <w:rFonts w:cs="Arial"/>
        </w:rPr>
        <w:t xml:space="preserve">Pro výstavbu nebudou používány materiály, u nichž není znám způsob jejich zneškodňování. Odpady znečištěné škodlivými látkami budou označené jako nebezpečné a bude s nimi podle toho nakládáno. Odpady budou předány oprávněné osobě podle §12 odst. 3 zákona č. 185/2001 Sb. o odpadech, ve znění pozdějších předpisů, to je do zařízení, které je k tomu určeno. Zařízení, které je oprávněno odstraňovat odpady, musí být oprávněno na základě souhlasu příslušného krajského úřadu podle §14 odst. 1 zákona o odpadech. </w:t>
      </w:r>
    </w:p>
    <w:p w:rsidR="00980F82" w:rsidRPr="00F006E7" w:rsidRDefault="00980F82" w:rsidP="00980F82">
      <w:pPr>
        <w:pStyle w:val="Normalodstavec"/>
        <w:rPr>
          <w:rFonts w:cs="Arial"/>
        </w:rPr>
      </w:pPr>
      <w:r w:rsidRPr="00F006E7">
        <w:rPr>
          <w:rFonts w:cs="Arial"/>
        </w:rPr>
        <w:t>Informace o schválených zařízeních („seznam oprávněných osob“) k nakládání s odpady lze zjistit na internetových portálech krajských úřadů.</w:t>
      </w:r>
    </w:p>
    <w:p w:rsidR="00980F82" w:rsidRPr="00F006E7" w:rsidRDefault="00980F82" w:rsidP="00980F82">
      <w:pPr>
        <w:pStyle w:val="Normalodstavec"/>
        <w:rPr>
          <w:rFonts w:cs="Arial"/>
        </w:rPr>
      </w:pPr>
      <w:r w:rsidRPr="00F006E7">
        <w:rPr>
          <w:rFonts w:cs="Arial"/>
        </w:rPr>
        <w:t xml:space="preserve">Ohlášení produkce a nakládání s odpady za kalendářní rok je třeba provést v integrovaném systému ohlašovacích povinností </w:t>
      </w:r>
      <w:hyperlink r:id="rId10" w:history="1">
        <w:r w:rsidRPr="00F006E7">
          <w:rPr>
            <w:rFonts w:cs="Arial"/>
          </w:rPr>
          <w:t>www.ispop.cz</w:t>
        </w:r>
      </w:hyperlink>
      <w:r w:rsidRPr="00F006E7">
        <w:rPr>
          <w:rFonts w:cs="Arial"/>
        </w:rPr>
        <w:t>.</w:t>
      </w:r>
    </w:p>
    <w:p w:rsidR="00980F82" w:rsidRPr="00F006E7" w:rsidRDefault="00980F82" w:rsidP="00980F82">
      <w:pPr>
        <w:pStyle w:val="Normalodstavec"/>
      </w:pPr>
      <w:r w:rsidRPr="00F006E7">
        <w:t>Při provozu zařízení staveniště vybraného zhotovitele stavby nesmí být zneužíván systém nakládání s komunálními odpady (včetně nádob na tříděné odpady).</w:t>
      </w:r>
    </w:p>
    <w:p w:rsidR="00980F82" w:rsidRPr="00F006E7" w:rsidRDefault="00980F82" w:rsidP="00980F82">
      <w:pPr>
        <w:pStyle w:val="Normalodstavec"/>
      </w:pPr>
      <w:r w:rsidRPr="00F006E7">
        <w:t>S odpady bude nakládáno v souladu s podmínkami stanovenými zákonem č. 185/2001 Sb., o odpadech, a veškeré vzniklé odpady budou předány osobě oprávněné k převzetí odpadů do vlastnictví dle § 12 odst. 3 zákona o odpadech, tj. osobě, která je provozovatelem zařízení k využití nebo odstranění nebo ke sběru nebo k výkupu odpadů.</w:t>
      </w:r>
    </w:p>
    <w:p w:rsidR="00980F82" w:rsidRPr="00F006E7" w:rsidRDefault="00980F82" w:rsidP="00980F82">
      <w:pPr>
        <w:pStyle w:val="Normalodstavec"/>
      </w:pPr>
      <w:r w:rsidRPr="00F006E7">
        <w:t>Přebytečná zemina z výkopů a rozebraná svrchní vrstva asfaltové komunikace bude odveze</w:t>
      </w:r>
      <w:r w:rsidR="005A55D7">
        <w:t>na na skládku odpadů</w:t>
      </w:r>
      <w:r w:rsidRPr="00F006E7">
        <w:t xml:space="preserve"> (do 10 km). </w:t>
      </w:r>
    </w:p>
    <w:p w:rsidR="00980F82" w:rsidRPr="00F006E7" w:rsidRDefault="00980F82" w:rsidP="00980F82">
      <w:pPr>
        <w:pStyle w:val="Normalodstavec"/>
      </w:pPr>
      <w:r w:rsidRPr="00F006E7">
        <w:t>Zhotovitel stavby je povinen vést evidenci odpadů vzniklých při stavbě a způsobu jejich likvidace (doklad o uložení na skládkách), vč. skutečné vzdálenosti skládek</w:t>
      </w:r>
    </w:p>
    <w:p w:rsidR="00E3150F" w:rsidRPr="00F006E7" w:rsidRDefault="00E3150F" w:rsidP="00980F82">
      <w:pPr>
        <w:pStyle w:val="Normalodstavec"/>
        <w:spacing w:before="240"/>
        <w:rPr>
          <w:u w:val="single"/>
        </w:rPr>
      </w:pPr>
      <w:r w:rsidRPr="00F006E7">
        <w:rPr>
          <w:u w:val="single"/>
        </w:rPr>
        <w:t>Vliv stavby na půdu a horninové prostředí</w:t>
      </w:r>
    </w:p>
    <w:p w:rsidR="00F006E7" w:rsidRPr="00F006E7" w:rsidRDefault="00400BCF" w:rsidP="001C57A0">
      <w:pPr>
        <w:pStyle w:val="Normalodstavec"/>
      </w:pPr>
      <w:r w:rsidRPr="00F006E7">
        <w:t xml:space="preserve">Výstavbou </w:t>
      </w:r>
      <w:r w:rsidR="00F006E7" w:rsidRPr="00F006E7">
        <w:t>ne</w:t>
      </w:r>
      <w:r w:rsidRPr="00F006E7">
        <w:t xml:space="preserve">dojde k dotčení zemědělského pozemku (zemědělský půdní fond). </w:t>
      </w:r>
    </w:p>
    <w:p w:rsidR="00E3150F" w:rsidRPr="00F006E7" w:rsidRDefault="001C57A0" w:rsidP="001C57A0">
      <w:pPr>
        <w:pStyle w:val="Normalodstavec"/>
      </w:pPr>
      <w:r w:rsidRPr="00F006E7">
        <w:lastRenderedPageBreak/>
        <w:t>O negativních vlivech lze vzhledem k charakteru území, uvažovat prakticky jen v souvislosti s potenciálními riziky souvisejícími se všemi stavebními aktivitami prováděnými těžkou mechanizací, tj. s úniky ropných látek a olejů ze zemních a dopravních strojů. To je však předmětem důsledné kontroly a dodržování obecných zásad.</w:t>
      </w:r>
    </w:p>
    <w:p w:rsidR="00853B07" w:rsidRPr="00F006E7" w:rsidRDefault="003B6A38" w:rsidP="001C57A0">
      <w:pPr>
        <w:pStyle w:val="Normalodstavec"/>
      </w:pPr>
      <w:r w:rsidRPr="00F006E7">
        <w:t>Při provádění výkopových prací je třeba monitorovat a hodnotit těžené materiály nejen z hlediska jednotlivých horninových typů, ale i z hlediska obsahu možn</w:t>
      </w:r>
      <w:r w:rsidR="001C57A0" w:rsidRPr="00F006E7">
        <w:t>ých kontaminantů a rozhodovat o </w:t>
      </w:r>
      <w:r w:rsidRPr="00F006E7">
        <w:t xml:space="preserve">následném nakládání s těmito zeminami (odvoz k dalšímu využití nebo na skládku odpadu nebo úprava zemin na místě pro možnost jejich překvalifikování do nižší kategorie odpadu (např. nebezpečný </w:t>
      </w:r>
      <w:r w:rsidR="00F006E7">
        <w:sym w:font="Symbol" w:char="F0AE"/>
      </w:r>
      <w:r w:rsidRPr="00F006E7">
        <w:t xml:space="preserve"> ostatní, nebo ostatní </w:t>
      </w:r>
      <w:r w:rsidR="00F006E7">
        <w:sym w:font="Symbol" w:char="F0AE"/>
      </w:r>
      <w:r w:rsidRPr="00F006E7">
        <w:t xml:space="preserve"> k zavážení vytěžených povr</w:t>
      </w:r>
      <w:r w:rsidR="00F006E7" w:rsidRPr="00F006E7">
        <w:t xml:space="preserve">chových dolů, lomů </w:t>
      </w:r>
      <w:r w:rsidR="001C57A0" w:rsidRPr="00F006E7">
        <w:t>a pískoven).</w:t>
      </w:r>
    </w:p>
    <w:p w:rsidR="001E4E05" w:rsidRPr="002E657E" w:rsidRDefault="00701E03" w:rsidP="009F432B">
      <w:pPr>
        <w:pStyle w:val="Nadpis5"/>
      </w:pPr>
      <w:r w:rsidRPr="002E657E">
        <w:t>Vliv na přírodu a krajinu</w:t>
      </w:r>
      <w:r w:rsidR="006F179C">
        <w:t xml:space="preserve">  – ochrana dřevin, ochrana památných stromů, ochrana rostlin a živočichů, zachování ekologických funkcí a vazeb v krajině apod.</w:t>
      </w:r>
    </w:p>
    <w:p w:rsidR="0057670E" w:rsidRPr="002E657E" w:rsidRDefault="0057670E" w:rsidP="006F179C">
      <w:pPr>
        <w:pStyle w:val="Normalodstavec"/>
        <w:spacing w:before="120"/>
        <w:rPr>
          <w:u w:val="single"/>
        </w:rPr>
      </w:pPr>
      <w:r w:rsidRPr="002E657E">
        <w:rPr>
          <w:u w:val="single"/>
        </w:rPr>
        <w:t xml:space="preserve">Vliv na krajinu </w:t>
      </w:r>
    </w:p>
    <w:p w:rsidR="00400BCF" w:rsidRPr="002E657E" w:rsidRDefault="00400BCF" w:rsidP="00400BCF">
      <w:pPr>
        <w:pStyle w:val="Normalodstavec"/>
      </w:pPr>
      <w:r w:rsidRPr="002E657E">
        <w:t xml:space="preserve">Navržená stavba nemá žádný negativní vliv na přírodu a krajinu. V místech ani v bezprostřední blízkosti plánované investice se nenachází žádné památné stromy, chráněné rostliny ani území, kde by se vyskytovali chráněné živočišné druhy apod. </w:t>
      </w:r>
    </w:p>
    <w:p w:rsidR="00400BCF" w:rsidRPr="002E657E" w:rsidRDefault="00400BCF" w:rsidP="00400BCF">
      <w:pPr>
        <w:pStyle w:val="Normalodstavec"/>
      </w:pPr>
      <w:r w:rsidRPr="002E657E">
        <w:t>Stavba nenaruší ani neovlivní žádné ekologické funkce ani vazby v krajině.</w:t>
      </w:r>
    </w:p>
    <w:p w:rsidR="00400BCF" w:rsidRPr="002E657E" w:rsidRDefault="002E657E" w:rsidP="00400BCF">
      <w:pPr>
        <w:pStyle w:val="Normalodstavec"/>
      </w:pPr>
      <w:r w:rsidRPr="002E657E">
        <w:t>Stromy</w:t>
      </w:r>
      <w:r w:rsidR="00400BCF" w:rsidRPr="002E657E">
        <w:t xml:space="preserve"> poblíž trasy kanalizace a jejích přípojek budou v obvodu staveniště chráněny deštěním do výšky min. 2 m. Ochranné deštění bude provedeno bez poškození stromu a vůči kmenu bude vypolštářováno. Nesmí být nasazeno bezprostředně na kořenové náběhy. Koruna stromů bude chráněná před poškozením stavebními mechanismy.</w:t>
      </w:r>
    </w:p>
    <w:p w:rsidR="00400BCF" w:rsidRPr="002E657E" w:rsidRDefault="00400BCF" w:rsidP="00400BCF">
      <w:pPr>
        <w:pStyle w:val="Normalodstavec"/>
      </w:pPr>
      <w:r w:rsidRPr="002E657E">
        <w:t>Při hloubení výkopů nesmí být přerušeny kořeny o průměru větším než 3 cm. Případná poranění je nutné ošetřit. Kořeny je nutné chránit před vysycháním a před účinky mrazu. Výkopy v blízkosti kořenů budou prováděny ručně.</w:t>
      </w:r>
    </w:p>
    <w:p w:rsidR="0057670E" w:rsidRPr="002E657E" w:rsidRDefault="00400BCF" w:rsidP="00400BCF">
      <w:pPr>
        <w:pStyle w:val="Normalodstavec"/>
        <w:rPr>
          <w:b/>
          <w:i/>
        </w:rPr>
      </w:pPr>
      <w:r w:rsidRPr="002E657E">
        <w:t>V kořenové zóně stromů nebude provedena žádná navážka, ani zde nebude skladován žádný stavební ani jiný materiál. Při provádění prací nebude přejížděna kořenová zóna stavebními mechanismy.</w:t>
      </w:r>
    </w:p>
    <w:p w:rsidR="001E4E05" w:rsidRPr="002E657E" w:rsidRDefault="00761421" w:rsidP="009F432B">
      <w:pPr>
        <w:pStyle w:val="Nadpis5"/>
      </w:pPr>
      <w:r w:rsidRPr="002E657E">
        <w:t>V</w:t>
      </w:r>
      <w:r w:rsidR="001E4E05" w:rsidRPr="002E657E">
        <w:t>liv na soustavu chráněných území Natura 2000</w:t>
      </w:r>
    </w:p>
    <w:p w:rsidR="00B9760B" w:rsidRPr="002E657E" w:rsidRDefault="00B9760B" w:rsidP="00E40A2D">
      <w:pPr>
        <w:pStyle w:val="Normalodstavec"/>
      </w:pPr>
      <w:r w:rsidRPr="002E657E">
        <w:t>K přímému dotčení lokalit soustavy Natura 2000 ani zvláště chráněných území (ve smyslu zákona č. 114/1992 Sb. o ochraně přírody a krajiny, ve znění pozdějších předpisů) realizací stavby nedojde.</w:t>
      </w:r>
    </w:p>
    <w:p w:rsidR="00B9760B" w:rsidRPr="002E657E" w:rsidRDefault="00B9760B" w:rsidP="00E40A2D">
      <w:pPr>
        <w:pStyle w:val="Normalodstavec"/>
      </w:pPr>
      <w:r w:rsidRPr="002E657E">
        <w:t>V řešené lokalitě ani v širším zájmovém území výstavby se ne</w:t>
      </w:r>
      <w:r w:rsidR="00E40A2D" w:rsidRPr="002E657E">
        <w:t>nacházejí žádné památné stromy.</w:t>
      </w:r>
    </w:p>
    <w:p w:rsidR="00B9760B" w:rsidRPr="002E657E" w:rsidRDefault="00B9760B" w:rsidP="00E40A2D">
      <w:pPr>
        <w:pStyle w:val="Normalodstavec"/>
      </w:pPr>
      <w:r w:rsidRPr="002E657E">
        <w:t xml:space="preserve">V zájmovém území stavby není zaregistrován žádný významný krajinný prvek. </w:t>
      </w:r>
      <w:r w:rsidR="00E40A2D" w:rsidRPr="002E657E">
        <w:t>Nenacházejí se zde ani</w:t>
      </w:r>
      <w:r w:rsidRPr="002E657E">
        <w:t xml:space="preserve"> významné krajinné prvky taxativně stanovené přímo zákonem č.114/1992 Sb., tj. vodní toky a údolní niva (rybníky, lesy, rašeliniště, jezera).</w:t>
      </w:r>
    </w:p>
    <w:p w:rsidR="00701E03" w:rsidRPr="002E657E" w:rsidRDefault="00701E03" w:rsidP="009F432B">
      <w:pPr>
        <w:pStyle w:val="Nadpis5"/>
      </w:pPr>
      <w:r w:rsidRPr="002E657E">
        <w:t>Způsob zohlednění podmínek závazného stanoviska posouzení vlivu záměru na životní prostředí</w:t>
      </w:r>
    </w:p>
    <w:p w:rsidR="00701E03" w:rsidRPr="002E657E" w:rsidRDefault="009F432B" w:rsidP="009F432B">
      <w:pPr>
        <w:pStyle w:val="Normalodstavec"/>
      </w:pPr>
      <w:r w:rsidRPr="002E657E">
        <w:t>Nevztahuje se.</w:t>
      </w:r>
    </w:p>
    <w:p w:rsidR="006F179C" w:rsidRPr="00997122" w:rsidRDefault="006F179C" w:rsidP="006F179C">
      <w:pPr>
        <w:pStyle w:val="Nadpis5"/>
      </w:pPr>
      <w:bookmarkStart w:id="167" w:name="_Toc509201462"/>
      <w:bookmarkStart w:id="168" w:name="_Toc509222856"/>
      <w:bookmarkStart w:id="169" w:name="_Toc516548705"/>
      <w:bookmarkStart w:id="170" w:name="_Toc516563335"/>
      <w:bookmarkStart w:id="171" w:name="_Toc1979689"/>
      <w:r>
        <w:lastRenderedPageBreak/>
        <w:t xml:space="preserve">V případě záměru spadajícího do režimu zákona o integrované prevenci základní parametry způsobu naplnění závěrů o nejlepších dostupných technikách, nebo integrované povolení, </w:t>
      </w:r>
      <w:proofErr w:type="gramStart"/>
      <w:r>
        <w:t>bylo</w:t>
      </w:r>
      <w:proofErr w:type="gramEnd"/>
      <w:r>
        <w:t>–</w:t>
      </w:r>
      <w:proofErr w:type="spellStart"/>
      <w:proofErr w:type="gramStart"/>
      <w:r>
        <w:t>li</w:t>
      </w:r>
      <w:proofErr w:type="spellEnd"/>
      <w:proofErr w:type="gramEnd"/>
      <w:r>
        <w:t xml:space="preserve"> vydáno</w:t>
      </w:r>
      <w:bookmarkEnd w:id="167"/>
      <w:bookmarkEnd w:id="168"/>
      <w:bookmarkEnd w:id="169"/>
      <w:bookmarkEnd w:id="170"/>
      <w:bookmarkEnd w:id="171"/>
    </w:p>
    <w:p w:rsidR="00701E03" w:rsidRPr="002E657E" w:rsidRDefault="009F432B" w:rsidP="00DE6F20">
      <w:pPr>
        <w:pStyle w:val="Normalodstavec"/>
      </w:pPr>
      <w:r w:rsidRPr="002E657E">
        <w:t>Nevztahuje se.</w:t>
      </w:r>
    </w:p>
    <w:p w:rsidR="00761421" w:rsidRPr="002E657E" w:rsidRDefault="001706B2" w:rsidP="006F179C">
      <w:pPr>
        <w:pStyle w:val="Nadpis5"/>
      </w:pPr>
      <w:r w:rsidRPr="002E657E">
        <w:t>Navrhovaná ochranná a bezpečnostní pásma</w:t>
      </w:r>
    </w:p>
    <w:p w:rsidR="009F432B" w:rsidRPr="002E657E" w:rsidRDefault="009F432B" w:rsidP="009F432B">
      <w:pPr>
        <w:pStyle w:val="Normalodstavec"/>
      </w:pPr>
      <w:r w:rsidRPr="002E657E">
        <w:t xml:space="preserve">K bezprostřední ochraně vodovodních řadů a kanalizačních stok před poškozením se dle zákona </w:t>
      </w:r>
      <w:r w:rsidRPr="002E657E">
        <w:rPr>
          <w:i/>
        </w:rPr>
        <w:t>č. 274/2001 Sb. „Zákon o vodovodech a kanalizacích pro veřejnou potřebu a o změně některých zákonů (zákon o vodovodech a kanalizacích)“</w:t>
      </w:r>
      <w:r w:rsidRPr="002E657E">
        <w:t xml:space="preserve"> vymezují ochranná pásma vodovodních řadů a kanalizačních stok (dále jen "ochranná pásma").</w:t>
      </w:r>
    </w:p>
    <w:p w:rsidR="009F432B" w:rsidRPr="002E657E" w:rsidRDefault="009F432B" w:rsidP="009F432B">
      <w:pPr>
        <w:pStyle w:val="Normalodstavec"/>
      </w:pPr>
      <w:r w:rsidRPr="002E657E">
        <w:t>Ochrannými pásmy se rozumí prostor v bezprostřední blízkosti vodovodních řadů a kanalizačních stok určený k zajištění jejich provozuschopnosti.</w:t>
      </w:r>
    </w:p>
    <w:p w:rsidR="009F432B" w:rsidRPr="002E657E" w:rsidRDefault="009F432B" w:rsidP="009F432B">
      <w:pPr>
        <w:pStyle w:val="Normalodstavec"/>
      </w:pPr>
      <w:r w:rsidRPr="002E657E">
        <w:t>Ochranná pásma jsou vymezena vodorovnou vzdáleností od vnějšího líce stěny potrubí nebo kanalizační stoky na každou stranu</w:t>
      </w:r>
      <w:r w:rsidR="00DE6F20" w:rsidRPr="002E657E">
        <w:t>:</w:t>
      </w:r>
    </w:p>
    <w:p w:rsidR="009F432B" w:rsidRPr="002E657E" w:rsidRDefault="009F432B" w:rsidP="006F179C">
      <w:pPr>
        <w:pStyle w:val="Normalodstavec"/>
        <w:numPr>
          <w:ilvl w:val="0"/>
          <w:numId w:val="6"/>
        </w:numPr>
        <w:spacing w:after="60"/>
      </w:pPr>
      <w:r w:rsidRPr="002E657E">
        <w:t>u vodovodních řadů a kanalizačních stok do průměru 500 mm včetně, 1,5 m,</w:t>
      </w:r>
    </w:p>
    <w:p w:rsidR="009F432B" w:rsidRPr="002E657E" w:rsidRDefault="009F432B" w:rsidP="006F179C">
      <w:pPr>
        <w:pStyle w:val="Normalodstavec"/>
        <w:numPr>
          <w:ilvl w:val="0"/>
          <w:numId w:val="6"/>
        </w:numPr>
        <w:spacing w:after="60"/>
      </w:pPr>
      <w:r w:rsidRPr="002E657E">
        <w:t>u vodovodních řadů a kanalizačních stok nad průměr 500 mm, 2,5 m,</w:t>
      </w:r>
    </w:p>
    <w:p w:rsidR="009F432B" w:rsidRPr="002E657E" w:rsidRDefault="009F432B" w:rsidP="006F179C">
      <w:pPr>
        <w:pStyle w:val="Normalodstavec"/>
        <w:numPr>
          <w:ilvl w:val="0"/>
          <w:numId w:val="6"/>
        </w:numPr>
        <w:spacing w:after="60"/>
      </w:pPr>
      <w:r w:rsidRPr="002E657E">
        <w:t>u vodovodních řadů nebo kanalizačních stok o průměru nad 200 mm, jejichž dno je uloženo v hloubce větší než 2,5 m pod upraveným povrchem, se vzdálenosti od vnějšího líce zvyšují o 1,0 m.</w:t>
      </w:r>
    </w:p>
    <w:p w:rsidR="009F432B" w:rsidRPr="002E657E" w:rsidRDefault="009F432B" w:rsidP="004A6D69">
      <w:pPr>
        <w:pStyle w:val="Normalodstavec"/>
        <w:spacing w:after="60"/>
      </w:pPr>
      <w:r w:rsidRPr="002E657E">
        <w:t>V ochranném pásmu vodovodního řadu nebo kanalizační stoky lze</w:t>
      </w:r>
    </w:p>
    <w:p w:rsidR="009F432B" w:rsidRPr="002E657E" w:rsidRDefault="009F432B" w:rsidP="004A6D69">
      <w:pPr>
        <w:pStyle w:val="Normalodstavec"/>
        <w:numPr>
          <w:ilvl w:val="0"/>
          <w:numId w:val="7"/>
        </w:numPr>
        <w:spacing w:after="0"/>
      </w:pPr>
      <w:r w:rsidRPr="002E657E">
        <w:t>provádět zemní práce, stavby, umísťovat konstrukce nebo jiná podobná zařízení či provádět činnosti, které omezují přístup k vodovodnímu řadu nebo kanalizační stoce nebo které by mohly ohrozit jejich technický stav nebo plynulé provozování,</w:t>
      </w:r>
    </w:p>
    <w:p w:rsidR="009F432B" w:rsidRPr="002E657E" w:rsidRDefault="009F432B" w:rsidP="004A6D69">
      <w:pPr>
        <w:pStyle w:val="Normalodstavec"/>
        <w:numPr>
          <w:ilvl w:val="0"/>
          <w:numId w:val="7"/>
        </w:numPr>
        <w:spacing w:after="0"/>
      </w:pPr>
      <w:r w:rsidRPr="002E657E">
        <w:t>vysazovat trvalé porosty,</w:t>
      </w:r>
    </w:p>
    <w:p w:rsidR="009F432B" w:rsidRPr="002E657E" w:rsidRDefault="009F432B" w:rsidP="004A6D69">
      <w:pPr>
        <w:pStyle w:val="Normalodstavec"/>
        <w:numPr>
          <w:ilvl w:val="0"/>
          <w:numId w:val="7"/>
        </w:numPr>
        <w:spacing w:after="0"/>
      </w:pPr>
      <w:r w:rsidRPr="002E657E">
        <w:t>provádět skládky mimo skládek jakéhokoliv odpadu,</w:t>
      </w:r>
    </w:p>
    <w:p w:rsidR="009F432B" w:rsidRPr="002E657E" w:rsidRDefault="009F432B" w:rsidP="004A6D69">
      <w:pPr>
        <w:pStyle w:val="Normalodstavec"/>
        <w:numPr>
          <w:ilvl w:val="0"/>
          <w:numId w:val="7"/>
        </w:numPr>
        <w:spacing w:after="0"/>
      </w:pPr>
      <w:r w:rsidRPr="002E657E">
        <w:t>provádět terénní úpravy,</w:t>
      </w:r>
    </w:p>
    <w:p w:rsidR="009F432B" w:rsidRPr="002E657E" w:rsidRDefault="009F432B" w:rsidP="009F432B">
      <w:pPr>
        <w:pStyle w:val="Normalodstavec"/>
      </w:pPr>
      <w:r w:rsidRPr="002E657E">
        <w:t>jen s písemným souhlasem vlastníka vodovodu nebo kanalizace, popřípadě provozovatele.</w:t>
      </w:r>
    </w:p>
    <w:p w:rsidR="006E3B3D" w:rsidRPr="002B3D5F" w:rsidRDefault="006E3B3D" w:rsidP="001E4E05">
      <w:pPr>
        <w:pStyle w:val="Nadpis2"/>
      </w:pPr>
      <w:bookmarkStart w:id="172" w:name="_Toc3987341"/>
      <w:r w:rsidRPr="002B3D5F">
        <w:t>Ochrana obyvatelstva</w:t>
      </w:r>
      <w:bookmarkEnd w:id="172"/>
      <w:r w:rsidRPr="002B3D5F">
        <w:t xml:space="preserve"> </w:t>
      </w:r>
    </w:p>
    <w:p w:rsidR="0057670E" w:rsidRPr="002B3D5F" w:rsidRDefault="00232022" w:rsidP="00232022">
      <w:pPr>
        <w:pStyle w:val="Normalodstavec"/>
      </w:pPr>
      <w:r w:rsidRPr="002B3D5F">
        <w:t>Objekt není určen pro ochranu obyvatelstva. Obyvatelé budou v případě ohrožení využívat místní systém ochrany obyvatelstva.</w:t>
      </w:r>
    </w:p>
    <w:p w:rsidR="006E3B3D" w:rsidRPr="002B3D5F" w:rsidRDefault="006E3B3D" w:rsidP="00761421">
      <w:pPr>
        <w:pStyle w:val="Nadpis2"/>
      </w:pPr>
      <w:bookmarkStart w:id="173" w:name="_Toc3987342"/>
      <w:r w:rsidRPr="002B3D5F">
        <w:t>Zásady organizace výstavby</w:t>
      </w:r>
      <w:bookmarkEnd w:id="173"/>
      <w:r w:rsidRPr="002B3D5F">
        <w:t xml:space="preserve"> </w:t>
      </w:r>
    </w:p>
    <w:p w:rsidR="006676F8" w:rsidRDefault="00E15641" w:rsidP="006F179C">
      <w:pPr>
        <w:pStyle w:val="Nadpis5"/>
        <w:numPr>
          <w:ilvl w:val="0"/>
          <w:numId w:val="22"/>
        </w:numPr>
      </w:pPr>
      <w:r>
        <w:t>Potřeby a spotřeby rozhodujících médií a hmot, jejich zajištění</w:t>
      </w:r>
    </w:p>
    <w:p w:rsidR="00E15641" w:rsidRPr="00E15641" w:rsidRDefault="00E15641" w:rsidP="00E15641">
      <w:pPr>
        <w:pStyle w:val="Normalodstavec"/>
      </w:pPr>
      <w:r w:rsidRPr="003E2C9D">
        <w:t>Při výstavbě se nepředpokládá potřeba ani spotřeba rozhodujících médií, přísun vhodného zásypového materiálu bude zajišťovat zhotovitel stavby svým dodavatelem. Potřeby materiálů jsou zřejmé z výpisů materiálů.</w:t>
      </w:r>
    </w:p>
    <w:p w:rsidR="00E15641" w:rsidRDefault="00E15641" w:rsidP="006F179C">
      <w:pPr>
        <w:pStyle w:val="Nadpis5"/>
        <w:numPr>
          <w:ilvl w:val="0"/>
          <w:numId w:val="22"/>
        </w:numPr>
      </w:pPr>
      <w:r>
        <w:t>Odvodnění staveniště</w:t>
      </w:r>
    </w:p>
    <w:p w:rsidR="00E15641" w:rsidRPr="00E15641" w:rsidRDefault="00E15641" w:rsidP="008C2325">
      <w:pPr>
        <w:pStyle w:val="Normalodstavec"/>
      </w:pPr>
      <w:r>
        <w:t>Návrh doplňujícího odvodnění staveniště se nepředpokládá.</w:t>
      </w:r>
      <w:r w:rsidR="008C2325">
        <w:t xml:space="preserve"> </w:t>
      </w:r>
      <w:r w:rsidR="008C2325" w:rsidRPr="007823E8">
        <w:t xml:space="preserve">Povrchová voda ze staveniště a zařízení staveniště, </w:t>
      </w:r>
      <w:proofErr w:type="gramStart"/>
      <w:r w:rsidR="008C2325" w:rsidRPr="007823E8">
        <w:t>bude</w:t>
      </w:r>
      <w:proofErr w:type="gramEnd"/>
      <w:r w:rsidR="008C2325" w:rsidRPr="007823E8">
        <w:t xml:space="preserve"> odváděna po terénu do stávajících funkčních uličních </w:t>
      </w:r>
      <w:proofErr w:type="gramStart"/>
      <w:r w:rsidR="008C2325" w:rsidRPr="007823E8">
        <w:t>vpustí</w:t>
      </w:r>
      <w:proofErr w:type="gramEnd"/>
      <w:r w:rsidR="008C2325" w:rsidRPr="007823E8">
        <w:t>. Při stavbě musí být zabráněno nátoku dešťových povrchových vod do výkopu.</w:t>
      </w:r>
    </w:p>
    <w:p w:rsidR="00761421" w:rsidRPr="002B3D5F" w:rsidRDefault="001706B2" w:rsidP="006F179C">
      <w:pPr>
        <w:pStyle w:val="Nadpis5"/>
        <w:numPr>
          <w:ilvl w:val="0"/>
          <w:numId w:val="22"/>
        </w:numPr>
      </w:pPr>
      <w:r w:rsidRPr="002B3D5F">
        <w:lastRenderedPageBreak/>
        <w:t>Napojení staveniště na stávající dopravní a technickou infrastrukturu</w:t>
      </w:r>
    </w:p>
    <w:p w:rsidR="00160FFB" w:rsidRPr="002B3D5F" w:rsidRDefault="00160FFB" w:rsidP="00160FFB">
      <w:pPr>
        <w:pStyle w:val="Normalodstavec"/>
      </w:pPr>
      <w:r w:rsidRPr="002B3D5F">
        <w:t>Staveniště je propojeno se stávající dopravní infrastrukturou. S napojením na jinou technickou infrastrukturu se neuvažuje. Příjezd na staveniště bude probíhat po místních komunikacích.</w:t>
      </w:r>
    </w:p>
    <w:p w:rsidR="006C053D" w:rsidRPr="002B3D5F" w:rsidRDefault="006C053D" w:rsidP="006C053D">
      <w:pPr>
        <w:pStyle w:val="Normalodstavec"/>
      </w:pPr>
      <w:r w:rsidRPr="002B3D5F">
        <w:t>Pro zařízení staveniště a skládku materiálu nebude dočasná přípojka vody zřizována. Pokud bude zhotovitelem stavby požadována, její projednání a realizaci zajistí zhotovitel stavby.</w:t>
      </w:r>
    </w:p>
    <w:p w:rsidR="006C053D" w:rsidRPr="002B3D5F" w:rsidRDefault="006C053D" w:rsidP="006C053D">
      <w:pPr>
        <w:pStyle w:val="Normalodstavec"/>
      </w:pPr>
      <w:r w:rsidRPr="002B3D5F">
        <w:t>Pro pracovníky zhotovitele stavby budou v režii zhotovitele stavby instalovány chemické WC.</w:t>
      </w:r>
    </w:p>
    <w:p w:rsidR="006C053D" w:rsidRPr="002B3D5F" w:rsidRDefault="006C053D" w:rsidP="006C053D">
      <w:pPr>
        <w:pStyle w:val="Normalodstavec"/>
      </w:pPr>
      <w:r w:rsidRPr="002B3D5F">
        <w:t xml:space="preserve">Před zahájením stavby je zhotovitel stavby povinen požádat ve smyslu zákona </w:t>
      </w:r>
      <w:r w:rsidR="00AC7595">
        <w:t xml:space="preserve">458/200 Sb. </w:t>
      </w:r>
      <w:r w:rsidR="00AC7595">
        <w:br/>
        <w:t>O podmínkách podnikání a o výkonu státní správy v energetických odvětvích a o změně některých zákonů (energetický zákon).</w:t>
      </w:r>
    </w:p>
    <w:p w:rsidR="00AC7595" w:rsidRDefault="006C053D" w:rsidP="006C053D">
      <w:pPr>
        <w:pStyle w:val="Normalodstavec"/>
      </w:pPr>
      <w:r w:rsidRPr="002B3D5F">
        <w:t xml:space="preserve">Povrchová voda ze staveniště a zařízení staveniště, </w:t>
      </w:r>
      <w:proofErr w:type="gramStart"/>
      <w:r w:rsidRPr="002B3D5F">
        <w:t>bude</w:t>
      </w:r>
      <w:proofErr w:type="gramEnd"/>
      <w:r w:rsidRPr="002B3D5F">
        <w:t xml:space="preserve"> odváděna po terénu do stávajících funkčních uličních </w:t>
      </w:r>
      <w:proofErr w:type="gramStart"/>
      <w:r w:rsidRPr="002B3D5F">
        <w:t>vpustí</w:t>
      </w:r>
      <w:proofErr w:type="gramEnd"/>
      <w:r w:rsidRPr="002B3D5F">
        <w:t xml:space="preserve">. Při stavbě musí být zabráněno nátoku dešťových povrchových vod do výkopu. </w:t>
      </w:r>
    </w:p>
    <w:p w:rsidR="00A92FA6" w:rsidRDefault="00A92FA6" w:rsidP="00A92FA6">
      <w:pPr>
        <w:pStyle w:val="Nadpis5"/>
        <w:numPr>
          <w:ilvl w:val="0"/>
          <w:numId w:val="22"/>
        </w:numPr>
      </w:pPr>
      <w:bookmarkStart w:id="174" w:name="_Toc351728560"/>
      <w:bookmarkStart w:id="175" w:name="_Toc1979696"/>
      <w:r>
        <w:t>Vliv provádění stavby na okolní stavby a pozemky</w:t>
      </w:r>
      <w:bookmarkEnd w:id="174"/>
      <w:bookmarkEnd w:id="175"/>
    </w:p>
    <w:p w:rsidR="008C2325" w:rsidRDefault="008C2325" w:rsidP="008C2325">
      <w:pPr>
        <w:spacing w:after="120" w:line="276" w:lineRule="auto"/>
      </w:pPr>
      <w:r w:rsidRPr="003E2C9D">
        <w:t>Pro přístup do okolních nemovitos</w:t>
      </w:r>
      <w:r>
        <w:t>tí budou v rámci stavby umístěny přechody rýh. Pro vjezd do slepých ulic budou provedena přemostění (ocelové přejezdové plechy). Dle předběžného návrhu postupu prací a přechodného dopravního značení se jedná o:</w:t>
      </w:r>
    </w:p>
    <w:p w:rsidR="008C2325" w:rsidRDefault="008C2325" w:rsidP="008C2325">
      <w:pPr>
        <w:pStyle w:val="Odstavecseseznamem"/>
        <w:numPr>
          <w:ilvl w:val="0"/>
          <w:numId w:val="35"/>
        </w:numPr>
        <w:tabs>
          <w:tab w:val="left" w:leader="dot" w:pos="4962"/>
        </w:tabs>
        <w:spacing w:after="120" w:line="276" w:lineRule="auto"/>
        <w:ind w:left="714" w:hanging="357"/>
      </w:pPr>
      <w:r>
        <w:t>přemostění pro pěší šířky min. 1,2 m</w:t>
      </w:r>
      <w:r>
        <w:tab/>
        <w:t>5 ks</w:t>
      </w:r>
    </w:p>
    <w:p w:rsidR="008C2325" w:rsidRDefault="008C2325" w:rsidP="008C2325">
      <w:pPr>
        <w:pStyle w:val="Odstavecseseznamem"/>
        <w:numPr>
          <w:ilvl w:val="0"/>
          <w:numId w:val="35"/>
        </w:numPr>
        <w:tabs>
          <w:tab w:val="left" w:leader="dot" w:pos="4962"/>
        </w:tabs>
        <w:spacing w:after="120" w:line="276" w:lineRule="auto"/>
        <w:ind w:left="714" w:hanging="357"/>
      </w:pPr>
      <w:r>
        <w:t>těžké přemostění 2x š 3,0 m</w:t>
      </w:r>
      <w:r>
        <w:tab/>
        <w:t>3 ks</w:t>
      </w:r>
    </w:p>
    <w:p w:rsidR="008C2325" w:rsidRDefault="008C2325" w:rsidP="008C2325">
      <w:pPr>
        <w:pStyle w:val="Odstavecseseznamem"/>
        <w:numPr>
          <w:ilvl w:val="0"/>
          <w:numId w:val="35"/>
        </w:numPr>
        <w:tabs>
          <w:tab w:val="left" w:leader="dot" w:pos="7938"/>
        </w:tabs>
        <w:spacing w:after="120" w:line="276" w:lineRule="auto"/>
        <w:ind w:left="714" w:hanging="357"/>
      </w:pPr>
      <w:r>
        <w:t>zabezpečení prostoru pro výstup z BUS při zastávce MHD „Loosova“</w:t>
      </w:r>
      <w:r>
        <w:tab/>
        <w:t xml:space="preserve">1 </w:t>
      </w:r>
      <w:proofErr w:type="spellStart"/>
      <w:r>
        <w:t>kpl</w:t>
      </w:r>
      <w:proofErr w:type="spellEnd"/>
    </w:p>
    <w:p w:rsidR="008C2325" w:rsidRDefault="008C2325" w:rsidP="008C2325">
      <w:pPr>
        <w:spacing w:after="120" w:line="276" w:lineRule="auto"/>
      </w:pPr>
      <w:r w:rsidRPr="003E2C9D">
        <w:t>Při výstavbě bude nutno omezit prašnost na nejnižší možnou míru. Je třeba předpokládat se zvýšením hlučnosti při výstavbě, hlavně při rozebírání povrchů místních komunikací a při hutnění zásypu rýhy.</w:t>
      </w:r>
    </w:p>
    <w:p w:rsidR="00761421" w:rsidRPr="002B3D5F" w:rsidRDefault="001706B2" w:rsidP="00305DA2">
      <w:pPr>
        <w:pStyle w:val="Nadpis5"/>
      </w:pPr>
      <w:r w:rsidRPr="002B3D5F">
        <w:t>Ochrana okolí staveniště a požadavky na související asanace, demolice, kácení dřevin</w:t>
      </w:r>
    </w:p>
    <w:p w:rsidR="00EE0123" w:rsidRPr="002B3D5F" w:rsidRDefault="00EE0123" w:rsidP="00EE0123">
      <w:pPr>
        <w:pStyle w:val="Normalodstavec"/>
        <w:spacing w:before="240"/>
        <w:rPr>
          <w:u w:val="single"/>
        </w:rPr>
      </w:pPr>
      <w:r w:rsidRPr="002B3D5F">
        <w:rPr>
          <w:u w:val="single"/>
        </w:rPr>
        <w:t>Ochrana okolí staveniště</w:t>
      </w:r>
    </w:p>
    <w:p w:rsidR="00EE0123" w:rsidRPr="002B3D5F" w:rsidRDefault="00EE0123" w:rsidP="00EE0123">
      <w:pPr>
        <w:pStyle w:val="Normalodstavec"/>
      </w:pPr>
      <w:r w:rsidRPr="002B3D5F">
        <w:t>Při realizaci stavby je nutno řešit dostatečné pažení výkopů s rozepřením, zásyp rýhy provádět ve vrstvách s předepsaným hutněním.</w:t>
      </w:r>
    </w:p>
    <w:p w:rsidR="00EE0123" w:rsidRPr="00C776AF" w:rsidRDefault="00EE0123" w:rsidP="00EE0123">
      <w:pPr>
        <w:pStyle w:val="Normalodstavec"/>
        <w:rPr>
          <w:highlight w:val="yellow"/>
        </w:rPr>
      </w:pPr>
      <w:r w:rsidRPr="002B3D5F">
        <w:t>Je bezpodmínečně nutné během prací i při přerušení prací výkopy zakrýt nebo u okraje, kde hrozí nebezpečí pádu do výkopu, zajistit zábradlím. V případě nutného pojezdu mechanismů přes výkop se výkop zakrývá tlustými ocelovými pláty a podobně. Za vhodnou zábranu upozorňující na existenci výkopu se považuje zemina v sypkém stavu navršená do výšky minimálně 0,9 m nebo jiná vhodná překážka vysoká minimálně 0,6 m (například mobilní železobetonová svodidla). Nemělo by chybět bezpečnostní značení upozorňující na riziko možného pádu do hloubky, které se upevní ve výšce horní tyče zábradlí. Dále lze použít zábradlí, u kterého nemusejí být splněny požadavky na pevnost ani na výplň prostoru pod horní tyčí.</w:t>
      </w:r>
    </w:p>
    <w:p w:rsidR="00EE0123" w:rsidRPr="002B3D5F" w:rsidRDefault="00EE0123" w:rsidP="00EE0123">
      <w:pPr>
        <w:pStyle w:val="Normalodstavec"/>
      </w:pPr>
      <w:r w:rsidRPr="002B3D5F">
        <w:t>Před pádem do výkopu může chodce spolehlivě ochránit například zábradlí ve vzdálenosti větší než 1,5 m od hrany výkopu, které je vysoké minimálně 1,1 m.</w:t>
      </w:r>
    </w:p>
    <w:p w:rsidR="00EE0123" w:rsidRPr="005622C2" w:rsidRDefault="00EE0123" w:rsidP="00EE0123">
      <w:pPr>
        <w:pStyle w:val="Normalodstavec"/>
      </w:pPr>
      <w:r w:rsidRPr="005622C2">
        <w:t xml:space="preserve">Pokud výkop tvoří bariéru na veřejně přístupné komunikaci pro pěší, musí být vždy zajištěn zábradlím podle nařízení vlády č. 362/2005 Sb. To znamená, že prostor mezi horní tyčí </w:t>
      </w:r>
      <w:r w:rsidR="004A6D69">
        <w:br/>
      </w:r>
      <w:r w:rsidRPr="005622C2">
        <w:lastRenderedPageBreak/>
        <w:t>a zarážkou u podlahy se jistí tak, aby nedošlo k propadnutí osob. Zarážka u podlahy slouží současně jako vodítko pro slepeckou hůl.</w:t>
      </w:r>
    </w:p>
    <w:p w:rsidR="00EE0123" w:rsidRPr="005622C2" w:rsidRDefault="00EE0123" w:rsidP="00EE0123">
      <w:pPr>
        <w:pStyle w:val="Normalodstavec"/>
      </w:pPr>
      <w:r w:rsidRPr="005622C2">
        <w:t>Na veřejně přístupných komunikacích a na veřejném prostranství musí být zřízen přechod pro pěší minimální šířky 1,5 m přes výkop pokaždé, bez ohledu na jeho hloubku. U výkopů hlubokých maximálně 1,5 m musí být instalováno alespoň dočasné jednotyčové zábradlí. U výkopů hlubších než 1,5 m se musí instalovat oboustranné dvoutyčové zábradlí s podlahovou zarážkou. Na veřejně přístupných komunikacích a na veřejném prostranství musí být zřízen přejezd, který kapacitně odpovídá danému provozu. Musí být dostatečně bezpečný a únosný.</w:t>
      </w:r>
    </w:p>
    <w:p w:rsidR="00EE0123" w:rsidRPr="005622C2" w:rsidRDefault="00EE0123" w:rsidP="00EE0123">
      <w:pPr>
        <w:pStyle w:val="Normalodstavec"/>
      </w:pPr>
      <w:r w:rsidRPr="005622C2">
        <w:t>Prováděním výkopů nesmíme ohrozit stabilitu přilehlých budov. Nesoudržné materiály a části stavebních konstrukcí, které by mohly svým tlakem uvolnit zeminu, je potřebné zajistit proti uvolnění nebo je zcela odstranit. Pažení stěn výkopu se navrhuje a provádí tak, aby spolehlivě zachytilo boční tlaky a vyloučilo ohrožení stability budov v sousedství výkopu. Zemina se mechanicky zhutňuje pomocí pěchů, válců a jiných zhutňovacích mechanismů opět tak, aby se neohrozila stabilita sousedních staveb.</w:t>
      </w:r>
    </w:p>
    <w:p w:rsidR="00EE0123" w:rsidRPr="005622C2" w:rsidRDefault="00EE0123" w:rsidP="00EE0123">
      <w:pPr>
        <w:pStyle w:val="Normalodstavec"/>
      </w:pPr>
      <w:r w:rsidRPr="005622C2">
        <w:t xml:space="preserve">Jednotlivé objekty jsou navrženy z hlediska realizace i budoucího provozu v souladu s platnými normami a předpisy. </w:t>
      </w:r>
    </w:p>
    <w:p w:rsidR="00EE0123" w:rsidRPr="005622C2" w:rsidRDefault="00EE0123" w:rsidP="00EE0123">
      <w:pPr>
        <w:pStyle w:val="Normalodstavec"/>
      </w:pPr>
      <w:r w:rsidRPr="005622C2">
        <w:t>Při vlastním provádění stavby i následném provozování je nutné plně respektovat tyto předpisy a prokazatelně s nimi seznámit všechny pracovníky.</w:t>
      </w:r>
    </w:p>
    <w:p w:rsidR="00EE0123" w:rsidRPr="005622C2" w:rsidRDefault="00EE0123" w:rsidP="00EE0123">
      <w:pPr>
        <w:pStyle w:val="Normalodstavec"/>
      </w:pPr>
      <w:r w:rsidRPr="005622C2">
        <w:t>Zejména se jedná při realizaci stavby o vyhlášku Českého úřadu bezpečnosti práce č. 48/1982 Sb., kterou se stanoví základní požadavky k zajištění bezpečnosti práce a technických zařízení</w:t>
      </w:r>
      <w:r w:rsidR="00702680">
        <w:t xml:space="preserve"> </w:t>
      </w:r>
      <w:r w:rsidR="00AC7595">
        <w:t>ve znění vyhlášky č. 601/2006 Sb. a vyhlášky Českého úřadu bezpečnosti práce č. 207/1991 Sb.</w:t>
      </w:r>
    </w:p>
    <w:p w:rsidR="001706B2" w:rsidRPr="002B3D5F" w:rsidRDefault="001706B2" w:rsidP="00EE0123">
      <w:pPr>
        <w:pStyle w:val="Normalodstavec"/>
        <w:spacing w:before="240"/>
        <w:rPr>
          <w:u w:val="single"/>
        </w:rPr>
      </w:pPr>
      <w:r w:rsidRPr="002B3D5F">
        <w:rPr>
          <w:u w:val="single"/>
        </w:rPr>
        <w:t>Asanace</w:t>
      </w:r>
    </w:p>
    <w:p w:rsidR="00903611" w:rsidRPr="002B3D5F" w:rsidRDefault="00EE0123" w:rsidP="00EE0123">
      <w:pPr>
        <w:pStyle w:val="Normalodstavec"/>
      </w:pPr>
      <w:r w:rsidRPr="002B3D5F">
        <w:t>Asanace nejsou v rámci stavby navrhovány.</w:t>
      </w:r>
    </w:p>
    <w:p w:rsidR="001706B2" w:rsidRPr="002B3D5F" w:rsidRDefault="001706B2" w:rsidP="00EE0123">
      <w:pPr>
        <w:pStyle w:val="Normalodstavec"/>
        <w:spacing w:before="240"/>
        <w:rPr>
          <w:u w:val="single"/>
        </w:rPr>
      </w:pPr>
      <w:r w:rsidRPr="002B3D5F">
        <w:rPr>
          <w:u w:val="single"/>
        </w:rPr>
        <w:t>Demolice</w:t>
      </w:r>
    </w:p>
    <w:p w:rsidR="00A92FA6" w:rsidRDefault="006F6256" w:rsidP="006F6256">
      <w:pPr>
        <w:pStyle w:val="Normalodstavec"/>
      </w:pPr>
      <w:r w:rsidRPr="00CF7F83">
        <w:t>V rámci projektu je navrženo vybo</w:t>
      </w:r>
      <w:r w:rsidR="002B3D5F" w:rsidRPr="00CF7F83">
        <w:t>urání povrchu vozovek</w:t>
      </w:r>
      <w:r w:rsidRPr="00CF7F83">
        <w:t xml:space="preserve">, </w:t>
      </w:r>
      <w:r w:rsidR="00CF7F83" w:rsidRPr="00CF7F83">
        <w:t xml:space="preserve">demontáž armatur a hydrantů na rušeném vodovodu, </w:t>
      </w:r>
      <w:r w:rsidRPr="00CF7F83">
        <w:t>vybourání stávajícího betonového kanalizačního potrubí</w:t>
      </w:r>
      <w:r w:rsidR="00CF7F83" w:rsidRPr="00CF7F83">
        <w:t xml:space="preserve"> DN 400</w:t>
      </w:r>
      <w:r w:rsidRPr="00CF7F83">
        <w:t xml:space="preserve"> v délce </w:t>
      </w:r>
      <w:r w:rsidR="00903611">
        <w:t>8</w:t>
      </w:r>
      <w:r w:rsidR="00CF7F83" w:rsidRPr="00CF7F83">
        <w:t>,5 </w:t>
      </w:r>
      <w:r w:rsidRPr="00CF7F83">
        <w:t>m</w:t>
      </w:r>
      <w:r w:rsidR="00CF7F83" w:rsidRPr="00CF7F83">
        <w:t xml:space="preserve">, </w:t>
      </w:r>
      <w:r w:rsidR="00903611">
        <w:t xml:space="preserve">DN 600 v délce 1,0 m, </w:t>
      </w:r>
      <w:r w:rsidR="00CF7F83" w:rsidRPr="00CF7F83">
        <w:t>vybourání 3,7 m přípojek KT DN 150, vybourání 20,0 m přípojek KT DN 200</w:t>
      </w:r>
      <w:r w:rsidRPr="00CF7F83">
        <w:t xml:space="preserve"> a </w:t>
      </w:r>
      <w:r w:rsidR="00CF7F83" w:rsidRPr="00CF7F83">
        <w:t xml:space="preserve">vybourání </w:t>
      </w:r>
      <w:r w:rsidR="00903611">
        <w:t>1 ks kanalizační šachty a 22</w:t>
      </w:r>
      <w:r w:rsidRPr="00CF7F83">
        <w:t xml:space="preserve"> ks betonových kanalizačních šachet</w:t>
      </w:r>
      <w:r w:rsidR="00CF7F83" w:rsidRPr="00CF7F83">
        <w:t xml:space="preserve"> do úrovně 1,5 m pod terénem</w:t>
      </w:r>
      <w:r w:rsidRPr="00CF7F83">
        <w:t>.</w:t>
      </w:r>
    </w:p>
    <w:p w:rsidR="00853B07" w:rsidRPr="002B3D5F" w:rsidRDefault="001706B2" w:rsidP="00EE0123">
      <w:pPr>
        <w:pStyle w:val="Normalodstavec"/>
        <w:spacing w:before="240"/>
        <w:rPr>
          <w:u w:val="single"/>
        </w:rPr>
      </w:pPr>
      <w:r w:rsidRPr="002B3D5F">
        <w:rPr>
          <w:u w:val="single"/>
        </w:rPr>
        <w:t>Kácení dřevin</w:t>
      </w:r>
    </w:p>
    <w:p w:rsidR="00EF4577" w:rsidRPr="002B3D5F" w:rsidRDefault="006F6256" w:rsidP="00EF4577">
      <w:pPr>
        <w:pStyle w:val="Normalodstavec"/>
      </w:pPr>
      <w:r w:rsidRPr="002B3D5F">
        <w:t xml:space="preserve">Realizací posuzovaného záměru dojde ke kácení </w:t>
      </w:r>
      <w:r w:rsidR="00394C7F">
        <w:t xml:space="preserve">1 ks </w:t>
      </w:r>
      <w:r w:rsidRPr="002B3D5F">
        <w:t xml:space="preserve">dřevin </w:t>
      </w:r>
      <w:r w:rsidR="00394C7F">
        <w:t xml:space="preserve">(průměr </w:t>
      </w:r>
      <w:r w:rsidR="0020100F">
        <w:t>26</w:t>
      </w:r>
      <w:r w:rsidR="00394C7F">
        <w:t xml:space="preserve"> cm) </w:t>
      </w:r>
      <w:r w:rsidRPr="002B3D5F">
        <w:t>rostoucích mimo les. V rámci dokumentace pro územní řízení byl zpracován dendrologický průzkum, jehož předmětem bylo prově</w:t>
      </w:r>
      <w:r w:rsidR="00EF4577" w:rsidRPr="002B3D5F">
        <w:t>ření stavu a zhodnocení dřevin.</w:t>
      </w:r>
    </w:p>
    <w:p w:rsidR="00761421" w:rsidRPr="005622C2" w:rsidRDefault="001706B2" w:rsidP="00305DA2">
      <w:pPr>
        <w:pStyle w:val="Nadpis5"/>
      </w:pPr>
      <w:r w:rsidRPr="005622C2">
        <w:t>Maximální dočasné a trvalé zábory pro staveniště</w:t>
      </w:r>
    </w:p>
    <w:p w:rsidR="001706B2" w:rsidRPr="00C776AF" w:rsidRDefault="005B5C98" w:rsidP="005B5C98">
      <w:pPr>
        <w:pStyle w:val="Normalodstavec"/>
        <w:rPr>
          <w:highlight w:val="yellow"/>
        </w:rPr>
      </w:pPr>
      <w:r w:rsidRPr="005622C2">
        <w:t>Trvalý z</w:t>
      </w:r>
      <w:r w:rsidR="001706B2" w:rsidRPr="005622C2">
        <w:t>ábor</w:t>
      </w:r>
      <w:r w:rsidRPr="005622C2">
        <w:t xml:space="preserve"> pro staveniště představuje zábor</w:t>
      </w:r>
      <w:r w:rsidR="001706B2" w:rsidRPr="005622C2">
        <w:t xml:space="preserve"> pro zařízení staveniště</w:t>
      </w:r>
      <w:r w:rsidRPr="005622C2">
        <w:t xml:space="preserve"> v ploše </w:t>
      </w:r>
      <w:r w:rsidR="00F27B81">
        <w:t>560</w:t>
      </w:r>
      <w:r w:rsidRPr="005622C2">
        <w:t xml:space="preserve"> m</w:t>
      </w:r>
      <w:r w:rsidRPr="005622C2">
        <w:rPr>
          <w:vertAlign w:val="superscript"/>
        </w:rPr>
        <w:t>2</w:t>
      </w:r>
      <w:r w:rsidRPr="005622C2">
        <w:t xml:space="preserve"> </w:t>
      </w:r>
      <w:r w:rsidR="00B02833">
        <w:t xml:space="preserve">naproti </w:t>
      </w:r>
      <w:r w:rsidR="00B02833" w:rsidRPr="00B02833">
        <w:t>ulice</w:t>
      </w:r>
      <w:r w:rsidRPr="00B02833">
        <w:t xml:space="preserve"> </w:t>
      </w:r>
      <w:r w:rsidR="00CF7F83" w:rsidRPr="00B02833">
        <w:t>Loosova</w:t>
      </w:r>
      <w:r w:rsidR="00B02833" w:rsidRPr="00B02833">
        <w:t xml:space="preserve"> při křižovatce s ulicí Okružní, na pozemku parcele</w:t>
      </w:r>
      <w:r w:rsidRPr="00B02833">
        <w:t xml:space="preserve"> č. </w:t>
      </w:r>
      <w:r w:rsidR="00B02833" w:rsidRPr="00B02833">
        <w:t>205/10</w:t>
      </w:r>
      <w:r w:rsidRPr="00B02833">
        <w:t xml:space="preserve"> v majetku Statutárního města Brna.</w:t>
      </w:r>
    </w:p>
    <w:p w:rsidR="00853B07" w:rsidRPr="005622C2" w:rsidRDefault="005B5C98" w:rsidP="005B5C98">
      <w:pPr>
        <w:pStyle w:val="Normalodstavec"/>
      </w:pPr>
      <w:r w:rsidRPr="005622C2">
        <w:t>D</w:t>
      </w:r>
      <w:r w:rsidR="001706B2" w:rsidRPr="005622C2">
        <w:t>očasný</w:t>
      </w:r>
      <w:r w:rsidRPr="005622C2">
        <w:t xml:space="preserve"> zábor pro staveniště bude proměnlivý dle postupu výstavby, vzhledem k tomu, že stavba bude realizována po úsecích.</w:t>
      </w:r>
      <w:r w:rsidR="00E81875" w:rsidRPr="005622C2">
        <w:t xml:space="preserve"> Maximální zábor staveniště je vyznačen v situačním výkres</w:t>
      </w:r>
      <w:r w:rsidR="00BA5DEC">
        <w:t>e</w:t>
      </w:r>
      <w:r w:rsidR="00E81875" w:rsidRPr="005622C2">
        <w:t>.</w:t>
      </w:r>
    </w:p>
    <w:p w:rsidR="001706B2" w:rsidRPr="005622C2" w:rsidRDefault="001706B2" w:rsidP="00305DA2">
      <w:pPr>
        <w:pStyle w:val="Nadpis5"/>
      </w:pPr>
      <w:r w:rsidRPr="005622C2">
        <w:lastRenderedPageBreak/>
        <w:t xml:space="preserve">Požadavky na bezbariérové </w:t>
      </w:r>
      <w:proofErr w:type="spellStart"/>
      <w:r w:rsidRPr="005622C2">
        <w:t>obchozí</w:t>
      </w:r>
      <w:proofErr w:type="spellEnd"/>
      <w:r w:rsidRPr="005622C2">
        <w:t xml:space="preserve"> trasy</w:t>
      </w:r>
    </w:p>
    <w:p w:rsidR="00A92FA6" w:rsidRPr="00A92FA6" w:rsidRDefault="00A92FA6" w:rsidP="00A92FA6">
      <w:pPr>
        <w:pStyle w:val="Nadpis5"/>
        <w:numPr>
          <w:ilvl w:val="0"/>
          <w:numId w:val="0"/>
        </w:numPr>
        <w:rPr>
          <w:b w:val="0"/>
          <w:bCs w:val="0"/>
          <w:iCs w:val="0"/>
          <w:szCs w:val="20"/>
        </w:rPr>
      </w:pPr>
      <w:r w:rsidRPr="00A92FA6">
        <w:rPr>
          <w:b w:val="0"/>
          <w:bCs w:val="0"/>
          <w:iCs w:val="0"/>
          <w:szCs w:val="20"/>
        </w:rPr>
        <w:t xml:space="preserve">V průběhu výstavby musí být zajištěno bezbariérové užívání osobami s omezenou schopností pohybu nebo orientace dle vyhlášky č. 398/2009 Sb. o obecných technických požadavcích zabezpečujících </w:t>
      </w:r>
      <w:proofErr w:type="spellStart"/>
      <w:r w:rsidRPr="00A92FA6">
        <w:rPr>
          <w:b w:val="0"/>
          <w:bCs w:val="0"/>
          <w:iCs w:val="0"/>
          <w:szCs w:val="20"/>
        </w:rPr>
        <w:t>bezbarierové</w:t>
      </w:r>
      <w:proofErr w:type="spellEnd"/>
      <w:r w:rsidRPr="00A92FA6">
        <w:rPr>
          <w:b w:val="0"/>
          <w:bCs w:val="0"/>
          <w:iCs w:val="0"/>
          <w:szCs w:val="20"/>
        </w:rPr>
        <w:t xml:space="preserve"> užívání staveb.</w:t>
      </w:r>
    </w:p>
    <w:p w:rsidR="00A92FA6" w:rsidRPr="00A92FA6" w:rsidRDefault="00A92FA6" w:rsidP="00A92FA6">
      <w:pPr>
        <w:pStyle w:val="Nadpis5"/>
        <w:numPr>
          <w:ilvl w:val="0"/>
          <w:numId w:val="0"/>
        </w:numPr>
        <w:rPr>
          <w:b w:val="0"/>
          <w:bCs w:val="0"/>
          <w:iCs w:val="0"/>
          <w:szCs w:val="20"/>
        </w:rPr>
      </w:pPr>
      <w:r w:rsidRPr="00A92FA6">
        <w:rPr>
          <w:b w:val="0"/>
          <w:bCs w:val="0"/>
          <w:iCs w:val="0"/>
          <w:szCs w:val="20"/>
        </w:rPr>
        <w:t xml:space="preserve">Lávky přes výkopy musí být široké nejméně 900 mm s výškovými rozdíly nejvíce do 20 mm a po obou stranách musí mít opatření proti sjetí vozíku jako je spodní tyč zábradlí ve výšce 100 až 250 mm nad </w:t>
      </w:r>
      <w:proofErr w:type="spellStart"/>
      <w:r w:rsidRPr="00A92FA6">
        <w:rPr>
          <w:b w:val="0"/>
          <w:bCs w:val="0"/>
          <w:iCs w:val="0"/>
          <w:szCs w:val="20"/>
        </w:rPr>
        <w:t>pochozí</w:t>
      </w:r>
      <w:proofErr w:type="spellEnd"/>
      <w:r w:rsidRPr="00A92FA6">
        <w:rPr>
          <w:b w:val="0"/>
          <w:bCs w:val="0"/>
          <w:iCs w:val="0"/>
          <w:szCs w:val="20"/>
        </w:rPr>
        <w:t xml:space="preserve"> plochou nebo sokl s výškou nejméně 100 mm. Pokud se pro </w:t>
      </w:r>
      <w:proofErr w:type="spellStart"/>
      <w:r w:rsidRPr="00A92FA6">
        <w:rPr>
          <w:b w:val="0"/>
          <w:bCs w:val="0"/>
          <w:iCs w:val="0"/>
          <w:szCs w:val="20"/>
        </w:rPr>
        <w:t>pochozí</w:t>
      </w:r>
      <w:proofErr w:type="spellEnd"/>
      <w:r w:rsidRPr="00A92FA6">
        <w:rPr>
          <w:b w:val="0"/>
          <w:bCs w:val="0"/>
          <w:iCs w:val="0"/>
          <w:szCs w:val="20"/>
        </w:rPr>
        <w:t xml:space="preserve"> plochu použije rošt, musí mít velikost mezery ve směru chůze nejvýše 15 mm.</w:t>
      </w:r>
    </w:p>
    <w:p w:rsidR="00A92FA6" w:rsidRDefault="00A92FA6" w:rsidP="00A92FA6">
      <w:pPr>
        <w:pStyle w:val="Nadpis5"/>
        <w:numPr>
          <w:ilvl w:val="0"/>
          <w:numId w:val="0"/>
        </w:numPr>
        <w:spacing w:before="120"/>
        <w:rPr>
          <w:b w:val="0"/>
          <w:bCs w:val="0"/>
          <w:iCs w:val="0"/>
          <w:szCs w:val="20"/>
        </w:rPr>
      </w:pPr>
      <w:r w:rsidRPr="00A92FA6">
        <w:rPr>
          <w:b w:val="0"/>
          <w:bCs w:val="0"/>
          <w:iCs w:val="0"/>
          <w:szCs w:val="20"/>
        </w:rPr>
        <w:t>Při nedodržení průchozího prostoru min. 1,5 m včetně bezpečnostních odstupů nebo při celé uzavírce se navrhne bezpečná a vzdálenostně přiměřená náhradní bezbariérová trasa a to včetně přechodů pro chodce. Tato trasa musí být označena mezinárodním symbolem přístupnosti podle bodu 1 přílohy č. 4 k vyhlášce č. 398/2009 Sb.</w:t>
      </w:r>
    </w:p>
    <w:p w:rsidR="00A92FA6" w:rsidRDefault="00A92FA6" w:rsidP="00A92FA6">
      <w:pPr>
        <w:pStyle w:val="Nadpis5"/>
      </w:pPr>
      <w:r>
        <w:t>Maximální produkované množství a druhy odpadů a emisí při výstavbě, jejich likvidace</w:t>
      </w:r>
    </w:p>
    <w:p w:rsidR="008C2325" w:rsidRPr="0002676E" w:rsidRDefault="008C2325" w:rsidP="008C2325">
      <w:pPr>
        <w:pStyle w:val="Normalodstavec"/>
      </w:pPr>
      <w:r w:rsidRPr="0002676E">
        <w:t>Navržené objekty vodovodu a kanalizace neprodukují při svém provozu žádné odpady. V průběhu realizace stavby lze předpokládat vznik následujících odpadů:</w:t>
      </w:r>
    </w:p>
    <w:tbl>
      <w:tblPr>
        <w:tblW w:w="8341" w:type="dxa"/>
        <w:tblBorders>
          <w:top w:val="single" w:sz="18" w:space="0" w:color="000001"/>
          <w:left w:val="single" w:sz="18" w:space="0" w:color="000001"/>
          <w:bottom w:val="single" w:sz="18" w:space="0" w:color="000001"/>
          <w:right w:val="single" w:sz="2" w:space="0" w:color="000001"/>
        </w:tblBorders>
        <w:tblCellMar>
          <w:left w:w="10" w:type="dxa"/>
          <w:right w:w="10" w:type="dxa"/>
        </w:tblCellMar>
        <w:tblLook w:val="0000" w:firstRow="0" w:lastRow="0" w:firstColumn="0" w:lastColumn="0" w:noHBand="0" w:noVBand="0"/>
      </w:tblPr>
      <w:tblGrid>
        <w:gridCol w:w="3642"/>
        <w:gridCol w:w="884"/>
        <w:gridCol w:w="1139"/>
        <w:gridCol w:w="1685"/>
        <w:gridCol w:w="991"/>
      </w:tblGrid>
      <w:tr w:rsidR="008C2325" w:rsidRPr="007A77FD" w:rsidTr="00646D1E">
        <w:trPr>
          <w:trHeight w:val="454"/>
        </w:trPr>
        <w:tc>
          <w:tcPr>
            <w:tcW w:w="3642" w:type="dxa"/>
            <w:tcBorders>
              <w:top w:val="single" w:sz="18" w:space="0" w:color="000001"/>
              <w:left w:val="single" w:sz="18" w:space="0" w:color="000001"/>
              <w:bottom w:val="single" w:sz="18" w:space="0" w:color="000001"/>
              <w:right w:val="single" w:sz="2" w:space="0" w:color="000001"/>
            </w:tcBorders>
            <w:shd w:val="clear" w:color="auto" w:fill="auto"/>
            <w:tcMar>
              <w:top w:w="0" w:type="dxa"/>
              <w:left w:w="108" w:type="dxa"/>
              <w:bottom w:w="0" w:type="dxa"/>
              <w:right w:w="108" w:type="dxa"/>
            </w:tcMar>
            <w:vAlign w:val="center"/>
          </w:tcPr>
          <w:p w:rsidR="008C2325" w:rsidRPr="007A77FD" w:rsidRDefault="008C2325" w:rsidP="00A64961">
            <w:pPr>
              <w:pStyle w:val="Vchoz"/>
              <w:jc w:val="center"/>
              <w:rPr>
                <w:b/>
              </w:rPr>
            </w:pPr>
            <w:r w:rsidRPr="007A77FD">
              <w:rPr>
                <w:rFonts w:cs="Arial"/>
                <w:b/>
                <w:szCs w:val="16"/>
              </w:rPr>
              <w:t>Druh</w:t>
            </w:r>
          </w:p>
        </w:tc>
        <w:tc>
          <w:tcPr>
            <w:tcW w:w="884" w:type="dxa"/>
            <w:tcBorders>
              <w:top w:val="single" w:sz="18" w:space="0" w:color="000001"/>
              <w:left w:val="single" w:sz="2" w:space="0" w:color="000001"/>
              <w:bottom w:val="single" w:sz="18" w:space="0" w:color="000001"/>
              <w:right w:val="single" w:sz="2" w:space="0" w:color="000001"/>
            </w:tcBorders>
            <w:shd w:val="clear" w:color="auto" w:fill="auto"/>
            <w:tcMar>
              <w:top w:w="0" w:type="dxa"/>
              <w:left w:w="108" w:type="dxa"/>
              <w:bottom w:w="0" w:type="dxa"/>
              <w:right w:w="108" w:type="dxa"/>
            </w:tcMar>
            <w:vAlign w:val="center"/>
          </w:tcPr>
          <w:p w:rsidR="008C2325" w:rsidRPr="007A77FD" w:rsidRDefault="008C2325" w:rsidP="00A64961">
            <w:pPr>
              <w:pStyle w:val="Vchoz"/>
              <w:jc w:val="center"/>
              <w:rPr>
                <w:b/>
              </w:rPr>
            </w:pPr>
            <w:r w:rsidRPr="007A77FD">
              <w:rPr>
                <w:rFonts w:cs="Arial"/>
                <w:b/>
                <w:szCs w:val="16"/>
              </w:rPr>
              <w:t>Kód</w:t>
            </w:r>
          </w:p>
        </w:tc>
        <w:tc>
          <w:tcPr>
            <w:tcW w:w="1139" w:type="dxa"/>
            <w:tcBorders>
              <w:top w:val="single" w:sz="18" w:space="0" w:color="000001"/>
              <w:left w:val="single" w:sz="2" w:space="0" w:color="000001"/>
              <w:bottom w:val="single" w:sz="18" w:space="0" w:color="000001"/>
              <w:right w:val="single" w:sz="4" w:space="0" w:color="auto"/>
            </w:tcBorders>
            <w:shd w:val="clear" w:color="auto" w:fill="auto"/>
            <w:tcMar>
              <w:top w:w="0" w:type="dxa"/>
              <w:left w:w="108" w:type="dxa"/>
              <w:bottom w:w="0" w:type="dxa"/>
              <w:right w:w="108" w:type="dxa"/>
            </w:tcMar>
            <w:vAlign w:val="center"/>
          </w:tcPr>
          <w:p w:rsidR="008C2325" w:rsidRPr="007A77FD" w:rsidRDefault="008C2325" w:rsidP="00A64961">
            <w:pPr>
              <w:pStyle w:val="Vchoz"/>
              <w:jc w:val="center"/>
              <w:rPr>
                <w:b/>
              </w:rPr>
            </w:pPr>
            <w:r w:rsidRPr="007A77FD">
              <w:rPr>
                <w:rFonts w:cs="Arial"/>
                <w:b/>
                <w:szCs w:val="16"/>
              </w:rPr>
              <w:t>Kategorie</w:t>
            </w:r>
          </w:p>
        </w:tc>
        <w:tc>
          <w:tcPr>
            <w:tcW w:w="1685" w:type="dxa"/>
            <w:tcBorders>
              <w:top w:val="single" w:sz="18" w:space="0" w:color="000001"/>
              <w:left w:val="single" w:sz="4" w:space="0" w:color="auto"/>
              <w:bottom w:val="single" w:sz="18" w:space="0" w:color="000001"/>
              <w:right w:val="single" w:sz="4" w:space="0" w:color="auto"/>
            </w:tcBorders>
            <w:shd w:val="clear" w:color="auto" w:fill="auto"/>
            <w:vAlign w:val="center"/>
          </w:tcPr>
          <w:p w:rsidR="008C2325" w:rsidRPr="007A77FD" w:rsidRDefault="008C2325" w:rsidP="00A64961">
            <w:pPr>
              <w:pStyle w:val="Vchoz"/>
              <w:jc w:val="center"/>
              <w:rPr>
                <w:rFonts w:cs="Arial"/>
                <w:b/>
                <w:szCs w:val="16"/>
              </w:rPr>
            </w:pPr>
            <w:r w:rsidRPr="007A77FD">
              <w:rPr>
                <w:rFonts w:cs="Arial"/>
                <w:b/>
                <w:szCs w:val="16"/>
              </w:rPr>
              <w:t>Max. množství produkovaných odpadů (t)*</w:t>
            </w:r>
          </w:p>
        </w:tc>
        <w:tc>
          <w:tcPr>
            <w:tcW w:w="991" w:type="dxa"/>
            <w:tcBorders>
              <w:top w:val="single" w:sz="18" w:space="0" w:color="000001"/>
              <w:left w:val="single" w:sz="4" w:space="0" w:color="auto"/>
              <w:bottom w:val="single" w:sz="18" w:space="0" w:color="000001"/>
              <w:right w:val="single" w:sz="18" w:space="0" w:color="000001"/>
            </w:tcBorders>
            <w:shd w:val="clear" w:color="auto" w:fill="auto"/>
            <w:vAlign w:val="center"/>
          </w:tcPr>
          <w:p w:rsidR="008C2325" w:rsidRPr="007A77FD" w:rsidRDefault="008C2325" w:rsidP="00A64961">
            <w:pPr>
              <w:pStyle w:val="Vchoz"/>
              <w:jc w:val="center"/>
              <w:rPr>
                <w:rFonts w:cs="Arial"/>
                <w:b/>
                <w:szCs w:val="16"/>
              </w:rPr>
            </w:pPr>
            <w:r w:rsidRPr="007A77FD">
              <w:rPr>
                <w:rFonts w:cs="Arial"/>
                <w:b/>
                <w:szCs w:val="16"/>
              </w:rPr>
              <w:t>Likvidace</w:t>
            </w:r>
          </w:p>
        </w:tc>
      </w:tr>
      <w:tr w:rsidR="008C2325" w:rsidRPr="007A77FD" w:rsidTr="00646D1E">
        <w:tc>
          <w:tcPr>
            <w:tcW w:w="3642" w:type="dxa"/>
            <w:tcBorders>
              <w:top w:val="single" w:sz="18"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8C2325" w:rsidRPr="007A77FD" w:rsidRDefault="008C2325" w:rsidP="00A64961">
            <w:pPr>
              <w:pStyle w:val="Vchoz"/>
            </w:pPr>
            <w:r w:rsidRPr="007A77FD">
              <w:rPr>
                <w:rFonts w:cs="Arial"/>
                <w:szCs w:val="16"/>
              </w:rPr>
              <w:t>Obaly - papírový</w:t>
            </w:r>
          </w:p>
        </w:tc>
        <w:tc>
          <w:tcPr>
            <w:tcW w:w="884" w:type="dxa"/>
            <w:tcBorders>
              <w:top w:val="single" w:sz="18"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8C2325" w:rsidRPr="007A77FD" w:rsidRDefault="008C2325" w:rsidP="00A64961">
            <w:pPr>
              <w:pStyle w:val="Vchoz"/>
              <w:jc w:val="center"/>
            </w:pPr>
            <w:r w:rsidRPr="007A77FD">
              <w:rPr>
                <w:rFonts w:cs="Arial"/>
                <w:szCs w:val="16"/>
              </w:rPr>
              <w:t>150101</w:t>
            </w:r>
          </w:p>
        </w:tc>
        <w:tc>
          <w:tcPr>
            <w:tcW w:w="1139" w:type="dxa"/>
            <w:tcBorders>
              <w:top w:val="single" w:sz="18"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8C2325" w:rsidRPr="007A77FD" w:rsidRDefault="008C2325" w:rsidP="00A64961">
            <w:pPr>
              <w:pStyle w:val="Vchoz"/>
              <w:jc w:val="center"/>
            </w:pPr>
            <w:r w:rsidRPr="007A77FD">
              <w:rPr>
                <w:rFonts w:cs="Arial"/>
                <w:szCs w:val="16"/>
              </w:rPr>
              <w:t>O</w:t>
            </w:r>
          </w:p>
        </w:tc>
        <w:tc>
          <w:tcPr>
            <w:tcW w:w="1685" w:type="dxa"/>
            <w:tcBorders>
              <w:top w:val="single" w:sz="18" w:space="0" w:color="000001"/>
              <w:left w:val="single" w:sz="4" w:space="0" w:color="000001"/>
              <w:bottom w:val="single" w:sz="4" w:space="0" w:color="000001"/>
              <w:right w:val="single" w:sz="4" w:space="0" w:color="000001"/>
            </w:tcBorders>
            <w:shd w:val="clear" w:color="auto" w:fill="auto"/>
          </w:tcPr>
          <w:p w:rsidR="008C2325" w:rsidRPr="007A77FD" w:rsidRDefault="008C2325" w:rsidP="00A64961">
            <w:pPr>
              <w:pStyle w:val="Vchoz"/>
              <w:jc w:val="center"/>
              <w:rPr>
                <w:rFonts w:cs="Arial"/>
                <w:szCs w:val="16"/>
              </w:rPr>
            </w:pPr>
            <w:r w:rsidRPr="007A77FD">
              <w:rPr>
                <w:rFonts w:cs="Arial"/>
                <w:szCs w:val="16"/>
              </w:rPr>
              <w:t>0,5 t</w:t>
            </w:r>
          </w:p>
        </w:tc>
        <w:tc>
          <w:tcPr>
            <w:tcW w:w="991" w:type="dxa"/>
            <w:tcBorders>
              <w:top w:val="single" w:sz="18" w:space="0" w:color="000001"/>
              <w:left w:val="single" w:sz="4" w:space="0" w:color="000001"/>
              <w:bottom w:val="single" w:sz="4" w:space="0" w:color="000001"/>
              <w:right w:val="single" w:sz="4" w:space="0" w:color="000001"/>
            </w:tcBorders>
            <w:shd w:val="clear" w:color="auto" w:fill="auto"/>
          </w:tcPr>
          <w:p w:rsidR="008C2325" w:rsidRPr="007A77FD" w:rsidRDefault="008C2325" w:rsidP="00A64961">
            <w:pPr>
              <w:pStyle w:val="Vchoz"/>
              <w:jc w:val="center"/>
              <w:rPr>
                <w:rFonts w:cs="Arial"/>
                <w:szCs w:val="16"/>
              </w:rPr>
            </w:pPr>
            <w:r w:rsidRPr="007A77FD">
              <w:rPr>
                <w:rFonts w:cs="Arial"/>
                <w:szCs w:val="16"/>
              </w:rPr>
              <w:t>3</w:t>
            </w:r>
          </w:p>
        </w:tc>
      </w:tr>
      <w:tr w:rsidR="008C2325" w:rsidRPr="007A77FD" w:rsidTr="00646D1E">
        <w:tc>
          <w:tcPr>
            <w:tcW w:w="3642"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8C2325" w:rsidRPr="007A77FD" w:rsidRDefault="008C2325" w:rsidP="00A64961">
            <w:pPr>
              <w:pStyle w:val="Vchoz"/>
            </w:pPr>
            <w:r w:rsidRPr="007A77FD">
              <w:rPr>
                <w:rFonts w:cs="Arial"/>
                <w:szCs w:val="16"/>
              </w:rPr>
              <w:t xml:space="preserve">           - plastový</w:t>
            </w:r>
          </w:p>
        </w:tc>
        <w:tc>
          <w:tcPr>
            <w:tcW w:w="88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8C2325" w:rsidRPr="007A77FD" w:rsidRDefault="008C2325" w:rsidP="00A64961">
            <w:pPr>
              <w:pStyle w:val="Vchoz"/>
              <w:jc w:val="center"/>
            </w:pPr>
            <w:r w:rsidRPr="007A77FD">
              <w:rPr>
                <w:rFonts w:cs="Arial"/>
                <w:szCs w:val="16"/>
              </w:rPr>
              <w:t>150102</w:t>
            </w:r>
          </w:p>
        </w:tc>
        <w:tc>
          <w:tcPr>
            <w:tcW w:w="113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8C2325" w:rsidRPr="007A77FD" w:rsidRDefault="008C2325" w:rsidP="00A64961">
            <w:pPr>
              <w:pStyle w:val="Vchoz"/>
              <w:jc w:val="center"/>
            </w:pPr>
            <w:r w:rsidRPr="007A77FD">
              <w:rPr>
                <w:rFonts w:cs="Arial"/>
                <w:szCs w:val="16"/>
              </w:rPr>
              <w:t>O</w:t>
            </w:r>
          </w:p>
        </w:tc>
        <w:tc>
          <w:tcPr>
            <w:tcW w:w="1685" w:type="dxa"/>
            <w:tcBorders>
              <w:top w:val="single" w:sz="4" w:space="0" w:color="000001"/>
              <w:left w:val="single" w:sz="4" w:space="0" w:color="000001"/>
              <w:bottom w:val="single" w:sz="4" w:space="0" w:color="000001"/>
              <w:right w:val="single" w:sz="4" w:space="0" w:color="000001"/>
            </w:tcBorders>
            <w:shd w:val="clear" w:color="auto" w:fill="auto"/>
          </w:tcPr>
          <w:p w:rsidR="008C2325" w:rsidRPr="007A77FD" w:rsidRDefault="008C2325" w:rsidP="00A64961">
            <w:pPr>
              <w:pStyle w:val="Vchoz"/>
              <w:jc w:val="center"/>
              <w:rPr>
                <w:rFonts w:cs="Arial"/>
                <w:szCs w:val="16"/>
              </w:rPr>
            </w:pPr>
            <w:r w:rsidRPr="007A77FD">
              <w:rPr>
                <w:rFonts w:cs="Arial"/>
                <w:szCs w:val="16"/>
              </w:rPr>
              <w:t>0,5 t</w:t>
            </w:r>
          </w:p>
        </w:tc>
        <w:tc>
          <w:tcPr>
            <w:tcW w:w="991" w:type="dxa"/>
            <w:tcBorders>
              <w:top w:val="single" w:sz="4" w:space="0" w:color="000001"/>
              <w:left w:val="single" w:sz="4" w:space="0" w:color="000001"/>
              <w:bottom w:val="single" w:sz="4" w:space="0" w:color="000001"/>
              <w:right w:val="single" w:sz="4" w:space="0" w:color="000001"/>
            </w:tcBorders>
            <w:shd w:val="clear" w:color="auto" w:fill="auto"/>
          </w:tcPr>
          <w:p w:rsidR="008C2325" w:rsidRPr="007A77FD" w:rsidRDefault="008C2325" w:rsidP="00A64961">
            <w:pPr>
              <w:pStyle w:val="Vchoz"/>
              <w:jc w:val="center"/>
              <w:rPr>
                <w:rFonts w:cs="Arial"/>
                <w:szCs w:val="16"/>
              </w:rPr>
            </w:pPr>
            <w:r w:rsidRPr="007A77FD">
              <w:rPr>
                <w:rFonts w:cs="Arial"/>
                <w:szCs w:val="16"/>
              </w:rPr>
              <w:t>1</w:t>
            </w:r>
          </w:p>
        </w:tc>
      </w:tr>
      <w:tr w:rsidR="008C2325" w:rsidRPr="007A77FD" w:rsidTr="00646D1E">
        <w:tc>
          <w:tcPr>
            <w:tcW w:w="3642"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8C2325" w:rsidRPr="007A77FD" w:rsidRDefault="008C2325" w:rsidP="00A64961">
            <w:pPr>
              <w:pStyle w:val="Vchoz"/>
            </w:pPr>
            <w:r w:rsidRPr="007A77FD">
              <w:rPr>
                <w:rFonts w:cs="Arial"/>
                <w:szCs w:val="16"/>
              </w:rPr>
              <w:t xml:space="preserve">           - směsné</w:t>
            </w:r>
          </w:p>
        </w:tc>
        <w:tc>
          <w:tcPr>
            <w:tcW w:w="88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8C2325" w:rsidRPr="007A77FD" w:rsidRDefault="008C2325" w:rsidP="00A64961">
            <w:pPr>
              <w:pStyle w:val="Vchoz"/>
              <w:jc w:val="center"/>
            </w:pPr>
            <w:r w:rsidRPr="007A77FD">
              <w:rPr>
                <w:rFonts w:cs="Arial"/>
                <w:szCs w:val="16"/>
              </w:rPr>
              <w:t>150106</w:t>
            </w:r>
          </w:p>
        </w:tc>
        <w:tc>
          <w:tcPr>
            <w:tcW w:w="113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8C2325" w:rsidRPr="007A77FD" w:rsidRDefault="008C2325" w:rsidP="00A64961">
            <w:pPr>
              <w:pStyle w:val="Vchoz"/>
              <w:jc w:val="center"/>
            </w:pPr>
            <w:r w:rsidRPr="007A77FD">
              <w:rPr>
                <w:rFonts w:cs="Arial"/>
                <w:szCs w:val="16"/>
              </w:rPr>
              <w:t>O</w:t>
            </w:r>
          </w:p>
        </w:tc>
        <w:tc>
          <w:tcPr>
            <w:tcW w:w="1685" w:type="dxa"/>
            <w:tcBorders>
              <w:top w:val="single" w:sz="4" w:space="0" w:color="000001"/>
              <w:left w:val="single" w:sz="4" w:space="0" w:color="000001"/>
              <w:bottom w:val="single" w:sz="4" w:space="0" w:color="000001"/>
              <w:right w:val="single" w:sz="4" w:space="0" w:color="000001"/>
            </w:tcBorders>
            <w:shd w:val="clear" w:color="auto" w:fill="auto"/>
          </w:tcPr>
          <w:p w:rsidR="008C2325" w:rsidRPr="007A77FD" w:rsidRDefault="008C2325" w:rsidP="00A64961">
            <w:pPr>
              <w:pStyle w:val="Vchoz"/>
              <w:jc w:val="center"/>
              <w:rPr>
                <w:rFonts w:cs="Arial"/>
                <w:szCs w:val="16"/>
              </w:rPr>
            </w:pPr>
            <w:r w:rsidRPr="007A77FD">
              <w:rPr>
                <w:rFonts w:cs="Arial"/>
                <w:szCs w:val="16"/>
              </w:rPr>
              <w:t>0,5 t</w:t>
            </w:r>
          </w:p>
        </w:tc>
        <w:tc>
          <w:tcPr>
            <w:tcW w:w="991" w:type="dxa"/>
            <w:tcBorders>
              <w:top w:val="single" w:sz="4" w:space="0" w:color="000001"/>
              <w:left w:val="single" w:sz="4" w:space="0" w:color="000001"/>
              <w:bottom w:val="single" w:sz="4" w:space="0" w:color="000001"/>
              <w:right w:val="single" w:sz="4" w:space="0" w:color="000001"/>
            </w:tcBorders>
            <w:shd w:val="clear" w:color="auto" w:fill="auto"/>
          </w:tcPr>
          <w:p w:rsidR="008C2325" w:rsidRPr="007A77FD" w:rsidRDefault="008C2325" w:rsidP="00A64961">
            <w:pPr>
              <w:pStyle w:val="Vchoz"/>
              <w:jc w:val="center"/>
              <w:rPr>
                <w:rFonts w:cs="Arial"/>
                <w:szCs w:val="16"/>
              </w:rPr>
            </w:pPr>
            <w:r w:rsidRPr="007A77FD">
              <w:rPr>
                <w:rFonts w:cs="Arial"/>
                <w:szCs w:val="16"/>
              </w:rPr>
              <w:t>4</w:t>
            </w:r>
          </w:p>
        </w:tc>
      </w:tr>
      <w:tr w:rsidR="008C2325" w:rsidRPr="007A77FD" w:rsidTr="00646D1E">
        <w:tc>
          <w:tcPr>
            <w:tcW w:w="3642"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8C2325" w:rsidRPr="007A77FD" w:rsidRDefault="008C2325" w:rsidP="00A64961">
            <w:pPr>
              <w:pStyle w:val="Vchoz"/>
            </w:pPr>
            <w:r w:rsidRPr="007A77FD">
              <w:rPr>
                <w:rFonts w:cs="Arial"/>
                <w:szCs w:val="16"/>
              </w:rPr>
              <w:t>Beton</w:t>
            </w:r>
          </w:p>
        </w:tc>
        <w:tc>
          <w:tcPr>
            <w:tcW w:w="88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8C2325" w:rsidRPr="007A77FD" w:rsidRDefault="008C2325" w:rsidP="00A64961">
            <w:pPr>
              <w:pStyle w:val="Vchoz"/>
              <w:jc w:val="center"/>
            </w:pPr>
            <w:r w:rsidRPr="007A77FD">
              <w:rPr>
                <w:rFonts w:cs="Arial"/>
                <w:szCs w:val="16"/>
              </w:rPr>
              <w:t>170101</w:t>
            </w:r>
          </w:p>
        </w:tc>
        <w:tc>
          <w:tcPr>
            <w:tcW w:w="113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8C2325" w:rsidRPr="007A77FD" w:rsidRDefault="008C2325" w:rsidP="00A64961">
            <w:pPr>
              <w:pStyle w:val="Vchoz"/>
              <w:jc w:val="center"/>
            </w:pPr>
            <w:r w:rsidRPr="007A77FD">
              <w:rPr>
                <w:rFonts w:cs="Arial"/>
                <w:szCs w:val="16"/>
              </w:rPr>
              <w:t>O</w:t>
            </w:r>
          </w:p>
        </w:tc>
        <w:tc>
          <w:tcPr>
            <w:tcW w:w="1685" w:type="dxa"/>
            <w:tcBorders>
              <w:top w:val="single" w:sz="4" w:space="0" w:color="000001"/>
              <w:left w:val="single" w:sz="4" w:space="0" w:color="000001"/>
              <w:bottom w:val="single" w:sz="4" w:space="0" w:color="000001"/>
              <w:right w:val="single" w:sz="4" w:space="0" w:color="000001"/>
            </w:tcBorders>
            <w:shd w:val="clear" w:color="auto" w:fill="auto"/>
          </w:tcPr>
          <w:p w:rsidR="008C2325" w:rsidRPr="007A77FD" w:rsidRDefault="008C2325" w:rsidP="00A64961">
            <w:pPr>
              <w:pStyle w:val="Vchoz"/>
              <w:jc w:val="center"/>
              <w:rPr>
                <w:rFonts w:cs="Arial"/>
                <w:szCs w:val="16"/>
              </w:rPr>
            </w:pPr>
            <w:r w:rsidRPr="006A192D">
              <w:rPr>
                <w:rFonts w:cs="Arial"/>
                <w:szCs w:val="16"/>
              </w:rPr>
              <w:t>100 t</w:t>
            </w:r>
          </w:p>
        </w:tc>
        <w:tc>
          <w:tcPr>
            <w:tcW w:w="991" w:type="dxa"/>
            <w:tcBorders>
              <w:top w:val="single" w:sz="4" w:space="0" w:color="000001"/>
              <w:left w:val="single" w:sz="4" w:space="0" w:color="000001"/>
              <w:bottom w:val="single" w:sz="4" w:space="0" w:color="000001"/>
              <w:right w:val="single" w:sz="4" w:space="0" w:color="000001"/>
            </w:tcBorders>
            <w:shd w:val="clear" w:color="auto" w:fill="auto"/>
          </w:tcPr>
          <w:p w:rsidR="008C2325" w:rsidRPr="007A77FD" w:rsidRDefault="008C2325" w:rsidP="00A64961">
            <w:pPr>
              <w:pStyle w:val="Vchoz"/>
              <w:jc w:val="center"/>
              <w:rPr>
                <w:rFonts w:cs="Arial"/>
                <w:szCs w:val="16"/>
              </w:rPr>
            </w:pPr>
            <w:r w:rsidRPr="007A77FD">
              <w:rPr>
                <w:rFonts w:cs="Arial"/>
                <w:szCs w:val="16"/>
              </w:rPr>
              <w:t>1</w:t>
            </w:r>
          </w:p>
        </w:tc>
      </w:tr>
      <w:tr w:rsidR="008C2325" w:rsidRPr="007A77FD" w:rsidTr="00646D1E">
        <w:tc>
          <w:tcPr>
            <w:tcW w:w="3642"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8C2325" w:rsidRPr="007A77FD" w:rsidRDefault="008C2325" w:rsidP="00A64961">
            <w:pPr>
              <w:pStyle w:val="Vchoz"/>
            </w:pPr>
            <w:r w:rsidRPr="007A77FD">
              <w:rPr>
                <w:rFonts w:cs="Arial"/>
                <w:szCs w:val="16"/>
              </w:rPr>
              <w:t>Keramika</w:t>
            </w:r>
          </w:p>
        </w:tc>
        <w:tc>
          <w:tcPr>
            <w:tcW w:w="88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8C2325" w:rsidRPr="007A77FD" w:rsidRDefault="008C2325" w:rsidP="00A64961">
            <w:pPr>
              <w:pStyle w:val="Vchoz"/>
              <w:jc w:val="center"/>
            </w:pPr>
            <w:r w:rsidRPr="007A77FD">
              <w:rPr>
                <w:rFonts w:cs="Arial"/>
                <w:szCs w:val="16"/>
              </w:rPr>
              <w:t>170103</w:t>
            </w:r>
          </w:p>
        </w:tc>
        <w:tc>
          <w:tcPr>
            <w:tcW w:w="113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8C2325" w:rsidRPr="007A77FD" w:rsidRDefault="008C2325" w:rsidP="00A64961">
            <w:pPr>
              <w:pStyle w:val="Vchoz"/>
              <w:jc w:val="center"/>
            </w:pPr>
            <w:r w:rsidRPr="007A77FD">
              <w:rPr>
                <w:rFonts w:cs="Arial"/>
                <w:szCs w:val="16"/>
              </w:rPr>
              <w:t>O</w:t>
            </w:r>
          </w:p>
        </w:tc>
        <w:tc>
          <w:tcPr>
            <w:tcW w:w="1685" w:type="dxa"/>
            <w:tcBorders>
              <w:top w:val="single" w:sz="4" w:space="0" w:color="000001"/>
              <w:left w:val="single" w:sz="4" w:space="0" w:color="000001"/>
              <w:bottom w:val="single" w:sz="4" w:space="0" w:color="000001"/>
              <w:right w:val="single" w:sz="4" w:space="0" w:color="000001"/>
            </w:tcBorders>
            <w:shd w:val="clear" w:color="auto" w:fill="auto"/>
          </w:tcPr>
          <w:p w:rsidR="008C2325" w:rsidRPr="007A77FD" w:rsidRDefault="008C2325" w:rsidP="00A64961">
            <w:pPr>
              <w:pStyle w:val="Vchoz"/>
              <w:jc w:val="center"/>
              <w:rPr>
                <w:rFonts w:cs="Arial"/>
                <w:szCs w:val="16"/>
              </w:rPr>
            </w:pPr>
            <w:r w:rsidRPr="007A77FD">
              <w:rPr>
                <w:rFonts w:cs="Arial"/>
                <w:szCs w:val="16"/>
              </w:rPr>
              <w:t>0,5 t</w:t>
            </w:r>
          </w:p>
        </w:tc>
        <w:tc>
          <w:tcPr>
            <w:tcW w:w="991" w:type="dxa"/>
            <w:tcBorders>
              <w:top w:val="single" w:sz="4" w:space="0" w:color="000001"/>
              <w:left w:val="single" w:sz="4" w:space="0" w:color="000001"/>
              <w:bottom w:val="single" w:sz="4" w:space="0" w:color="000001"/>
              <w:right w:val="single" w:sz="4" w:space="0" w:color="000001"/>
            </w:tcBorders>
            <w:shd w:val="clear" w:color="auto" w:fill="auto"/>
          </w:tcPr>
          <w:p w:rsidR="008C2325" w:rsidRPr="007A77FD" w:rsidRDefault="008C2325" w:rsidP="00A64961">
            <w:pPr>
              <w:pStyle w:val="Vchoz"/>
              <w:jc w:val="center"/>
              <w:rPr>
                <w:rFonts w:cs="Arial"/>
                <w:szCs w:val="16"/>
              </w:rPr>
            </w:pPr>
            <w:r w:rsidRPr="007A77FD">
              <w:rPr>
                <w:rFonts w:cs="Arial"/>
                <w:szCs w:val="16"/>
              </w:rPr>
              <w:t>1</w:t>
            </w:r>
          </w:p>
        </w:tc>
      </w:tr>
      <w:tr w:rsidR="008C2325" w:rsidRPr="007A77FD" w:rsidTr="00646D1E">
        <w:tc>
          <w:tcPr>
            <w:tcW w:w="3642"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8C2325" w:rsidRPr="007A77FD" w:rsidRDefault="008C2325" w:rsidP="00A64961">
            <w:pPr>
              <w:pStyle w:val="Vchoz"/>
            </w:pPr>
            <w:r w:rsidRPr="007A77FD">
              <w:rPr>
                <w:rFonts w:cs="Arial"/>
                <w:szCs w:val="16"/>
              </w:rPr>
              <w:t>Dřevo</w:t>
            </w:r>
          </w:p>
        </w:tc>
        <w:tc>
          <w:tcPr>
            <w:tcW w:w="88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8C2325" w:rsidRPr="007A77FD" w:rsidRDefault="008C2325" w:rsidP="00A64961">
            <w:pPr>
              <w:pStyle w:val="Vchoz"/>
              <w:jc w:val="center"/>
            </w:pPr>
            <w:r w:rsidRPr="007A77FD">
              <w:rPr>
                <w:rFonts w:cs="Arial"/>
                <w:szCs w:val="16"/>
              </w:rPr>
              <w:t>170201</w:t>
            </w:r>
          </w:p>
        </w:tc>
        <w:tc>
          <w:tcPr>
            <w:tcW w:w="113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8C2325" w:rsidRPr="007A77FD" w:rsidRDefault="008C2325" w:rsidP="00A64961">
            <w:pPr>
              <w:pStyle w:val="Vchoz"/>
              <w:jc w:val="center"/>
            </w:pPr>
            <w:r w:rsidRPr="007A77FD">
              <w:rPr>
                <w:rFonts w:cs="Arial"/>
                <w:szCs w:val="16"/>
              </w:rPr>
              <w:t>O</w:t>
            </w:r>
          </w:p>
        </w:tc>
        <w:tc>
          <w:tcPr>
            <w:tcW w:w="1685" w:type="dxa"/>
            <w:tcBorders>
              <w:top w:val="single" w:sz="4" w:space="0" w:color="000001"/>
              <w:left w:val="single" w:sz="4" w:space="0" w:color="000001"/>
              <w:bottom w:val="single" w:sz="4" w:space="0" w:color="000001"/>
              <w:right w:val="single" w:sz="4" w:space="0" w:color="000001"/>
            </w:tcBorders>
            <w:shd w:val="clear" w:color="auto" w:fill="auto"/>
          </w:tcPr>
          <w:p w:rsidR="008C2325" w:rsidRPr="007A77FD" w:rsidRDefault="008C2325" w:rsidP="00A64961">
            <w:pPr>
              <w:pStyle w:val="Vchoz"/>
              <w:jc w:val="center"/>
              <w:rPr>
                <w:rFonts w:cs="Arial"/>
                <w:szCs w:val="16"/>
              </w:rPr>
            </w:pPr>
            <w:r w:rsidRPr="007A77FD">
              <w:rPr>
                <w:rFonts w:cs="Arial"/>
                <w:szCs w:val="16"/>
              </w:rPr>
              <w:t>2,5 t</w:t>
            </w:r>
          </w:p>
        </w:tc>
        <w:tc>
          <w:tcPr>
            <w:tcW w:w="991" w:type="dxa"/>
            <w:tcBorders>
              <w:top w:val="single" w:sz="4" w:space="0" w:color="000001"/>
              <w:left w:val="single" w:sz="4" w:space="0" w:color="000001"/>
              <w:bottom w:val="single" w:sz="4" w:space="0" w:color="000001"/>
              <w:right w:val="single" w:sz="4" w:space="0" w:color="000001"/>
            </w:tcBorders>
            <w:shd w:val="clear" w:color="auto" w:fill="auto"/>
          </w:tcPr>
          <w:p w:rsidR="008C2325" w:rsidRPr="007A77FD" w:rsidRDefault="008C2325" w:rsidP="00A64961">
            <w:pPr>
              <w:pStyle w:val="Vchoz"/>
              <w:jc w:val="center"/>
              <w:rPr>
                <w:rFonts w:cs="Arial"/>
                <w:szCs w:val="16"/>
              </w:rPr>
            </w:pPr>
            <w:r w:rsidRPr="007A77FD">
              <w:rPr>
                <w:rFonts w:cs="Arial"/>
                <w:szCs w:val="16"/>
              </w:rPr>
              <w:t>3</w:t>
            </w:r>
          </w:p>
        </w:tc>
      </w:tr>
      <w:tr w:rsidR="008C2325" w:rsidRPr="007A77FD" w:rsidTr="00646D1E">
        <w:tc>
          <w:tcPr>
            <w:tcW w:w="3642"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8C2325" w:rsidRPr="007A77FD" w:rsidRDefault="008C2325" w:rsidP="00A64961">
            <w:pPr>
              <w:pStyle w:val="Vchoz"/>
            </w:pPr>
            <w:r w:rsidRPr="007A77FD">
              <w:rPr>
                <w:rFonts w:cs="Arial"/>
                <w:szCs w:val="16"/>
              </w:rPr>
              <w:t>Plasty</w:t>
            </w:r>
          </w:p>
        </w:tc>
        <w:tc>
          <w:tcPr>
            <w:tcW w:w="88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8C2325" w:rsidRPr="007A77FD" w:rsidRDefault="008C2325" w:rsidP="00A64961">
            <w:pPr>
              <w:pStyle w:val="Vchoz"/>
              <w:jc w:val="center"/>
            </w:pPr>
            <w:r w:rsidRPr="007A77FD">
              <w:rPr>
                <w:rFonts w:cs="Arial"/>
                <w:szCs w:val="16"/>
              </w:rPr>
              <w:t>170203</w:t>
            </w:r>
          </w:p>
        </w:tc>
        <w:tc>
          <w:tcPr>
            <w:tcW w:w="113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8C2325" w:rsidRPr="007A77FD" w:rsidRDefault="008C2325" w:rsidP="00A64961">
            <w:pPr>
              <w:pStyle w:val="Vchoz"/>
              <w:jc w:val="center"/>
            </w:pPr>
            <w:r w:rsidRPr="007A77FD">
              <w:rPr>
                <w:rFonts w:cs="Arial"/>
                <w:szCs w:val="16"/>
              </w:rPr>
              <w:t>O</w:t>
            </w:r>
          </w:p>
        </w:tc>
        <w:tc>
          <w:tcPr>
            <w:tcW w:w="1685" w:type="dxa"/>
            <w:tcBorders>
              <w:top w:val="single" w:sz="4" w:space="0" w:color="000001"/>
              <w:left w:val="single" w:sz="4" w:space="0" w:color="000001"/>
              <w:bottom w:val="single" w:sz="4" w:space="0" w:color="000001"/>
              <w:right w:val="single" w:sz="4" w:space="0" w:color="000001"/>
            </w:tcBorders>
            <w:shd w:val="clear" w:color="auto" w:fill="auto"/>
          </w:tcPr>
          <w:p w:rsidR="008C2325" w:rsidRPr="007A77FD" w:rsidRDefault="008C2325" w:rsidP="00A64961">
            <w:pPr>
              <w:pStyle w:val="Vchoz"/>
              <w:jc w:val="center"/>
              <w:rPr>
                <w:rFonts w:cs="Arial"/>
                <w:szCs w:val="16"/>
              </w:rPr>
            </w:pPr>
            <w:r w:rsidRPr="007A77FD">
              <w:rPr>
                <w:rFonts w:cs="Arial"/>
                <w:szCs w:val="16"/>
              </w:rPr>
              <w:t>0,25 t</w:t>
            </w:r>
          </w:p>
        </w:tc>
        <w:tc>
          <w:tcPr>
            <w:tcW w:w="991" w:type="dxa"/>
            <w:tcBorders>
              <w:top w:val="single" w:sz="4" w:space="0" w:color="000001"/>
              <w:left w:val="single" w:sz="4" w:space="0" w:color="000001"/>
              <w:bottom w:val="single" w:sz="4" w:space="0" w:color="000001"/>
              <w:right w:val="single" w:sz="4" w:space="0" w:color="000001"/>
            </w:tcBorders>
            <w:shd w:val="clear" w:color="auto" w:fill="auto"/>
          </w:tcPr>
          <w:p w:rsidR="008C2325" w:rsidRPr="007A77FD" w:rsidRDefault="008C2325" w:rsidP="00A64961">
            <w:pPr>
              <w:pStyle w:val="Vchoz"/>
              <w:jc w:val="center"/>
              <w:rPr>
                <w:rFonts w:cs="Arial"/>
                <w:szCs w:val="16"/>
              </w:rPr>
            </w:pPr>
            <w:r w:rsidRPr="007A77FD">
              <w:rPr>
                <w:rFonts w:cs="Arial"/>
                <w:szCs w:val="16"/>
              </w:rPr>
              <w:t>1</w:t>
            </w:r>
          </w:p>
        </w:tc>
      </w:tr>
      <w:tr w:rsidR="008C2325" w:rsidRPr="007A77FD" w:rsidTr="00646D1E">
        <w:tc>
          <w:tcPr>
            <w:tcW w:w="3642"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8C2325" w:rsidRPr="007A77FD" w:rsidRDefault="008C2325" w:rsidP="00A64961">
            <w:pPr>
              <w:pStyle w:val="Vchoz"/>
            </w:pPr>
            <w:r w:rsidRPr="007A77FD">
              <w:rPr>
                <w:rFonts w:cs="Arial"/>
                <w:szCs w:val="16"/>
              </w:rPr>
              <w:t>Živičná suť</w:t>
            </w:r>
          </w:p>
        </w:tc>
        <w:tc>
          <w:tcPr>
            <w:tcW w:w="88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8C2325" w:rsidRPr="007A77FD" w:rsidRDefault="008C2325" w:rsidP="00A64961">
            <w:pPr>
              <w:pStyle w:val="Vchoz"/>
              <w:jc w:val="center"/>
            </w:pPr>
            <w:r w:rsidRPr="007A77FD">
              <w:rPr>
                <w:rFonts w:cs="Arial"/>
                <w:szCs w:val="16"/>
              </w:rPr>
              <w:t>170302</w:t>
            </w:r>
          </w:p>
        </w:tc>
        <w:tc>
          <w:tcPr>
            <w:tcW w:w="113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8C2325" w:rsidRPr="007A77FD" w:rsidRDefault="008C2325" w:rsidP="00A64961">
            <w:pPr>
              <w:pStyle w:val="Vchoz"/>
              <w:jc w:val="center"/>
            </w:pPr>
            <w:r w:rsidRPr="007A77FD">
              <w:rPr>
                <w:rFonts w:cs="Arial"/>
                <w:szCs w:val="16"/>
              </w:rPr>
              <w:t>O</w:t>
            </w:r>
          </w:p>
        </w:tc>
        <w:tc>
          <w:tcPr>
            <w:tcW w:w="1685" w:type="dxa"/>
            <w:tcBorders>
              <w:top w:val="single" w:sz="4" w:space="0" w:color="000001"/>
              <w:left w:val="single" w:sz="4" w:space="0" w:color="000001"/>
              <w:bottom w:val="single" w:sz="4" w:space="0" w:color="000001"/>
              <w:right w:val="single" w:sz="4" w:space="0" w:color="000001"/>
            </w:tcBorders>
            <w:shd w:val="clear" w:color="auto" w:fill="auto"/>
          </w:tcPr>
          <w:p w:rsidR="008C2325" w:rsidRPr="00F72335" w:rsidRDefault="008C2325" w:rsidP="00A64961">
            <w:pPr>
              <w:pStyle w:val="Vchoz"/>
              <w:jc w:val="center"/>
              <w:rPr>
                <w:rFonts w:cs="Arial"/>
                <w:szCs w:val="16"/>
                <w:highlight w:val="yellow"/>
              </w:rPr>
            </w:pPr>
            <w:r w:rsidRPr="006A192D">
              <w:rPr>
                <w:rFonts w:cs="Arial"/>
                <w:szCs w:val="16"/>
              </w:rPr>
              <w:t>1 500 t</w:t>
            </w:r>
          </w:p>
        </w:tc>
        <w:tc>
          <w:tcPr>
            <w:tcW w:w="991" w:type="dxa"/>
            <w:tcBorders>
              <w:top w:val="single" w:sz="4" w:space="0" w:color="000001"/>
              <w:left w:val="single" w:sz="4" w:space="0" w:color="000001"/>
              <w:bottom w:val="single" w:sz="4" w:space="0" w:color="000001"/>
              <w:right w:val="single" w:sz="4" w:space="0" w:color="000001"/>
            </w:tcBorders>
            <w:shd w:val="clear" w:color="auto" w:fill="auto"/>
          </w:tcPr>
          <w:p w:rsidR="008C2325" w:rsidRPr="007A77FD" w:rsidRDefault="008C2325" w:rsidP="00A64961">
            <w:pPr>
              <w:pStyle w:val="Vchoz"/>
              <w:jc w:val="center"/>
              <w:rPr>
                <w:rFonts w:cs="Arial"/>
                <w:szCs w:val="16"/>
              </w:rPr>
            </w:pPr>
            <w:r w:rsidRPr="007A77FD">
              <w:rPr>
                <w:rFonts w:cs="Arial"/>
                <w:szCs w:val="16"/>
              </w:rPr>
              <w:t>1</w:t>
            </w:r>
          </w:p>
        </w:tc>
      </w:tr>
      <w:tr w:rsidR="008C2325" w:rsidRPr="007A77FD" w:rsidTr="00646D1E">
        <w:tc>
          <w:tcPr>
            <w:tcW w:w="3642"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8C2325" w:rsidRPr="007A77FD" w:rsidRDefault="008C2325" w:rsidP="00A64961">
            <w:pPr>
              <w:pStyle w:val="Vchoz"/>
            </w:pPr>
            <w:r w:rsidRPr="007A77FD">
              <w:rPr>
                <w:rFonts w:cs="Arial"/>
                <w:szCs w:val="16"/>
              </w:rPr>
              <w:t>Litinové potrubí</w:t>
            </w:r>
          </w:p>
        </w:tc>
        <w:tc>
          <w:tcPr>
            <w:tcW w:w="88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8C2325" w:rsidRPr="007A77FD" w:rsidRDefault="008C2325" w:rsidP="00A64961">
            <w:pPr>
              <w:pStyle w:val="Vchoz"/>
              <w:jc w:val="center"/>
            </w:pPr>
            <w:r w:rsidRPr="007A77FD">
              <w:rPr>
                <w:rFonts w:cs="Arial"/>
                <w:szCs w:val="16"/>
              </w:rPr>
              <w:t>170407</w:t>
            </w:r>
          </w:p>
        </w:tc>
        <w:tc>
          <w:tcPr>
            <w:tcW w:w="113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8C2325" w:rsidRPr="007A77FD" w:rsidRDefault="008C2325" w:rsidP="00A64961">
            <w:pPr>
              <w:pStyle w:val="Vchoz"/>
              <w:jc w:val="center"/>
            </w:pPr>
            <w:r w:rsidRPr="007A77FD">
              <w:rPr>
                <w:rFonts w:cs="Arial"/>
                <w:szCs w:val="16"/>
              </w:rPr>
              <w:t>O</w:t>
            </w:r>
          </w:p>
        </w:tc>
        <w:tc>
          <w:tcPr>
            <w:tcW w:w="1685" w:type="dxa"/>
            <w:tcBorders>
              <w:top w:val="single" w:sz="4" w:space="0" w:color="000001"/>
              <w:left w:val="single" w:sz="4" w:space="0" w:color="000001"/>
              <w:bottom w:val="single" w:sz="4" w:space="0" w:color="000001"/>
              <w:right w:val="single" w:sz="4" w:space="0" w:color="000001"/>
            </w:tcBorders>
            <w:shd w:val="clear" w:color="auto" w:fill="auto"/>
          </w:tcPr>
          <w:p w:rsidR="008C2325" w:rsidRPr="00F72335" w:rsidRDefault="008C2325" w:rsidP="00A64961">
            <w:pPr>
              <w:pStyle w:val="Vchoz"/>
              <w:jc w:val="center"/>
              <w:rPr>
                <w:rFonts w:cs="Arial"/>
                <w:szCs w:val="16"/>
                <w:highlight w:val="yellow"/>
              </w:rPr>
            </w:pPr>
            <w:r w:rsidRPr="002762DC">
              <w:rPr>
                <w:rFonts w:cs="Arial"/>
                <w:szCs w:val="16"/>
              </w:rPr>
              <w:t>1,5 t</w:t>
            </w:r>
          </w:p>
        </w:tc>
        <w:tc>
          <w:tcPr>
            <w:tcW w:w="991" w:type="dxa"/>
            <w:tcBorders>
              <w:top w:val="single" w:sz="4" w:space="0" w:color="000001"/>
              <w:left w:val="single" w:sz="4" w:space="0" w:color="000001"/>
              <w:bottom w:val="single" w:sz="4" w:space="0" w:color="000001"/>
              <w:right w:val="single" w:sz="4" w:space="0" w:color="000001"/>
            </w:tcBorders>
            <w:shd w:val="clear" w:color="auto" w:fill="auto"/>
          </w:tcPr>
          <w:p w:rsidR="008C2325" w:rsidRPr="007A77FD" w:rsidRDefault="008C2325" w:rsidP="00A64961">
            <w:pPr>
              <w:pStyle w:val="Vchoz"/>
              <w:jc w:val="center"/>
              <w:rPr>
                <w:rFonts w:cs="Arial"/>
                <w:szCs w:val="16"/>
              </w:rPr>
            </w:pPr>
            <w:r w:rsidRPr="007A77FD">
              <w:rPr>
                <w:rFonts w:cs="Arial"/>
                <w:szCs w:val="16"/>
              </w:rPr>
              <w:t>1</w:t>
            </w:r>
          </w:p>
        </w:tc>
      </w:tr>
      <w:tr w:rsidR="008C2325" w:rsidRPr="007A77FD" w:rsidTr="00646D1E">
        <w:tc>
          <w:tcPr>
            <w:tcW w:w="3642"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8C2325" w:rsidRPr="007A77FD" w:rsidRDefault="008C2325" w:rsidP="00A64961">
            <w:pPr>
              <w:pStyle w:val="Vchoz"/>
            </w:pPr>
            <w:r w:rsidRPr="007A77FD">
              <w:rPr>
                <w:rFonts w:cs="Arial"/>
                <w:szCs w:val="16"/>
              </w:rPr>
              <w:t>Zemina a kamení neuvedené pod číslem 17 05 03</w:t>
            </w:r>
          </w:p>
        </w:tc>
        <w:tc>
          <w:tcPr>
            <w:tcW w:w="88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8C2325" w:rsidRPr="007A77FD" w:rsidRDefault="008C2325" w:rsidP="00A64961">
            <w:pPr>
              <w:pStyle w:val="Vchoz"/>
              <w:jc w:val="center"/>
            </w:pPr>
            <w:r w:rsidRPr="007A77FD">
              <w:rPr>
                <w:rFonts w:cs="Arial"/>
                <w:szCs w:val="16"/>
              </w:rPr>
              <w:t>170504</w:t>
            </w:r>
          </w:p>
        </w:tc>
        <w:tc>
          <w:tcPr>
            <w:tcW w:w="113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8C2325" w:rsidRPr="007A77FD" w:rsidRDefault="008C2325" w:rsidP="00A64961">
            <w:pPr>
              <w:pStyle w:val="Vchoz"/>
              <w:jc w:val="center"/>
            </w:pPr>
            <w:r w:rsidRPr="007A77FD">
              <w:rPr>
                <w:rFonts w:cs="Arial"/>
                <w:szCs w:val="16"/>
              </w:rPr>
              <w:t>O</w:t>
            </w:r>
          </w:p>
        </w:tc>
        <w:tc>
          <w:tcPr>
            <w:tcW w:w="1685" w:type="dxa"/>
            <w:tcBorders>
              <w:top w:val="single" w:sz="4" w:space="0" w:color="000001"/>
              <w:left w:val="single" w:sz="4" w:space="0" w:color="000001"/>
              <w:bottom w:val="single" w:sz="4" w:space="0" w:color="000001"/>
              <w:right w:val="single" w:sz="4" w:space="0" w:color="000001"/>
            </w:tcBorders>
            <w:shd w:val="clear" w:color="auto" w:fill="auto"/>
          </w:tcPr>
          <w:p w:rsidR="008C2325" w:rsidRPr="00F72335" w:rsidRDefault="00646D1E" w:rsidP="00A64961">
            <w:pPr>
              <w:pStyle w:val="Vchoz"/>
              <w:jc w:val="center"/>
              <w:rPr>
                <w:rFonts w:cs="Arial"/>
                <w:szCs w:val="16"/>
                <w:highlight w:val="yellow"/>
              </w:rPr>
            </w:pPr>
            <w:r>
              <w:rPr>
                <w:rFonts w:cs="Arial"/>
                <w:szCs w:val="16"/>
              </w:rPr>
              <w:t>18 6</w:t>
            </w:r>
            <w:r w:rsidR="008C2325" w:rsidRPr="006A192D">
              <w:rPr>
                <w:rFonts w:cs="Arial"/>
                <w:szCs w:val="16"/>
              </w:rPr>
              <w:t>00 t</w:t>
            </w:r>
          </w:p>
        </w:tc>
        <w:tc>
          <w:tcPr>
            <w:tcW w:w="991" w:type="dxa"/>
            <w:tcBorders>
              <w:top w:val="single" w:sz="4" w:space="0" w:color="000001"/>
              <w:left w:val="single" w:sz="4" w:space="0" w:color="000001"/>
              <w:bottom w:val="single" w:sz="4" w:space="0" w:color="000001"/>
              <w:right w:val="single" w:sz="4" w:space="0" w:color="000001"/>
            </w:tcBorders>
            <w:shd w:val="clear" w:color="auto" w:fill="auto"/>
          </w:tcPr>
          <w:p w:rsidR="008C2325" w:rsidRPr="007A77FD" w:rsidRDefault="008C2325" w:rsidP="00A64961">
            <w:pPr>
              <w:pStyle w:val="Vchoz"/>
              <w:jc w:val="center"/>
              <w:rPr>
                <w:rFonts w:cs="Arial"/>
                <w:szCs w:val="16"/>
              </w:rPr>
            </w:pPr>
            <w:r w:rsidRPr="007A77FD">
              <w:rPr>
                <w:rFonts w:cs="Arial"/>
                <w:szCs w:val="16"/>
              </w:rPr>
              <w:t>2</w:t>
            </w:r>
          </w:p>
        </w:tc>
      </w:tr>
      <w:tr w:rsidR="008C2325" w:rsidRPr="007A77FD" w:rsidTr="00646D1E">
        <w:tc>
          <w:tcPr>
            <w:tcW w:w="3642"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8C2325" w:rsidRPr="007A77FD" w:rsidRDefault="00560A93" w:rsidP="00A64961">
            <w:pPr>
              <w:pStyle w:val="Vchoz"/>
            </w:pPr>
            <w:r>
              <w:rPr>
                <w:rFonts w:cs="Arial"/>
                <w:szCs w:val="16"/>
              </w:rPr>
              <w:t>Jiné stavební a demoliční odpady obsahující nebezpečné látky</w:t>
            </w:r>
          </w:p>
        </w:tc>
        <w:tc>
          <w:tcPr>
            <w:tcW w:w="88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8C2325" w:rsidRPr="007A77FD" w:rsidRDefault="008C2325" w:rsidP="00A64961">
            <w:pPr>
              <w:pStyle w:val="Vchoz"/>
              <w:jc w:val="center"/>
            </w:pPr>
            <w:r w:rsidRPr="007A77FD">
              <w:rPr>
                <w:rFonts w:cs="Arial"/>
                <w:szCs w:val="16"/>
              </w:rPr>
              <w:t>170903</w:t>
            </w:r>
          </w:p>
        </w:tc>
        <w:tc>
          <w:tcPr>
            <w:tcW w:w="113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8C2325" w:rsidRPr="007A77FD" w:rsidRDefault="008C2325" w:rsidP="00A64961">
            <w:pPr>
              <w:pStyle w:val="Vchoz"/>
              <w:jc w:val="center"/>
            </w:pPr>
            <w:r w:rsidRPr="007A77FD">
              <w:rPr>
                <w:rFonts w:cs="Arial"/>
                <w:szCs w:val="16"/>
              </w:rPr>
              <w:t>N</w:t>
            </w:r>
          </w:p>
        </w:tc>
        <w:tc>
          <w:tcPr>
            <w:tcW w:w="1685" w:type="dxa"/>
            <w:tcBorders>
              <w:top w:val="single" w:sz="4" w:space="0" w:color="000001"/>
              <w:left w:val="single" w:sz="4" w:space="0" w:color="000001"/>
              <w:bottom w:val="single" w:sz="4" w:space="0" w:color="000001"/>
              <w:right w:val="single" w:sz="4" w:space="0" w:color="000001"/>
            </w:tcBorders>
            <w:shd w:val="clear" w:color="auto" w:fill="auto"/>
          </w:tcPr>
          <w:p w:rsidR="008C2325" w:rsidRPr="00F72335" w:rsidRDefault="00646D1E" w:rsidP="00A64961">
            <w:pPr>
              <w:pStyle w:val="Vchoz"/>
              <w:jc w:val="center"/>
              <w:rPr>
                <w:rFonts w:cs="Arial"/>
                <w:szCs w:val="16"/>
                <w:highlight w:val="yellow"/>
              </w:rPr>
            </w:pPr>
            <w:r>
              <w:rPr>
                <w:rFonts w:cs="Arial"/>
                <w:szCs w:val="16"/>
              </w:rPr>
              <w:t>0,5</w:t>
            </w:r>
            <w:r w:rsidR="008C2325" w:rsidRPr="006A192D">
              <w:rPr>
                <w:rFonts w:cs="Arial"/>
                <w:szCs w:val="16"/>
              </w:rPr>
              <w:t xml:space="preserve"> t</w:t>
            </w:r>
          </w:p>
        </w:tc>
        <w:tc>
          <w:tcPr>
            <w:tcW w:w="991" w:type="dxa"/>
            <w:tcBorders>
              <w:top w:val="single" w:sz="4" w:space="0" w:color="000001"/>
              <w:left w:val="single" w:sz="4" w:space="0" w:color="000001"/>
              <w:bottom w:val="single" w:sz="4" w:space="0" w:color="000001"/>
              <w:right w:val="single" w:sz="4" w:space="0" w:color="000001"/>
            </w:tcBorders>
            <w:shd w:val="clear" w:color="auto" w:fill="auto"/>
          </w:tcPr>
          <w:p w:rsidR="008C2325" w:rsidRPr="007A77FD" w:rsidRDefault="008C2325" w:rsidP="00A64961">
            <w:pPr>
              <w:pStyle w:val="Vchoz"/>
              <w:jc w:val="center"/>
              <w:rPr>
                <w:rFonts w:cs="Arial"/>
                <w:szCs w:val="16"/>
              </w:rPr>
            </w:pPr>
            <w:r w:rsidRPr="007A77FD">
              <w:rPr>
                <w:rFonts w:cs="Arial"/>
                <w:szCs w:val="16"/>
              </w:rPr>
              <w:t>1</w:t>
            </w:r>
          </w:p>
        </w:tc>
      </w:tr>
      <w:tr w:rsidR="00646D1E" w:rsidRPr="007A77FD" w:rsidTr="00646D1E">
        <w:tc>
          <w:tcPr>
            <w:tcW w:w="3642"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646D1E" w:rsidRPr="007A77FD" w:rsidRDefault="00646D1E" w:rsidP="00646D1E">
            <w:pPr>
              <w:pStyle w:val="Vchoz"/>
            </w:pPr>
            <w:r w:rsidRPr="007A77FD">
              <w:rPr>
                <w:rFonts w:cs="Arial"/>
                <w:szCs w:val="16"/>
              </w:rPr>
              <w:t>Směs</w:t>
            </w:r>
            <w:r>
              <w:rPr>
                <w:rFonts w:cs="Arial"/>
                <w:szCs w:val="16"/>
              </w:rPr>
              <w:t>né</w:t>
            </w:r>
            <w:r w:rsidRPr="007A77FD">
              <w:rPr>
                <w:rFonts w:cs="Arial"/>
                <w:szCs w:val="16"/>
              </w:rPr>
              <w:t xml:space="preserve"> stavební a demoliční </w:t>
            </w:r>
            <w:r>
              <w:rPr>
                <w:rFonts w:cs="Arial"/>
                <w:szCs w:val="16"/>
              </w:rPr>
              <w:t>odpady neuvedené pod čísly 17 09 01, 17 09 02 a 17 09 03</w:t>
            </w:r>
          </w:p>
        </w:tc>
        <w:tc>
          <w:tcPr>
            <w:tcW w:w="88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646D1E" w:rsidRPr="007A77FD" w:rsidRDefault="00646D1E" w:rsidP="00646D1E">
            <w:pPr>
              <w:pStyle w:val="Vchoz"/>
              <w:jc w:val="center"/>
            </w:pPr>
            <w:r>
              <w:rPr>
                <w:rFonts w:cs="Arial"/>
                <w:szCs w:val="16"/>
              </w:rPr>
              <w:t>170904</w:t>
            </w:r>
          </w:p>
        </w:tc>
        <w:tc>
          <w:tcPr>
            <w:tcW w:w="113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646D1E" w:rsidRPr="007A77FD" w:rsidRDefault="00646D1E" w:rsidP="00646D1E">
            <w:pPr>
              <w:pStyle w:val="Vchoz"/>
              <w:jc w:val="center"/>
            </w:pPr>
            <w:r>
              <w:rPr>
                <w:rFonts w:cs="Arial"/>
                <w:szCs w:val="16"/>
              </w:rPr>
              <w:t>O</w:t>
            </w:r>
          </w:p>
        </w:tc>
        <w:tc>
          <w:tcPr>
            <w:tcW w:w="1685" w:type="dxa"/>
            <w:tcBorders>
              <w:top w:val="single" w:sz="4" w:space="0" w:color="000001"/>
              <w:left w:val="single" w:sz="4" w:space="0" w:color="000001"/>
              <w:bottom w:val="single" w:sz="4" w:space="0" w:color="000001"/>
              <w:right w:val="single" w:sz="4" w:space="0" w:color="000001"/>
            </w:tcBorders>
            <w:shd w:val="clear" w:color="auto" w:fill="auto"/>
          </w:tcPr>
          <w:p w:rsidR="00646D1E" w:rsidRPr="00F72335" w:rsidRDefault="00646D1E" w:rsidP="00646D1E">
            <w:pPr>
              <w:pStyle w:val="Vchoz"/>
              <w:jc w:val="center"/>
              <w:rPr>
                <w:rFonts w:cs="Arial"/>
                <w:szCs w:val="16"/>
                <w:highlight w:val="yellow"/>
              </w:rPr>
            </w:pPr>
            <w:r>
              <w:rPr>
                <w:rFonts w:cs="Arial"/>
                <w:szCs w:val="16"/>
              </w:rPr>
              <w:t>3,0</w:t>
            </w:r>
            <w:r w:rsidRPr="006A192D">
              <w:rPr>
                <w:rFonts w:cs="Arial"/>
                <w:szCs w:val="16"/>
              </w:rPr>
              <w:t xml:space="preserve"> t</w:t>
            </w:r>
          </w:p>
        </w:tc>
        <w:tc>
          <w:tcPr>
            <w:tcW w:w="991" w:type="dxa"/>
            <w:tcBorders>
              <w:top w:val="single" w:sz="4" w:space="0" w:color="000001"/>
              <w:left w:val="single" w:sz="4" w:space="0" w:color="000001"/>
              <w:bottom w:val="single" w:sz="4" w:space="0" w:color="000001"/>
              <w:right w:val="single" w:sz="4" w:space="0" w:color="000001"/>
            </w:tcBorders>
            <w:shd w:val="clear" w:color="auto" w:fill="auto"/>
          </w:tcPr>
          <w:p w:rsidR="00646D1E" w:rsidRPr="007A77FD" w:rsidRDefault="00646D1E" w:rsidP="00646D1E">
            <w:pPr>
              <w:pStyle w:val="Vchoz"/>
              <w:jc w:val="center"/>
              <w:rPr>
                <w:rFonts w:cs="Arial"/>
                <w:szCs w:val="16"/>
              </w:rPr>
            </w:pPr>
            <w:r>
              <w:rPr>
                <w:rFonts w:cs="Arial"/>
                <w:szCs w:val="16"/>
              </w:rPr>
              <w:t>2</w:t>
            </w:r>
          </w:p>
        </w:tc>
      </w:tr>
    </w:tbl>
    <w:p w:rsidR="008C2325" w:rsidRPr="0002676E" w:rsidRDefault="008C2325" w:rsidP="008C2325">
      <w:pPr>
        <w:pStyle w:val="Normalodstavec"/>
        <w:spacing w:before="120"/>
        <w:rPr>
          <w:i/>
          <w:sz w:val="18"/>
          <w:szCs w:val="18"/>
        </w:rPr>
      </w:pPr>
      <w:r w:rsidRPr="0002676E">
        <w:rPr>
          <w:i/>
          <w:sz w:val="18"/>
          <w:szCs w:val="18"/>
        </w:rPr>
        <w:t>* pouze pro potřeby orgánu odpadového hospodářství, neslouží pro rozpočet stavby</w:t>
      </w:r>
    </w:p>
    <w:p w:rsidR="008C2325" w:rsidRPr="0002676E" w:rsidRDefault="008C2325" w:rsidP="008C2325">
      <w:pPr>
        <w:pStyle w:val="Normalodstavec"/>
        <w:spacing w:after="0"/>
        <w:rPr>
          <w:i/>
          <w:sz w:val="18"/>
        </w:rPr>
      </w:pPr>
      <w:r w:rsidRPr="0002676E">
        <w:rPr>
          <w:i/>
          <w:sz w:val="18"/>
        </w:rPr>
        <w:t>Legenda likvidace odpadů:</w:t>
      </w:r>
    </w:p>
    <w:p w:rsidR="008C2325" w:rsidRPr="0002676E" w:rsidRDefault="008C2325" w:rsidP="008C2325">
      <w:pPr>
        <w:pStyle w:val="Normalodstavec"/>
        <w:numPr>
          <w:ilvl w:val="0"/>
          <w:numId w:val="36"/>
        </w:numPr>
        <w:spacing w:after="0"/>
        <w:rPr>
          <w:i/>
          <w:sz w:val="18"/>
        </w:rPr>
      </w:pPr>
      <w:r w:rsidRPr="0002676E">
        <w:rPr>
          <w:i/>
          <w:sz w:val="18"/>
        </w:rPr>
        <w:t>Budou předány do zařízení k materiálovému využívání odpadů – např. k využívání odpadů formou recyklace (např. sklo, kovy, plasty, asfaltobeton, stavební suti – beton, cihly, keramika apod.)</w:t>
      </w:r>
    </w:p>
    <w:p w:rsidR="008C2325" w:rsidRPr="0002676E" w:rsidRDefault="008C2325" w:rsidP="008C2325">
      <w:pPr>
        <w:pStyle w:val="Normalodstavec"/>
        <w:numPr>
          <w:ilvl w:val="0"/>
          <w:numId w:val="36"/>
        </w:numPr>
        <w:spacing w:after="0"/>
        <w:rPr>
          <w:i/>
          <w:sz w:val="18"/>
        </w:rPr>
      </w:pPr>
      <w:r w:rsidRPr="0002676E">
        <w:rPr>
          <w:i/>
          <w:sz w:val="18"/>
        </w:rPr>
        <w:t>Budou předány do zařízení k využívání odpadů na povrchu terénu (např. zeminy).</w:t>
      </w:r>
    </w:p>
    <w:p w:rsidR="008C2325" w:rsidRPr="0002676E" w:rsidRDefault="008C2325" w:rsidP="008C2325">
      <w:pPr>
        <w:pStyle w:val="Normalodstavec"/>
        <w:numPr>
          <w:ilvl w:val="0"/>
          <w:numId w:val="36"/>
        </w:numPr>
        <w:spacing w:after="0"/>
        <w:rPr>
          <w:i/>
          <w:sz w:val="18"/>
        </w:rPr>
      </w:pPr>
      <w:r w:rsidRPr="0002676E">
        <w:rPr>
          <w:i/>
          <w:sz w:val="18"/>
        </w:rPr>
        <w:t>Budou předány do zařízení k energetickému využívání  odpadů (spalitelné odpady – např. dřevo, plasty).</w:t>
      </w:r>
    </w:p>
    <w:p w:rsidR="008C2325" w:rsidRPr="0002676E" w:rsidRDefault="008C2325" w:rsidP="008C2325">
      <w:pPr>
        <w:pStyle w:val="Normalodstavec"/>
        <w:numPr>
          <w:ilvl w:val="0"/>
          <w:numId w:val="36"/>
        </w:numPr>
        <w:ind w:left="714" w:hanging="357"/>
        <w:rPr>
          <w:i/>
          <w:sz w:val="18"/>
        </w:rPr>
      </w:pPr>
      <w:r w:rsidRPr="0002676E">
        <w:rPr>
          <w:i/>
          <w:sz w:val="18"/>
        </w:rPr>
        <w:t>Budou předány případně do zařízení  k odstraňování odpadů - skládka (např. zbytky izolací, zemina, nerecyklovatelné stavební suti).</w:t>
      </w:r>
    </w:p>
    <w:p w:rsidR="008C2325" w:rsidRPr="00C776AF" w:rsidRDefault="008C2325" w:rsidP="008C2325">
      <w:pPr>
        <w:pStyle w:val="Normalodstavec"/>
        <w:rPr>
          <w:highlight w:val="yellow"/>
        </w:rPr>
      </w:pPr>
      <w:r w:rsidRPr="0002676E">
        <w:lastRenderedPageBreak/>
        <w:t xml:space="preserve">Přebytečná zemina z výkopů a rozebraná svrchní vrstva asfaltové komunikace </w:t>
      </w:r>
      <w:r>
        <w:t>bude odvezena na skládku odpadů</w:t>
      </w:r>
      <w:r w:rsidRPr="00D71FD0">
        <w:t xml:space="preserve"> (vzdálenost do 10 km).</w:t>
      </w:r>
    </w:p>
    <w:p w:rsidR="00A92FA6" w:rsidRPr="008C2325" w:rsidRDefault="008C2325" w:rsidP="008C2325">
      <w:pPr>
        <w:spacing w:after="120" w:line="276" w:lineRule="auto"/>
      </w:pPr>
      <w:r w:rsidRPr="0002676E">
        <w:t xml:space="preserve">Zhotovitel stavby bude s veškerými odpady nakládat v souladu se zákonem </w:t>
      </w:r>
      <w:r w:rsidRPr="0002676E">
        <w:rPr>
          <w:i/>
        </w:rPr>
        <w:t>č. 185/2001 Sb., zákon o odpadech a o změně některých dalších zákonů</w:t>
      </w:r>
      <w:r w:rsidRPr="0002676E">
        <w:t>, ve znění pozdějších předpisů a v souladu s prováděcími právními předpisy.</w:t>
      </w:r>
    </w:p>
    <w:p w:rsidR="00761421" w:rsidRPr="005622C2" w:rsidRDefault="001706B2" w:rsidP="00A92FA6">
      <w:pPr>
        <w:pStyle w:val="Nadpis5"/>
      </w:pPr>
      <w:r w:rsidRPr="005622C2">
        <w:t xml:space="preserve">Bilance zemních prací, požadavky na přísun nebo </w:t>
      </w:r>
      <w:proofErr w:type="spellStart"/>
      <w:r w:rsidRPr="005622C2">
        <w:t>deponie</w:t>
      </w:r>
      <w:proofErr w:type="spellEnd"/>
      <w:r w:rsidRPr="005622C2">
        <w:t xml:space="preserve"> zemin</w:t>
      </w:r>
    </w:p>
    <w:bookmarkEnd w:id="1"/>
    <w:bookmarkEnd w:id="2"/>
    <w:bookmarkEnd w:id="47"/>
    <w:p w:rsidR="001706B2" w:rsidRPr="005622C2" w:rsidRDefault="00A83229" w:rsidP="00A83229">
      <w:pPr>
        <w:pStyle w:val="Normalodstavec"/>
        <w:spacing w:before="240"/>
        <w:rPr>
          <w:u w:val="single"/>
        </w:rPr>
      </w:pPr>
      <w:r w:rsidRPr="005622C2">
        <w:rPr>
          <w:u w:val="single"/>
        </w:rPr>
        <w:t>Bilance zemních prací</w:t>
      </w:r>
    </w:p>
    <w:p w:rsidR="00DD436A" w:rsidRPr="00AF5E1E" w:rsidRDefault="0032624E" w:rsidP="00DD436A">
      <w:pPr>
        <w:pStyle w:val="Normalodstavec"/>
        <w:rPr>
          <w:vertAlign w:val="superscript"/>
        </w:rPr>
      </w:pPr>
      <w:r w:rsidRPr="00AF5E1E">
        <w:t xml:space="preserve">Předpokládaná kubatura zeminy z výkopů vodovodu, vodovodních přípojek a kanalizace je cca </w:t>
      </w:r>
      <w:r w:rsidR="007571E4">
        <w:t>7 0</w:t>
      </w:r>
      <w:r w:rsidR="00AF5E1E" w:rsidRPr="00AF5E1E">
        <w:t>00</w:t>
      </w:r>
      <w:r w:rsidRPr="00AF5E1E">
        <w:t xml:space="preserve"> m</w:t>
      </w:r>
      <w:r w:rsidRPr="00AF5E1E">
        <w:rPr>
          <w:vertAlign w:val="superscript"/>
        </w:rPr>
        <w:t>3</w:t>
      </w:r>
      <w:r w:rsidRPr="00AF5E1E">
        <w:t xml:space="preserve">. Předpokládána kubatura vybouraných živičných vrstev vozovky je cca </w:t>
      </w:r>
      <w:r w:rsidR="007571E4">
        <w:t>800</w:t>
      </w:r>
      <w:r w:rsidRPr="00AF5E1E">
        <w:t xml:space="preserve"> m</w:t>
      </w:r>
      <w:r w:rsidRPr="00AF5E1E">
        <w:rPr>
          <w:vertAlign w:val="superscript"/>
        </w:rPr>
        <w:t>3</w:t>
      </w:r>
      <w:r w:rsidRPr="00AF5E1E">
        <w:t>.</w:t>
      </w:r>
      <w:r w:rsidR="00DD436A" w:rsidRPr="00AF5E1E">
        <w:t xml:space="preserve"> Předpokládaná kubatura odstraněných podkladních vrstev vozovky j</w:t>
      </w:r>
      <w:r w:rsidR="007571E4">
        <w:t>e cca 3 400</w:t>
      </w:r>
      <w:r w:rsidR="00DD436A" w:rsidRPr="00AF5E1E">
        <w:t xml:space="preserve"> m</w:t>
      </w:r>
      <w:r w:rsidR="00DD436A" w:rsidRPr="00AF5E1E">
        <w:rPr>
          <w:vertAlign w:val="superscript"/>
        </w:rPr>
        <w:t>3</w:t>
      </w:r>
      <w:r w:rsidR="00DD436A" w:rsidRPr="00AF5E1E">
        <w:t>.</w:t>
      </w:r>
      <w:r w:rsidR="00160112" w:rsidRPr="00AF5E1E">
        <w:t xml:space="preserve"> </w:t>
      </w:r>
    </w:p>
    <w:p w:rsidR="004A0786" w:rsidRPr="005622C2" w:rsidRDefault="00A83229" w:rsidP="00A83229">
      <w:pPr>
        <w:pStyle w:val="Normalodstavec"/>
        <w:spacing w:before="240"/>
        <w:rPr>
          <w:u w:val="single"/>
        </w:rPr>
      </w:pPr>
      <w:r w:rsidRPr="005622C2">
        <w:rPr>
          <w:u w:val="single"/>
        </w:rPr>
        <w:t>D</w:t>
      </w:r>
      <w:r w:rsidR="001706B2" w:rsidRPr="005622C2">
        <w:rPr>
          <w:u w:val="single"/>
        </w:rPr>
        <w:t>eponie zemin (trvalé, dočasné)</w:t>
      </w:r>
    </w:p>
    <w:p w:rsidR="006676F8" w:rsidRDefault="00DD436A" w:rsidP="00DD436A">
      <w:pPr>
        <w:pStyle w:val="Normalodstavec"/>
      </w:pPr>
      <w:r w:rsidRPr="005622C2">
        <w:t xml:space="preserve">S deponií zemin v místě stavby se neuvažuje. </w:t>
      </w:r>
      <w:r w:rsidRPr="005622C2">
        <w:rPr>
          <w:rFonts w:eastAsia="Calibri"/>
        </w:rPr>
        <w:t xml:space="preserve">Vybourané živičné materiály z komunikací a vytěžená kubatura zeminy budou </w:t>
      </w:r>
      <w:r w:rsidRPr="005622C2">
        <w:t>odváženy do zařízení k materiálovému využití (recyklaci), odvozová vzdálenost se předpokládá do 10</w:t>
      </w:r>
      <w:r w:rsidR="003C38AC" w:rsidRPr="005622C2">
        <w:t xml:space="preserve"> </w:t>
      </w:r>
      <w:r w:rsidR="00AD50C2" w:rsidRPr="005622C2">
        <w:t>km.</w:t>
      </w:r>
    </w:p>
    <w:p w:rsidR="00A92FA6" w:rsidRDefault="00A92FA6" w:rsidP="00A92FA6">
      <w:pPr>
        <w:pStyle w:val="Nadpis5"/>
      </w:pPr>
      <w:r>
        <w:t>Ochrana životního prostředí při výstavbě</w:t>
      </w:r>
    </w:p>
    <w:p w:rsidR="008C2325" w:rsidRPr="003E2C9D" w:rsidRDefault="008C2325" w:rsidP="008C2325">
      <w:pPr>
        <w:spacing w:after="120" w:line="276" w:lineRule="auto"/>
      </w:pPr>
      <w:r w:rsidRPr="003E2C9D">
        <w:t>Je třeba, aby dodavatel stavby dbal na maximálně možnou míru ochrany životního prostředí při výstavbě, zejména omezením prašnosti a znečištění okolních povrchů, významná je rovněž co nejkratší lhůta výstavby.</w:t>
      </w:r>
    </w:p>
    <w:p w:rsidR="008C2325" w:rsidRPr="0003641F" w:rsidRDefault="008C2325" w:rsidP="008C2325">
      <w:pPr>
        <w:spacing w:after="120" w:line="276" w:lineRule="auto"/>
        <w:rPr>
          <w:szCs w:val="24"/>
        </w:rPr>
      </w:pPr>
      <w:r w:rsidRPr="0003641F">
        <w:rPr>
          <w:szCs w:val="24"/>
        </w:rPr>
        <w:t xml:space="preserve">Základním předpokladem omezení dopadů </w:t>
      </w:r>
      <w:r w:rsidRPr="0056390D">
        <w:t>výstavby</w:t>
      </w:r>
      <w:r w:rsidRPr="0003641F">
        <w:rPr>
          <w:szCs w:val="24"/>
        </w:rPr>
        <w:t xml:space="preserve"> na životní prostředí je šetrný postup výstavby, vylučující zásahy mimo nezbytný prostor staveniště.</w:t>
      </w:r>
    </w:p>
    <w:p w:rsidR="008C2325" w:rsidRPr="0003641F" w:rsidRDefault="008C2325" w:rsidP="008C2325">
      <w:pPr>
        <w:spacing w:after="120" w:line="276" w:lineRule="auto"/>
        <w:rPr>
          <w:szCs w:val="24"/>
        </w:rPr>
      </w:pPr>
      <w:r w:rsidRPr="0003641F">
        <w:rPr>
          <w:szCs w:val="24"/>
        </w:rPr>
        <w:t xml:space="preserve">Podmínky by měl mimo jiné stanovit souhrn dopravních a inženýrských opatření pro fázi výstavby, který by měl být v rámci přípravy stavby </w:t>
      </w:r>
      <w:r w:rsidRPr="0056390D">
        <w:t>zpracován</w:t>
      </w:r>
      <w:r w:rsidRPr="0003641F">
        <w:rPr>
          <w:szCs w:val="24"/>
        </w:rPr>
        <w:t xml:space="preserve">. </w:t>
      </w:r>
    </w:p>
    <w:p w:rsidR="008C2325" w:rsidRPr="0003641F" w:rsidRDefault="008C2325" w:rsidP="008C2325">
      <w:pPr>
        <w:spacing w:after="120" w:line="276" w:lineRule="auto"/>
        <w:rPr>
          <w:szCs w:val="24"/>
        </w:rPr>
      </w:pPr>
      <w:r w:rsidRPr="0003641F">
        <w:rPr>
          <w:szCs w:val="24"/>
        </w:rPr>
        <w:t xml:space="preserve">Zásadně je třeba i minimalizovat plochu zařízení staveniště a učinit nezbytná opatření pro snížení </w:t>
      </w:r>
      <w:r w:rsidRPr="0056390D">
        <w:t>nepříznivého</w:t>
      </w:r>
      <w:r w:rsidRPr="0003641F">
        <w:rPr>
          <w:szCs w:val="24"/>
        </w:rPr>
        <w:t xml:space="preserve"> vlivu vlastního provozu stavby a dopravy spojené s provozem stavby.</w:t>
      </w:r>
    </w:p>
    <w:p w:rsidR="008C2325" w:rsidRPr="008C2325" w:rsidRDefault="008C2325" w:rsidP="008C2325">
      <w:pPr>
        <w:spacing w:after="120" w:line="276" w:lineRule="auto"/>
        <w:rPr>
          <w:szCs w:val="24"/>
        </w:rPr>
      </w:pPr>
      <w:r w:rsidRPr="0003641F">
        <w:rPr>
          <w:szCs w:val="24"/>
        </w:rPr>
        <w:t xml:space="preserve">Stejně tak by měly být stanoveny pro dodavatele požadavky na používání moderních a </w:t>
      </w:r>
      <w:r w:rsidRPr="0056390D">
        <w:t>progresivních</w:t>
      </w:r>
      <w:r w:rsidRPr="0003641F">
        <w:rPr>
          <w:szCs w:val="24"/>
        </w:rPr>
        <w:t xml:space="preserve"> postupů výstavby (s využitím k životnímu prostředí šetrných technologií - méně hlučných, s nižšími emisemi).</w:t>
      </w:r>
    </w:p>
    <w:p w:rsidR="008C2325" w:rsidRPr="00E67AC1" w:rsidRDefault="008C2325" w:rsidP="008C2325">
      <w:pPr>
        <w:rPr>
          <w:szCs w:val="24"/>
          <w:u w:val="single"/>
        </w:rPr>
      </w:pPr>
      <w:r w:rsidRPr="00E67AC1">
        <w:rPr>
          <w:szCs w:val="24"/>
          <w:u w:val="single"/>
        </w:rPr>
        <w:t>Zásady řešení odpadového hospodářství z výstavby</w:t>
      </w:r>
    </w:p>
    <w:p w:rsidR="008C2325" w:rsidRPr="00E67AC1" w:rsidRDefault="008C2325" w:rsidP="008C2325">
      <w:pPr>
        <w:rPr>
          <w:szCs w:val="24"/>
        </w:rPr>
      </w:pPr>
      <w:r w:rsidRPr="00E67AC1">
        <w:rPr>
          <w:szCs w:val="24"/>
        </w:rPr>
        <w:t>V rámci žádosti o povolení stavby je třeba:</w:t>
      </w:r>
    </w:p>
    <w:p w:rsidR="008C2325" w:rsidRPr="00E67AC1" w:rsidRDefault="008C2325" w:rsidP="008C2325">
      <w:pPr>
        <w:numPr>
          <w:ilvl w:val="0"/>
          <w:numId w:val="37"/>
        </w:numPr>
        <w:tabs>
          <w:tab w:val="clear" w:pos="720"/>
          <w:tab w:val="num" w:pos="426"/>
        </w:tabs>
        <w:ind w:left="426" w:hanging="426"/>
        <w:rPr>
          <w:szCs w:val="24"/>
        </w:rPr>
      </w:pPr>
      <w:r w:rsidRPr="00E67AC1">
        <w:rPr>
          <w:szCs w:val="24"/>
        </w:rPr>
        <w:t>předložit specifikaci druhů a množství odpadů vzniklých v procesu výstavby a doložit způsob jejich odstraňování,</w:t>
      </w:r>
    </w:p>
    <w:p w:rsidR="008C2325" w:rsidRPr="00E67AC1" w:rsidRDefault="008C2325" w:rsidP="008C2325">
      <w:pPr>
        <w:numPr>
          <w:ilvl w:val="0"/>
          <w:numId w:val="37"/>
        </w:numPr>
        <w:tabs>
          <w:tab w:val="clear" w:pos="720"/>
          <w:tab w:val="num" w:pos="426"/>
        </w:tabs>
        <w:ind w:left="426" w:hanging="426"/>
        <w:rPr>
          <w:szCs w:val="24"/>
        </w:rPr>
      </w:pPr>
      <w:r w:rsidRPr="00E67AC1">
        <w:rPr>
          <w:szCs w:val="24"/>
        </w:rPr>
        <w:t>jednat o možnostech využití přebytku výkopku s městskými úřady, případně soukromými subjekty,</w:t>
      </w:r>
    </w:p>
    <w:p w:rsidR="008C2325" w:rsidRPr="00E67AC1" w:rsidRDefault="008C2325" w:rsidP="008C2325">
      <w:pPr>
        <w:numPr>
          <w:ilvl w:val="0"/>
          <w:numId w:val="37"/>
        </w:numPr>
        <w:tabs>
          <w:tab w:val="clear" w:pos="720"/>
          <w:tab w:val="num" w:pos="426"/>
        </w:tabs>
        <w:ind w:left="426" w:hanging="426"/>
        <w:rPr>
          <w:szCs w:val="24"/>
        </w:rPr>
      </w:pPr>
      <w:r w:rsidRPr="00E67AC1">
        <w:rPr>
          <w:szCs w:val="24"/>
        </w:rPr>
        <w:t>vytvořit v rámci zařízeni staveniště podmínky pro třídění a shromažďování jednotlivých druhů odpadů v souladu se stávajícími předpisy v oblasti odpadového hospodářství; o vznikajících odpadech v průběhu stavby a způsobu jejich odstraňování nebo využití bude vedena odpovídající evidence.</w:t>
      </w:r>
    </w:p>
    <w:p w:rsidR="008C2325" w:rsidRPr="00E67AC1" w:rsidRDefault="008C2325" w:rsidP="008C2325">
      <w:pPr>
        <w:rPr>
          <w:szCs w:val="24"/>
        </w:rPr>
      </w:pPr>
    </w:p>
    <w:p w:rsidR="008C2325" w:rsidRPr="00E67AC1" w:rsidRDefault="008C2325" w:rsidP="008C2325">
      <w:pPr>
        <w:spacing w:after="120" w:line="276" w:lineRule="auto"/>
        <w:rPr>
          <w:szCs w:val="24"/>
        </w:rPr>
      </w:pPr>
      <w:r w:rsidRPr="00E67AC1">
        <w:rPr>
          <w:szCs w:val="24"/>
        </w:rPr>
        <w:t>Při výstavbě budou vznikat odpady související především se stavebními a demoličními pracemi.</w:t>
      </w:r>
    </w:p>
    <w:p w:rsidR="008C2325" w:rsidRPr="00E67AC1" w:rsidRDefault="008C2325" w:rsidP="008C2325">
      <w:pPr>
        <w:rPr>
          <w:szCs w:val="24"/>
        </w:rPr>
      </w:pPr>
      <w:r w:rsidRPr="00E67AC1">
        <w:rPr>
          <w:szCs w:val="24"/>
        </w:rPr>
        <w:t>Další odpady vzniknou v souvislosti s nezbytným kácením a mýcením dřevin.</w:t>
      </w:r>
    </w:p>
    <w:p w:rsidR="008C2325" w:rsidRPr="00E67AC1" w:rsidRDefault="008C2325" w:rsidP="008C2325">
      <w:pPr>
        <w:rPr>
          <w:szCs w:val="24"/>
        </w:rPr>
      </w:pPr>
    </w:p>
    <w:p w:rsidR="00A92FA6" w:rsidRPr="008C2325" w:rsidRDefault="008C2325" w:rsidP="008C2325">
      <w:pPr>
        <w:spacing w:after="120" w:line="276" w:lineRule="auto"/>
        <w:rPr>
          <w:szCs w:val="24"/>
        </w:rPr>
      </w:pPr>
      <w:r w:rsidRPr="00E67AC1">
        <w:rPr>
          <w:szCs w:val="24"/>
        </w:rPr>
        <w:lastRenderedPageBreak/>
        <w:t xml:space="preserve">Vznikající </w:t>
      </w:r>
      <w:r w:rsidRPr="0056390D">
        <w:t>odpady</w:t>
      </w:r>
      <w:r w:rsidRPr="00E67AC1">
        <w:rPr>
          <w:szCs w:val="24"/>
        </w:rPr>
        <w:t xml:space="preserve"> bude nutno ze staveniště odstranit – odvést ke konečnému uložení, případně, pokud to jejich mechanicko-fyzikální a chemické vlastnosti umožní (a v případě poptávky) nabídnout materiál k dalšímu využití (zeminy ve stavebnictví, dřevo jako topivo).</w:t>
      </w:r>
    </w:p>
    <w:p w:rsidR="00A92FA6" w:rsidRDefault="00A92FA6" w:rsidP="00A92FA6">
      <w:pPr>
        <w:pStyle w:val="Nadpis5"/>
      </w:pPr>
      <w:r>
        <w:t>Zásady bezpečnosti a ochrany zdraví při práci na staveništi</w:t>
      </w:r>
    </w:p>
    <w:p w:rsidR="008C2325" w:rsidRPr="00DD22B9" w:rsidRDefault="008C2325" w:rsidP="008C2325">
      <w:pPr>
        <w:spacing w:after="120" w:line="276" w:lineRule="auto"/>
      </w:pPr>
      <w:r w:rsidRPr="00DD22B9">
        <w:t>Veškeré přímé i související a podrobné požadavky na BOZP ve fázi výstavby, které musí zadavatel a zhotovitelé stavby plnit, jsou stanoveny v platných a aktuálních právních předpisech.</w:t>
      </w:r>
    </w:p>
    <w:p w:rsidR="008C2325" w:rsidRPr="00DD22B9" w:rsidRDefault="008C2325" w:rsidP="008C2325">
      <w:r w:rsidRPr="00DD22B9">
        <w:t>Jedná se především o:</w:t>
      </w:r>
    </w:p>
    <w:p w:rsidR="008C2325" w:rsidRPr="00DD22B9" w:rsidRDefault="008C2325" w:rsidP="008C2325">
      <w:pPr>
        <w:rPr>
          <w:rFonts w:cs="Arial"/>
        </w:rPr>
      </w:pPr>
    </w:p>
    <w:p w:rsidR="008C2325" w:rsidRPr="00560F13" w:rsidRDefault="008C2325" w:rsidP="008C2325">
      <w:pPr>
        <w:numPr>
          <w:ilvl w:val="0"/>
          <w:numId w:val="38"/>
        </w:numPr>
        <w:tabs>
          <w:tab w:val="clear" w:pos="720"/>
          <w:tab w:val="num" w:pos="426"/>
        </w:tabs>
        <w:ind w:left="426"/>
        <w:rPr>
          <w:rFonts w:cs="Arial"/>
        </w:rPr>
      </w:pPr>
      <w:r w:rsidRPr="00560F13">
        <w:rPr>
          <w:rFonts w:cs="Arial"/>
        </w:rPr>
        <w:t>Zákon č.262/2006 Sb., zákoník práce, ve znění pozdějších předpisů;</w:t>
      </w:r>
    </w:p>
    <w:p w:rsidR="008C2325" w:rsidRPr="00560F13" w:rsidRDefault="008C2325" w:rsidP="008C2325">
      <w:pPr>
        <w:numPr>
          <w:ilvl w:val="0"/>
          <w:numId w:val="38"/>
        </w:numPr>
        <w:tabs>
          <w:tab w:val="clear" w:pos="720"/>
          <w:tab w:val="num" w:pos="426"/>
        </w:tabs>
        <w:ind w:left="426"/>
        <w:rPr>
          <w:rFonts w:cs="Arial"/>
        </w:rPr>
      </w:pPr>
      <w:r w:rsidRPr="00560F13">
        <w:rPr>
          <w:rFonts w:cs="Arial"/>
        </w:rPr>
        <w:t xml:space="preserve">Zákon č. 309/2006 Sb., o zajištění dalších podmínek bezpečnosti a ochrany zdraví při práci, ve znění pozdějších předpisů; </w:t>
      </w:r>
    </w:p>
    <w:p w:rsidR="008C2325" w:rsidRPr="00560F13" w:rsidRDefault="008C2325" w:rsidP="008C2325">
      <w:pPr>
        <w:numPr>
          <w:ilvl w:val="0"/>
          <w:numId w:val="38"/>
        </w:numPr>
        <w:tabs>
          <w:tab w:val="clear" w:pos="720"/>
          <w:tab w:val="num" w:pos="426"/>
        </w:tabs>
        <w:ind w:left="426"/>
        <w:rPr>
          <w:rFonts w:cs="Arial"/>
        </w:rPr>
      </w:pPr>
      <w:r w:rsidRPr="00560F13">
        <w:rPr>
          <w:rFonts w:cs="Arial"/>
        </w:rPr>
        <w:t>Nařízení vlády č. 591/2006 Sb., o bližších minimálních požadavcích na bezpečnost a ochranu zdraví při práci na staveništích, ve znění pozdějších předpisů;</w:t>
      </w:r>
    </w:p>
    <w:p w:rsidR="008C2325" w:rsidRPr="00560F13" w:rsidRDefault="008C2325" w:rsidP="008C2325">
      <w:pPr>
        <w:numPr>
          <w:ilvl w:val="0"/>
          <w:numId w:val="38"/>
        </w:numPr>
        <w:tabs>
          <w:tab w:val="clear" w:pos="720"/>
          <w:tab w:val="num" w:pos="426"/>
        </w:tabs>
        <w:ind w:left="426"/>
        <w:rPr>
          <w:rFonts w:cs="Arial"/>
        </w:rPr>
      </w:pPr>
      <w:r w:rsidRPr="00560F13">
        <w:rPr>
          <w:rFonts w:cs="Arial"/>
        </w:rPr>
        <w:t>Nařízení vlády č. 362/2005 Sb., o bližších požadavcích na bezpečnost a ochranu zdraví při práci na pracovištích s nebezpečím pádu z výšky nebo do hloubky;</w:t>
      </w:r>
    </w:p>
    <w:p w:rsidR="008C2325" w:rsidRPr="00560F13" w:rsidRDefault="008C2325" w:rsidP="008C2325">
      <w:pPr>
        <w:numPr>
          <w:ilvl w:val="0"/>
          <w:numId w:val="38"/>
        </w:numPr>
        <w:tabs>
          <w:tab w:val="clear" w:pos="720"/>
          <w:tab w:val="num" w:pos="426"/>
        </w:tabs>
        <w:ind w:left="426"/>
        <w:rPr>
          <w:rFonts w:cs="Arial"/>
        </w:rPr>
      </w:pPr>
      <w:r w:rsidRPr="00560F13">
        <w:rPr>
          <w:rFonts w:cs="Arial"/>
        </w:rPr>
        <w:t>Vyhláška č. 501/2006 Sb., o obecných požadavcích na využívání území, ve znění pozdějších předpisů;</w:t>
      </w:r>
    </w:p>
    <w:p w:rsidR="008C2325" w:rsidRPr="00560F13" w:rsidRDefault="008C2325" w:rsidP="008C2325">
      <w:pPr>
        <w:numPr>
          <w:ilvl w:val="0"/>
          <w:numId w:val="38"/>
        </w:numPr>
        <w:tabs>
          <w:tab w:val="clear" w:pos="720"/>
          <w:tab w:val="num" w:pos="426"/>
        </w:tabs>
        <w:ind w:left="426"/>
        <w:rPr>
          <w:rFonts w:cs="Arial"/>
        </w:rPr>
      </w:pPr>
      <w:r w:rsidRPr="00560F13">
        <w:rPr>
          <w:rFonts w:cs="Arial"/>
        </w:rPr>
        <w:t>Vyhláška č. 268/2009 Sb., o technických požadavcích na stavby; ve znění pozdějších předpisů;</w:t>
      </w:r>
    </w:p>
    <w:p w:rsidR="008C2325" w:rsidRPr="00560F13" w:rsidRDefault="008C2325" w:rsidP="008C2325">
      <w:pPr>
        <w:numPr>
          <w:ilvl w:val="0"/>
          <w:numId w:val="38"/>
        </w:numPr>
        <w:tabs>
          <w:tab w:val="clear" w:pos="720"/>
          <w:tab w:val="num" w:pos="426"/>
        </w:tabs>
        <w:ind w:left="426"/>
        <w:rPr>
          <w:rFonts w:cs="Arial"/>
        </w:rPr>
      </w:pPr>
      <w:r w:rsidRPr="00560F13">
        <w:rPr>
          <w:rFonts w:cs="Arial"/>
        </w:rPr>
        <w:t>Vyhláška č. 398/2009 Sb., o obecných technických požadavcích zabezpečujících bezbariérové užívání staveb.</w:t>
      </w:r>
    </w:p>
    <w:p w:rsidR="008C2325" w:rsidRPr="00DD22B9" w:rsidRDefault="008C2325" w:rsidP="008C2325">
      <w:pPr>
        <w:rPr>
          <w:rFonts w:cs="Arial"/>
        </w:rPr>
      </w:pPr>
    </w:p>
    <w:p w:rsidR="008C2325" w:rsidRPr="00DD22B9" w:rsidRDefault="008C2325" w:rsidP="008C2325">
      <w:pPr>
        <w:spacing w:after="120" w:line="276" w:lineRule="auto"/>
        <w:rPr>
          <w:rFonts w:cs="Arial"/>
        </w:rPr>
      </w:pPr>
      <w:r w:rsidRPr="00DD22B9">
        <w:rPr>
          <w:rFonts w:cs="Arial"/>
        </w:rPr>
        <w:t xml:space="preserve">Následující výčet povinností účastníků výstavby z hlediska BOZP ve fázi provádění stavby, převážně zhotovitele, má informativní </w:t>
      </w:r>
      <w:r w:rsidRPr="0056390D">
        <w:t>charakter</w:t>
      </w:r>
      <w:r w:rsidRPr="00DD22B9">
        <w:rPr>
          <w:rFonts w:cs="Arial"/>
        </w:rPr>
        <w:t>, není vyčerpávajícím seznamem. To znamená, že nezbavuje jednotlivé subjekty povinnosti dodržovat i další pravidla, zásady nebo povinnosti, které zde nejsou výslovně uvedeny a které plynou z obecně závazných předpisů.</w:t>
      </w:r>
    </w:p>
    <w:p w:rsidR="008C2325" w:rsidRDefault="008C2325" w:rsidP="008C2325">
      <w:r>
        <w:tab/>
      </w:r>
    </w:p>
    <w:p w:rsidR="008C2325" w:rsidRPr="00240EE5" w:rsidRDefault="008C2325" w:rsidP="008C2325">
      <w:pPr>
        <w:rPr>
          <w:b/>
        </w:rPr>
      </w:pPr>
      <w:r w:rsidRPr="00240EE5">
        <w:rPr>
          <w:b/>
        </w:rPr>
        <w:t>Požadavky BOZP na zadavatele a zhotovitele stavby</w:t>
      </w:r>
    </w:p>
    <w:p w:rsidR="008C2325" w:rsidRDefault="008C2325" w:rsidP="008C2325">
      <w:pPr>
        <w:rPr>
          <w:b/>
        </w:rPr>
      </w:pPr>
    </w:p>
    <w:p w:rsidR="008C2325" w:rsidRPr="002712D6" w:rsidRDefault="008C2325" w:rsidP="002712D6">
      <w:pPr>
        <w:spacing w:after="120"/>
        <w:rPr>
          <w:b/>
          <w:i/>
        </w:rPr>
      </w:pPr>
      <w:r w:rsidRPr="003C5E0E">
        <w:rPr>
          <w:b/>
          <w:i/>
        </w:rPr>
        <w:t xml:space="preserve">Požadavky na </w:t>
      </w:r>
      <w:r w:rsidR="002712D6">
        <w:rPr>
          <w:b/>
          <w:i/>
        </w:rPr>
        <w:t>pracoviště a pracovní prostředí</w:t>
      </w:r>
    </w:p>
    <w:p w:rsidR="008C2325" w:rsidRPr="00E67AC1" w:rsidRDefault="008C2325" w:rsidP="008C2325">
      <w:pPr>
        <w:spacing w:after="120" w:line="276" w:lineRule="auto"/>
      </w:pPr>
      <w:r w:rsidRPr="00E67AC1">
        <w:t>Zaměstnavatel, který provádí stavbu nebo se na jejím provádění podílí jako zhotovitel stavebních montážních, stavebně montážních, bouracích a udržovacích prací bez ohledu na jejich stavebně technické provedení, použité stavební výrobky, materiály a konstrukce, účel jejich využití a dobu jejich trvání (dále jen „zhotovitel“) pro jinou fyzickou osobu, podnikající fyzickou osobu nebo právnickou osobu (dále jen „zadavatel stavby“) na jejím pracovišti vymezeném dočasně k realizaci stavby (dále jen „staveniště“), zajistí v součinnosti se zadavatelem stavby vybavení pro bezpečný a zdraví neohrožující výkon práce. Práce podle věty první mohou být zahájeny pouze tehdy, pokud je staveniště náležitě zajištěno a vybaveno (§ 3 odst. 1 zákona č. 309/2006 Sb.)</w:t>
      </w:r>
    </w:p>
    <w:p w:rsidR="008C2325" w:rsidRPr="00DD22B9" w:rsidRDefault="008C2325" w:rsidP="008C2325">
      <w:pPr>
        <w:spacing w:after="120" w:line="276" w:lineRule="auto"/>
        <w:rPr>
          <w:rFonts w:cs="Arial"/>
        </w:rPr>
      </w:pPr>
      <w:r w:rsidRPr="00DD22B9">
        <w:rPr>
          <w:rFonts w:cs="Arial"/>
        </w:rPr>
        <w:t xml:space="preserve">Z hlediska BOZP stavba bude prováděna pouze kvalifikovanou firmou – zhotovitelem, který má všechna potřebná oprávnění, vnitřní </w:t>
      </w:r>
      <w:r w:rsidRPr="0056390D">
        <w:t>předpisy</w:t>
      </w:r>
      <w:r w:rsidRPr="00DD22B9">
        <w:rPr>
          <w:rFonts w:cs="Arial"/>
        </w:rPr>
        <w:t xml:space="preserve"> a postupy a je do funkce zhotovitele ustanoven na základě odpovídajících smluvních vztahů.</w:t>
      </w:r>
    </w:p>
    <w:p w:rsidR="008C2325" w:rsidRPr="00DD22B9" w:rsidRDefault="008C2325" w:rsidP="008C2325">
      <w:pPr>
        <w:rPr>
          <w:rFonts w:cs="Arial"/>
        </w:rPr>
      </w:pPr>
      <w:r w:rsidRPr="00DD22B9">
        <w:rPr>
          <w:rFonts w:cs="Arial"/>
        </w:rPr>
        <w:t>Zhotovitel musí:</w:t>
      </w:r>
    </w:p>
    <w:p w:rsidR="008C2325" w:rsidRPr="00DD22B9" w:rsidRDefault="008C2325" w:rsidP="008C2325">
      <w:pPr>
        <w:spacing w:line="276" w:lineRule="auto"/>
        <w:ind w:left="426" w:hanging="284"/>
        <w:rPr>
          <w:rFonts w:cs="Arial"/>
        </w:rPr>
      </w:pPr>
      <w:r w:rsidRPr="00DD22B9">
        <w:rPr>
          <w:rFonts w:cs="Arial"/>
        </w:rPr>
        <w:t>a)</w:t>
      </w:r>
      <w:r w:rsidRPr="00DD22B9">
        <w:rPr>
          <w:rFonts w:cs="Arial"/>
        </w:rPr>
        <w:tab/>
        <w:t>dodržovat veškeré relevantní bezpečnostní předpisy,</w:t>
      </w:r>
    </w:p>
    <w:p w:rsidR="008C2325" w:rsidRPr="00DD22B9" w:rsidRDefault="008C2325" w:rsidP="008C2325">
      <w:pPr>
        <w:spacing w:line="276" w:lineRule="auto"/>
        <w:ind w:left="426" w:hanging="284"/>
        <w:rPr>
          <w:rFonts w:cs="Arial"/>
        </w:rPr>
      </w:pPr>
      <w:r w:rsidRPr="00DD22B9">
        <w:rPr>
          <w:rFonts w:cs="Arial"/>
        </w:rPr>
        <w:t>b)</w:t>
      </w:r>
      <w:r w:rsidRPr="00DD22B9">
        <w:rPr>
          <w:rFonts w:cs="Arial"/>
        </w:rPr>
        <w:tab/>
        <w:t>dbát na bezpečnost všech osob, které se souhlasem zhotovitele mohou pobývat na staveništi,</w:t>
      </w:r>
    </w:p>
    <w:p w:rsidR="008C2325" w:rsidRPr="00DD22B9" w:rsidRDefault="008C2325" w:rsidP="008C2325">
      <w:pPr>
        <w:spacing w:line="276" w:lineRule="auto"/>
        <w:ind w:left="426" w:hanging="284"/>
        <w:rPr>
          <w:rFonts w:cs="Arial"/>
        </w:rPr>
      </w:pPr>
      <w:r w:rsidRPr="00DD22B9">
        <w:rPr>
          <w:rFonts w:cs="Arial"/>
        </w:rPr>
        <w:t>c)</w:t>
      </w:r>
      <w:r w:rsidRPr="00DD22B9">
        <w:rPr>
          <w:rFonts w:cs="Arial"/>
        </w:rPr>
        <w:tab/>
        <w:t>zajistit, aby na staveništi nebyly zbytečné překážky, a tím zabránit ohrožení těchto osob,</w:t>
      </w:r>
    </w:p>
    <w:p w:rsidR="008C2325" w:rsidRPr="00DD22B9" w:rsidRDefault="008C2325" w:rsidP="008C2325">
      <w:pPr>
        <w:spacing w:line="276" w:lineRule="auto"/>
        <w:ind w:left="426" w:hanging="284"/>
        <w:rPr>
          <w:rFonts w:cs="Arial"/>
        </w:rPr>
      </w:pPr>
      <w:r w:rsidRPr="00DD22B9">
        <w:rPr>
          <w:rFonts w:cs="Arial"/>
        </w:rPr>
        <w:t>d)</w:t>
      </w:r>
      <w:r w:rsidRPr="00DD22B9">
        <w:rPr>
          <w:rFonts w:cs="Arial"/>
        </w:rPr>
        <w:tab/>
        <w:t>zajistit oplocení, osvětlení, ostrahu a dozor na stavbě až do jejího dokončení a převzetí,</w:t>
      </w:r>
    </w:p>
    <w:p w:rsidR="008C2325" w:rsidRPr="00DD22B9" w:rsidRDefault="008C2325" w:rsidP="008C2325">
      <w:pPr>
        <w:spacing w:line="276" w:lineRule="auto"/>
        <w:ind w:left="426" w:hanging="284"/>
        <w:rPr>
          <w:rFonts w:cs="Arial"/>
        </w:rPr>
      </w:pPr>
      <w:r w:rsidRPr="00DD22B9">
        <w:rPr>
          <w:rFonts w:cs="Arial"/>
        </w:rPr>
        <w:lastRenderedPageBreak/>
        <w:t>e)</w:t>
      </w:r>
      <w:r w:rsidRPr="00DD22B9">
        <w:rPr>
          <w:rFonts w:cs="Arial"/>
        </w:rPr>
        <w:tab/>
        <w:t>zajišťovat veškeré pomocné práce (včetně cest, stezek, krytů a plotů), které mohou být nezbytné pro realizaci stavby a k užívání a ochraně veřejnosti</w:t>
      </w:r>
      <w:r>
        <w:rPr>
          <w:rFonts w:cs="Arial"/>
        </w:rPr>
        <w:t>,</w:t>
      </w:r>
      <w:r w:rsidRPr="00DD22B9">
        <w:rPr>
          <w:rFonts w:cs="Arial"/>
        </w:rPr>
        <w:t xml:space="preserve"> vlastní</w:t>
      </w:r>
      <w:r>
        <w:rPr>
          <w:rFonts w:cs="Arial"/>
        </w:rPr>
        <w:t>ků a nájemců přilehlých pozemků,</w:t>
      </w:r>
    </w:p>
    <w:p w:rsidR="008C2325" w:rsidRPr="00DD22B9" w:rsidRDefault="008C2325" w:rsidP="008C2325">
      <w:pPr>
        <w:spacing w:line="276" w:lineRule="auto"/>
        <w:ind w:left="426" w:hanging="284"/>
        <w:rPr>
          <w:rFonts w:cs="Arial"/>
        </w:rPr>
      </w:pPr>
      <w:r w:rsidRPr="00DD22B9">
        <w:rPr>
          <w:rFonts w:cs="Arial"/>
        </w:rPr>
        <w:t>f)</w:t>
      </w:r>
      <w:r w:rsidRPr="00DD22B9">
        <w:rPr>
          <w:rFonts w:cs="Arial"/>
        </w:rPr>
        <w:tab/>
      </w:r>
      <w:r w:rsidRPr="00DD22B9">
        <w:rPr>
          <w:rFonts w:cs="Arial"/>
          <w:color w:val="000000"/>
        </w:rPr>
        <w:t>nejpozději do 8 dnů před zahájením prací na staveništi doložit, že informoval koordinátora BOZP o rizicích vznikajících při pracovních nebo technologických postupech, které zvolil</w:t>
      </w:r>
      <w:r>
        <w:rPr>
          <w:rFonts w:cs="Arial"/>
          <w:color w:val="000000"/>
        </w:rPr>
        <w:t>, o řešení rizik vznikajících při těchto postupech, včetně opatření přijatých k jejich odstranění</w:t>
      </w:r>
      <w:r w:rsidRPr="00DD22B9">
        <w:rPr>
          <w:rFonts w:cs="Arial"/>
          <w:color w:val="000000"/>
        </w:rPr>
        <w:t>.</w:t>
      </w:r>
    </w:p>
    <w:p w:rsidR="008C2325" w:rsidRPr="00DD22B9" w:rsidRDefault="008C2325" w:rsidP="008C2325">
      <w:pPr>
        <w:rPr>
          <w:rFonts w:cs="Arial"/>
        </w:rPr>
      </w:pPr>
    </w:p>
    <w:p w:rsidR="008C2325" w:rsidRPr="00DD22B9" w:rsidRDefault="008C2325" w:rsidP="008C2325">
      <w:pPr>
        <w:spacing w:after="120" w:line="276" w:lineRule="auto"/>
        <w:rPr>
          <w:rFonts w:cs="Arial"/>
        </w:rPr>
      </w:pPr>
      <w:r w:rsidRPr="00DD22B9">
        <w:rPr>
          <w:rFonts w:cs="Arial"/>
        </w:rPr>
        <w:t xml:space="preserve">Zhotovitel vždy přijme všechna opatření k bezpečnosti a ochraně zdraví při práci zaměstnanců zhotovitele. </w:t>
      </w:r>
      <w:r w:rsidRPr="0056390D">
        <w:t>Zhotovitel</w:t>
      </w:r>
      <w:r w:rsidRPr="00DD22B9">
        <w:rPr>
          <w:rFonts w:cs="Arial"/>
        </w:rPr>
        <w:t xml:space="preserve"> zajistí, aby byl na staveništi a ve všech ubytovacích zařízeních personálu zhotovitele a objednavatele vždy k dispozici alespoň jeden (nebo více podle uvážení zhotovitele) vyškolený zaměstnanec pro poskytování první pomoci – ten pak zavolá v případě nutnosti rychlou záchrannou službu nebo lékaře. Dále musí být k dispozici na určeném a všem známém místě lékárnička, popř. větší počet lékárniček.</w:t>
      </w:r>
    </w:p>
    <w:p w:rsidR="008C2325" w:rsidRPr="00DD22B9" w:rsidRDefault="008C2325" w:rsidP="008C2325">
      <w:pPr>
        <w:spacing w:after="120" w:line="276" w:lineRule="auto"/>
        <w:rPr>
          <w:rFonts w:cs="Arial"/>
        </w:rPr>
      </w:pPr>
      <w:r w:rsidRPr="00DD22B9">
        <w:rPr>
          <w:rFonts w:cs="Arial"/>
        </w:rPr>
        <w:t xml:space="preserve">Zhotovitel na staveništi zaměstná na plný pracovní úvazek nebo si najme na základě smlouvy bezpečnostního technika, odpovědného za udržení bezpečnosti a ochrany zdraví při práci. Tato osoba musí mít odpovídající kvalifikaci a pravomoc vydávat pokyny a přijímat ochranná opatření pro prevenci </w:t>
      </w:r>
      <w:r w:rsidRPr="0056390D">
        <w:t>pracovních</w:t>
      </w:r>
      <w:r w:rsidRPr="00DD22B9">
        <w:rPr>
          <w:rFonts w:cs="Arial"/>
        </w:rPr>
        <w:t xml:space="preserve"> úrazů a nehod. Během celé realizace stavby bude zhotovitel poskytovat vše, co bude tato osoba pro výkon své odpovědnosti a pravomoci požadovat.</w:t>
      </w:r>
    </w:p>
    <w:p w:rsidR="008C2325" w:rsidRPr="00DD22B9" w:rsidRDefault="008C2325" w:rsidP="008C2325">
      <w:pPr>
        <w:spacing w:after="120" w:line="276" w:lineRule="auto"/>
        <w:rPr>
          <w:rFonts w:cs="Arial"/>
        </w:rPr>
      </w:pPr>
      <w:r w:rsidRPr="00560F13">
        <w:rPr>
          <w:rFonts w:cs="Arial"/>
        </w:rPr>
        <w:t xml:space="preserve">Zákon </w:t>
      </w:r>
      <w:r w:rsidRPr="00560F13">
        <w:rPr>
          <w:rFonts w:cs="Arial"/>
          <w:b/>
          <w:bCs/>
        </w:rPr>
        <w:t>309/2006 Sb</w:t>
      </w:r>
      <w:r w:rsidRPr="00560F13">
        <w:rPr>
          <w:rFonts w:cs="Arial"/>
        </w:rPr>
        <w:t xml:space="preserve">. ukládá </w:t>
      </w:r>
      <w:r w:rsidRPr="00DD22B9">
        <w:rPr>
          <w:rFonts w:cs="Arial"/>
        </w:rPr>
        <w:t xml:space="preserve">zadavateli stavby (stavebník = investor = objednatel), za určitých daných podmínek, povinnost </w:t>
      </w:r>
      <w:r>
        <w:rPr>
          <w:rFonts w:cs="Arial"/>
        </w:rPr>
        <w:t xml:space="preserve">písemně </w:t>
      </w:r>
      <w:r w:rsidRPr="00DD22B9">
        <w:rPr>
          <w:rFonts w:cs="Arial"/>
        </w:rPr>
        <w:t xml:space="preserve">určit </w:t>
      </w:r>
      <w:r w:rsidRPr="00037C43">
        <w:rPr>
          <w:rFonts w:cs="Arial"/>
        </w:rPr>
        <w:t>a najmout</w:t>
      </w:r>
      <w:r w:rsidRPr="00DD22B9">
        <w:rPr>
          <w:rFonts w:cs="Arial"/>
        </w:rPr>
        <w:t xml:space="preserve"> koordinátora (případně koordinátory) bezpečnosti a ochrany zdraví při práci na staveništi. Zároveň je zadavatel povinen „koordinátorovi“ předat veškeré </w:t>
      </w:r>
      <w:r w:rsidRPr="0056390D">
        <w:t>podklady</w:t>
      </w:r>
      <w:r w:rsidRPr="00DD22B9">
        <w:rPr>
          <w:rFonts w:cs="Arial"/>
        </w:rPr>
        <w:t xml:space="preserve"> a informace pro jeho činnost a poskytnout mu potřebnou součinnost.</w:t>
      </w:r>
    </w:p>
    <w:p w:rsidR="008C2325" w:rsidRPr="00DD22B9" w:rsidRDefault="008C2325" w:rsidP="008C2325">
      <w:pPr>
        <w:spacing w:after="120" w:line="276" w:lineRule="auto"/>
        <w:rPr>
          <w:rFonts w:cs="Arial"/>
        </w:rPr>
      </w:pPr>
      <w:r w:rsidRPr="00DD22B9">
        <w:rPr>
          <w:rFonts w:cs="Arial"/>
        </w:rPr>
        <w:t xml:space="preserve">Platné právní úpravy </w:t>
      </w:r>
      <w:r w:rsidRPr="0056390D">
        <w:t>stanovují</w:t>
      </w:r>
      <w:r w:rsidRPr="00DD22B9">
        <w:rPr>
          <w:rFonts w:cs="Arial"/>
        </w:rPr>
        <w:t xml:space="preserve"> povinnosti i pro ostatní účastníky výstavby ve vztahu k určenému koordinátorovi a potřebné součinnosti.</w:t>
      </w:r>
    </w:p>
    <w:p w:rsidR="008C2325" w:rsidRDefault="008C2325" w:rsidP="008C2325">
      <w:pPr>
        <w:spacing w:after="120" w:line="276" w:lineRule="auto"/>
        <w:rPr>
          <w:rFonts w:cs="Arial"/>
        </w:rPr>
      </w:pPr>
      <w:r w:rsidRPr="00DD22B9">
        <w:rPr>
          <w:rFonts w:cs="Arial"/>
        </w:rPr>
        <w:t xml:space="preserve">V dalších kapitolách jsou </w:t>
      </w:r>
      <w:r w:rsidRPr="0056390D">
        <w:t>popsána</w:t>
      </w:r>
      <w:r w:rsidRPr="00DD22B9">
        <w:rPr>
          <w:rFonts w:cs="Arial"/>
        </w:rPr>
        <w:t xml:space="preserve"> důležitá opatření a po</w:t>
      </w:r>
      <w:r>
        <w:rPr>
          <w:rFonts w:cs="Arial"/>
        </w:rPr>
        <w:t>s</w:t>
      </w:r>
      <w:r w:rsidRPr="00DD22B9">
        <w:rPr>
          <w:rFonts w:cs="Arial"/>
        </w:rPr>
        <w:t>tupy z hlediska BOZP na staveništi. Tento text ale není úplným výčtem všech povinností a zásad, kterými se zhotovitel musí řídit. Úplný rozsah je vždy dán aktuálním a kompletním zněním relevantních legislativních a obdobných nařízení a norem.</w:t>
      </w:r>
    </w:p>
    <w:p w:rsidR="008C2325" w:rsidRDefault="008C2325" w:rsidP="002712D6">
      <w:pPr>
        <w:spacing w:after="120"/>
        <w:rPr>
          <w:b/>
        </w:rPr>
      </w:pPr>
      <w:r>
        <w:rPr>
          <w:b/>
        </w:rPr>
        <w:t>Požadavky BOZP na zajišt</w:t>
      </w:r>
      <w:r w:rsidR="002712D6">
        <w:rPr>
          <w:b/>
        </w:rPr>
        <w:t>ění staveniště</w:t>
      </w:r>
    </w:p>
    <w:p w:rsidR="008C2325" w:rsidRPr="00DD22B9" w:rsidRDefault="008C2325" w:rsidP="008C2325">
      <w:pPr>
        <w:spacing w:after="120" w:line="276" w:lineRule="auto"/>
        <w:rPr>
          <w:rFonts w:cs="Arial"/>
        </w:rPr>
      </w:pPr>
      <w:r w:rsidRPr="00DD22B9">
        <w:rPr>
          <w:rFonts w:cs="Arial"/>
        </w:rPr>
        <w:t xml:space="preserve">Zajištění staveniště, které </w:t>
      </w:r>
      <w:r w:rsidRPr="0056390D">
        <w:t>projektuje</w:t>
      </w:r>
      <w:r w:rsidRPr="00DD22B9">
        <w:rPr>
          <w:rFonts w:cs="Arial"/>
        </w:rPr>
        <w:t xml:space="preserve"> a realizuje zhotovitel stavby</w:t>
      </w:r>
      <w:r>
        <w:rPr>
          <w:rFonts w:cs="Arial"/>
        </w:rPr>
        <w:t>,</w:t>
      </w:r>
      <w:r w:rsidRPr="00DD22B9">
        <w:rPr>
          <w:rFonts w:cs="Arial"/>
        </w:rPr>
        <w:t xml:space="preserve"> musí vyhovět následujícím požadavkům:</w:t>
      </w:r>
    </w:p>
    <w:p w:rsidR="008C2325" w:rsidRPr="00DD22B9" w:rsidRDefault="008C2325" w:rsidP="008C2325">
      <w:pPr>
        <w:spacing w:line="276" w:lineRule="auto"/>
        <w:ind w:left="426" w:hanging="426"/>
        <w:rPr>
          <w:rFonts w:cs="Arial"/>
        </w:rPr>
      </w:pPr>
      <w:r w:rsidRPr="00DD22B9">
        <w:rPr>
          <w:rFonts w:cs="Arial"/>
        </w:rPr>
        <w:t>1.</w:t>
      </w:r>
      <w:r w:rsidRPr="00DD22B9">
        <w:rPr>
          <w:rFonts w:cs="Arial"/>
        </w:rPr>
        <w:tab/>
        <w:t>Stavba, pracoviště a zařízení staveniště musí být ohrazeny nebo jinak zabezpečeny proti vstupu nepovolaných fyzických osob, při dodržení následujících zásad:</w:t>
      </w:r>
    </w:p>
    <w:p w:rsidR="008C2325" w:rsidRPr="00DD22B9" w:rsidRDefault="008C2325" w:rsidP="008C2325">
      <w:pPr>
        <w:spacing w:line="276" w:lineRule="auto"/>
        <w:ind w:left="851" w:hanging="425"/>
        <w:rPr>
          <w:rFonts w:cs="Arial"/>
        </w:rPr>
      </w:pPr>
      <w:r w:rsidRPr="00DD22B9">
        <w:rPr>
          <w:rFonts w:cs="Arial"/>
        </w:rPr>
        <w:t>a)</w:t>
      </w:r>
      <w:r w:rsidRPr="00DD22B9">
        <w:rPr>
          <w:rFonts w:cs="Arial"/>
        </w:rPr>
        <w:tab/>
        <w:t>staveniště musí být na jeho hranici souvisle oploceno do výšky nejméně 1,8 m, s ohledem na pozemní komunikace, které musí být řádně vyznačené a osvětlené,</w:t>
      </w:r>
    </w:p>
    <w:p w:rsidR="008C2325" w:rsidRPr="00DD22B9" w:rsidRDefault="008C2325" w:rsidP="008C2325">
      <w:pPr>
        <w:spacing w:line="276" w:lineRule="auto"/>
        <w:ind w:left="851" w:hanging="425"/>
        <w:rPr>
          <w:rFonts w:cs="Arial"/>
        </w:rPr>
      </w:pPr>
      <w:r w:rsidRPr="00DD22B9">
        <w:rPr>
          <w:rFonts w:cs="Arial"/>
        </w:rPr>
        <w:t>b)</w:t>
      </w:r>
      <w:r w:rsidRPr="00DD22B9">
        <w:rPr>
          <w:rFonts w:cs="Arial"/>
        </w:rPr>
        <w:tab/>
        <w:t>u liniových staveb lze ohrazení provést zábradlím do výšky 1,1 m a/nebo zábranou,</w:t>
      </w:r>
    </w:p>
    <w:p w:rsidR="008C2325" w:rsidRPr="00DD22B9" w:rsidRDefault="008C2325" w:rsidP="008C2325">
      <w:pPr>
        <w:pStyle w:val="Zkladntextodsazen"/>
        <w:spacing w:line="276" w:lineRule="auto"/>
        <w:ind w:left="851" w:hanging="425"/>
        <w:rPr>
          <w:rFonts w:cs="Arial"/>
        </w:rPr>
      </w:pPr>
      <w:r w:rsidRPr="00DD22B9">
        <w:rPr>
          <w:rFonts w:cs="Arial"/>
        </w:rPr>
        <w:t>c)</w:t>
      </w:r>
      <w:r w:rsidRPr="00DD22B9">
        <w:rPr>
          <w:rFonts w:cs="Arial"/>
        </w:rPr>
        <w:tab/>
        <w:t>nelze-li ohrazení ani zábrany provést</w:t>
      </w:r>
      <w:r>
        <w:rPr>
          <w:rFonts w:cs="Arial"/>
        </w:rPr>
        <w:t>,</w:t>
      </w:r>
      <w:r w:rsidRPr="00DD22B9">
        <w:rPr>
          <w:rFonts w:cs="Arial"/>
        </w:rPr>
        <w:t xml:space="preserve"> musí být bezpečnost provozu a osob zajištěna jiným způsobem, např. </w:t>
      </w:r>
    </w:p>
    <w:p w:rsidR="008C2325" w:rsidRPr="00DD22B9" w:rsidRDefault="008C2325" w:rsidP="008C2325">
      <w:pPr>
        <w:spacing w:line="276" w:lineRule="auto"/>
        <w:ind w:left="851"/>
        <w:rPr>
          <w:rFonts w:cs="Arial"/>
        </w:rPr>
      </w:pPr>
      <w:r w:rsidRPr="00DD22B9">
        <w:rPr>
          <w:rFonts w:cs="Arial"/>
        </w:rPr>
        <w:t>-</w:t>
      </w:r>
      <w:r w:rsidRPr="00DD22B9">
        <w:rPr>
          <w:rFonts w:cs="Arial"/>
        </w:rPr>
        <w:tab/>
        <w:t>řízením provozu nebo</w:t>
      </w:r>
    </w:p>
    <w:p w:rsidR="008C2325" w:rsidRPr="00DD22B9" w:rsidRDefault="008C2325" w:rsidP="008C2325">
      <w:pPr>
        <w:spacing w:line="276" w:lineRule="auto"/>
        <w:ind w:left="851"/>
        <w:rPr>
          <w:rFonts w:cs="Arial"/>
        </w:rPr>
      </w:pPr>
      <w:r w:rsidRPr="00DD22B9">
        <w:rPr>
          <w:rFonts w:cs="Arial"/>
        </w:rPr>
        <w:t>-</w:t>
      </w:r>
      <w:r w:rsidRPr="00DD22B9">
        <w:rPr>
          <w:rFonts w:cs="Arial"/>
        </w:rPr>
        <w:tab/>
        <w:t>ostrahou,</w:t>
      </w:r>
    </w:p>
    <w:p w:rsidR="008C2325" w:rsidRPr="00DD22B9" w:rsidRDefault="008C2325" w:rsidP="008C2325">
      <w:pPr>
        <w:spacing w:line="276" w:lineRule="auto"/>
        <w:ind w:left="851" w:hanging="425"/>
        <w:rPr>
          <w:rFonts w:cs="Arial"/>
        </w:rPr>
      </w:pPr>
      <w:r w:rsidRPr="00DD22B9">
        <w:rPr>
          <w:rFonts w:cs="Arial"/>
        </w:rPr>
        <w:t>d)</w:t>
      </w:r>
      <w:r w:rsidRPr="00DD22B9">
        <w:rPr>
          <w:rFonts w:cs="Arial"/>
        </w:rPr>
        <w:tab/>
        <w:t>zakrýt, ohradit nebo zasypat nepoužívané otvory, prohlubně, jámy, propadliny a jiná podobná místa</w:t>
      </w:r>
      <w:r>
        <w:rPr>
          <w:rFonts w:cs="Arial"/>
        </w:rPr>
        <w:t>.</w:t>
      </w:r>
    </w:p>
    <w:p w:rsidR="008C2325" w:rsidRPr="00DD22B9" w:rsidRDefault="008C2325" w:rsidP="008C2325">
      <w:pPr>
        <w:spacing w:line="276" w:lineRule="auto"/>
        <w:ind w:left="426" w:hanging="426"/>
        <w:rPr>
          <w:rFonts w:cs="Arial"/>
        </w:rPr>
      </w:pPr>
      <w:r w:rsidRPr="00DD22B9">
        <w:rPr>
          <w:rFonts w:cs="Arial"/>
        </w:rPr>
        <w:t>2.</w:t>
      </w:r>
      <w:r w:rsidRPr="00DD22B9">
        <w:rPr>
          <w:rFonts w:cs="Arial"/>
        </w:rPr>
        <w:tab/>
        <w:t>Hranice staveniště musí být zřetelně označena, rovněž na všech přístupových komunikacích a na všech vstupech musí být umístěno bezpečnostní značení „zákaz vstupu nepovolaným osobám“.</w:t>
      </w:r>
    </w:p>
    <w:p w:rsidR="008C2325" w:rsidRPr="00DD22B9" w:rsidRDefault="008C2325" w:rsidP="008C2325">
      <w:pPr>
        <w:spacing w:line="276" w:lineRule="auto"/>
        <w:ind w:left="426" w:hanging="426"/>
        <w:rPr>
          <w:rFonts w:cs="Arial"/>
        </w:rPr>
      </w:pPr>
      <w:r w:rsidRPr="00DD22B9">
        <w:rPr>
          <w:rFonts w:cs="Arial"/>
        </w:rPr>
        <w:lastRenderedPageBreak/>
        <w:t>3.</w:t>
      </w:r>
      <w:r w:rsidRPr="00DD22B9">
        <w:rPr>
          <w:rFonts w:cs="Arial"/>
        </w:rPr>
        <w:tab/>
        <w:t>Pro zrakově a pohybově postižené osoby musí být zajištěno, aby náhradní komunikace a oplocení či ohrazení staveniště na veřejných prostranstvích a komunikacích umožňovalo jejich bezpečný pohyb.</w:t>
      </w:r>
    </w:p>
    <w:p w:rsidR="008C2325" w:rsidRPr="00DD22B9" w:rsidRDefault="008C2325" w:rsidP="008C2325">
      <w:pPr>
        <w:spacing w:line="276" w:lineRule="auto"/>
        <w:ind w:left="426" w:hanging="426"/>
        <w:rPr>
          <w:rFonts w:cs="Arial"/>
        </w:rPr>
      </w:pPr>
      <w:r w:rsidRPr="00DD22B9">
        <w:rPr>
          <w:rFonts w:cs="Arial"/>
        </w:rPr>
        <w:t>4.</w:t>
      </w:r>
      <w:r w:rsidRPr="00DD22B9">
        <w:rPr>
          <w:rFonts w:cs="Arial"/>
        </w:rPr>
        <w:tab/>
        <w:t>Vjezd vozidel na staveniště musí být označen dopravními značkami.</w:t>
      </w:r>
    </w:p>
    <w:p w:rsidR="008C2325" w:rsidRPr="00DD22B9" w:rsidRDefault="008C2325" w:rsidP="008C2325">
      <w:pPr>
        <w:spacing w:line="276" w:lineRule="auto"/>
        <w:ind w:left="426" w:hanging="426"/>
        <w:rPr>
          <w:rFonts w:cs="Arial"/>
        </w:rPr>
      </w:pPr>
      <w:r w:rsidRPr="00DD22B9">
        <w:rPr>
          <w:rFonts w:cs="Arial"/>
        </w:rPr>
        <w:t>5.</w:t>
      </w:r>
      <w:r w:rsidRPr="00DD22B9">
        <w:rPr>
          <w:rFonts w:cs="Arial"/>
        </w:rPr>
        <w:tab/>
        <w:t>Bezpečné provádění prací na ploše, která není dostatečně únosná, musí být zajištěno vhodným technickým zařízením nebo jinými prostředky.</w:t>
      </w:r>
    </w:p>
    <w:p w:rsidR="008C2325" w:rsidRPr="00DD22B9" w:rsidRDefault="008C2325" w:rsidP="008C2325">
      <w:pPr>
        <w:spacing w:line="276" w:lineRule="auto"/>
        <w:ind w:left="426" w:hanging="426"/>
        <w:rPr>
          <w:rFonts w:cs="Arial"/>
        </w:rPr>
      </w:pPr>
      <w:r w:rsidRPr="00DD22B9">
        <w:rPr>
          <w:rFonts w:cs="Arial"/>
        </w:rPr>
        <w:t>6.</w:t>
      </w:r>
      <w:r w:rsidRPr="00DD22B9">
        <w:rPr>
          <w:rFonts w:cs="Arial"/>
        </w:rPr>
        <w:tab/>
        <w:t xml:space="preserve">Materiály, stroje, dopravní prostředky a manipulace s břemeny nesmí </w:t>
      </w:r>
      <w:r w:rsidRPr="003713DC">
        <w:rPr>
          <w:rFonts w:cs="Arial"/>
        </w:rPr>
        <w:t>ohrozit</w:t>
      </w:r>
      <w:r w:rsidRPr="00DD22B9">
        <w:rPr>
          <w:rFonts w:cs="Arial"/>
        </w:rPr>
        <w:t xml:space="preserve"> bezpečnost a zdraví osob zdržujících se nebo pracujících na staveništi nebo v jeho bezprostřední blízkosti.</w:t>
      </w:r>
    </w:p>
    <w:p w:rsidR="008C2325" w:rsidRPr="00DD22B9" w:rsidRDefault="008C2325" w:rsidP="008C2325">
      <w:pPr>
        <w:spacing w:line="276" w:lineRule="auto"/>
        <w:ind w:left="426" w:hanging="426"/>
        <w:rPr>
          <w:rFonts w:cs="Arial"/>
        </w:rPr>
      </w:pPr>
      <w:r w:rsidRPr="00DD22B9">
        <w:rPr>
          <w:rFonts w:cs="Arial"/>
        </w:rPr>
        <w:t>7.</w:t>
      </w:r>
      <w:r w:rsidRPr="00DD22B9">
        <w:rPr>
          <w:rFonts w:cs="Arial"/>
        </w:rPr>
        <w:tab/>
        <w:t>Staveniště musí být uspořádáno tak, aby zařízení staveniště, místa pro ukládání a skladování materiálu, pracovní prostory strojů (např. jeřábů apod.) neohrožovaly bezpečnost a zdraví osob zdržujících se nebo pracujících na staveništi nebo v jeho bezprostřední blízkosti.</w:t>
      </w:r>
    </w:p>
    <w:p w:rsidR="008C2325" w:rsidRPr="00DD22B9" w:rsidRDefault="008C2325" w:rsidP="008C2325">
      <w:pPr>
        <w:spacing w:line="276" w:lineRule="auto"/>
        <w:ind w:left="426" w:hanging="426"/>
        <w:rPr>
          <w:rFonts w:cs="Arial"/>
        </w:rPr>
      </w:pPr>
      <w:r w:rsidRPr="00DD22B9">
        <w:rPr>
          <w:rFonts w:cs="Arial"/>
        </w:rPr>
        <w:t>8.</w:t>
      </w:r>
      <w:r w:rsidRPr="00DD22B9">
        <w:rPr>
          <w:rFonts w:cs="Arial"/>
        </w:rPr>
        <w:tab/>
        <w:t>Na stavbě musí být k dispozici lékárnička, musí být přítomny osoby vyškolené pro poskytování první pomoci, kterým je v případě potřeby umožněno zavolat tísňovou linku nebo pohotovostní lékařskou službu. Důležitá telefonní čísla (lékařské pohotovosti, hasičského záchranného sboru, policie) musí být vyvěšena na viditelném místě.</w:t>
      </w:r>
    </w:p>
    <w:p w:rsidR="008C2325" w:rsidRDefault="008C2325" w:rsidP="008C2325">
      <w:pPr>
        <w:rPr>
          <w:b/>
        </w:rPr>
      </w:pPr>
    </w:p>
    <w:p w:rsidR="008C2325" w:rsidRDefault="008C2325" w:rsidP="002712D6">
      <w:pPr>
        <w:spacing w:after="120"/>
        <w:rPr>
          <w:b/>
        </w:rPr>
      </w:pPr>
      <w:r>
        <w:rPr>
          <w:b/>
        </w:rPr>
        <w:t>Požadavky BOZP na zařízení p</w:t>
      </w:r>
      <w:r w:rsidR="002712D6">
        <w:rPr>
          <w:b/>
        </w:rPr>
        <w:t>ro rozvod energií na staveništi</w:t>
      </w:r>
    </w:p>
    <w:p w:rsidR="008C2325" w:rsidRPr="00DD22B9" w:rsidRDefault="008C2325" w:rsidP="008C2325">
      <w:pPr>
        <w:spacing w:line="276" w:lineRule="auto"/>
        <w:rPr>
          <w:rFonts w:cs="Arial"/>
        </w:rPr>
      </w:pPr>
      <w:r w:rsidRPr="00DD22B9">
        <w:rPr>
          <w:rFonts w:cs="Arial"/>
        </w:rPr>
        <w:t>Zařízení pro rozvod energií vyžaduje, aby projektová dokumentace zařízení staveniště a následné skutečné provedení zařízení staveniště odpovídalo těmto požadavkům a zásadám:</w:t>
      </w:r>
    </w:p>
    <w:p w:rsidR="008C2325" w:rsidRPr="00DD22B9" w:rsidRDefault="008C2325" w:rsidP="008C2325">
      <w:pPr>
        <w:spacing w:line="276" w:lineRule="auto"/>
        <w:ind w:left="426" w:hanging="426"/>
        <w:rPr>
          <w:rFonts w:cs="Arial"/>
        </w:rPr>
      </w:pPr>
      <w:r w:rsidRPr="00DD22B9">
        <w:rPr>
          <w:rFonts w:cs="Arial"/>
        </w:rPr>
        <w:t>1.</w:t>
      </w:r>
      <w:r w:rsidRPr="00DD22B9">
        <w:rPr>
          <w:rFonts w:cs="Arial"/>
        </w:rPr>
        <w:tab/>
        <w:t>Musí být zajištěna identifikace rozvodů energie existujících před zřízením staveniště, aby mohly být následně zkontrolovány a viditelně označeny.</w:t>
      </w:r>
    </w:p>
    <w:p w:rsidR="008C2325" w:rsidRPr="00DD22B9" w:rsidRDefault="008C2325" w:rsidP="008C2325">
      <w:pPr>
        <w:spacing w:line="276" w:lineRule="auto"/>
        <w:ind w:left="426" w:hanging="426"/>
        <w:rPr>
          <w:rFonts w:cs="Arial"/>
        </w:rPr>
      </w:pPr>
      <w:r w:rsidRPr="00DD22B9">
        <w:rPr>
          <w:rFonts w:cs="Arial"/>
        </w:rPr>
        <w:t>2.</w:t>
      </w:r>
      <w:r w:rsidRPr="00DD22B9">
        <w:rPr>
          <w:rFonts w:cs="Arial"/>
        </w:rPr>
        <w:tab/>
        <w:t>Dočasná zařízení musí být navržena takovým způsobem, aby se nestala zdrojem vzniku požáru nebo výbuchu, tzn., že musí splňovat právní a normové požadavky.</w:t>
      </w:r>
    </w:p>
    <w:p w:rsidR="008C2325" w:rsidRPr="00DD22B9" w:rsidRDefault="008C2325" w:rsidP="008C2325">
      <w:pPr>
        <w:spacing w:line="276" w:lineRule="auto"/>
        <w:ind w:left="426" w:hanging="426"/>
        <w:rPr>
          <w:rFonts w:cs="Arial"/>
        </w:rPr>
      </w:pPr>
      <w:r w:rsidRPr="00DD22B9">
        <w:rPr>
          <w:rFonts w:cs="Arial"/>
        </w:rPr>
        <w:t>3.</w:t>
      </w:r>
      <w:r w:rsidRPr="00DD22B9">
        <w:rPr>
          <w:rFonts w:cs="Arial"/>
        </w:rPr>
        <w:tab/>
        <w:t>Další požadavky</w:t>
      </w:r>
    </w:p>
    <w:p w:rsidR="008C2325" w:rsidRPr="00DD22B9" w:rsidRDefault="008C2325" w:rsidP="008C2325">
      <w:pPr>
        <w:spacing w:line="276" w:lineRule="auto"/>
        <w:ind w:left="851" w:hanging="425"/>
        <w:rPr>
          <w:rFonts w:cs="Arial"/>
        </w:rPr>
      </w:pPr>
      <w:r w:rsidRPr="00DD22B9">
        <w:rPr>
          <w:rFonts w:cs="Arial"/>
        </w:rPr>
        <w:t>a)</w:t>
      </w:r>
      <w:r w:rsidRPr="00DD22B9">
        <w:rPr>
          <w:rFonts w:cs="Arial"/>
        </w:rPr>
        <w:tab/>
        <w:t>dočasná elektrická zařízení musí být podrobována pravidelným kontrolám a revizím ve stanovených intervalech, které bude muset následně zajišťovat zhotovitel stavby,</w:t>
      </w:r>
    </w:p>
    <w:p w:rsidR="008C2325" w:rsidRPr="00DD22B9" w:rsidRDefault="008C2325" w:rsidP="008C2325">
      <w:pPr>
        <w:spacing w:line="276" w:lineRule="auto"/>
        <w:ind w:left="851" w:hanging="425"/>
        <w:rPr>
          <w:rFonts w:cs="Arial"/>
        </w:rPr>
      </w:pPr>
      <w:r w:rsidRPr="00DD22B9">
        <w:rPr>
          <w:rFonts w:cs="Arial"/>
        </w:rPr>
        <w:t>b)</w:t>
      </w:r>
      <w:r w:rsidRPr="00DD22B9">
        <w:rPr>
          <w:rFonts w:cs="Arial"/>
        </w:rPr>
        <w:tab/>
        <w:t>hlavní vypínač elektrického zařízení musí být snadno přístupný, označen a zabezpečen proti neoprávněné manipulaci.</w:t>
      </w:r>
    </w:p>
    <w:p w:rsidR="008C2325" w:rsidRDefault="008C2325" w:rsidP="008C2325">
      <w:pPr>
        <w:spacing w:line="276" w:lineRule="auto"/>
        <w:ind w:left="426" w:hanging="426"/>
        <w:rPr>
          <w:rFonts w:cs="Arial"/>
        </w:rPr>
      </w:pPr>
      <w:r w:rsidRPr="00DD22B9">
        <w:rPr>
          <w:rFonts w:cs="Arial"/>
        </w:rPr>
        <w:t>4.</w:t>
      </w:r>
      <w:r w:rsidRPr="00DD22B9">
        <w:rPr>
          <w:rFonts w:cs="Arial"/>
        </w:rPr>
        <w:tab/>
        <w:t>nelze-li vyloučit provoz dopravních prostředků a pojízdných strojů pod elektrickým vedením</w:t>
      </w:r>
      <w:r>
        <w:rPr>
          <w:rFonts w:cs="Arial"/>
        </w:rPr>
        <w:t>,</w:t>
      </w:r>
      <w:r w:rsidRPr="00DD22B9">
        <w:rPr>
          <w:rFonts w:cs="Arial"/>
        </w:rPr>
        <w:t xml:space="preserve"> musí být instalovány závěsné zábrany včetně náležitých upozornění.</w:t>
      </w:r>
    </w:p>
    <w:p w:rsidR="008C2325" w:rsidRPr="00DD22B9" w:rsidRDefault="008C2325" w:rsidP="008C2325">
      <w:pPr>
        <w:ind w:left="426" w:hanging="426"/>
        <w:rPr>
          <w:rFonts w:cs="Arial"/>
        </w:rPr>
      </w:pPr>
    </w:p>
    <w:p w:rsidR="008C2325" w:rsidRDefault="008C2325" w:rsidP="002712D6">
      <w:pPr>
        <w:spacing w:after="120"/>
        <w:rPr>
          <w:b/>
        </w:rPr>
      </w:pPr>
      <w:r>
        <w:rPr>
          <w:b/>
        </w:rPr>
        <w:t>Požadavky BOZP na zemní práce</w:t>
      </w:r>
    </w:p>
    <w:p w:rsidR="008C2325" w:rsidRPr="00DD22B9" w:rsidRDefault="008C2325" w:rsidP="008C2325">
      <w:pPr>
        <w:spacing w:line="276" w:lineRule="auto"/>
        <w:rPr>
          <w:rFonts w:cs="Arial"/>
        </w:rPr>
      </w:pPr>
      <w:r w:rsidRPr="00DD22B9">
        <w:rPr>
          <w:rFonts w:cs="Arial"/>
        </w:rPr>
        <w:t>Před zahájením zemních prací musí, na základě vyžádání či činnosti zhotovitele, být:</w:t>
      </w:r>
    </w:p>
    <w:p w:rsidR="008C2325" w:rsidRPr="00DD22B9" w:rsidRDefault="008C2325" w:rsidP="008C2325">
      <w:pPr>
        <w:spacing w:line="276" w:lineRule="auto"/>
        <w:ind w:left="426" w:hanging="426"/>
        <w:rPr>
          <w:rFonts w:cs="Arial"/>
        </w:rPr>
      </w:pPr>
      <w:r w:rsidRPr="00DD22B9">
        <w:rPr>
          <w:rFonts w:cs="Arial"/>
        </w:rPr>
        <w:t>1.</w:t>
      </w:r>
      <w:r w:rsidRPr="00DD22B9">
        <w:rPr>
          <w:rFonts w:cs="Arial"/>
        </w:rPr>
        <w:tab/>
        <w:t>Vyznačeny trasy dopravní a technické infrastruktury uvedené v projektové dokumentaci, musí být ověřena jejich aktuálnost a úplnost</w:t>
      </w:r>
      <w:r>
        <w:rPr>
          <w:rFonts w:cs="Arial"/>
        </w:rPr>
        <w:t>;</w:t>
      </w:r>
    </w:p>
    <w:p w:rsidR="008C2325" w:rsidRPr="00DD22B9" w:rsidRDefault="008C2325" w:rsidP="008C2325">
      <w:pPr>
        <w:spacing w:line="276" w:lineRule="auto"/>
        <w:ind w:left="426" w:hanging="426"/>
        <w:rPr>
          <w:rFonts w:cs="Arial"/>
        </w:rPr>
      </w:pPr>
      <w:r w:rsidRPr="00DD22B9">
        <w:rPr>
          <w:rFonts w:cs="Arial"/>
        </w:rPr>
        <w:t>2.</w:t>
      </w:r>
      <w:r w:rsidRPr="00DD22B9">
        <w:rPr>
          <w:rFonts w:cs="Arial"/>
        </w:rPr>
        <w:tab/>
        <w:t>Vyznačeny jiné podzemní a nadzemní překážky a překážky na povrchu</w:t>
      </w:r>
      <w:r>
        <w:rPr>
          <w:rFonts w:cs="Arial"/>
        </w:rPr>
        <w:t>;</w:t>
      </w:r>
    </w:p>
    <w:p w:rsidR="008C2325" w:rsidRPr="00DD22B9" w:rsidRDefault="008C2325" w:rsidP="008C2325">
      <w:pPr>
        <w:spacing w:line="276" w:lineRule="auto"/>
        <w:ind w:left="426" w:hanging="426"/>
        <w:rPr>
          <w:rFonts w:cs="Arial"/>
        </w:rPr>
      </w:pPr>
      <w:r w:rsidRPr="00DD22B9">
        <w:rPr>
          <w:rFonts w:cs="Arial"/>
        </w:rPr>
        <w:t>3.</w:t>
      </w:r>
      <w:r w:rsidRPr="00DD22B9">
        <w:rPr>
          <w:rFonts w:cs="Arial"/>
        </w:rPr>
        <w:tab/>
        <w:t>Potvrzeno, ověřeno a vytýčeno provozovateli (správci) inženýrských sítí a jiných překážek jejich směrové a hloubkové uložení</w:t>
      </w:r>
      <w:r>
        <w:rPr>
          <w:rFonts w:cs="Arial"/>
        </w:rPr>
        <w:t>;</w:t>
      </w:r>
    </w:p>
    <w:p w:rsidR="008C2325" w:rsidRPr="00DD22B9" w:rsidRDefault="008C2325" w:rsidP="008C2325">
      <w:pPr>
        <w:spacing w:line="276" w:lineRule="auto"/>
        <w:ind w:left="426" w:hanging="426"/>
        <w:rPr>
          <w:rFonts w:cs="Arial"/>
        </w:rPr>
      </w:pPr>
      <w:r w:rsidRPr="00DD22B9">
        <w:rPr>
          <w:rFonts w:cs="Arial"/>
        </w:rPr>
        <w:t>4.</w:t>
      </w:r>
      <w:r w:rsidRPr="00DD22B9">
        <w:rPr>
          <w:rFonts w:cs="Arial"/>
        </w:rPr>
        <w:tab/>
        <w:t>Určeno:</w:t>
      </w:r>
    </w:p>
    <w:p w:rsidR="008C2325" w:rsidRPr="00DD22B9" w:rsidRDefault="008C2325" w:rsidP="008C2325">
      <w:pPr>
        <w:spacing w:line="276" w:lineRule="auto"/>
        <w:ind w:left="851" w:hanging="425"/>
        <w:rPr>
          <w:rFonts w:cs="Arial"/>
        </w:rPr>
      </w:pPr>
      <w:r w:rsidRPr="00DD22B9">
        <w:rPr>
          <w:rFonts w:cs="Arial"/>
        </w:rPr>
        <w:t>a)</w:t>
      </w:r>
      <w:r w:rsidRPr="00DD22B9">
        <w:rPr>
          <w:rFonts w:cs="Arial"/>
        </w:rPr>
        <w:tab/>
        <w:t>rozmístění stavebních výkopů a jam,</w:t>
      </w:r>
    </w:p>
    <w:p w:rsidR="008C2325" w:rsidRPr="00DD22B9" w:rsidRDefault="008C2325" w:rsidP="008C2325">
      <w:pPr>
        <w:spacing w:line="276" w:lineRule="auto"/>
        <w:ind w:left="851" w:hanging="425"/>
        <w:rPr>
          <w:rFonts w:cs="Arial"/>
        </w:rPr>
      </w:pPr>
      <w:r w:rsidRPr="00DD22B9">
        <w:rPr>
          <w:rFonts w:cs="Arial"/>
        </w:rPr>
        <w:t>b)</w:t>
      </w:r>
      <w:r w:rsidRPr="00DD22B9">
        <w:rPr>
          <w:rFonts w:cs="Arial"/>
        </w:rPr>
        <w:tab/>
        <w:t>způsoby těžení zeminy,</w:t>
      </w:r>
    </w:p>
    <w:p w:rsidR="008C2325" w:rsidRPr="00DD22B9" w:rsidRDefault="008C2325" w:rsidP="008C2325">
      <w:pPr>
        <w:spacing w:line="276" w:lineRule="auto"/>
        <w:ind w:left="851" w:hanging="425"/>
        <w:rPr>
          <w:rFonts w:cs="Arial"/>
        </w:rPr>
      </w:pPr>
      <w:r w:rsidRPr="00DD22B9">
        <w:rPr>
          <w:rFonts w:cs="Arial"/>
        </w:rPr>
        <w:t>c)</w:t>
      </w:r>
      <w:r w:rsidRPr="00DD22B9">
        <w:rPr>
          <w:rFonts w:cs="Arial"/>
        </w:rPr>
        <w:tab/>
        <w:t>zajištění stěn výkopů proti sesutí,</w:t>
      </w:r>
    </w:p>
    <w:p w:rsidR="008C2325" w:rsidRPr="00DD22B9" w:rsidRDefault="008C2325" w:rsidP="008C2325">
      <w:pPr>
        <w:spacing w:line="276" w:lineRule="auto"/>
        <w:ind w:left="851" w:hanging="425"/>
        <w:rPr>
          <w:rFonts w:cs="Arial"/>
        </w:rPr>
      </w:pPr>
      <w:r w:rsidRPr="00DD22B9">
        <w:rPr>
          <w:rFonts w:cs="Arial"/>
        </w:rPr>
        <w:t>d)</w:t>
      </w:r>
      <w:r w:rsidRPr="00DD22B9">
        <w:rPr>
          <w:rFonts w:cs="Arial"/>
        </w:rPr>
        <w:tab/>
        <w:t>zabezpečení okolních staveb ohrožených zemní prací,</w:t>
      </w:r>
    </w:p>
    <w:p w:rsidR="008C2325" w:rsidRPr="00DD22B9" w:rsidRDefault="008C2325" w:rsidP="008C2325">
      <w:pPr>
        <w:spacing w:line="276" w:lineRule="auto"/>
        <w:ind w:left="851" w:hanging="425"/>
        <w:rPr>
          <w:rFonts w:cs="Arial"/>
        </w:rPr>
      </w:pPr>
      <w:r w:rsidRPr="00DD22B9">
        <w:rPr>
          <w:rFonts w:cs="Arial"/>
        </w:rPr>
        <w:t>e)</w:t>
      </w:r>
      <w:r w:rsidRPr="00DD22B9">
        <w:rPr>
          <w:rFonts w:cs="Arial"/>
        </w:rPr>
        <w:tab/>
        <w:t>stanoven způsob a rozsah opatření k zabránění přítoku vody na staveniště</w:t>
      </w:r>
    </w:p>
    <w:p w:rsidR="008C2325" w:rsidRPr="00DD22B9" w:rsidRDefault="008C2325" w:rsidP="008C2325">
      <w:pPr>
        <w:spacing w:line="276" w:lineRule="auto"/>
        <w:ind w:left="851"/>
        <w:rPr>
          <w:rFonts w:cs="Arial"/>
        </w:rPr>
      </w:pPr>
      <w:r w:rsidRPr="00DD22B9">
        <w:rPr>
          <w:rFonts w:cs="Arial"/>
        </w:rPr>
        <w:t>vždy v souladu s projektovou dokumentací a doplněním detailů z hlediska provádění, které náleží zhotoviteli.</w:t>
      </w:r>
    </w:p>
    <w:p w:rsidR="008C2325" w:rsidRDefault="008C2325" w:rsidP="008C2325">
      <w:pPr>
        <w:spacing w:line="276" w:lineRule="auto"/>
        <w:rPr>
          <w:b/>
        </w:rPr>
      </w:pPr>
    </w:p>
    <w:p w:rsidR="008C2325" w:rsidRDefault="008C2325" w:rsidP="002712D6">
      <w:pPr>
        <w:spacing w:after="120"/>
        <w:rPr>
          <w:b/>
        </w:rPr>
      </w:pPr>
      <w:r>
        <w:rPr>
          <w:b/>
        </w:rPr>
        <w:lastRenderedPageBreak/>
        <w:t>Požadavky BOZP na venkovní pracoviště</w:t>
      </w:r>
    </w:p>
    <w:p w:rsidR="008C2325" w:rsidRPr="00DD22B9" w:rsidRDefault="008C2325" w:rsidP="008C2325">
      <w:pPr>
        <w:spacing w:line="276" w:lineRule="auto"/>
        <w:rPr>
          <w:rFonts w:cs="Arial"/>
        </w:rPr>
      </w:pPr>
      <w:r w:rsidRPr="00DD22B9">
        <w:rPr>
          <w:rFonts w:cs="Arial"/>
        </w:rPr>
        <w:t>Před zahájením jednotlivých prací na staveništi musí zhotovitel stanovit a zpracovat mimo jiné především:</w:t>
      </w:r>
    </w:p>
    <w:p w:rsidR="008C2325" w:rsidRPr="00DD22B9" w:rsidRDefault="008C2325" w:rsidP="008C2325">
      <w:pPr>
        <w:spacing w:line="276" w:lineRule="auto"/>
        <w:ind w:left="426" w:hanging="426"/>
        <w:rPr>
          <w:rFonts w:cs="Arial"/>
        </w:rPr>
      </w:pPr>
      <w:r w:rsidRPr="00DD22B9">
        <w:rPr>
          <w:rFonts w:cs="Arial"/>
        </w:rPr>
        <w:t>1.</w:t>
      </w:r>
      <w:r w:rsidRPr="00DD22B9">
        <w:rPr>
          <w:rFonts w:cs="Arial"/>
        </w:rPr>
        <w:tab/>
        <w:t xml:space="preserve">Návrhy pevných a stabilních pohyblivých nebo pevných pracovišť nacházejících se ve výšce nebo v hloubce. </w:t>
      </w:r>
    </w:p>
    <w:p w:rsidR="008C2325" w:rsidRPr="00DD22B9" w:rsidRDefault="008C2325" w:rsidP="008C2325">
      <w:pPr>
        <w:spacing w:line="276" w:lineRule="auto"/>
        <w:ind w:left="426" w:hanging="426"/>
        <w:rPr>
          <w:rFonts w:cs="Arial"/>
        </w:rPr>
      </w:pPr>
      <w:r w:rsidRPr="00DD22B9">
        <w:rPr>
          <w:rFonts w:cs="Arial"/>
        </w:rPr>
        <w:t>2.</w:t>
      </w:r>
      <w:r w:rsidRPr="00DD22B9">
        <w:rPr>
          <w:rFonts w:cs="Arial"/>
        </w:rPr>
        <w:tab/>
        <w:t>Zajištění nedostatečné stability vhodným a bezpečným ukotvením celého pracoviště nebo jeho části.</w:t>
      </w:r>
    </w:p>
    <w:p w:rsidR="008C2325" w:rsidRPr="00DD22B9" w:rsidRDefault="008C2325" w:rsidP="008C2325">
      <w:pPr>
        <w:spacing w:line="276" w:lineRule="auto"/>
        <w:ind w:left="426" w:hanging="426"/>
        <w:rPr>
          <w:rFonts w:cs="Arial"/>
        </w:rPr>
      </w:pPr>
      <w:r w:rsidRPr="00DD22B9">
        <w:rPr>
          <w:rFonts w:cs="Arial"/>
        </w:rPr>
        <w:t>3.</w:t>
      </w:r>
      <w:r w:rsidRPr="00DD22B9">
        <w:rPr>
          <w:rFonts w:cs="Arial"/>
        </w:rPr>
        <w:tab/>
        <w:t>Stanovení intervalů odborných prohlídek a jejich dodržování.</w:t>
      </w:r>
    </w:p>
    <w:p w:rsidR="008C2325" w:rsidRPr="00DD22B9" w:rsidRDefault="008C2325" w:rsidP="008C2325">
      <w:pPr>
        <w:spacing w:line="276" w:lineRule="auto"/>
        <w:ind w:left="426" w:hanging="426"/>
        <w:rPr>
          <w:rFonts w:cs="Arial"/>
        </w:rPr>
      </w:pPr>
      <w:r w:rsidRPr="00DD22B9">
        <w:rPr>
          <w:rFonts w:cs="Arial"/>
        </w:rPr>
        <w:t>4.</w:t>
      </w:r>
      <w:r w:rsidRPr="00DD22B9">
        <w:rPr>
          <w:rFonts w:cs="Arial"/>
        </w:rPr>
        <w:tab/>
        <w:t xml:space="preserve">Zhotovitel musí zajistit přerušení práce na těchto pracovištích v případě ohrožení vlivem </w:t>
      </w:r>
    </w:p>
    <w:p w:rsidR="008C2325" w:rsidRPr="00DD22B9" w:rsidRDefault="008C2325" w:rsidP="008C2325">
      <w:pPr>
        <w:spacing w:line="276" w:lineRule="auto"/>
        <w:ind w:left="851" w:hanging="425"/>
        <w:rPr>
          <w:rFonts w:cs="Arial"/>
        </w:rPr>
      </w:pPr>
      <w:r w:rsidRPr="00DD22B9">
        <w:rPr>
          <w:rFonts w:cs="Arial"/>
        </w:rPr>
        <w:t>a)</w:t>
      </w:r>
      <w:r w:rsidRPr="00DD22B9">
        <w:rPr>
          <w:rFonts w:cs="Arial"/>
        </w:rPr>
        <w:tab/>
        <w:t>nepříznivých povětrnostních podmínek,</w:t>
      </w:r>
    </w:p>
    <w:p w:rsidR="008C2325" w:rsidRPr="00DD22B9" w:rsidRDefault="008C2325" w:rsidP="008C2325">
      <w:pPr>
        <w:spacing w:line="276" w:lineRule="auto"/>
        <w:ind w:left="851" w:hanging="425"/>
        <w:rPr>
          <w:rFonts w:cs="Arial"/>
        </w:rPr>
      </w:pPr>
      <w:r w:rsidRPr="00DD22B9">
        <w:rPr>
          <w:rFonts w:cs="Arial"/>
        </w:rPr>
        <w:t>b)</w:t>
      </w:r>
      <w:r w:rsidRPr="00DD22B9">
        <w:rPr>
          <w:rFonts w:cs="Arial"/>
        </w:rPr>
        <w:tab/>
        <w:t>nevyhovujícího stavu technických zařízení,</w:t>
      </w:r>
    </w:p>
    <w:p w:rsidR="008C2325" w:rsidRPr="00DD22B9" w:rsidRDefault="008C2325" w:rsidP="008C2325">
      <w:pPr>
        <w:spacing w:line="276" w:lineRule="auto"/>
        <w:ind w:left="851" w:hanging="425"/>
        <w:rPr>
          <w:rFonts w:cs="Arial"/>
        </w:rPr>
      </w:pPr>
      <w:r w:rsidRPr="00DD22B9">
        <w:rPr>
          <w:rFonts w:cs="Arial"/>
        </w:rPr>
        <w:t>c)</w:t>
      </w:r>
      <w:r w:rsidRPr="00DD22B9">
        <w:rPr>
          <w:rFonts w:cs="Arial"/>
        </w:rPr>
        <w:tab/>
        <w:t>předem nepředvídatelných okolností.</w:t>
      </w:r>
    </w:p>
    <w:p w:rsidR="008C2325" w:rsidRDefault="008C2325" w:rsidP="008C2325">
      <w:pPr>
        <w:spacing w:line="276" w:lineRule="auto"/>
        <w:ind w:left="426" w:hanging="426"/>
        <w:rPr>
          <w:rFonts w:cs="Arial"/>
        </w:rPr>
      </w:pPr>
      <w:r w:rsidRPr="00DD22B9">
        <w:rPr>
          <w:rFonts w:cs="Arial"/>
        </w:rPr>
        <w:t>5.</w:t>
      </w:r>
      <w:r w:rsidRPr="00DD22B9">
        <w:rPr>
          <w:rFonts w:cs="Arial"/>
        </w:rPr>
        <w:tab/>
        <w:t>V případě působení vlivů (viz bod 4) musí zhotovitel zajistit nezbytné změny technologických postupů a seznámí s nimi fyzické osoby pracující na těchto pracovištích.</w:t>
      </w:r>
    </w:p>
    <w:p w:rsidR="008C2325" w:rsidRDefault="008C2325" w:rsidP="008C2325">
      <w:pPr>
        <w:ind w:left="426" w:hanging="426"/>
        <w:rPr>
          <w:rFonts w:cs="Arial"/>
        </w:rPr>
      </w:pPr>
    </w:p>
    <w:p w:rsidR="008C2325" w:rsidRDefault="008C2325" w:rsidP="002712D6">
      <w:pPr>
        <w:spacing w:after="120"/>
        <w:rPr>
          <w:b/>
        </w:rPr>
      </w:pPr>
      <w:r w:rsidRPr="00240EE5">
        <w:rPr>
          <w:b/>
        </w:rPr>
        <w:t>Požadavky BOZP na sklad</w:t>
      </w:r>
      <w:r w:rsidR="002712D6">
        <w:rPr>
          <w:b/>
        </w:rPr>
        <w:t>ování a manipulaci s materiálem</w:t>
      </w:r>
    </w:p>
    <w:p w:rsidR="008C2325" w:rsidRPr="00DD22B9" w:rsidRDefault="008C2325" w:rsidP="008C2325">
      <w:pPr>
        <w:spacing w:line="276" w:lineRule="auto"/>
        <w:rPr>
          <w:rFonts w:cs="Arial"/>
        </w:rPr>
      </w:pPr>
      <w:r w:rsidRPr="00DD22B9">
        <w:rPr>
          <w:rFonts w:cs="Arial"/>
        </w:rPr>
        <w:t>V souladu s projektovou dokumentací a potřebami realizace jednotlivých stavebních objektů zhotovitel připraví taková řešení skladování a manipulace s materiálem, která zajistí:</w:t>
      </w:r>
    </w:p>
    <w:p w:rsidR="008C2325" w:rsidRPr="00DD22B9" w:rsidRDefault="008C2325" w:rsidP="008C2325">
      <w:pPr>
        <w:spacing w:line="276" w:lineRule="auto"/>
        <w:ind w:left="426" w:hanging="426"/>
        <w:rPr>
          <w:rFonts w:cs="Arial"/>
        </w:rPr>
      </w:pPr>
      <w:r w:rsidRPr="00DD22B9">
        <w:rPr>
          <w:rFonts w:cs="Arial"/>
        </w:rPr>
        <w:t>1.</w:t>
      </w:r>
      <w:r w:rsidRPr="00DD22B9">
        <w:rPr>
          <w:rFonts w:cs="Arial"/>
        </w:rPr>
        <w:tab/>
        <w:t>Bezpečný přísun a odběr materiálu, který musí odpovídat postupu prací na staveništi.</w:t>
      </w:r>
    </w:p>
    <w:p w:rsidR="008C2325" w:rsidRPr="00DD22B9" w:rsidRDefault="008C2325" w:rsidP="008C2325">
      <w:pPr>
        <w:spacing w:line="276" w:lineRule="auto"/>
        <w:ind w:left="426" w:hanging="426"/>
        <w:rPr>
          <w:rFonts w:cs="Arial"/>
        </w:rPr>
      </w:pPr>
      <w:r w:rsidRPr="00DD22B9">
        <w:rPr>
          <w:rFonts w:cs="Arial"/>
        </w:rPr>
        <w:t>2.</w:t>
      </w:r>
      <w:r w:rsidRPr="00DD22B9">
        <w:rPr>
          <w:rFonts w:cs="Arial"/>
        </w:rPr>
        <w:tab/>
        <w:t>Dostupnost zařízení umožňujícího skladování, odebírání nebo doplňování prvků a dílců pro stavbu.</w:t>
      </w:r>
    </w:p>
    <w:p w:rsidR="008C2325" w:rsidRPr="00DD22B9" w:rsidRDefault="008C2325" w:rsidP="008C2325">
      <w:pPr>
        <w:spacing w:line="276" w:lineRule="auto"/>
        <w:ind w:left="426" w:hanging="426"/>
        <w:rPr>
          <w:rFonts w:cs="Arial"/>
        </w:rPr>
      </w:pPr>
      <w:r w:rsidRPr="00DD22B9">
        <w:rPr>
          <w:rFonts w:cs="Arial"/>
        </w:rPr>
        <w:t>3.</w:t>
      </w:r>
      <w:r w:rsidRPr="00DD22B9">
        <w:rPr>
          <w:rFonts w:cs="Arial"/>
        </w:rPr>
        <w:tab/>
        <w:t xml:space="preserve">Bezpečný přístup k místům určeným k vázání, odvěšování a k manipulaci s materiálem. </w:t>
      </w:r>
    </w:p>
    <w:p w:rsidR="008C2325" w:rsidRPr="00DD22B9" w:rsidRDefault="008C2325" w:rsidP="008C2325">
      <w:pPr>
        <w:spacing w:line="276" w:lineRule="auto"/>
        <w:ind w:left="426" w:hanging="426"/>
        <w:rPr>
          <w:rFonts w:cs="Arial"/>
        </w:rPr>
      </w:pPr>
      <w:r w:rsidRPr="00DD22B9">
        <w:rPr>
          <w:rFonts w:cs="Arial"/>
        </w:rPr>
        <w:t>4.</w:t>
      </w:r>
      <w:r w:rsidRPr="00DD22B9">
        <w:rPr>
          <w:rFonts w:cs="Arial"/>
        </w:rPr>
        <w:tab/>
        <w:t xml:space="preserve">Kvalitu povrchu skladovacích ploch (tzn. jejich rovnost, pevnost, </w:t>
      </w:r>
      <w:proofErr w:type="spellStart"/>
      <w:r w:rsidRPr="00DD22B9">
        <w:rPr>
          <w:rFonts w:cs="Arial"/>
        </w:rPr>
        <w:t>odvodnitelnost</w:t>
      </w:r>
      <w:proofErr w:type="spellEnd"/>
      <w:r w:rsidRPr="00DD22B9">
        <w:rPr>
          <w:rFonts w:cs="Arial"/>
        </w:rPr>
        <w:t xml:space="preserve"> apod.), aby mohly být zajištěny:</w:t>
      </w:r>
    </w:p>
    <w:p w:rsidR="008C2325" w:rsidRPr="00DD22B9" w:rsidRDefault="008C2325" w:rsidP="008C2325">
      <w:pPr>
        <w:spacing w:line="276" w:lineRule="auto"/>
        <w:ind w:left="851" w:hanging="425"/>
        <w:rPr>
          <w:rFonts w:cs="Arial"/>
        </w:rPr>
      </w:pPr>
      <w:r w:rsidRPr="00DD22B9">
        <w:rPr>
          <w:rFonts w:cs="Arial"/>
        </w:rPr>
        <w:t>a)</w:t>
      </w:r>
      <w:r w:rsidRPr="00DD22B9">
        <w:rPr>
          <w:rFonts w:cs="Arial"/>
        </w:rPr>
        <w:tab/>
        <w:t>stabilita skladovaného materiálu a nemohlo dojít k jeho poškození,</w:t>
      </w:r>
    </w:p>
    <w:p w:rsidR="008C2325" w:rsidRPr="00DD22B9" w:rsidRDefault="008C2325" w:rsidP="008C2325">
      <w:pPr>
        <w:spacing w:line="276" w:lineRule="auto"/>
        <w:ind w:left="851" w:hanging="425"/>
        <w:rPr>
          <w:rFonts w:cs="Arial"/>
        </w:rPr>
      </w:pPr>
      <w:r w:rsidRPr="00DD22B9">
        <w:rPr>
          <w:rFonts w:cs="Arial"/>
        </w:rPr>
        <w:t>b)</w:t>
      </w:r>
      <w:r w:rsidRPr="00DD22B9">
        <w:rPr>
          <w:rFonts w:cs="Arial"/>
        </w:rPr>
        <w:tab/>
        <w:t>zvolený způsob ukládání a odběru sypkých hmot, které budou na staveništi používány (mechanizovaný nebo ruční; při ručním ukládání a odběru mohou být sypké hmoty skladovány max. do výše 2m; pokud jsou skladovány v pytlích, pak max. do výše 1,5</w:t>
      </w:r>
      <w:r>
        <w:rPr>
          <w:rFonts w:cs="Arial"/>
        </w:rPr>
        <w:t xml:space="preserve"> </w:t>
      </w:r>
      <w:r w:rsidRPr="00DD22B9">
        <w:rPr>
          <w:rFonts w:cs="Arial"/>
        </w:rPr>
        <w:t>m a jsou-li skladovány na paletách</w:t>
      </w:r>
      <w:r>
        <w:rPr>
          <w:rFonts w:cs="Arial"/>
        </w:rPr>
        <w:t>,</w:t>
      </w:r>
      <w:r w:rsidRPr="00DD22B9">
        <w:rPr>
          <w:rFonts w:cs="Arial"/>
        </w:rPr>
        <w:t xml:space="preserve"> pak do výše max. 3</w:t>
      </w:r>
      <w:r>
        <w:rPr>
          <w:rFonts w:cs="Arial"/>
        </w:rPr>
        <w:t xml:space="preserve"> </w:t>
      </w:r>
      <w:r w:rsidRPr="00DD22B9">
        <w:rPr>
          <w:rFonts w:cs="Arial"/>
        </w:rPr>
        <w:t>m),</w:t>
      </w:r>
    </w:p>
    <w:p w:rsidR="008C2325" w:rsidRPr="00DD22B9" w:rsidRDefault="008C2325" w:rsidP="008C2325">
      <w:pPr>
        <w:spacing w:line="276" w:lineRule="auto"/>
        <w:ind w:left="851" w:hanging="425"/>
        <w:rPr>
          <w:rFonts w:cs="Arial"/>
        </w:rPr>
      </w:pPr>
      <w:r w:rsidRPr="00DD22B9">
        <w:rPr>
          <w:rFonts w:cs="Arial"/>
        </w:rPr>
        <w:t>c)</w:t>
      </w:r>
      <w:r w:rsidRPr="00DD22B9">
        <w:rPr>
          <w:rFonts w:cs="Arial"/>
        </w:rPr>
        <w:tab/>
        <w:t>skladování tekutého materiálu v uzavřených nádobách v horizontální poloze a zabezpečení proti rozvalení,</w:t>
      </w:r>
    </w:p>
    <w:p w:rsidR="008C2325" w:rsidRPr="00DD22B9" w:rsidRDefault="008C2325" w:rsidP="008C2325">
      <w:pPr>
        <w:spacing w:line="276" w:lineRule="auto"/>
        <w:ind w:left="851" w:hanging="425"/>
        <w:rPr>
          <w:rFonts w:cs="Arial"/>
        </w:rPr>
      </w:pPr>
      <w:r w:rsidRPr="00DD22B9">
        <w:rPr>
          <w:rFonts w:cs="Arial"/>
        </w:rPr>
        <w:t>d)</w:t>
      </w:r>
      <w:r w:rsidRPr="00DD22B9">
        <w:rPr>
          <w:rFonts w:cs="Arial"/>
        </w:rPr>
        <w:tab/>
        <w:t>zabezpečení otevřených nádrží s tekutým materiálem proti pádu osob do nich,</w:t>
      </w:r>
    </w:p>
    <w:p w:rsidR="008C2325" w:rsidRPr="00DD22B9" w:rsidRDefault="008C2325" w:rsidP="008C2325">
      <w:pPr>
        <w:spacing w:line="276" w:lineRule="auto"/>
        <w:ind w:left="851" w:hanging="425"/>
        <w:rPr>
          <w:rFonts w:cs="Arial"/>
        </w:rPr>
      </w:pPr>
      <w:r w:rsidRPr="00DD22B9">
        <w:rPr>
          <w:rFonts w:cs="Arial"/>
        </w:rPr>
        <w:t>e)</w:t>
      </w:r>
      <w:r w:rsidRPr="00DD22B9">
        <w:rPr>
          <w:rFonts w:cs="Arial"/>
        </w:rPr>
        <w:tab/>
        <w:t>zamezení sklopení tabulového skla skladovaného v rámech ve vertikální poloze,</w:t>
      </w:r>
    </w:p>
    <w:p w:rsidR="008C2325" w:rsidRPr="00DD22B9" w:rsidRDefault="008C2325" w:rsidP="008C2325">
      <w:pPr>
        <w:spacing w:line="276" w:lineRule="auto"/>
        <w:ind w:left="851" w:hanging="425"/>
        <w:rPr>
          <w:rFonts w:cs="Arial"/>
        </w:rPr>
      </w:pPr>
      <w:r w:rsidRPr="00DD22B9">
        <w:rPr>
          <w:rFonts w:cs="Arial"/>
        </w:rPr>
        <w:t>f)</w:t>
      </w:r>
      <w:r w:rsidRPr="00DD22B9">
        <w:rPr>
          <w:rFonts w:cs="Arial"/>
        </w:rPr>
        <w:tab/>
        <w:t>skladování nebezpečných chemických látek a přípravků v originálních obalech a způsobem, který určil jejich výrobce,</w:t>
      </w:r>
    </w:p>
    <w:p w:rsidR="008C2325" w:rsidRPr="00DD22B9" w:rsidRDefault="008C2325" w:rsidP="008C2325">
      <w:pPr>
        <w:spacing w:line="276" w:lineRule="auto"/>
        <w:ind w:left="851" w:hanging="425"/>
        <w:rPr>
          <w:rFonts w:cs="Arial"/>
        </w:rPr>
      </w:pPr>
      <w:r w:rsidRPr="00DD22B9">
        <w:rPr>
          <w:rFonts w:cs="Arial"/>
        </w:rPr>
        <w:t>g)</w:t>
      </w:r>
      <w:r w:rsidRPr="00DD22B9">
        <w:rPr>
          <w:rFonts w:cs="Arial"/>
        </w:rPr>
        <w:tab/>
        <w:t>trubky, kulatina apod. proti rozvalení,</w:t>
      </w:r>
    </w:p>
    <w:p w:rsidR="00560A93" w:rsidRDefault="008C2325" w:rsidP="0011253B">
      <w:pPr>
        <w:spacing w:line="276" w:lineRule="auto"/>
        <w:ind w:left="851" w:hanging="425"/>
        <w:rPr>
          <w:rFonts w:cs="Arial"/>
        </w:rPr>
      </w:pPr>
      <w:r w:rsidRPr="00DD22B9">
        <w:rPr>
          <w:rFonts w:cs="Arial"/>
        </w:rPr>
        <w:t>h)</w:t>
      </w:r>
      <w:r w:rsidRPr="00DD22B9">
        <w:rPr>
          <w:rFonts w:cs="Arial"/>
        </w:rPr>
        <w:tab/>
        <w:t>mechanizované ukládání a odběr prvků a dílců pravidelných tvarů do výšky max. 4</w:t>
      </w:r>
      <w:r>
        <w:rPr>
          <w:rFonts w:cs="Arial"/>
        </w:rPr>
        <w:t xml:space="preserve"> </w:t>
      </w:r>
      <w:r w:rsidRPr="00DD22B9">
        <w:rPr>
          <w:rFonts w:cs="Arial"/>
        </w:rPr>
        <w:t>m, pokud výrobce nestanovil jinak.</w:t>
      </w:r>
    </w:p>
    <w:p w:rsidR="00560A93" w:rsidRPr="00DD22B9" w:rsidRDefault="00560A93" w:rsidP="00560A93">
      <w:pPr>
        <w:spacing w:line="276" w:lineRule="auto"/>
        <w:ind w:left="851" w:hanging="425"/>
        <w:rPr>
          <w:rFonts w:cs="Arial"/>
        </w:rPr>
      </w:pPr>
    </w:p>
    <w:p w:rsidR="008C2325" w:rsidRDefault="008C2325" w:rsidP="002712D6">
      <w:pPr>
        <w:spacing w:after="120"/>
        <w:rPr>
          <w:b/>
        </w:rPr>
      </w:pPr>
      <w:r>
        <w:rPr>
          <w:b/>
        </w:rPr>
        <w:t>Požadavky BOZP na stroje a technická zařízení</w:t>
      </w:r>
    </w:p>
    <w:p w:rsidR="008C2325" w:rsidRPr="00DD22B9" w:rsidRDefault="008C2325" w:rsidP="008C2325">
      <w:pPr>
        <w:keepNext/>
        <w:spacing w:line="276" w:lineRule="auto"/>
        <w:rPr>
          <w:rFonts w:cs="Arial"/>
        </w:rPr>
      </w:pPr>
      <w:r w:rsidRPr="00DD22B9">
        <w:rPr>
          <w:rFonts w:cs="Arial"/>
        </w:rPr>
        <w:t>Způsob nasazení a používání strojů a technických zařízení zhotovitelem musí zohlednit obecné podmínky na staveništi, technické řešení, osvědčené postupy výstavby a dále musí být v souladu s v projektové dokumentaci uvedenými údaji o:</w:t>
      </w:r>
    </w:p>
    <w:p w:rsidR="008C2325" w:rsidRPr="00DD22B9" w:rsidRDefault="008C2325" w:rsidP="008C2325">
      <w:pPr>
        <w:spacing w:line="276" w:lineRule="auto"/>
        <w:ind w:left="426" w:hanging="426"/>
        <w:rPr>
          <w:rFonts w:cs="Arial"/>
        </w:rPr>
      </w:pPr>
      <w:r w:rsidRPr="00DD22B9">
        <w:rPr>
          <w:rFonts w:cs="Arial"/>
        </w:rPr>
        <w:t>1.</w:t>
      </w:r>
      <w:r w:rsidRPr="00DD22B9">
        <w:rPr>
          <w:rFonts w:cs="Arial"/>
        </w:rPr>
        <w:tab/>
        <w:t>únosnosti půdy,</w:t>
      </w:r>
    </w:p>
    <w:p w:rsidR="008C2325" w:rsidRPr="00DD22B9" w:rsidRDefault="008C2325" w:rsidP="008C2325">
      <w:pPr>
        <w:spacing w:line="276" w:lineRule="auto"/>
        <w:ind w:left="426" w:hanging="426"/>
        <w:rPr>
          <w:rFonts w:cs="Arial"/>
        </w:rPr>
      </w:pPr>
      <w:r w:rsidRPr="00DD22B9">
        <w:rPr>
          <w:rFonts w:cs="Arial"/>
        </w:rPr>
        <w:t>2.</w:t>
      </w:r>
      <w:r w:rsidRPr="00DD22B9">
        <w:rPr>
          <w:rFonts w:cs="Arial"/>
        </w:rPr>
        <w:tab/>
        <w:t>sklonu svahů a výkopů,</w:t>
      </w:r>
    </w:p>
    <w:p w:rsidR="008C2325" w:rsidRPr="00DD22B9" w:rsidRDefault="008C2325" w:rsidP="008C2325">
      <w:pPr>
        <w:spacing w:line="276" w:lineRule="auto"/>
        <w:ind w:left="426" w:hanging="426"/>
        <w:rPr>
          <w:rFonts w:cs="Arial"/>
        </w:rPr>
      </w:pPr>
      <w:r w:rsidRPr="00DD22B9">
        <w:rPr>
          <w:rFonts w:cs="Arial"/>
        </w:rPr>
        <w:t>3.</w:t>
      </w:r>
      <w:r w:rsidRPr="00DD22B9">
        <w:rPr>
          <w:rFonts w:cs="Arial"/>
        </w:rPr>
        <w:tab/>
        <w:t>uložení podzemních či nadzemních vedení,</w:t>
      </w:r>
    </w:p>
    <w:p w:rsidR="008C2325" w:rsidRPr="00DD22B9" w:rsidRDefault="008C2325" w:rsidP="008C2325">
      <w:pPr>
        <w:spacing w:line="276" w:lineRule="auto"/>
        <w:ind w:left="426" w:hanging="426"/>
        <w:rPr>
          <w:rFonts w:cs="Arial"/>
        </w:rPr>
      </w:pPr>
      <w:r w:rsidRPr="00DD22B9">
        <w:rPr>
          <w:rFonts w:cs="Arial"/>
        </w:rPr>
        <w:t>4.</w:t>
      </w:r>
      <w:r w:rsidRPr="00DD22B9">
        <w:rPr>
          <w:rFonts w:cs="Arial"/>
        </w:rPr>
        <w:tab/>
        <w:t>způsobu zabezpečení okolních staveb ohrožených výkopovými pracemi,</w:t>
      </w:r>
    </w:p>
    <w:p w:rsidR="008C2325" w:rsidRPr="00DD22B9" w:rsidRDefault="008C2325" w:rsidP="008C2325">
      <w:pPr>
        <w:spacing w:line="276" w:lineRule="auto"/>
        <w:ind w:left="426" w:hanging="426"/>
        <w:rPr>
          <w:rFonts w:cs="Arial"/>
        </w:rPr>
      </w:pPr>
      <w:r w:rsidRPr="00DD22B9">
        <w:rPr>
          <w:rFonts w:cs="Arial"/>
        </w:rPr>
        <w:lastRenderedPageBreak/>
        <w:t>5.</w:t>
      </w:r>
      <w:r w:rsidRPr="00DD22B9">
        <w:rPr>
          <w:rFonts w:cs="Arial"/>
        </w:rPr>
        <w:tab/>
        <w:t>způsoby zajištění podzemních vedení technických vybavení v důsledku jejich ohrožení výkopovými pracemi,</w:t>
      </w:r>
    </w:p>
    <w:p w:rsidR="008C2325" w:rsidRPr="00DD22B9" w:rsidRDefault="002712D6" w:rsidP="002712D6">
      <w:pPr>
        <w:spacing w:after="240" w:line="276" w:lineRule="auto"/>
        <w:ind w:left="426" w:hanging="426"/>
        <w:rPr>
          <w:rFonts w:cs="Arial"/>
        </w:rPr>
      </w:pPr>
      <w:r>
        <w:rPr>
          <w:rFonts w:cs="Arial"/>
        </w:rPr>
        <w:t>6.</w:t>
      </w:r>
      <w:r>
        <w:rPr>
          <w:rFonts w:cs="Arial"/>
        </w:rPr>
        <w:tab/>
        <w:t>výšce stavěného objektu.</w:t>
      </w:r>
    </w:p>
    <w:p w:rsidR="008C2325" w:rsidRPr="00DD22B9" w:rsidRDefault="008C2325" w:rsidP="008C2325">
      <w:pPr>
        <w:spacing w:line="276" w:lineRule="auto"/>
        <w:rPr>
          <w:rFonts w:cs="Arial"/>
        </w:rPr>
      </w:pPr>
      <w:r w:rsidRPr="00DD22B9">
        <w:rPr>
          <w:rFonts w:cs="Arial"/>
        </w:rPr>
        <w:t>Zhotovitel ve svém plánu (projektu) zařízení staveniště a provádění prací zohlední, uvede a detailně rozpracuje výše uvedené údaje a dále určí a vyznačí:</w:t>
      </w:r>
    </w:p>
    <w:p w:rsidR="008C2325" w:rsidRPr="00DD22B9" w:rsidRDefault="008C2325" w:rsidP="008C2325">
      <w:pPr>
        <w:spacing w:line="276" w:lineRule="auto"/>
        <w:ind w:left="426" w:hanging="426"/>
        <w:rPr>
          <w:rFonts w:cs="Arial"/>
        </w:rPr>
      </w:pPr>
      <w:r w:rsidRPr="00DD22B9">
        <w:rPr>
          <w:rFonts w:cs="Arial"/>
        </w:rPr>
        <w:t>1.</w:t>
      </w:r>
      <w:r w:rsidRPr="00DD22B9">
        <w:rPr>
          <w:rFonts w:cs="Arial"/>
        </w:rPr>
        <w:tab/>
        <w:t>místa určená ke skladování a manipulaci s materiálem,</w:t>
      </w:r>
    </w:p>
    <w:p w:rsidR="008C2325" w:rsidRPr="00DD22B9" w:rsidRDefault="008C2325" w:rsidP="008C2325">
      <w:pPr>
        <w:spacing w:line="276" w:lineRule="auto"/>
        <w:ind w:left="426" w:hanging="426"/>
        <w:rPr>
          <w:rFonts w:cs="Arial"/>
        </w:rPr>
      </w:pPr>
      <w:r w:rsidRPr="00DD22B9">
        <w:rPr>
          <w:rFonts w:cs="Arial"/>
        </w:rPr>
        <w:t>2.</w:t>
      </w:r>
      <w:r w:rsidRPr="00DD22B9">
        <w:rPr>
          <w:rFonts w:cs="Arial"/>
        </w:rPr>
        <w:tab/>
        <w:t>místa určená k instalaci stavebních strojů a zařízení, např. jeřábů, vysokozdvižných plošin, vrátků apod., s cílem zajistit jejich stabilitu,</w:t>
      </w:r>
    </w:p>
    <w:p w:rsidR="008C2325" w:rsidRPr="00DD22B9" w:rsidRDefault="008C2325" w:rsidP="008C2325">
      <w:pPr>
        <w:spacing w:line="276" w:lineRule="auto"/>
        <w:ind w:left="426" w:hanging="426"/>
        <w:rPr>
          <w:rFonts w:cs="Arial"/>
        </w:rPr>
      </w:pPr>
      <w:r w:rsidRPr="00DD22B9">
        <w:rPr>
          <w:rFonts w:cs="Arial"/>
        </w:rPr>
        <w:t>3.</w:t>
      </w:r>
      <w:r w:rsidRPr="00DD22B9">
        <w:rPr>
          <w:rFonts w:cs="Arial"/>
        </w:rPr>
        <w:tab/>
        <w:t>komunikace a místa určená pro pohyb, vykládku, nakládku a parkování vozidel,</w:t>
      </w:r>
    </w:p>
    <w:p w:rsidR="008C2325" w:rsidRPr="00DD22B9" w:rsidRDefault="008C2325" w:rsidP="008C2325">
      <w:pPr>
        <w:spacing w:line="276" w:lineRule="auto"/>
        <w:ind w:left="426" w:hanging="426"/>
        <w:rPr>
          <w:rFonts w:cs="Arial"/>
        </w:rPr>
      </w:pPr>
      <w:r w:rsidRPr="00DD22B9">
        <w:rPr>
          <w:rFonts w:cs="Arial"/>
        </w:rPr>
        <w:t>4.</w:t>
      </w:r>
      <w:r w:rsidRPr="00DD22B9">
        <w:rPr>
          <w:rFonts w:cs="Arial"/>
        </w:rPr>
        <w:tab/>
        <w:t>rozvody elektrické energie a o umístění dočasných elektrických zařízení včetně umístění hlavního vypínače elektrického proudu,</w:t>
      </w:r>
    </w:p>
    <w:p w:rsidR="008C2325" w:rsidRPr="00DD22B9" w:rsidRDefault="008C2325" w:rsidP="008C2325">
      <w:pPr>
        <w:spacing w:line="276" w:lineRule="auto"/>
        <w:ind w:left="426" w:hanging="426"/>
        <w:rPr>
          <w:rFonts w:cs="Arial"/>
        </w:rPr>
      </w:pPr>
      <w:r w:rsidRPr="00DD22B9">
        <w:rPr>
          <w:rFonts w:cs="Arial"/>
        </w:rPr>
        <w:t>5.</w:t>
      </w:r>
      <w:r w:rsidRPr="00DD22B9">
        <w:rPr>
          <w:rFonts w:cs="Arial"/>
        </w:rPr>
        <w:tab/>
        <w:t>a další obdobné relevantní údaje.</w:t>
      </w:r>
    </w:p>
    <w:p w:rsidR="008C2325" w:rsidRPr="00DD22B9" w:rsidRDefault="008C2325" w:rsidP="008C2325">
      <w:pPr>
        <w:spacing w:line="276" w:lineRule="auto"/>
        <w:ind w:left="426" w:hanging="426"/>
        <w:rPr>
          <w:rFonts w:cs="Arial"/>
        </w:rPr>
      </w:pPr>
    </w:p>
    <w:p w:rsidR="008C2325" w:rsidRPr="00DD22B9" w:rsidRDefault="008C2325" w:rsidP="008C2325">
      <w:pPr>
        <w:spacing w:line="276" w:lineRule="auto"/>
        <w:ind w:left="426" w:hanging="426"/>
        <w:rPr>
          <w:rFonts w:cs="Arial"/>
        </w:rPr>
      </w:pPr>
      <w:r w:rsidRPr="00DD22B9">
        <w:rPr>
          <w:rFonts w:cs="Arial"/>
        </w:rPr>
        <w:t>Na základě výše uvedených údajů a přípravných prací je zhotovitel povinen:</w:t>
      </w:r>
    </w:p>
    <w:p w:rsidR="008C2325" w:rsidRPr="00DD22B9" w:rsidRDefault="008C2325" w:rsidP="008C2325">
      <w:pPr>
        <w:spacing w:line="276" w:lineRule="auto"/>
        <w:ind w:left="426" w:hanging="426"/>
        <w:rPr>
          <w:rFonts w:cs="Arial"/>
        </w:rPr>
      </w:pPr>
      <w:r w:rsidRPr="00DD22B9">
        <w:rPr>
          <w:rFonts w:cs="Arial"/>
        </w:rPr>
        <w:t>1.</w:t>
      </w:r>
      <w:r w:rsidRPr="00DD22B9">
        <w:rPr>
          <w:rFonts w:cs="Arial"/>
        </w:rPr>
        <w:tab/>
        <w:t>seznámit obsluhu stavebních strojů a zařízení s jejich umístěním, provozními a pracovními podmínkami,</w:t>
      </w:r>
    </w:p>
    <w:p w:rsidR="008C2325" w:rsidRPr="00DD22B9" w:rsidRDefault="008C2325" w:rsidP="008C2325">
      <w:pPr>
        <w:spacing w:line="276" w:lineRule="auto"/>
        <w:ind w:left="426" w:hanging="426"/>
        <w:rPr>
          <w:rFonts w:cs="Arial"/>
        </w:rPr>
      </w:pPr>
      <w:r w:rsidRPr="00DD22B9">
        <w:rPr>
          <w:rFonts w:cs="Arial"/>
        </w:rPr>
        <w:t>2.</w:t>
      </w:r>
      <w:r w:rsidRPr="00DD22B9">
        <w:rPr>
          <w:rFonts w:cs="Arial"/>
        </w:rPr>
        <w:tab/>
        <w:t>zajistit stabilitu používaných stavebních strojů,</w:t>
      </w:r>
    </w:p>
    <w:p w:rsidR="008C2325" w:rsidRPr="00DD22B9" w:rsidRDefault="008C2325" w:rsidP="008C2325">
      <w:pPr>
        <w:spacing w:line="276" w:lineRule="auto"/>
        <w:ind w:left="426" w:hanging="426"/>
        <w:rPr>
          <w:rFonts w:cs="Arial"/>
        </w:rPr>
      </w:pPr>
      <w:r w:rsidRPr="00DD22B9">
        <w:rPr>
          <w:rFonts w:cs="Arial"/>
        </w:rPr>
        <w:t>3.</w:t>
      </w:r>
      <w:r w:rsidRPr="00DD22B9">
        <w:rPr>
          <w:rFonts w:cs="Arial"/>
        </w:rPr>
        <w:tab/>
        <w:t>zajistit bezpečný přístup obsluhy ke stavebním strojům a dostatečný manipulační prostor kolem těchto strojů a zařízení,</w:t>
      </w:r>
    </w:p>
    <w:p w:rsidR="008C2325" w:rsidRPr="00DD22B9" w:rsidRDefault="008C2325" w:rsidP="008C2325">
      <w:pPr>
        <w:spacing w:line="276" w:lineRule="auto"/>
        <w:ind w:left="426" w:hanging="426"/>
        <w:rPr>
          <w:rFonts w:cs="Arial"/>
        </w:rPr>
      </w:pPr>
      <w:r w:rsidRPr="00DD22B9">
        <w:rPr>
          <w:rFonts w:cs="Arial"/>
        </w:rPr>
        <w:t>4.</w:t>
      </w:r>
      <w:r w:rsidRPr="00DD22B9">
        <w:rPr>
          <w:rFonts w:cs="Arial"/>
        </w:rPr>
        <w:tab/>
        <w:t>předem zpracovat techno</w:t>
      </w:r>
      <w:r>
        <w:rPr>
          <w:rFonts w:cs="Arial"/>
        </w:rPr>
        <w:t>logické postupy pro stroje, při</w:t>
      </w:r>
    </w:p>
    <w:p w:rsidR="008C2325" w:rsidRPr="00DD22B9" w:rsidRDefault="008C2325" w:rsidP="008C2325">
      <w:pPr>
        <w:spacing w:line="276" w:lineRule="auto"/>
        <w:ind w:left="851" w:hanging="425"/>
        <w:rPr>
          <w:rFonts w:cs="Arial"/>
        </w:rPr>
      </w:pPr>
      <w:r w:rsidRPr="00DD22B9">
        <w:rPr>
          <w:rFonts w:cs="Arial"/>
        </w:rPr>
        <w:t>a)</w:t>
      </w:r>
      <w:r w:rsidRPr="00DD22B9">
        <w:rPr>
          <w:rFonts w:cs="Arial"/>
        </w:rPr>
        <w:tab/>
        <w:t>jejichž činnosti vznikají vibrace působící škody na blízkých stavbách, podzemním vedení, výkopech apod.,</w:t>
      </w:r>
    </w:p>
    <w:p w:rsidR="008C2325" w:rsidRPr="00DD22B9" w:rsidRDefault="008C2325" w:rsidP="008C2325">
      <w:pPr>
        <w:spacing w:line="276" w:lineRule="auto"/>
        <w:ind w:left="851" w:hanging="425"/>
        <w:rPr>
          <w:rFonts w:cs="Arial"/>
        </w:rPr>
      </w:pPr>
      <w:r w:rsidRPr="00DD22B9">
        <w:rPr>
          <w:rFonts w:cs="Arial"/>
        </w:rPr>
        <w:t>b)</w:t>
      </w:r>
      <w:r w:rsidRPr="00DD22B9">
        <w:rPr>
          <w:rFonts w:cs="Arial"/>
        </w:rPr>
        <w:tab/>
        <w:t>pojíždění nebo vykonávání prací na okraji svahů, výkopů nebo pod stěnou nebo svahem,</w:t>
      </w:r>
    </w:p>
    <w:p w:rsidR="008C2325" w:rsidRPr="00DD22B9" w:rsidRDefault="008C2325" w:rsidP="008C2325">
      <w:pPr>
        <w:spacing w:line="276" w:lineRule="auto"/>
        <w:ind w:left="851" w:hanging="425"/>
        <w:rPr>
          <w:rFonts w:cs="Arial"/>
        </w:rPr>
      </w:pPr>
      <w:r w:rsidRPr="00DD22B9">
        <w:rPr>
          <w:rFonts w:cs="Arial"/>
        </w:rPr>
        <w:t>c)</w:t>
      </w:r>
      <w:r w:rsidRPr="00DD22B9">
        <w:rPr>
          <w:rFonts w:cs="Arial"/>
        </w:rPr>
        <w:tab/>
        <w:t>použití více strojů na jednom pracovišti, aby nedošlo k vzájemnému ohrožení jejich provozu,</w:t>
      </w:r>
    </w:p>
    <w:p w:rsidR="008C2325" w:rsidRPr="00DD22B9" w:rsidRDefault="008C2325" w:rsidP="008C2325">
      <w:pPr>
        <w:spacing w:line="276" w:lineRule="auto"/>
        <w:ind w:left="851" w:hanging="425"/>
        <w:rPr>
          <w:rFonts w:cs="Arial"/>
        </w:rPr>
      </w:pPr>
      <w:r w:rsidRPr="00DD22B9">
        <w:rPr>
          <w:rFonts w:cs="Arial"/>
        </w:rPr>
        <w:t>d)</w:t>
      </w:r>
      <w:r w:rsidRPr="00DD22B9">
        <w:rPr>
          <w:rFonts w:cs="Arial"/>
        </w:rPr>
        <w:tab/>
        <w:t>před zahájením prací skrejprů, aby při jejich pohybu nedošlo k poškození požárních hydrantů, uzávěrů vody, plynu nebo kanalizačních poklopů, apod.,</w:t>
      </w:r>
    </w:p>
    <w:p w:rsidR="008C2325" w:rsidRPr="00DD22B9" w:rsidRDefault="008C2325" w:rsidP="008C2325">
      <w:pPr>
        <w:spacing w:line="276" w:lineRule="auto"/>
        <w:ind w:left="851" w:hanging="425"/>
        <w:rPr>
          <w:rFonts w:cs="Arial"/>
        </w:rPr>
      </w:pPr>
      <w:r w:rsidRPr="00DD22B9">
        <w:rPr>
          <w:rFonts w:cs="Arial"/>
        </w:rPr>
        <w:t>e)</w:t>
      </w:r>
      <w:r w:rsidRPr="00DD22B9">
        <w:rPr>
          <w:rFonts w:cs="Arial"/>
        </w:rPr>
        <w:tab/>
        <w:t>používání zařízení pro dopravu betonové směsi, aby nezpůsobila přetížení nebo nadměrné namáhání lešení, bednění, konstrukčních částí stavby apod.,</w:t>
      </w:r>
    </w:p>
    <w:p w:rsidR="008C2325" w:rsidRDefault="008C2325" w:rsidP="008C2325">
      <w:pPr>
        <w:spacing w:line="276" w:lineRule="auto"/>
        <w:ind w:left="851" w:hanging="425"/>
        <w:rPr>
          <w:rFonts w:cs="Arial"/>
        </w:rPr>
      </w:pPr>
      <w:r w:rsidRPr="00DD22B9">
        <w:rPr>
          <w:rFonts w:cs="Arial"/>
        </w:rPr>
        <w:t>f)</w:t>
      </w:r>
      <w:r w:rsidRPr="00DD22B9">
        <w:rPr>
          <w:rFonts w:cs="Arial"/>
        </w:rPr>
        <w:tab/>
        <w:t>používání stavebních strojů za provozu na veřejných komunikacích.</w:t>
      </w:r>
    </w:p>
    <w:p w:rsidR="008C2325" w:rsidRDefault="008C2325" w:rsidP="008C2325">
      <w:pPr>
        <w:rPr>
          <w:rFonts w:cs="Arial"/>
        </w:rPr>
      </w:pPr>
    </w:p>
    <w:p w:rsidR="008C2325" w:rsidRDefault="008C2325" w:rsidP="002712D6">
      <w:pPr>
        <w:spacing w:after="120"/>
        <w:rPr>
          <w:rFonts w:cs="Arial"/>
        </w:rPr>
      </w:pPr>
      <w:r w:rsidRPr="001D2C07">
        <w:rPr>
          <w:rFonts w:cs="Arial"/>
          <w:b/>
        </w:rPr>
        <w:t>Požadavky BOZP na lešení a obdobná zařízen</w:t>
      </w:r>
      <w:r>
        <w:rPr>
          <w:rFonts w:cs="Arial"/>
        </w:rPr>
        <w:t>í</w:t>
      </w:r>
    </w:p>
    <w:p w:rsidR="008C2325" w:rsidRPr="00DD22B9" w:rsidRDefault="008C2325" w:rsidP="008C2325">
      <w:pPr>
        <w:spacing w:after="120" w:line="276" w:lineRule="auto"/>
        <w:rPr>
          <w:rFonts w:cs="Arial"/>
        </w:rPr>
      </w:pPr>
      <w:r w:rsidRPr="00DD22B9">
        <w:rPr>
          <w:rFonts w:cs="Arial"/>
          <w:color w:val="000000"/>
        </w:rPr>
        <w:t xml:space="preserve">Dočasné stavební konstrukce lze použít jen v provedení, které odpovídá průvodní dokumentaci a návodům na montáž a používání těchto konstrukcí. Návod na montáž, včetně potřebných doplňujících nákresů a dokumentů, musí být k </w:t>
      </w:r>
      <w:r w:rsidRPr="0056390D">
        <w:t>dispozici</w:t>
      </w:r>
      <w:r w:rsidRPr="00DD22B9">
        <w:rPr>
          <w:rFonts w:cs="Arial"/>
          <w:color w:val="000000"/>
        </w:rPr>
        <w:t xml:space="preserve"> zaměstnancům, kteří konstrukci montují, používají a demontují.</w:t>
      </w:r>
    </w:p>
    <w:p w:rsidR="008C2325" w:rsidRPr="00DD22B9" w:rsidRDefault="008C2325" w:rsidP="008C2325">
      <w:pPr>
        <w:spacing w:after="120" w:line="276" w:lineRule="auto"/>
      </w:pPr>
      <w:r w:rsidRPr="00DD22B9">
        <w:t>Pokud pro dočasnou stavební konstrukci není dostupná potřebná dokumentace</w:t>
      </w:r>
      <w:r>
        <w:t>,</w:t>
      </w:r>
      <w:r w:rsidRPr="00DD22B9">
        <w:t xml:space="preserve"> musí být odborně způsobilou osobou proveden individuáln</w:t>
      </w:r>
      <w:r>
        <w:t>í výpočet pevnosti a stability.</w:t>
      </w:r>
    </w:p>
    <w:p w:rsidR="008C2325" w:rsidRPr="00DD22B9" w:rsidRDefault="008C2325" w:rsidP="008C2325">
      <w:pPr>
        <w:spacing w:line="276" w:lineRule="auto"/>
      </w:pPr>
      <w:r w:rsidRPr="00DD22B9">
        <w:t>Dočasné stavební konstrukce lze pov</w:t>
      </w:r>
      <w:r>
        <w:t>ažovat za bezpečné tehdy, pokud</w:t>
      </w:r>
    </w:p>
    <w:p w:rsidR="008C2325" w:rsidRPr="00C87D65" w:rsidRDefault="008C2325" w:rsidP="008C2325">
      <w:pPr>
        <w:spacing w:line="276" w:lineRule="auto"/>
        <w:ind w:left="284" w:hanging="284"/>
        <w:rPr>
          <w:rFonts w:cs="Arial"/>
        </w:rPr>
      </w:pPr>
      <w:r w:rsidRPr="00C87D65">
        <w:rPr>
          <w:rFonts w:cs="Arial"/>
        </w:rPr>
        <w:t xml:space="preserve">a) jsou založeny na dostatečně únosném terénu nebo na konstrukci, jejíž únosnost je staticky prokázána, </w:t>
      </w:r>
    </w:p>
    <w:p w:rsidR="008C2325" w:rsidRPr="00C87D65" w:rsidRDefault="008C2325" w:rsidP="008C2325">
      <w:pPr>
        <w:spacing w:line="276" w:lineRule="auto"/>
        <w:ind w:left="284" w:hanging="284"/>
        <w:rPr>
          <w:rFonts w:cs="Arial"/>
        </w:rPr>
      </w:pPr>
      <w:r w:rsidRPr="00C87D65">
        <w:rPr>
          <w:rFonts w:cs="Arial"/>
        </w:rPr>
        <w:t xml:space="preserve">b) nosné součásti jsou zajištěny proti podklouznutí buď připevněním k základové ploše, nebo jiným způsobem s odpovídající účinností, který zajišťuje stabilitu lešení; pojízdná lešení jsou zajištěna vhodnými zařízeními proti náhodnému pohybu během práce, </w:t>
      </w:r>
    </w:p>
    <w:p w:rsidR="008C2325" w:rsidRPr="00C87D65" w:rsidRDefault="008C2325" w:rsidP="008C2325">
      <w:pPr>
        <w:spacing w:line="276" w:lineRule="auto"/>
        <w:ind w:left="284" w:hanging="284"/>
        <w:rPr>
          <w:rFonts w:cs="Arial"/>
        </w:rPr>
      </w:pPr>
      <w:r w:rsidRPr="00C87D65">
        <w:rPr>
          <w:rFonts w:cs="Arial"/>
        </w:rPr>
        <w:t xml:space="preserve">c) jsou provedeny tak, aby tvořily prostorově tuhý celek, zajištěný proti lokálnímu i celkovému vybočení, posunutí nebo překlopení, </w:t>
      </w:r>
    </w:p>
    <w:p w:rsidR="008C2325" w:rsidRPr="00C87D65" w:rsidRDefault="008C2325" w:rsidP="008C2325">
      <w:pPr>
        <w:spacing w:line="276" w:lineRule="auto"/>
        <w:ind w:left="284" w:hanging="284"/>
        <w:rPr>
          <w:rFonts w:cs="Arial"/>
        </w:rPr>
      </w:pPr>
      <w:r w:rsidRPr="00C87D65">
        <w:rPr>
          <w:rFonts w:cs="Arial"/>
        </w:rPr>
        <w:lastRenderedPageBreak/>
        <w:t xml:space="preserve">d) jsou dostatečně pevné a odolné vůči vnějším silám a nepříznivým vlivům; jsou schopné přenést předpokládané zatížení a jejich funkce je prokázána statickým výpočtem nebo jiným dokumentem, </w:t>
      </w:r>
    </w:p>
    <w:p w:rsidR="008C2325" w:rsidRPr="00C87D65" w:rsidRDefault="008C2325" w:rsidP="008C2325">
      <w:pPr>
        <w:spacing w:line="276" w:lineRule="auto"/>
        <w:ind w:left="284" w:hanging="284"/>
        <w:rPr>
          <w:rFonts w:cs="Arial"/>
        </w:rPr>
      </w:pPr>
      <w:r w:rsidRPr="00C87D65">
        <w:rPr>
          <w:rFonts w:cs="Arial"/>
        </w:rPr>
        <w:t xml:space="preserve">e) rozměry, tvar a vybavení podlah odpovídají povaze prováděných prací, podlahy umožňují bezpečný pohyb a výkon práce ve vhodné pracovní poloze, </w:t>
      </w:r>
    </w:p>
    <w:p w:rsidR="008C2325" w:rsidRPr="00C87D65" w:rsidRDefault="008C2325" w:rsidP="008C2325">
      <w:pPr>
        <w:spacing w:line="276" w:lineRule="auto"/>
        <w:ind w:left="284" w:hanging="284"/>
        <w:rPr>
          <w:rFonts w:cs="Arial"/>
        </w:rPr>
      </w:pPr>
      <w:r w:rsidRPr="00C87D65">
        <w:rPr>
          <w:rFonts w:cs="Arial"/>
        </w:rPr>
        <w:t xml:space="preserve">f) podlahy jsou osazeny takovým způsobem, aby se jejich součásti při běžném použití neposouvaly, v podlahách a mezi podlahovými dílci a svislou kolektivní ochranou proti pádu nejsou nebezpečné mezery, </w:t>
      </w:r>
    </w:p>
    <w:p w:rsidR="008C2325" w:rsidRPr="00C87D65" w:rsidRDefault="008C2325" w:rsidP="008C2325">
      <w:pPr>
        <w:spacing w:line="276" w:lineRule="auto"/>
        <w:ind w:left="284" w:hanging="284"/>
        <w:rPr>
          <w:rFonts w:cs="Arial"/>
        </w:rPr>
      </w:pPr>
      <w:r w:rsidRPr="00C87D65">
        <w:rPr>
          <w:rFonts w:cs="Arial"/>
        </w:rPr>
        <w:t xml:space="preserve">g) pohyblivé konstrukce jsou zabezpečeny proti samovolným pohybům, </w:t>
      </w:r>
    </w:p>
    <w:p w:rsidR="008C2325" w:rsidRPr="00C87D65" w:rsidRDefault="008C2325" w:rsidP="008C2325">
      <w:pPr>
        <w:spacing w:line="276" w:lineRule="auto"/>
        <w:ind w:left="284" w:hanging="284"/>
        <w:rPr>
          <w:rFonts w:cs="Arial"/>
        </w:rPr>
      </w:pPr>
      <w:r w:rsidRPr="00C87D65">
        <w:rPr>
          <w:rFonts w:cs="Arial"/>
        </w:rPr>
        <w:t>h) pracovní plochy na nich jsou přístupné po bezpečných komunikacích (žebříky, schody nebo výtahy).</w:t>
      </w:r>
    </w:p>
    <w:p w:rsidR="008C2325" w:rsidRDefault="008C2325" w:rsidP="008C2325">
      <w:pPr>
        <w:spacing w:line="276" w:lineRule="auto"/>
      </w:pPr>
    </w:p>
    <w:p w:rsidR="008C2325" w:rsidRPr="00DD22B9" w:rsidRDefault="008C2325" w:rsidP="008C2325">
      <w:pPr>
        <w:spacing w:line="276" w:lineRule="auto"/>
      </w:pPr>
      <w:r w:rsidRPr="00C87D65">
        <w:t>Lešení lze montovat, demontovat nebo podstatným způsobem přestavovat jen v souladu s</w:t>
      </w:r>
      <w:r w:rsidRPr="00DD22B9">
        <w:t xml:space="preserve"> návodem na montáž a demontáž obsaženým v průvodní dokumentaci a pod vedením osoby, která je k tomu odborně způsobilá. Provádět uvedené činnosti mohou pouze zaměstnanci, kteří byli vyškoleni a jejich znalosti a dovednosti byly ověřeny. Školení zahrnuje osvojení si znalostí a dovedností, zejména pokud jde o </w:t>
      </w:r>
    </w:p>
    <w:p w:rsidR="008C2325" w:rsidRPr="00C87D65" w:rsidRDefault="008C2325" w:rsidP="008C2325">
      <w:pPr>
        <w:spacing w:line="276" w:lineRule="auto"/>
        <w:ind w:left="284" w:hanging="284"/>
        <w:rPr>
          <w:rFonts w:cs="Arial"/>
        </w:rPr>
      </w:pPr>
      <w:r w:rsidRPr="00C87D65">
        <w:rPr>
          <w:rFonts w:cs="Arial"/>
        </w:rPr>
        <w:t xml:space="preserve">a) pochopení návodu na montáž, demontáž nebo přestavbu použitého lešení, </w:t>
      </w:r>
    </w:p>
    <w:p w:rsidR="008C2325" w:rsidRPr="00C87D65" w:rsidRDefault="008C2325" w:rsidP="008C2325">
      <w:pPr>
        <w:spacing w:line="276" w:lineRule="auto"/>
        <w:ind w:left="284" w:hanging="284"/>
        <w:rPr>
          <w:rFonts w:cs="Arial"/>
        </w:rPr>
      </w:pPr>
      <w:r w:rsidRPr="00C87D65">
        <w:rPr>
          <w:rFonts w:cs="Arial"/>
        </w:rPr>
        <w:t xml:space="preserve">b) bezpečnost práce během montáže, demontáže nebo přestavby příslušného lešení, </w:t>
      </w:r>
    </w:p>
    <w:p w:rsidR="008C2325" w:rsidRPr="00C87D65" w:rsidRDefault="008C2325" w:rsidP="008C2325">
      <w:pPr>
        <w:spacing w:line="276" w:lineRule="auto"/>
        <w:ind w:left="284" w:hanging="284"/>
        <w:rPr>
          <w:rFonts w:cs="Arial"/>
        </w:rPr>
      </w:pPr>
      <w:r w:rsidRPr="00C87D65">
        <w:rPr>
          <w:rFonts w:cs="Arial"/>
        </w:rPr>
        <w:t xml:space="preserve">c) opatření k ochraně před rizikem pádu osob nebo předmětů, </w:t>
      </w:r>
    </w:p>
    <w:p w:rsidR="008C2325" w:rsidRPr="00C87D65" w:rsidRDefault="008C2325" w:rsidP="008C2325">
      <w:pPr>
        <w:spacing w:line="276" w:lineRule="auto"/>
        <w:ind w:left="284" w:hanging="284"/>
        <w:rPr>
          <w:rFonts w:cs="Arial"/>
        </w:rPr>
      </w:pPr>
      <w:r w:rsidRPr="00C87D65">
        <w:rPr>
          <w:rFonts w:cs="Arial"/>
        </w:rPr>
        <w:t xml:space="preserve">d) opatření v případě změn povětrnostní situace, které by mohly nepříznivě ovlivnit bezpečnost použitého lešení, </w:t>
      </w:r>
    </w:p>
    <w:p w:rsidR="008C2325" w:rsidRPr="00C87D65" w:rsidRDefault="008C2325" w:rsidP="008C2325">
      <w:pPr>
        <w:spacing w:line="276" w:lineRule="auto"/>
        <w:ind w:left="284" w:hanging="284"/>
        <w:rPr>
          <w:rFonts w:cs="Arial"/>
        </w:rPr>
      </w:pPr>
      <w:r w:rsidRPr="00C87D65">
        <w:rPr>
          <w:rFonts w:cs="Arial"/>
        </w:rPr>
        <w:t xml:space="preserve">e) přípustná zatížení, </w:t>
      </w:r>
    </w:p>
    <w:p w:rsidR="008C2325" w:rsidRPr="00C87D65" w:rsidRDefault="008C2325" w:rsidP="008C2325">
      <w:pPr>
        <w:spacing w:line="276" w:lineRule="auto"/>
        <w:ind w:left="284" w:hanging="284"/>
        <w:rPr>
          <w:rFonts w:cs="Arial"/>
        </w:rPr>
      </w:pPr>
      <w:r w:rsidRPr="00C87D65">
        <w:rPr>
          <w:rFonts w:cs="Arial"/>
        </w:rPr>
        <w:t>f) další rizika, která mohou být spojena s montáží, demontáží nebo přestavbou.</w:t>
      </w:r>
    </w:p>
    <w:p w:rsidR="008C2325" w:rsidRPr="00DD22B9" w:rsidRDefault="008C2325" w:rsidP="008C2325">
      <w:pPr>
        <w:spacing w:line="276" w:lineRule="auto"/>
      </w:pPr>
    </w:p>
    <w:p w:rsidR="008C2325" w:rsidRPr="00DD22B9" w:rsidRDefault="008C2325" w:rsidP="008C2325">
      <w:pPr>
        <w:spacing w:line="276" w:lineRule="auto"/>
      </w:pPr>
      <w:r w:rsidRPr="00DD22B9">
        <w:t xml:space="preserve">Žebříky nelze používat jako podpěrný nebo nosný prvek podlah lešení s výjimkou žebříků, které jsou </w:t>
      </w:r>
      <w:r>
        <w:t>k tomuto účelu výrobcem určeny.</w:t>
      </w:r>
    </w:p>
    <w:p w:rsidR="008C2325" w:rsidRPr="00DD22B9" w:rsidRDefault="008C2325" w:rsidP="008C2325">
      <w:pPr>
        <w:spacing w:line="276" w:lineRule="auto"/>
      </w:pPr>
      <w:r w:rsidRPr="00DD22B9">
        <w:t>Pro výstup a sestup mezi podlahami lešení lze použít i dřevěné sbíjené žebříky o největší délce 3,5 m s příčlemi vsazenými do zdvojených postranic dostatečné pevnosti doložené výpočtem.</w:t>
      </w:r>
    </w:p>
    <w:p w:rsidR="008C2325" w:rsidRDefault="008C2325" w:rsidP="008C2325">
      <w:pPr>
        <w:rPr>
          <w:rFonts w:cs="Arial"/>
        </w:rPr>
      </w:pPr>
    </w:p>
    <w:p w:rsidR="008C2325" w:rsidRDefault="008C2325" w:rsidP="002712D6">
      <w:pPr>
        <w:spacing w:after="120"/>
        <w:rPr>
          <w:b/>
        </w:rPr>
      </w:pPr>
      <w:r>
        <w:rPr>
          <w:b/>
        </w:rPr>
        <w:t>Požadavky BOZP na shazování předmětů a materiálu</w:t>
      </w:r>
    </w:p>
    <w:p w:rsidR="008C2325" w:rsidRPr="00DD22B9" w:rsidRDefault="008C2325" w:rsidP="008C2325">
      <w:pPr>
        <w:spacing w:line="276" w:lineRule="auto"/>
      </w:pPr>
      <w:r w:rsidRPr="00DD22B9">
        <w:t xml:space="preserve">Shazovat předměty a materiál na níže položená místa nebo plochy lze jen za předpokladu, že </w:t>
      </w:r>
    </w:p>
    <w:p w:rsidR="008C2325" w:rsidRPr="00C87D65" w:rsidRDefault="008C2325" w:rsidP="008C2325">
      <w:pPr>
        <w:spacing w:line="276" w:lineRule="auto"/>
        <w:ind w:left="284" w:hanging="284"/>
        <w:rPr>
          <w:rFonts w:cs="Arial"/>
        </w:rPr>
      </w:pPr>
      <w:r w:rsidRPr="00C87D65">
        <w:rPr>
          <w:rFonts w:cs="Arial"/>
        </w:rPr>
        <w:t xml:space="preserve">a) místo dopadu je zabezpečeno proti vstupu osob (ohrazením, vyloučením provozu, střežením apod.) a jeho okolí je chráněno proti případnému odrazu nebo rozstřiku shozeného předmětu nebo materiálu, </w:t>
      </w:r>
    </w:p>
    <w:p w:rsidR="008C2325" w:rsidRPr="00C87D65" w:rsidRDefault="008C2325" w:rsidP="008C2325">
      <w:pPr>
        <w:spacing w:line="276" w:lineRule="auto"/>
        <w:ind w:left="284" w:hanging="284"/>
        <w:rPr>
          <w:rFonts w:cs="Arial"/>
        </w:rPr>
      </w:pPr>
      <w:r w:rsidRPr="00C87D65">
        <w:rPr>
          <w:rFonts w:cs="Arial"/>
        </w:rPr>
        <w:t xml:space="preserve">b) materiál je shazován uzavřeným shozem až do místa uložení, </w:t>
      </w:r>
    </w:p>
    <w:p w:rsidR="008C2325" w:rsidRPr="00C87D65" w:rsidRDefault="008C2325" w:rsidP="008C2325">
      <w:pPr>
        <w:spacing w:line="276" w:lineRule="auto"/>
        <w:ind w:left="284" w:hanging="284"/>
        <w:rPr>
          <w:rFonts w:cs="Arial"/>
        </w:rPr>
      </w:pPr>
      <w:r w:rsidRPr="00C87D65">
        <w:rPr>
          <w:rFonts w:cs="Arial"/>
        </w:rPr>
        <w:t xml:space="preserve">c) je provedeno opatření, zamezující nadměrné prašnosti, hlučnosti, popřípadě vzniku jiných nežádoucích účinků. </w:t>
      </w:r>
    </w:p>
    <w:p w:rsidR="008C2325" w:rsidRDefault="008C2325" w:rsidP="008C2325">
      <w:pPr>
        <w:spacing w:line="276" w:lineRule="auto"/>
      </w:pPr>
      <w:r w:rsidRPr="00DD22B9">
        <w:t>Nelze shazovat předměty a materiál v případě, kdy není možné bezpečně předpokládat místo dopadu, jakož ani předměty a materiál, které by mohly zaměstnance strhnout z výšky.</w:t>
      </w:r>
    </w:p>
    <w:p w:rsidR="008C2325" w:rsidRPr="00DD22B9" w:rsidRDefault="008C2325" w:rsidP="008C2325"/>
    <w:p w:rsidR="008C2325" w:rsidRDefault="008C2325" w:rsidP="002712D6">
      <w:pPr>
        <w:spacing w:after="120"/>
        <w:rPr>
          <w:b/>
        </w:rPr>
      </w:pPr>
      <w:r>
        <w:rPr>
          <w:b/>
        </w:rPr>
        <w:t>Požadavky BOZP na práce ve výškách</w:t>
      </w:r>
    </w:p>
    <w:p w:rsidR="008C2325" w:rsidRPr="00DD22B9" w:rsidRDefault="008C2325" w:rsidP="008C2325">
      <w:pPr>
        <w:numPr>
          <w:ilvl w:val="0"/>
          <w:numId w:val="39"/>
        </w:numPr>
        <w:spacing w:line="276" w:lineRule="auto"/>
        <w:rPr>
          <w:rFonts w:cs="Arial"/>
          <w:color w:val="000000"/>
        </w:rPr>
      </w:pPr>
      <w:r w:rsidRPr="00DD22B9">
        <w:rPr>
          <w:rFonts w:cs="Arial"/>
          <w:color w:val="000000"/>
        </w:rPr>
        <w:t xml:space="preserve">Zhotovitel přijme technická a organizační opatření k zabránění pádu zaměstnanců z výšky nebo do hloubky, propadnutí nebo sklouznutí nebo k jejich bezpečnému zachycení (dále jen "ochrana proti pádu”) a zajistí jejich provádění </w:t>
      </w:r>
    </w:p>
    <w:p w:rsidR="008C2325" w:rsidRPr="00C87D65" w:rsidRDefault="008C2325" w:rsidP="008C2325">
      <w:pPr>
        <w:spacing w:line="276" w:lineRule="auto"/>
        <w:ind w:left="851" w:hanging="425"/>
        <w:rPr>
          <w:rFonts w:cs="Arial"/>
        </w:rPr>
      </w:pPr>
      <w:r>
        <w:rPr>
          <w:rFonts w:cs="Arial"/>
        </w:rPr>
        <w:t>a)</w:t>
      </w:r>
      <w:r>
        <w:rPr>
          <w:rFonts w:cs="Arial"/>
        </w:rPr>
        <w:tab/>
      </w:r>
      <w:r w:rsidRPr="00C87D65">
        <w:rPr>
          <w:rFonts w:cs="Arial"/>
        </w:rPr>
        <w:t xml:space="preserve">na pracovištích a přístupových komunikacích nacházejících se v libovolné výšce nad vodou nebo nad látkami ohrožujícími v případě pádu život nebo zdraví osob například popálením, poleptáním, akutní otravou, zadušením, </w:t>
      </w:r>
    </w:p>
    <w:p w:rsidR="008C2325" w:rsidRPr="00C87D65" w:rsidRDefault="008C2325" w:rsidP="008C2325">
      <w:pPr>
        <w:spacing w:line="276" w:lineRule="auto"/>
        <w:ind w:left="851" w:hanging="425"/>
        <w:rPr>
          <w:rFonts w:cs="Arial"/>
        </w:rPr>
      </w:pPr>
      <w:r w:rsidRPr="00C87D65">
        <w:rPr>
          <w:rFonts w:cs="Arial"/>
        </w:rPr>
        <w:lastRenderedPageBreak/>
        <w:t>b)</w:t>
      </w:r>
      <w:r>
        <w:rPr>
          <w:rFonts w:cs="Arial"/>
        </w:rPr>
        <w:tab/>
      </w:r>
      <w:r w:rsidRPr="00C87D65">
        <w:rPr>
          <w:rFonts w:cs="Arial"/>
        </w:rPr>
        <w:t>na všech ostatních pracovištích a přístupových komunikacích, pokud leží ve výšce nad 1,5 m nad okolní úrovní, případně pokud pod nimi</w:t>
      </w:r>
      <w:r>
        <w:rPr>
          <w:rFonts w:cs="Arial"/>
        </w:rPr>
        <w:t xml:space="preserve"> volná hloubka přesahuje 1,5 m.</w:t>
      </w:r>
    </w:p>
    <w:p w:rsidR="008C2325" w:rsidRPr="00DD22B9" w:rsidRDefault="008C2325" w:rsidP="008C2325">
      <w:pPr>
        <w:numPr>
          <w:ilvl w:val="0"/>
          <w:numId w:val="39"/>
        </w:numPr>
        <w:spacing w:line="276" w:lineRule="auto"/>
        <w:rPr>
          <w:rFonts w:cs="Arial"/>
          <w:color w:val="000000"/>
        </w:rPr>
      </w:pPr>
      <w:r w:rsidRPr="00DD22B9">
        <w:rPr>
          <w:rFonts w:cs="Arial"/>
          <w:color w:val="000000"/>
        </w:rPr>
        <w:t>Zhotovitel zajistí, aby otvory v podlaze a terénní prohlubně, jejichž půdorysné rozměry ve všech směrech přesahují 0,25 m, byly bezprostředně po jejich vzniku zakryty poklopy o odpovídající únosnosti zajištěnými proti posunutí nebo</w:t>
      </w:r>
      <w:r>
        <w:rPr>
          <w:rFonts w:cs="Arial"/>
          <w:color w:val="000000"/>
        </w:rPr>
        <w:t>,</w:t>
      </w:r>
      <w:r w:rsidRPr="00DD22B9">
        <w:rPr>
          <w:rFonts w:cs="Arial"/>
          <w:color w:val="000000"/>
        </w:rPr>
        <w:t xml:space="preserve"> aby volné okraje otvorů byly zajištěny technickým prostředkem ochrany proti pádu, například zábradlím nebo ohrazením. Zajištěny proti vypadnutí osob nemusí být otvory ve stěnách, jejichž dolní okraj je výše než 1,1 m nad podlahou, a otvory ve stěnách o šířce menší než 0,3 m a výšce menší než 0,75 m.</w:t>
      </w:r>
    </w:p>
    <w:p w:rsidR="008C2325" w:rsidRPr="00DD22B9" w:rsidRDefault="008C2325" w:rsidP="008C2325">
      <w:pPr>
        <w:numPr>
          <w:ilvl w:val="0"/>
          <w:numId w:val="39"/>
        </w:numPr>
        <w:spacing w:line="276" w:lineRule="auto"/>
        <w:rPr>
          <w:rFonts w:cs="Arial"/>
          <w:color w:val="000000"/>
        </w:rPr>
      </w:pPr>
      <w:r w:rsidRPr="00DD22B9">
        <w:rPr>
          <w:rFonts w:cs="Arial"/>
          <w:color w:val="000000"/>
        </w:rPr>
        <w:t>Zhotovitel zajistí, aby na všech plochách, které nezaručují, že jsou při zatížení osobami včetně nářadí, pracovních pomůcek a materiálu bezpečné proti prolomení, případně</w:t>
      </w:r>
      <w:r>
        <w:rPr>
          <w:rFonts w:cs="Arial"/>
          <w:color w:val="000000"/>
        </w:rPr>
        <w:t>,</w:t>
      </w:r>
      <w:r w:rsidRPr="00DD22B9">
        <w:rPr>
          <w:rFonts w:cs="Arial"/>
          <w:color w:val="000000"/>
        </w:rPr>
        <w:t xml:space="preserve"> na nichž toto zatížení není vhodně rozloženo technickou konstrukcí (pracovní, popř. přístupová podlaha apod.), bylo provedeno zajištění proti propadnutí. Ke zvyšování místa práce nebo k výstupu není dovoleno používat nestabilní předměty a předměty určené k jinému použití (vědra, sudy, židle, stoly apod.)</w:t>
      </w:r>
      <w:r>
        <w:rPr>
          <w:rFonts w:cs="Arial"/>
          <w:color w:val="000000"/>
        </w:rPr>
        <w:t>.</w:t>
      </w:r>
    </w:p>
    <w:p w:rsidR="008C2325" w:rsidRPr="00DD22B9" w:rsidRDefault="008C2325" w:rsidP="008C2325">
      <w:pPr>
        <w:numPr>
          <w:ilvl w:val="0"/>
          <w:numId w:val="39"/>
        </w:numPr>
        <w:spacing w:line="276" w:lineRule="auto"/>
        <w:rPr>
          <w:rFonts w:cs="Arial"/>
          <w:color w:val="000000"/>
        </w:rPr>
      </w:pPr>
      <w:r w:rsidRPr="00DD22B9">
        <w:rPr>
          <w:rFonts w:cs="Arial"/>
          <w:color w:val="000000"/>
        </w:rPr>
        <w:t>Ochranu proti pádu zajišťuje zhotovitel přednostně pomocí prostředků kolektivní ochrany, kterými jsou zejména technické konstrukce, například ochranná zábradlí a ohrazení, poklopy, záchytná lešení, ohrazení nebo sítě</w:t>
      </w:r>
      <w:r>
        <w:rPr>
          <w:rFonts w:cs="Arial"/>
          <w:color w:val="000000"/>
        </w:rPr>
        <w:t>,</w:t>
      </w:r>
      <w:r w:rsidRPr="00DD22B9">
        <w:rPr>
          <w:rFonts w:cs="Arial"/>
          <w:color w:val="000000"/>
        </w:rPr>
        <w:t xml:space="preserve"> a dočasné stavební konstrukce, například lešení nebo pracovní plošiny. </w:t>
      </w:r>
    </w:p>
    <w:p w:rsidR="008C2325" w:rsidRPr="00DD22B9" w:rsidRDefault="008C2325" w:rsidP="008C2325">
      <w:pPr>
        <w:numPr>
          <w:ilvl w:val="0"/>
          <w:numId w:val="39"/>
        </w:numPr>
        <w:spacing w:line="276" w:lineRule="auto"/>
        <w:rPr>
          <w:rFonts w:cs="Arial"/>
        </w:rPr>
      </w:pPr>
      <w:r w:rsidRPr="00DD22B9">
        <w:rPr>
          <w:rFonts w:cs="Arial"/>
        </w:rPr>
        <w:t xml:space="preserve">Prostředky osobní ochrany, kterými jsou osobní ochranné pracovní prostředky proti pádu, se použijí v případě, kdy povaha práce vylučuje použití prostředků kolektivní ochrany nebo není-li použití prostředků kolektivní ochrany s ohledem na povahu, předpokládaný rozsah a dobu trvání práce a počet dotčených zaměstnanců účelné nebo s ohledem na bezpečnost zaměstnance dostatečné. </w:t>
      </w:r>
    </w:p>
    <w:p w:rsidR="008C2325" w:rsidRPr="00DD22B9" w:rsidRDefault="008C2325" w:rsidP="008C2325">
      <w:pPr>
        <w:numPr>
          <w:ilvl w:val="0"/>
          <w:numId w:val="39"/>
        </w:numPr>
        <w:spacing w:line="276" w:lineRule="auto"/>
        <w:rPr>
          <w:rFonts w:cs="Arial"/>
          <w:color w:val="000000"/>
        </w:rPr>
      </w:pPr>
      <w:r w:rsidRPr="00DD22B9">
        <w:rPr>
          <w:rFonts w:cs="Arial"/>
          <w:color w:val="000000"/>
        </w:rPr>
        <w:t xml:space="preserve">Ochranu proti pádu není nutné provádět </w:t>
      </w:r>
    </w:p>
    <w:p w:rsidR="008C2325" w:rsidRPr="00C87D65" w:rsidRDefault="008C2325" w:rsidP="008C2325">
      <w:pPr>
        <w:spacing w:line="276" w:lineRule="auto"/>
        <w:ind w:left="851" w:hanging="425"/>
        <w:rPr>
          <w:rFonts w:cs="Arial"/>
        </w:rPr>
      </w:pPr>
      <w:r w:rsidRPr="00C87D65">
        <w:rPr>
          <w:rFonts w:cs="Arial"/>
        </w:rPr>
        <w:t>a)</w:t>
      </w:r>
      <w:r>
        <w:rPr>
          <w:rFonts w:cs="Arial"/>
        </w:rPr>
        <w:tab/>
      </w:r>
      <w:r w:rsidRPr="00C87D65">
        <w:rPr>
          <w:rFonts w:cs="Arial"/>
        </w:rPr>
        <w:t xml:space="preserve">na souvislé ploše, jejíž sklon od vodorovné roviny nepřesahuje 10 stupňů, pokud pracoviště, popřípadě přístupová komunikace, jsou vymezeny vhodnou ochranou proti pádu, například zábranou umístěnou ve vzdálenosti nejméně 1,5 m od okraje, na němž hrozí nebezpečí pádu (dále jen "volný okraj”), </w:t>
      </w:r>
    </w:p>
    <w:p w:rsidR="008C2325" w:rsidRPr="00C87D65" w:rsidRDefault="008C2325" w:rsidP="008C2325">
      <w:pPr>
        <w:spacing w:line="276" w:lineRule="auto"/>
        <w:ind w:left="851" w:hanging="425"/>
        <w:rPr>
          <w:rFonts w:cs="Arial"/>
        </w:rPr>
      </w:pPr>
      <w:r w:rsidRPr="00C87D65">
        <w:rPr>
          <w:rFonts w:cs="Arial"/>
        </w:rPr>
        <w:t>b)</w:t>
      </w:r>
      <w:r>
        <w:rPr>
          <w:rFonts w:cs="Arial"/>
        </w:rPr>
        <w:tab/>
      </w:r>
      <w:r w:rsidRPr="00C87D65">
        <w:rPr>
          <w:rFonts w:cs="Arial"/>
        </w:rPr>
        <w:t xml:space="preserve">podél volných okrajů otvorů, jejichž půdorysné rozměry alespoň v jednom směru nepřesahují 0,25 m, </w:t>
      </w:r>
    </w:p>
    <w:p w:rsidR="008C2325" w:rsidRPr="00C87D65" w:rsidRDefault="008C2325" w:rsidP="008C2325">
      <w:pPr>
        <w:spacing w:line="276" w:lineRule="auto"/>
        <w:ind w:left="851" w:hanging="425"/>
        <w:rPr>
          <w:rFonts w:cs="Arial"/>
        </w:rPr>
      </w:pPr>
      <w:r w:rsidRPr="00C87D65">
        <w:rPr>
          <w:rFonts w:cs="Arial"/>
        </w:rPr>
        <w:t>c)</w:t>
      </w:r>
      <w:r>
        <w:rPr>
          <w:rFonts w:cs="Arial"/>
        </w:rPr>
        <w:tab/>
      </w:r>
      <w:r w:rsidRPr="00C87D65">
        <w:rPr>
          <w:rFonts w:cs="Arial"/>
        </w:rPr>
        <w:t xml:space="preserve">pokud úroveň terénu nebo podlahy pracoviště uvnitř objektu leží nejméně 0,6 m pod korunou vyzdívané zdi. </w:t>
      </w:r>
    </w:p>
    <w:p w:rsidR="008C2325" w:rsidRPr="00C87D65" w:rsidRDefault="008C2325" w:rsidP="008C2325">
      <w:pPr>
        <w:numPr>
          <w:ilvl w:val="0"/>
          <w:numId w:val="39"/>
        </w:numPr>
        <w:spacing w:line="276" w:lineRule="auto"/>
        <w:rPr>
          <w:rFonts w:cs="Arial"/>
        </w:rPr>
      </w:pPr>
      <w:r w:rsidRPr="00C87D65">
        <w:rPr>
          <w:rFonts w:cs="Arial"/>
        </w:rPr>
        <w:t>Při práci ve výškách a nad volnou hloubkou vykonávané osamoceně nebo samostatně musí být zaměstnanec seznámen s pravidly pro dorozumívání mezi zaměstnanci na pracovišti nebo pro dorozumívání s vedoucím zaměstnancem. Zaměstnanec vykonávající práci uvedenou ve větě první musí být poučen o povinnosti přerušit práci, pokud v ní nemůže pokračovat bezpečným způsobem, a o přerušení práce musí neprodleně informovat vedoucího zaměstnance, popřípadě představitele zhotovitele.</w:t>
      </w:r>
    </w:p>
    <w:p w:rsidR="008C2325" w:rsidRPr="00C87D65" w:rsidRDefault="008C2325" w:rsidP="008C2325">
      <w:pPr>
        <w:numPr>
          <w:ilvl w:val="0"/>
          <w:numId w:val="39"/>
        </w:numPr>
        <w:spacing w:line="276" w:lineRule="auto"/>
        <w:rPr>
          <w:rFonts w:cs="Arial"/>
        </w:rPr>
      </w:pPr>
      <w:r w:rsidRPr="00C87D65">
        <w:rPr>
          <w:rFonts w:cs="Arial"/>
        </w:rPr>
        <w:t>Práce ve výškách nesmí být prováděna, jestliže nepříznivá povětrnostní situace, s ohledem na použitou ochranu proti pádu, může ohrozit bezpečnost a zdraví zaměstnanců. Při nepříznivé povětrnostní situaci je Zhotovitel povinen zajistit přerušení prací. Za nepříznivou povětrnostní situaci, která výrazně zvyšuje nebezpečí pádu nebo sklouznutí, se při pracích ve výškách považuje:</w:t>
      </w:r>
    </w:p>
    <w:p w:rsidR="008C2325" w:rsidRPr="00C87D65" w:rsidRDefault="008C2325" w:rsidP="008C2325">
      <w:pPr>
        <w:spacing w:line="276" w:lineRule="auto"/>
        <w:ind w:left="851" w:hanging="425"/>
        <w:rPr>
          <w:rFonts w:cs="Arial"/>
        </w:rPr>
      </w:pPr>
      <w:r>
        <w:rPr>
          <w:rFonts w:cs="Arial"/>
        </w:rPr>
        <w:t>a)</w:t>
      </w:r>
      <w:r>
        <w:rPr>
          <w:rFonts w:cs="Arial"/>
        </w:rPr>
        <w:tab/>
      </w:r>
      <w:r w:rsidRPr="00C87D65">
        <w:rPr>
          <w:rFonts w:cs="Arial"/>
        </w:rPr>
        <w:t xml:space="preserve">bouře, déšť, sněžení nebo tvoření námrazy, </w:t>
      </w:r>
    </w:p>
    <w:p w:rsidR="008C2325" w:rsidRPr="00C87D65" w:rsidRDefault="008C2325" w:rsidP="008C2325">
      <w:pPr>
        <w:spacing w:line="276" w:lineRule="auto"/>
        <w:ind w:left="851" w:hanging="425"/>
        <w:rPr>
          <w:rFonts w:cs="Arial"/>
        </w:rPr>
      </w:pPr>
      <w:r>
        <w:rPr>
          <w:rFonts w:cs="Arial"/>
        </w:rPr>
        <w:t>b)</w:t>
      </w:r>
      <w:r>
        <w:rPr>
          <w:rFonts w:cs="Arial"/>
        </w:rPr>
        <w:tab/>
      </w:r>
      <w:r w:rsidRPr="00C87D65">
        <w:rPr>
          <w:rFonts w:cs="Arial"/>
        </w:rPr>
        <w:t xml:space="preserve">čerstvý vítr o rychlosti nad 8 m.s-1 (síla větru 5 stupňů </w:t>
      </w:r>
      <w:proofErr w:type="spellStart"/>
      <w:r w:rsidRPr="00C87D65">
        <w:rPr>
          <w:rFonts w:cs="Arial"/>
        </w:rPr>
        <w:t>Bf</w:t>
      </w:r>
      <w:proofErr w:type="spellEnd"/>
      <w:r w:rsidRPr="00C87D65">
        <w:rPr>
          <w:rFonts w:cs="Arial"/>
        </w:rPr>
        <w:t xml:space="preserve">) při práci na zavěšených pracovních plošinách, pojízdných lešeních, žebřících nad 5 m výšky práce a při použití závěsu na laně u pracovních polohovacích systémů; v ostatních případech silný vítr o rychlosti nad 11 m.s-1 (síla větru 6 stupňů </w:t>
      </w:r>
      <w:proofErr w:type="spellStart"/>
      <w:r w:rsidRPr="00C87D65">
        <w:rPr>
          <w:rFonts w:cs="Arial"/>
        </w:rPr>
        <w:t>Bf</w:t>
      </w:r>
      <w:proofErr w:type="spellEnd"/>
      <w:r w:rsidRPr="00C87D65">
        <w:rPr>
          <w:rFonts w:cs="Arial"/>
        </w:rPr>
        <w:t xml:space="preserve">), </w:t>
      </w:r>
    </w:p>
    <w:p w:rsidR="008C2325" w:rsidRPr="00C87D65" w:rsidRDefault="008C2325" w:rsidP="008C2325">
      <w:pPr>
        <w:spacing w:line="276" w:lineRule="auto"/>
        <w:ind w:left="851" w:hanging="425"/>
        <w:rPr>
          <w:rFonts w:cs="Arial"/>
        </w:rPr>
      </w:pPr>
      <w:r w:rsidRPr="00C87D65">
        <w:rPr>
          <w:rFonts w:cs="Arial"/>
        </w:rPr>
        <w:t>c)</w:t>
      </w:r>
      <w:r>
        <w:rPr>
          <w:rFonts w:cs="Arial"/>
        </w:rPr>
        <w:tab/>
      </w:r>
      <w:r w:rsidRPr="00C87D65">
        <w:rPr>
          <w:rFonts w:cs="Arial"/>
        </w:rPr>
        <w:t xml:space="preserve">dohlednost v místě práce menší než 30 m, </w:t>
      </w:r>
    </w:p>
    <w:p w:rsidR="008C2325" w:rsidRPr="00C87D65" w:rsidRDefault="008C2325" w:rsidP="008C2325">
      <w:pPr>
        <w:spacing w:line="276" w:lineRule="auto"/>
        <w:ind w:left="851" w:hanging="425"/>
        <w:rPr>
          <w:rFonts w:cs="Arial"/>
        </w:rPr>
      </w:pPr>
      <w:r>
        <w:rPr>
          <w:rFonts w:cs="Arial"/>
        </w:rPr>
        <w:lastRenderedPageBreak/>
        <w:t>d)</w:t>
      </w:r>
      <w:r>
        <w:rPr>
          <w:rFonts w:cs="Arial"/>
        </w:rPr>
        <w:tab/>
      </w:r>
      <w:r w:rsidRPr="00C87D65">
        <w:rPr>
          <w:rFonts w:cs="Arial"/>
        </w:rPr>
        <w:t>teplota prostředí během provádění prací nižší než -10 °C.</w:t>
      </w:r>
    </w:p>
    <w:p w:rsidR="008C2325" w:rsidRPr="00DD22B9" w:rsidRDefault="008C2325" w:rsidP="008C2325">
      <w:pPr>
        <w:numPr>
          <w:ilvl w:val="0"/>
          <w:numId w:val="39"/>
        </w:numPr>
        <w:spacing w:line="276" w:lineRule="auto"/>
        <w:rPr>
          <w:rFonts w:cs="Arial"/>
        </w:rPr>
      </w:pPr>
      <w:r w:rsidRPr="00DD22B9">
        <w:rPr>
          <w:rFonts w:cs="Arial"/>
          <w:color w:val="000000"/>
        </w:rPr>
        <w:t xml:space="preserve">Při </w:t>
      </w:r>
      <w:r w:rsidRPr="00DD22B9">
        <w:rPr>
          <w:rFonts w:cs="Arial"/>
          <w:color w:val="000000"/>
          <w:u w:val="single"/>
        </w:rPr>
        <w:t>krátkodobých montážních pracích ve výškách</w:t>
      </w:r>
      <w:r w:rsidRPr="00DD22B9">
        <w:rPr>
          <w:rFonts w:cs="Arial"/>
          <w:color w:val="000000"/>
        </w:rPr>
        <w:t xml:space="preserve"> nevyhnutelných pro osazení stavebních prvků se mohou stavební prvky osazovat a vzájemně spojovat z konzol, z navařených nebo jiným způsobem upevněných příčlí, z profilů ztužujících příhradovou konstrukci nebo podobných nášlapných ploch, pokud zaměstnanec provádějící tyto práce použije osobní ochranné pracovní prostředky proti pádu.</w:t>
      </w:r>
    </w:p>
    <w:p w:rsidR="008C2325" w:rsidRPr="00DD22B9" w:rsidRDefault="008C2325" w:rsidP="008C2325">
      <w:pPr>
        <w:numPr>
          <w:ilvl w:val="0"/>
          <w:numId w:val="39"/>
        </w:numPr>
        <w:spacing w:line="276" w:lineRule="auto"/>
        <w:rPr>
          <w:rFonts w:cs="Arial"/>
        </w:rPr>
      </w:pPr>
      <w:r w:rsidRPr="00DD22B9">
        <w:rPr>
          <w:rFonts w:cs="Arial"/>
          <w:color w:val="000000"/>
        </w:rPr>
        <w:t xml:space="preserve">Zhotovitel poskytuje zaměstnancům v dostatečném rozsahu </w:t>
      </w:r>
      <w:r w:rsidRPr="00DD22B9">
        <w:rPr>
          <w:rFonts w:cs="Arial"/>
          <w:color w:val="000000"/>
          <w:u w:val="single"/>
        </w:rPr>
        <w:t>školení o bezpečnosti a ochraně zdraví při práci ve výškách a nad volnou hloubkou</w:t>
      </w:r>
      <w:r w:rsidRPr="00DD22B9">
        <w:rPr>
          <w:rFonts w:cs="Arial"/>
          <w:color w:val="000000"/>
        </w:rPr>
        <w:t>, zejména pokud jde o práce ve výškách nad 1,5 m, kdy zaměstnanci nemohou pracovat z pevných a bezpečných pracovních podlah, kdy pracují na pohyblivých pracovních plošinách, na žebřících ve výšce nad 5 m</w:t>
      </w:r>
      <w:r>
        <w:rPr>
          <w:rFonts w:cs="Arial"/>
          <w:color w:val="000000"/>
        </w:rPr>
        <w:t>,</w:t>
      </w:r>
      <w:r w:rsidRPr="00DD22B9">
        <w:rPr>
          <w:rFonts w:cs="Arial"/>
          <w:color w:val="000000"/>
        </w:rPr>
        <w:t xml:space="preserve"> a o používání osobních ochranných pracovních prostředků. </w:t>
      </w:r>
    </w:p>
    <w:p w:rsidR="008C2325" w:rsidRPr="00632588" w:rsidRDefault="008C2325" w:rsidP="008C2325">
      <w:pPr>
        <w:numPr>
          <w:ilvl w:val="0"/>
          <w:numId w:val="39"/>
        </w:numPr>
        <w:spacing w:line="276" w:lineRule="auto"/>
        <w:rPr>
          <w:rFonts w:cs="Arial"/>
        </w:rPr>
      </w:pPr>
      <w:r w:rsidRPr="00632588">
        <w:rPr>
          <w:rFonts w:cs="Arial"/>
        </w:rPr>
        <w:t xml:space="preserve">Vstupním, periodickým a mimořádným preventivním </w:t>
      </w:r>
      <w:r w:rsidRPr="00632588">
        <w:rPr>
          <w:rFonts w:cs="Arial"/>
          <w:u w:val="single"/>
        </w:rPr>
        <w:t>prohlídkám</w:t>
      </w:r>
      <w:r w:rsidRPr="00632588">
        <w:rPr>
          <w:rFonts w:cs="Arial"/>
        </w:rPr>
        <w:t xml:space="preserve"> jsou povinni se podrobovat zaměstnanci pracující ve výšce nad 10 m na strmých stěnách, vysunutých lešeních, provazových žebřících, apod. v intervalu 1x za 3 roky; zaměstnanci mladší 21 let a starší 50 let v intervalu 1x za rok.</w:t>
      </w:r>
    </w:p>
    <w:p w:rsidR="008C2325" w:rsidRDefault="008C2325" w:rsidP="008C2325">
      <w:pPr>
        <w:rPr>
          <w:b/>
        </w:rPr>
      </w:pPr>
    </w:p>
    <w:p w:rsidR="008C2325" w:rsidRDefault="008C2325" w:rsidP="002712D6">
      <w:pPr>
        <w:spacing w:after="120"/>
        <w:rPr>
          <w:b/>
        </w:rPr>
      </w:pPr>
      <w:r>
        <w:rPr>
          <w:b/>
        </w:rPr>
        <w:t>Osobní ochr</w:t>
      </w:r>
      <w:r w:rsidR="002712D6">
        <w:rPr>
          <w:b/>
        </w:rPr>
        <w:t>anné pracovní prostředky (OOPP)</w:t>
      </w:r>
    </w:p>
    <w:p w:rsidR="008C2325" w:rsidRPr="00DD22B9" w:rsidRDefault="008C2325" w:rsidP="008C2325">
      <w:pPr>
        <w:spacing w:line="276" w:lineRule="auto"/>
        <w:rPr>
          <w:rFonts w:cs="Arial"/>
          <w:bCs/>
          <w:szCs w:val="18"/>
        </w:rPr>
      </w:pPr>
      <w:r w:rsidRPr="00DD22B9">
        <w:rPr>
          <w:rFonts w:cs="Arial"/>
        </w:rPr>
        <w:t>Osobní ochranné pracovní prostředky</w:t>
      </w:r>
      <w:r w:rsidRPr="00DD22B9">
        <w:rPr>
          <w:rFonts w:cs="Arial"/>
          <w:color w:val="008080"/>
        </w:rPr>
        <w:t xml:space="preserve"> </w:t>
      </w:r>
      <w:r w:rsidRPr="00DD22B9">
        <w:rPr>
          <w:rFonts w:cs="Arial"/>
          <w:bCs/>
          <w:szCs w:val="18"/>
        </w:rPr>
        <w:t xml:space="preserve">jsou ochranné prostředky, které musí chránit zaměstnance před riziky, nesmí ohrožovat jejich zdraví, nesmí bránit při výkonu práce a musí splňovat požadavky </w:t>
      </w:r>
      <w:r w:rsidRPr="00560F13">
        <w:rPr>
          <w:rFonts w:cs="Arial"/>
          <w:bCs/>
          <w:szCs w:val="18"/>
        </w:rPr>
        <w:t>stanovené zákoníkem práce a NV č. 495/2001 Sb.</w:t>
      </w:r>
    </w:p>
    <w:p w:rsidR="008C2325" w:rsidRPr="00DD22B9" w:rsidRDefault="008C2325" w:rsidP="008C2325">
      <w:pPr>
        <w:pStyle w:val="Textkomente"/>
        <w:spacing w:line="276" w:lineRule="auto"/>
        <w:rPr>
          <w:rFonts w:cs="Arial"/>
          <w:bCs/>
          <w:szCs w:val="18"/>
        </w:rPr>
      </w:pPr>
    </w:p>
    <w:p w:rsidR="008C2325" w:rsidRPr="00DD22B9" w:rsidRDefault="008C2325" w:rsidP="008C2325">
      <w:pPr>
        <w:spacing w:line="276" w:lineRule="auto"/>
        <w:rPr>
          <w:rFonts w:cs="Arial"/>
          <w:bCs/>
          <w:szCs w:val="18"/>
        </w:rPr>
      </w:pPr>
      <w:r w:rsidRPr="00DD22B9">
        <w:rPr>
          <w:rFonts w:cs="Arial"/>
          <w:bCs/>
          <w:szCs w:val="18"/>
        </w:rPr>
        <w:t>Zásady poskytování OOPP:</w:t>
      </w:r>
    </w:p>
    <w:p w:rsidR="008C2325" w:rsidRPr="00DD22B9" w:rsidRDefault="008C2325" w:rsidP="008C2325">
      <w:pPr>
        <w:numPr>
          <w:ilvl w:val="0"/>
          <w:numId w:val="40"/>
        </w:numPr>
        <w:spacing w:line="276" w:lineRule="auto"/>
        <w:rPr>
          <w:rFonts w:cs="Arial"/>
          <w:bCs/>
          <w:szCs w:val="18"/>
        </w:rPr>
      </w:pPr>
      <w:r w:rsidRPr="00DD22B9">
        <w:rPr>
          <w:rFonts w:cs="Arial"/>
          <w:bCs/>
          <w:noProof/>
          <w:szCs w:val="18"/>
        </w:rPr>
        <w:t>Zhotovitel</w:t>
      </w:r>
      <w:r w:rsidRPr="00DD22B9">
        <w:rPr>
          <w:rFonts w:cs="Arial"/>
          <w:bCs/>
          <w:szCs w:val="18"/>
        </w:rPr>
        <w:t xml:space="preserve"> je povinen bezplatně poskytovat OOPP svým zaměstnancům pro vykonávání činností, při nichž je nelze chránit technickými či organizačními opatřeními před riziky, která by mohla ohrozit jejich život nebo zdraví při práci nebo v prostředí, v němž obuv či oděv podléhají mimořádnému opotřebení nebo znečištění.</w:t>
      </w:r>
    </w:p>
    <w:p w:rsidR="008C2325" w:rsidRPr="00DD22B9" w:rsidRDefault="008C2325" w:rsidP="008C2325">
      <w:pPr>
        <w:numPr>
          <w:ilvl w:val="0"/>
          <w:numId w:val="40"/>
        </w:numPr>
        <w:spacing w:line="276" w:lineRule="auto"/>
        <w:rPr>
          <w:rFonts w:cs="Arial"/>
          <w:bCs/>
          <w:szCs w:val="18"/>
        </w:rPr>
      </w:pPr>
      <w:r w:rsidRPr="00DD22B9">
        <w:rPr>
          <w:rFonts w:cs="Arial"/>
          <w:bCs/>
          <w:noProof/>
          <w:szCs w:val="18"/>
        </w:rPr>
        <w:t xml:space="preserve">Zhotovitel </w:t>
      </w:r>
      <w:r w:rsidRPr="00DD22B9">
        <w:rPr>
          <w:rFonts w:cs="Arial"/>
          <w:bCs/>
          <w:szCs w:val="18"/>
        </w:rPr>
        <w:t>vydává OOPP na základě zhodnocení pracovních rizik s přihlédnutím k povaze práce, konkrétním potřebám a specifickým podmínkám daných pracovních činností.</w:t>
      </w:r>
    </w:p>
    <w:p w:rsidR="008C2325" w:rsidRPr="00DD22B9" w:rsidRDefault="008C2325" w:rsidP="008C2325">
      <w:pPr>
        <w:numPr>
          <w:ilvl w:val="0"/>
          <w:numId w:val="40"/>
        </w:numPr>
        <w:spacing w:line="276" w:lineRule="auto"/>
        <w:rPr>
          <w:rFonts w:cs="Arial"/>
          <w:bCs/>
          <w:szCs w:val="18"/>
        </w:rPr>
      </w:pPr>
      <w:r w:rsidRPr="00DD22B9">
        <w:rPr>
          <w:rFonts w:cs="Arial"/>
          <w:bCs/>
          <w:noProof/>
          <w:szCs w:val="18"/>
        </w:rPr>
        <w:t>Zhotovitel</w:t>
      </w:r>
      <w:r w:rsidRPr="00DD22B9">
        <w:rPr>
          <w:rFonts w:cs="Arial"/>
          <w:bCs/>
          <w:szCs w:val="18"/>
        </w:rPr>
        <w:t xml:space="preserve"> je povinen kontrolovat jejich používání.</w:t>
      </w:r>
    </w:p>
    <w:p w:rsidR="008C2325" w:rsidRPr="00DD22B9" w:rsidRDefault="008C2325" w:rsidP="008C2325">
      <w:pPr>
        <w:spacing w:line="276" w:lineRule="auto"/>
        <w:rPr>
          <w:rFonts w:cs="Arial"/>
          <w:bCs/>
          <w:szCs w:val="18"/>
        </w:rPr>
      </w:pPr>
    </w:p>
    <w:p w:rsidR="008C2325" w:rsidRPr="00DD22B9" w:rsidRDefault="008C2325" w:rsidP="008C2325">
      <w:pPr>
        <w:pStyle w:val="Textkomente"/>
        <w:spacing w:line="276" w:lineRule="auto"/>
        <w:rPr>
          <w:rFonts w:cs="Arial"/>
          <w:bCs/>
          <w:szCs w:val="18"/>
        </w:rPr>
      </w:pPr>
      <w:r w:rsidRPr="00DD22B9">
        <w:rPr>
          <w:rFonts w:cs="Arial"/>
          <w:bCs/>
          <w:szCs w:val="18"/>
        </w:rPr>
        <w:t>Povinnosti zaměstnanců týkající se OOPP</w:t>
      </w:r>
    </w:p>
    <w:p w:rsidR="008C2325" w:rsidRPr="00DD22B9" w:rsidRDefault="008C2325" w:rsidP="008C2325">
      <w:pPr>
        <w:spacing w:line="276" w:lineRule="auto"/>
        <w:rPr>
          <w:rFonts w:cs="Arial"/>
          <w:bCs/>
          <w:szCs w:val="18"/>
        </w:rPr>
      </w:pPr>
      <w:r w:rsidRPr="00DD22B9">
        <w:rPr>
          <w:rFonts w:cs="Arial"/>
          <w:bCs/>
          <w:szCs w:val="18"/>
        </w:rPr>
        <w:t>Zaměstnanci jsou povinni:</w:t>
      </w:r>
    </w:p>
    <w:p w:rsidR="008C2325" w:rsidRPr="00DD22B9" w:rsidRDefault="008C2325" w:rsidP="008C2325">
      <w:pPr>
        <w:numPr>
          <w:ilvl w:val="0"/>
          <w:numId w:val="41"/>
        </w:numPr>
        <w:spacing w:line="276" w:lineRule="auto"/>
        <w:rPr>
          <w:rFonts w:cs="Arial"/>
          <w:bCs/>
          <w:szCs w:val="18"/>
        </w:rPr>
      </w:pPr>
      <w:r w:rsidRPr="00DD22B9">
        <w:rPr>
          <w:rFonts w:cs="Arial"/>
          <w:bCs/>
          <w:szCs w:val="18"/>
        </w:rPr>
        <w:t>používat OOPP pouze pro práce, pro které byly určeny, pečovat o ně a řádně s nimi hospodařit,</w:t>
      </w:r>
    </w:p>
    <w:p w:rsidR="008C2325" w:rsidRPr="00DD22B9" w:rsidRDefault="008C2325" w:rsidP="008C2325">
      <w:pPr>
        <w:numPr>
          <w:ilvl w:val="0"/>
          <w:numId w:val="41"/>
        </w:numPr>
        <w:spacing w:line="276" w:lineRule="auto"/>
        <w:rPr>
          <w:rFonts w:cs="Arial"/>
          <w:bCs/>
          <w:szCs w:val="18"/>
        </w:rPr>
      </w:pPr>
      <w:r w:rsidRPr="00DD22B9">
        <w:rPr>
          <w:rFonts w:cs="Arial"/>
          <w:bCs/>
          <w:szCs w:val="18"/>
        </w:rPr>
        <w:t>provádět vizuální kontrolu a drobnou denní údržbu OOPP,</w:t>
      </w:r>
    </w:p>
    <w:p w:rsidR="008C2325" w:rsidRPr="00DD22B9" w:rsidRDefault="008C2325" w:rsidP="008C2325">
      <w:pPr>
        <w:numPr>
          <w:ilvl w:val="0"/>
          <w:numId w:val="41"/>
        </w:numPr>
        <w:spacing w:line="276" w:lineRule="auto"/>
        <w:rPr>
          <w:rFonts w:cs="Arial"/>
          <w:bCs/>
          <w:szCs w:val="18"/>
        </w:rPr>
      </w:pPr>
      <w:r w:rsidRPr="00DD22B9">
        <w:rPr>
          <w:rFonts w:cs="Arial"/>
          <w:bCs/>
          <w:szCs w:val="18"/>
        </w:rPr>
        <w:t>odkládat OOPP na místech k tomu určených,</w:t>
      </w:r>
    </w:p>
    <w:p w:rsidR="008C2325" w:rsidRPr="00DD22B9" w:rsidRDefault="008C2325" w:rsidP="008C2325">
      <w:pPr>
        <w:numPr>
          <w:ilvl w:val="0"/>
          <w:numId w:val="41"/>
        </w:numPr>
        <w:spacing w:line="276" w:lineRule="auto"/>
        <w:rPr>
          <w:rFonts w:cs="Arial"/>
          <w:bCs/>
          <w:szCs w:val="18"/>
        </w:rPr>
      </w:pPr>
      <w:r w:rsidRPr="00DD22B9">
        <w:rPr>
          <w:rFonts w:cs="Arial"/>
          <w:bCs/>
          <w:szCs w:val="18"/>
        </w:rPr>
        <w:t>žádat o výměnu, pokud OOPP ztratil</w:t>
      </w:r>
      <w:r>
        <w:rPr>
          <w:rFonts w:cs="Arial"/>
          <w:bCs/>
          <w:szCs w:val="18"/>
        </w:rPr>
        <w:t>y</w:t>
      </w:r>
      <w:r w:rsidRPr="00DD22B9">
        <w:rPr>
          <w:rFonts w:cs="Arial"/>
          <w:bCs/>
          <w:szCs w:val="18"/>
        </w:rPr>
        <w:t xml:space="preserve"> své funkční vlastnosti a v důsledku toho by mohlo dojít k ohrožení života nebo zdraví.</w:t>
      </w:r>
    </w:p>
    <w:p w:rsidR="008C2325" w:rsidRDefault="008C2325" w:rsidP="008C2325">
      <w:pPr>
        <w:rPr>
          <w:b/>
        </w:rPr>
      </w:pPr>
    </w:p>
    <w:p w:rsidR="008C2325" w:rsidRDefault="008C2325" w:rsidP="002712D6">
      <w:pPr>
        <w:spacing w:after="120"/>
        <w:rPr>
          <w:b/>
        </w:rPr>
      </w:pPr>
      <w:r>
        <w:rPr>
          <w:b/>
        </w:rPr>
        <w:t>Školení zaměstnanců v oblasti BOZP</w:t>
      </w:r>
    </w:p>
    <w:p w:rsidR="008C2325" w:rsidRDefault="008C2325" w:rsidP="008C2325">
      <w:pPr>
        <w:spacing w:line="276" w:lineRule="auto"/>
        <w:ind w:left="426" w:hanging="426"/>
        <w:rPr>
          <w:rFonts w:cs="Arial"/>
          <w:color w:val="0070C0"/>
        </w:rPr>
      </w:pPr>
      <w:r w:rsidRPr="00DD22B9">
        <w:rPr>
          <w:rFonts w:cs="Arial"/>
        </w:rPr>
        <w:t xml:space="preserve">Pravidla pro školení </w:t>
      </w:r>
      <w:r w:rsidRPr="00560F13">
        <w:rPr>
          <w:rFonts w:cs="Arial"/>
        </w:rPr>
        <w:t>zaměstnanců stanovuje zákoník práce (záko</w:t>
      </w:r>
      <w:r>
        <w:rPr>
          <w:rFonts w:cs="Arial"/>
        </w:rPr>
        <w:t xml:space="preserve">n č.262/2006 Sb. § 103, odst. 2 </w:t>
      </w:r>
      <w:r w:rsidRPr="00560F13">
        <w:rPr>
          <w:rFonts w:cs="Arial"/>
        </w:rPr>
        <w:t>a 3, ve znění pozdějších předpisů)</w:t>
      </w:r>
    </w:p>
    <w:p w:rsidR="008C2325" w:rsidRPr="00DD22B9" w:rsidRDefault="008C2325" w:rsidP="008C2325">
      <w:pPr>
        <w:spacing w:line="276" w:lineRule="auto"/>
        <w:ind w:left="426" w:hanging="426"/>
        <w:rPr>
          <w:rFonts w:cs="Arial"/>
        </w:rPr>
      </w:pPr>
    </w:p>
    <w:p w:rsidR="008C2325" w:rsidRPr="00DD22B9" w:rsidRDefault="008C2325" w:rsidP="008C2325">
      <w:pPr>
        <w:numPr>
          <w:ilvl w:val="0"/>
          <w:numId w:val="42"/>
        </w:numPr>
        <w:shd w:val="clear" w:color="auto" w:fill="FFFFFF"/>
        <w:spacing w:line="276" w:lineRule="auto"/>
        <w:rPr>
          <w:rFonts w:cs="Arial"/>
          <w:szCs w:val="18"/>
        </w:rPr>
      </w:pPr>
      <w:r w:rsidRPr="00DD22B9">
        <w:rPr>
          <w:rFonts w:cs="Arial"/>
          <w:szCs w:val="18"/>
        </w:rPr>
        <w:t xml:space="preserve">Zhotovitel je povinen zajistit zaměstnancům školení o právních a ostatních předpisech k zajištění BOZP, které </w:t>
      </w:r>
    </w:p>
    <w:p w:rsidR="008C2325" w:rsidRPr="00C87D65" w:rsidRDefault="008C2325" w:rsidP="008C2325">
      <w:pPr>
        <w:numPr>
          <w:ilvl w:val="0"/>
          <w:numId w:val="38"/>
        </w:numPr>
        <w:spacing w:line="276" w:lineRule="auto"/>
        <w:ind w:left="709"/>
        <w:rPr>
          <w:rFonts w:cs="Arial"/>
        </w:rPr>
      </w:pPr>
      <w:r w:rsidRPr="00C87D65">
        <w:rPr>
          <w:rFonts w:cs="Arial"/>
        </w:rPr>
        <w:t xml:space="preserve">doplňují jejich odborné předpoklady a požadavky pro výkon práce, </w:t>
      </w:r>
    </w:p>
    <w:p w:rsidR="008C2325" w:rsidRPr="00C87D65" w:rsidRDefault="008C2325" w:rsidP="008C2325">
      <w:pPr>
        <w:numPr>
          <w:ilvl w:val="0"/>
          <w:numId w:val="38"/>
        </w:numPr>
        <w:spacing w:line="276" w:lineRule="auto"/>
        <w:ind w:left="709"/>
        <w:rPr>
          <w:rFonts w:cs="Arial"/>
        </w:rPr>
      </w:pPr>
      <w:r w:rsidRPr="00C87D65">
        <w:rPr>
          <w:rFonts w:cs="Arial"/>
        </w:rPr>
        <w:t>týkají se jimi vykonávané práce,</w:t>
      </w:r>
    </w:p>
    <w:p w:rsidR="008C2325" w:rsidRPr="00C87D65" w:rsidRDefault="008C2325" w:rsidP="008C2325">
      <w:pPr>
        <w:numPr>
          <w:ilvl w:val="0"/>
          <w:numId w:val="38"/>
        </w:numPr>
        <w:spacing w:line="276" w:lineRule="auto"/>
        <w:ind w:left="709"/>
        <w:rPr>
          <w:rFonts w:cs="Arial"/>
        </w:rPr>
      </w:pPr>
      <w:r w:rsidRPr="00C87D65">
        <w:rPr>
          <w:rFonts w:cs="Arial"/>
        </w:rPr>
        <w:lastRenderedPageBreak/>
        <w:t>vztahují se k rizikům, s nimiž může přijít zaměstnanec do styku na pracovišti, na kterém je práce vykonávána,</w:t>
      </w:r>
    </w:p>
    <w:p w:rsidR="008C2325" w:rsidRPr="00C87D65" w:rsidRDefault="008C2325" w:rsidP="008C2325">
      <w:pPr>
        <w:numPr>
          <w:ilvl w:val="0"/>
          <w:numId w:val="38"/>
        </w:numPr>
        <w:spacing w:line="276" w:lineRule="auto"/>
        <w:ind w:left="709"/>
        <w:rPr>
          <w:rFonts w:cs="Arial"/>
        </w:rPr>
      </w:pPr>
      <w:r w:rsidRPr="00C87D65">
        <w:rPr>
          <w:rFonts w:cs="Arial"/>
        </w:rPr>
        <w:t xml:space="preserve">a je povinen </w:t>
      </w:r>
    </w:p>
    <w:p w:rsidR="008C2325" w:rsidRPr="00C87D65" w:rsidRDefault="008C2325" w:rsidP="008C2325">
      <w:pPr>
        <w:numPr>
          <w:ilvl w:val="0"/>
          <w:numId w:val="38"/>
        </w:numPr>
        <w:spacing w:line="276" w:lineRule="auto"/>
        <w:ind w:left="709"/>
        <w:rPr>
          <w:rFonts w:cs="Arial"/>
        </w:rPr>
      </w:pPr>
      <w:r w:rsidRPr="00C87D65">
        <w:rPr>
          <w:rFonts w:cs="Arial"/>
        </w:rPr>
        <w:t xml:space="preserve">soustavně je vyžadovat a </w:t>
      </w:r>
    </w:p>
    <w:p w:rsidR="008C2325" w:rsidRPr="00C87D65" w:rsidRDefault="008C2325" w:rsidP="008C2325">
      <w:pPr>
        <w:numPr>
          <w:ilvl w:val="0"/>
          <w:numId w:val="38"/>
        </w:numPr>
        <w:spacing w:line="276" w:lineRule="auto"/>
        <w:ind w:left="709"/>
        <w:rPr>
          <w:rFonts w:cs="Arial"/>
        </w:rPr>
      </w:pPr>
      <w:r w:rsidRPr="00C87D65">
        <w:rPr>
          <w:rFonts w:cs="Arial"/>
        </w:rPr>
        <w:t xml:space="preserve">kontrolovat jejich dodržování. </w:t>
      </w:r>
    </w:p>
    <w:p w:rsidR="008C2325" w:rsidRPr="00DD22B9" w:rsidRDefault="008C2325" w:rsidP="008C2325">
      <w:pPr>
        <w:numPr>
          <w:ilvl w:val="0"/>
          <w:numId w:val="42"/>
        </w:numPr>
        <w:shd w:val="clear" w:color="auto" w:fill="FFFFFF"/>
        <w:spacing w:line="276" w:lineRule="auto"/>
        <w:rPr>
          <w:rFonts w:cs="Arial"/>
          <w:szCs w:val="18"/>
        </w:rPr>
      </w:pPr>
      <w:r w:rsidRPr="00DD22B9">
        <w:rPr>
          <w:rFonts w:cs="Arial"/>
          <w:szCs w:val="18"/>
        </w:rPr>
        <w:t xml:space="preserve">Školení </w:t>
      </w:r>
      <w:r>
        <w:rPr>
          <w:rFonts w:cs="Arial"/>
          <w:szCs w:val="18"/>
        </w:rPr>
        <w:t>z</w:t>
      </w:r>
      <w:r w:rsidRPr="00DD22B9">
        <w:rPr>
          <w:rFonts w:cs="Arial"/>
          <w:szCs w:val="18"/>
        </w:rPr>
        <w:t>hotovitel zajistí při nástupu zaměstnance do práce, a dále</w:t>
      </w:r>
    </w:p>
    <w:p w:rsidR="008C2325" w:rsidRPr="00765518" w:rsidRDefault="008C2325" w:rsidP="008C2325">
      <w:pPr>
        <w:numPr>
          <w:ilvl w:val="0"/>
          <w:numId w:val="38"/>
        </w:numPr>
        <w:spacing w:line="276" w:lineRule="auto"/>
        <w:ind w:left="709"/>
        <w:rPr>
          <w:rFonts w:cs="Arial"/>
        </w:rPr>
      </w:pPr>
      <w:r w:rsidRPr="00765518">
        <w:rPr>
          <w:rFonts w:cs="Arial"/>
        </w:rPr>
        <w:t>při změně</w:t>
      </w:r>
    </w:p>
    <w:p w:rsidR="008C2325" w:rsidRPr="00DD22B9" w:rsidRDefault="008C2325" w:rsidP="008C2325">
      <w:pPr>
        <w:numPr>
          <w:ilvl w:val="0"/>
          <w:numId w:val="43"/>
        </w:numPr>
        <w:tabs>
          <w:tab w:val="clear" w:pos="1191"/>
          <w:tab w:val="num" w:pos="1134"/>
        </w:tabs>
        <w:spacing w:line="276" w:lineRule="auto"/>
        <w:ind w:left="1134"/>
        <w:jc w:val="left"/>
        <w:rPr>
          <w:rFonts w:cs="Arial"/>
          <w:szCs w:val="18"/>
        </w:rPr>
      </w:pPr>
      <w:r w:rsidRPr="00DD22B9">
        <w:rPr>
          <w:rFonts w:cs="Arial"/>
          <w:szCs w:val="18"/>
        </w:rPr>
        <w:t>pracovního zařazení,</w:t>
      </w:r>
    </w:p>
    <w:p w:rsidR="008C2325" w:rsidRPr="00DD22B9" w:rsidRDefault="008C2325" w:rsidP="008C2325">
      <w:pPr>
        <w:numPr>
          <w:ilvl w:val="0"/>
          <w:numId w:val="43"/>
        </w:numPr>
        <w:tabs>
          <w:tab w:val="clear" w:pos="1191"/>
          <w:tab w:val="num" w:pos="1134"/>
        </w:tabs>
        <w:spacing w:line="276" w:lineRule="auto"/>
        <w:ind w:left="1134"/>
        <w:jc w:val="left"/>
        <w:rPr>
          <w:rFonts w:cs="Arial"/>
          <w:szCs w:val="18"/>
        </w:rPr>
      </w:pPr>
      <w:r w:rsidRPr="00DD22B9">
        <w:rPr>
          <w:rFonts w:cs="Arial"/>
          <w:szCs w:val="18"/>
        </w:rPr>
        <w:t>druhu práce,</w:t>
      </w:r>
    </w:p>
    <w:p w:rsidR="008C2325" w:rsidRPr="00765518" w:rsidRDefault="008C2325" w:rsidP="008C2325">
      <w:pPr>
        <w:numPr>
          <w:ilvl w:val="0"/>
          <w:numId w:val="38"/>
        </w:numPr>
        <w:spacing w:line="276" w:lineRule="auto"/>
        <w:ind w:left="709"/>
        <w:rPr>
          <w:rFonts w:cs="Arial"/>
        </w:rPr>
      </w:pPr>
      <w:r w:rsidRPr="00765518">
        <w:rPr>
          <w:rFonts w:cs="Arial"/>
        </w:rPr>
        <w:t>při zavedení nové technologie nebo změny výrobních a pracovních prostředků nebo změny technologických anebo pracovních postupů,</w:t>
      </w:r>
    </w:p>
    <w:p w:rsidR="008C2325" w:rsidRPr="00765518" w:rsidRDefault="008C2325" w:rsidP="008C2325">
      <w:pPr>
        <w:numPr>
          <w:ilvl w:val="0"/>
          <w:numId w:val="38"/>
        </w:numPr>
        <w:spacing w:line="276" w:lineRule="auto"/>
        <w:ind w:left="709"/>
        <w:rPr>
          <w:rFonts w:cs="Arial"/>
        </w:rPr>
      </w:pPr>
      <w:r w:rsidRPr="00765518">
        <w:rPr>
          <w:rFonts w:cs="Arial"/>
        </w:rPr>
        <w:t>v případech, které mají nebo mohou mít podstatný vliv na bezpečnost a ochranu zdraví při práci.</w:t>
      </w:r>
    </w:p>
    <w:p w:rsidR="008C2325" w:rsidRPr="00DD22B9" w:rsidRDefault="008C2325" w:rsidP="008C2325">
      <w:pPr>
        <w:numPr>
          <w:ilvl w:val="0"/>
          <w:numId w:val="42"/>
        </w:numPr>
        <w:shd w:val="clear" w:color="auto" w:fill="FFFFFF"/>
        <w:spacing w:line="276" w:lineRule="auto"/>
        <w:rPr>
          <w:rFonts w:cs="Arial"/>
          <w:szCs w:val="18"/>
        </w:rPr>
      </w:pPr>
      <w:r w:rsidRPr="00DD22B9">
        <w:rPr>
          <w:rFonts w:cs="Arial"/>
          <w:szCs w:val="18"/>
        </w:rPr>
        <w:t xml:space="preserve">Zhotovitel určí </w:t>
      </w:r>
    </w:p>
    <w:p w:rsidR="008C2325" w:rsidRPr="00765518" w:rsidRDefault="008C2325" w:rsidP="008C2325">
      <w:pPr>
        <w:numPr>
          <w:ilvl w:val="0"/>
          <w:numId w:val="38"/>
        </w:numPr>
        <w:spacing w:line="276" w:lineRule="auto"/>
        <w:ind w:left="709"/>
        <w:rPr>
          <w:rFonts w:cs="Arial"/>
        </w:rPr>
      </w:pPr>
      <w:r w:rsidRPr="00765518">
        <w:rPr>
          <w:rFonts w:cs="Arial"/>
        </w:rPr>
        <w:t xml:space="preserve">obsah a četnost školení o právních a ostatních předpisech k zajištění bezpečnosti a ochrany zdraví při práci, </w:t>
      </w:r>
    </w:p>
    <w:p w:rsidR="008C2325" w:rsidRPr="00765518" w:rsidRDefault="008C2325" w:rsidP="008C2325">
      <w:pPr>
        <w:numPr>
          <w:ilvl w:val="0"/>
          <w:numId w:val="38"/>
        </w:numPr>
        <w:spacing w:line="276" w:lineRule="auto"/>
        <w:ind w:left="709"/>
        <w:rPr>
          <w:rFonts w:cs="Arial"/>
        </w:rPr>
      </w:pPr>
      <w:r w:rsidRPr="00765518">
        <w:rPr>
          <w:rFonts w:cs="Arial"/>
        </w:rPr>
        <w:t xml:space="preserve">způsob ověřování znalostí zaměstnanců, </w:t>
      </w:r>
    </w:p>
    <w:p w:rsidR="008C2325" w:rsidRPr="00765518" w:rsidRDefault="008C2325" w:rsidP="008C2325">
      <w:pPr>
        <w:numPr>
          <w:ilvl w:val="0"/>
          <w:numId w:val="38"/>
        </w:numPr>
        <w:spacing w:line="276" w:lineRule="auto"/>
        <w:ind w:left="709"/>
        <w:rPr>
          <w:rFonts w:cs="Arial"/>
        </w:rPr>
      </w:pPr>
      <w:r w:rsidRPr="00765518">
        <w:rPr>
          <w:rFonts w:cs="Arial"/>
        </w:rPr>
        <w:t xml:space="preserve">vedení dokumentace o provedeném školení. </w:t>
      </w:r>
    </w:p>
    <w:p w:rsidR="008C2325" w:rsidRPr="00DD22B9" w:rsidRDefault="008C2325" w:rsidP="008C2325">
      <w:pPr>
        <w:numPr>
          <w:ilvl w:val="0"/>
          <w:numId w:val="42"/>
        </w:numPr>
        <w:shd w:val="clear" w:color="auto" w:fill="FFFFFF"/>
        <w:spacing w:line="276" w:lineRule="auto"/>
        <w:rPr>
          <w:rFonts w:cs="Arial"/>
          <w:szCs w:val="18"/>
        </w:rPr>
      </w:pPr>
      <w:r w:rsidRPr="00DD22B9">
        <w:rPr>
          <w:rFonts w:cs="Arial"/>
          <w:szCs w:val="18"/>
        </w:rPr>
        <w:t xml:space="preserve">Vyžaduje-li to povaha rizika a jeho závažnost, musí být školení pravidelně opakováno; v případech, které mají nebo mohou mít podstatný vliv na BOZP, musí být školení provedeno bez zbytečného odkladu. </w:t>
      </w:r>
    </w:p>
    <w:p w:rsidR="00A92FA6" w:rsidRPr="008C2325" w:rsidRDefault="008C2325" w:rsidP="00DD436A">
      <w:pPr>
        <w:numPr>
          <w:ilvl w:val="0"/>
          <w:numId w:val="42"/>
        </w:numPr>
        <w:shd w:val="clear" w:color="auto" w:fill="FFFFFF"/>
        <w:spacing w:line="276" w:lineRule="auto"/>
        <w:rPr>
          <w:rFonts w:cs="Arial"/>
          <w:szCs w:val="18"/>
        </w:rPr>
      </w:pPr>
      <w:r w:rsidRPr="00DD22B9">
        <w:rPr>
          <w:rFonts w:cs="Arial"/>
          <w:szCs w:val="18"/>
        </w:rPr>
        <w:t>Školení zaměstnanců při práci ve výškách a nad volnou hloubkou a při montáži a demontáži lešení jsou uvedena v příslušných kapitolách výše.</w:t>
      </w:r>
    </w:p>
    <w:p w:rsidR="001706B2" w:rsidRPr="005622C2" w:rsidRDefault="001706B2" w:rsidP="001706B2">
      <w:pPr>
        <w:pStyle w:val="Nadpis2"/>
      </w:pPr>
      <w:bookmarkStart w:id="176" w:name="_Toc3987343"/>
      <w:r w:rsidRPr="005622C2">
        <w:t>Celkové vodohospodářské řešení</w:t>
      </w:r>
      <w:bookmarkEnd w:id="176"/>
    </w:p>
    <w:p w:rsidR="008F6565" w:rsidRPr="00075D40" w:rsidRDefault="003C38AC" w:rsidP="00160112">
      <w:pPr>
        <w:pStyle w:val="Normalodstavec"/>
      </w:pPr>
      <w:r w:rsidRPr="000719D2">
        <w:t xml:space="preserve">V rámci projektu je navržena rekonstrukce stávajícího vodovodního řadu DN </w:t>
      </w:r>
      <w:r w:rsidR="002D7347" w:rsidRPr="000719D2">
        <w:t xml:space="preserve">200 – DN 250 </w:t>
      </w:r>
      <w:r w:rsidRPr="000719D2">
        <w:t xml:space="preserve">v úseku délky </w:t>
      </w:r>
      <w:r w:rsidR="000719D2" w:rsidRPr="000719D2">
        <w:t>849,86</w:t>
      </w:r>
      <w:r w:rsidRPr="000719D2">
        <w:t xml:space="preserve"> m.</w:t>
      </w:r>
      <w:r w:rsidR="007C3514" w:rsidRPr="000719D2">
        <w:t xml:space="preserve"> Je navrženo potrubí DN </w:t>
      </w:r>
      <w:r w:rsidR="00853BA6">
        <w:t>80</w:t>
      </w:r>
      <w:r w:rsidR="000719D2" w:rsidRPr="000719D2">
        <w:t xml:space="preserve"> – DN 200</w:t>
      </w:r>
      <w:r w:rsidR="007C3514" w:rsidRPr="000719D2">
        <w:t xml:space="preserve"> z tvárné litiny (min. tloušťka stěny litiny 4,7 mm) s vnitřní cementovou vystýlkou a </w:t>
      </w:r>
      <w:proofErr w:type="spellStart"/>
      <w:r w:rsidR="007C3514" w:rsidRPr="000719D2">
        <w:t>zinko</w:t>
      </w:r>
      <w:proofErr w:type="spellEnd"/>
      <w:r w:rsidR="007C3514" w:rsidRPr="000719D2">
        <w:t>-aluminiovým povlakem o plošné hmotnosti 400 g/m</w:t>
      </w:r>
      <w:r w:rsidR="007C3514" w:rsidRPr="000719D2">
        <w:rPr>
          <w:vertAlign w:val="superscript"/>
        </w:rPr>
        <w:t>2</w:t>
      </w:r>
      <w:r w:rsidR="000719D2" w:rsidRPr="000719D2">
        <w:t xml:space="preserve"> a potrubí DN 150 – 250 z tvárné litiny (min. tloušťka stěny litiny 4,7 mm) s vnitřní cementovou vystýlkou a těžkou protikorozní ochranou z důvodu </w:t>
      </w:r>
      <w:r w:rsidR="000719D2">
        <w:t xml:space="preserve">výskytu stavby v blízkosti </w:t>
      </w:r>
      <w:r w:rsidR="00CF7F83">
        <w:t xml:space="preserve">plánované </w:t>
      </w:r>
      <w:r w:rsidR="000719D2">
        <w:t>tramvajové dráhy.</w:t>
      </w:r>
      <w:r w:rsidRPr="000719D2">
        <w:t xml:space="preserve"> Provede se také výměna potrubí stávajících vodovodní</w:t>
      </w:r>
      <w:r w:rsidR="007C3514" w:rsidRPr="000719D2">
        <w:t>ch přípojek</w:t>
      </w:r>
      <w:r w:rsidR="000719D2" w:rsidRPr="000719D2">
        <w:t xml:space="preserve"> </w:t>
      </w:r>
      <w:r w:rsidR="007C3514" w:rsidRPr="000719D2">
        <w:t>za </w:t>
      </w:r>
      <w:r w:rsidRPr="000719D2">
        <w:t>potrubí HD-PE PE100 SDR11 minimálního profilu d32x3</w:t>
      </w:r>
      <w:r w:rsidR="000719D2" w:rsidRPr="000719D2">
        <w:t>,0</w:t>
      </w:r>
      <w:r w:rsidRPr="000719D2">
        <w:t xml:space="preserve"> mm.</w:t>
      </w:r>
      <w:r w:rsidR="00160112" w:rsidRPr="000719D2">
        <w:t xml:space="preserve"> Stávající přípojky z materiálu HD-PE budou pouze přepojeny na nový vodovodní řad. </w:t>
      </w:r>
      <w:r w:rsidR="008C320C">
        <w:t xml:space="preserve">V rámci projektu je navržené </w:t>
      </w:r>
      <w:r w:rsidR="00BA5DEC">
        <w:t>za</w:t>
      </w:r>
      <w:r w:rsidR="00075D40">
        <w:t>lití</w:t>
      </w:r>
      <w:r w:rsidR="00BA5DEC">
        <w:t xml:space="preserve"> </w:t>
      </w:r>
      <w:proofErr w:type="spellStart"/>
      <w:r w:rsidR="00BA5DEC">
        <w:t>cementopopílkovou</w:t>
      </w:r>
      <w:proofErr w:type="spellEnd"/>
      <w:r w:rsidR="00BA5DEC">
        <w:t xml:space="preserve"> směsí </w:t>
      </w:r>
      <w:r w:rsidR="008A5D49">
        <w:t xml:space="preserve">stávajícího vodovodního řadu </w:t>
      </w:r>
      <w:r w:rsidR="00BA5DEC" w:rsidRPr="002B3D5F">
        <w:t xml:space="preserve">OC </w:t>
      </w:r>
      <w:r w:rsidR="00BA5DEC">
        <w:t>DN 200</w:t>
      </w:r>
      <w:r w:rsidR="00BA5DEC" w:rsidRPr="002B3D5F">
        <w:t xml:space="preserve"> v délce 474,07 m</w:t>
      </w:r>
      <w:r w:rsidR="00075D40">
        <w:t xml:space="preserve">, LI </w:t>
      </w:r>
      <w:r w:rsidR="00075D40">
        <w:br/>
        <w:t>DN 150 v délce 39,70 m, LI DN 200 v délce 34,60 m</w:t>
      </w:r>
      <w:r w:rsidR="00BA5DEC" w:rsidRPr="002B3D5F">
        <w:t xml:space="preserve"> a LI </w:t>
      </w:r>
      <w:r w:rsidR="00BA5DEC">
        <w:t xml:space="preserve">DN 250 </w:t>
      </w:r>
      <w:r w:rsidR="00BA5DEC" w:rsidRPr="002B3D5F">
        <w:t>v délce 276,78 m včetně armatur</w:t>
      </w:r>
      <w:r w:rsidR="00BA5DEC">
        <w:t>.</w:t>
      </w:r>
    </w:p>
    <w:p w:rsidR="0055090B" w:rsidRPr="00C776AF" w:rsidRDefault="007C3514" w:rsidP="007C3514">
      <w:pPr>
        <w:pStyle w:val="Normalodstavec"/>
        <w:rPr>
          <w:highlight w:val="yellow"/>
        </w:rPr>
      </w:pPr>
      <w:r w:rsidRPr="008C084E">
        <w:t xml:space="preserve">Dále je navržena rekonstrukce jednotné kanalizace. </w:t>
      </w:r>
      <w:r w:rsidR="00DF09DE">
        <w:t xml:space="preserve"> </w:t>
      </w:r>
      <w:r w:rsidR="006C45F3">
        <w:t xml:space="preserve">Kanalizace bude nově přemístěna do stávající komunikace. </w:t>
      </w:r>
      <w:r w:rsidR="00DF09DE">
        <w:t xml:space="preserve">Rekonstrukce bude probíhat mezi šachtami Š1361387 po šachtu Š20620, kde délka rekonstruované kanalizace je 778,70 m. V úseku mezi šachtami Š1361387 </w:t>
      </w:r>
      <w:r w:rsidR="006C45F3">
        <w:br/>
      </w:r>
      <w:r w:rsidR="00DF09DE">
        <w:t xml:space="preserve">a Š3614556, délky </w:t>
      </w:r>
      <w:r w:rsidR="006C45F3">
        <w:t>656,70 m, jsou</w:t>
      </w:r>
      <w:r w:rsidR="00DF09DE">
        <w:t xml:space="preserve"> navržené </w:t>
      </w:r>
      <w:r w:rsidR="006C45F3">
        <w:t xml:space="preserve">obetonované kameninové trouby DN 400 s integrovaným těsnícím profilem, spojovací systém C, s vyšší vrcholovou únosností. </w:t>
      </w:r>
      <w:r w:rsidR="00DF09DE">
        <w:t xml:space="preserve">Kanalizace bude nově přemístěna do stávající komunikace. </w:t>
      </w:r>
      <w:r w:rsidR="006C45F3">
        <w:t>V úseku mezi šachtami Š3614556 a Š20620, délky 129,40 m, jsou navržené obetonované kameninové trouby DN 400 s integrovaným těsnícím profilem, spojovací systém C, s vyšší vrcholovou únosností. V úseku mezi Š20615 a Š20614</w:t>
      </w:r>
      <w:r w:rsidR="0000125F">
        <w:t xml:space="preserve"> (záliv do ul. Haškovy)</w:t>
      </w:r>
      <w:r w:rsidR="006C45F3">
        <w:t>, délky 7,50 m,</w:t>
      </w:r>
      <w:r w:rsidR="00DF09DE">
        <w:t xml:space="preserve"> </w:t>
      </w:r>
      <w:r w:rsidR="006C45F3">
        <w:t xml:space="preserve">jsou navrženy obetonované kameninové trouby DN 400 s integrovaným těsnícím profilem, spojovací systém C, s vyšší vrcholovou únosností. </w:t>
      </w:r>
      <w:r w:rsidR="00521B46" w:rsidRPr="006C45F3">
        <w:t xml:space="preserve">Stávající </w:t>
      </w:r>
      <w:r w:rsidR="00521B46" w:rsidRPr="006C45F3">
        <w:lastRenderedPageBreak/>
        <w:t>přípojky</w:t>
      </w:r>
      <w:r w:rsidR="006C45F3">
        <w:t xml:space="preserve"> budou</w:t>
      </w:r>
      <w:r w:rsidR="006C45F3" w:rsidRPr="006C45F3">
        <w:t> přepojeny do nově navržené kanalizace.</w:t>
      </w:r>
      <w:r w:rsidR="00BA5DEC" w:rsidRPr="00BA5DEC">
        <w:t xml:space="preserve"> </w:t>
      </w:r>
      <w:r w:rsidR="00BA5DEC">
        <w:t xml:space="preserve">V rámci projektu je navržené </w:t>
      </w:r>
      <w:r w:rsidR="00560390">
        <w:t>zalití</w:t>
      </w:r>
      <w:r w:rsidR="00BA5DEC">
        <w:t xml:space="preserve"> </w:t>
      </w:r>
      <w:proofErr w:type="spellStart"/>
      <w:r w:rsidR="00BA5DEC">
        <w:t>cementopopílkovou</w:t>
      </w:r>
      <w:proofErr w:type="spellEnd"/>
      <w:r w:rsidR="00BA5DEC">
        <w:t xml:space="preserve"> směsí stávajícího </w:t>
      </w:r>
      <w:r w:rsidR="00BA5DEC" w:rsidRPr="002B3D5F">
        <w:t>betonového kanalizačního potrubí v délce 786,2</w:t>
      </w:r>
      <w:r w:rsidR="00BA5DEC">
        <w:t>0</w:t>
      </w:r>
      <w:r w:rsidR="00BA5DEC" w:rsidRPr="002B3D5F">
        <w:t xml:space="preserve"> m</w:t>
      </w:r>
      <w:r w:rsidR="00BA5DEC">
        <w:t xml:space="preserve"> včetně vybourání šachet a vybourání stávajícího </w:t>
      </w:r>
      <w:r w:rsidR="00BA5DEC" w:rsidRPr="002B3D5F">
        <w:t xml:space="preserve">betonového kanalizačního potrubí v délce </w:t>
      </w:r>
      <w:r w:rsidR="00903611">
        <w:t>9</w:t>
      </w:r>
      <w:r w:rsidR="00BA5DEC">
        <w:t>,5</w:t>
      </w:r>
      <w:r w:rsidR="00BA5DEC" w:rsidRPr="002B3D5F">
        <w:t xml:space="preserve"> m</w:t>
      </w:r>
      <w:r w:rsidR="00BA5DEC">
        <w:t>.</w:t>
      </w:r>
    </w:p>
    <w:p w:rsidR="00682079" w:rsidRPr="00477B35" w:rsidRDefault="00682079" w:rsidP="00682079">
      <w:pPr>
        <w:pStyle w:val="Normalodstavec"/>
      </w:pPr>
      <w:r w:rsidRPr="00477B35">
        <w:t>Veškeré navržené profily potrubí jsou dány požadavkem objednatele.</w:t>
      </w:r>
    </w:p>
    <w:p w:rsidR="007C3514" w:rsidRPr="00C776AF" w:rsidRDefault="00CA54A1" w:rsidP="007C3514">
      <w:pPr>
        <w:pStyle w:val="Normalodstavec"/>
        <w:rPr>
          <w:highlight w:val="yellow"/>
        </w:rPr>
      </w:pPr>
      <w:r w:rsidRPr="002D7347">
        <w:t xml:space="preserve">Vozovka bude i nadále odvodněna prostřednictvím uličních vpustí. </w:t>
      </w:r>
      <w:r w:rsidR="007C3514" w:rsidRPr="002D7347">
        <w:t xml:space="preserve">Je navržena výměna </w:t>
      </w:r>
      <w:r w:rsidR="000445B3" w:rsidRPr="006A349D">
        <w:t>1</w:t>
      </w:r>
      <w:r w:rsidR="006A349D" w:rsidRPr="006A349D">
        <w:t>5</w:t>
      </w:r>
      <w:r w:rsidR="007C3514" w:rsidRPr="002D7347">
        <w:t xml:space="preserve"> ks stávajících uličních vpustí včetně jejich přípojek</w:t>
      </w:r>
      <w:r w:rsidR="00A457CC">
        <w:t xml:space="preserve">, </w:t>
      </w:r>
      <w:r w:rsidR="002D7347" w:rsidRPr="002D7347">
        <w:t>vý</w:t>
      </w:r>
      <w:r w:rsidR="00A457CC">
        <w:t>šková úprava</w:t>
      </w:r>
      <w:r w:rsidR="002D7347" w:rsidRPr="002D7347">
        <w:t xml:space="preserve"> </w:t>
      </w:r>
      <w:r w:rsidR="006A349D">
        <w:t>1</w:t>
      </w:r>
      <w:r w:rsidR="002D7347" w:rsidRPr="002D7347">
        <w:t xml:space="preserve"> ks uličních vpustí </w:t>
      </w:r>
      <w:r w:rsidR="00A457CC">
        <w:t xml:space="preserve">bez </w:t>
      </w:r>
      <w:r w:rsidR="006A349D">
        <w:t>její přípojky</w:t>
      </w:r>
      <w:r w:rsidR="00A457CC">
        <w:t xml:space="preserve"> a rekonstrukce 3 ks pouze přípojek uličních vpustí</w:t>
      </w:r>
      <w:r w:rsidR="007C3514" w:rsidRPr="002D7347">
        <w:t xml:space="preserve">. Potrubí přípojek </w:t>
      </w:r>
      <w:r w:rsidR="00A50A9A">
        <w:t xml:space="preserve">UV </w:t>
      </w:r>
      <w:r w:rsidR="007C3514" w:rsidRPr="002D7347">
        <w:t>bude vyměněno za nové obetonované kameninové trouby DN 150 s integrovaným těsnícím profilem, spojovací systém C, s vyšší vrcholovou únosností.</w:t>
      </w:r>
    </w:p>
    <w:p w:rsidR="007C3514" w:rsidRPr="002D7347" w:rsidRDefault="007C3514" w:rsidP="007C3514">
      <w:pPr>
        <w:pStyle w:val="Normalodstavec"/>
      </w:pPr>
      <w:r w:rsidRPr="002D7347">
        <w:t xml:space="preserve">Vozovka </w:t>
      </w:r>
      <w:r w:rsidR="002D7347" w:rsidRPr="002D7347">
        <w:t>bude v rámci projektu zapravena</w:t>
      </w:r>
      <w:r w:rsidRPr="002D7347">
        <w:t xml:space="preserve"> celoplošně</w:t>
      </w:r>
      <w:r w:rsidR="002D7347" w:rsidRPr="002D7347">
        <w:t xml:space="preserve"> v šířce jednoho jízdního pruhu</w:t>
      </w:r>
      <w:r w:rsidRPr="002D7347">
        <w:t>.</w:t>
      </w:r>
      <w:r w:rsidR="00622DD7">
        <w:t xml:space="preserve"> Chodníky budou obnoveny do původního stavu.</w:t>
      </w:r>
    </w:p>
    <w:p w:rsidR="00886FAE" w:rsidRPr="00C776AF" w:rsidRDefault="00886FAE" w:rsidP="007C3514">
      <w:pPr>
        <w:pStyle w:val="Normalodstavec"/>
        <w:rPr>
          <w:highlight w:val="yellow"/>
        </w:rPr>
      </w:pPr>
    </w:p>
    <w:p w:rsidR="00886FAE" w:rsidRPr="00C776AF" w:rsidRDefault="00886FAE" w:rsidP="007C3514">
      <w:pPr>
        <w:pStyle w:val="Normalodstavec"/>
        <w:rPr>
          <w:highlight w:val="yellow"/>
        </w:rPr>
      </w:pPr>
    </w:p>
    <w:p w:rsidR="00886FAE" w:rsidRDefault="00886FAE" w:rsidP="00886FAE">
      <w:pPr>
        <w:pStyle w:val="Normalodstavec"/>
        <w:tabs>
          <w:tab w:val="right" w:pos="8504"/>
        </w:tabs>
      </w:pPr>
      <w:r w:rsidRPr="00C776AF">
        <w:t xml:space="preserve">Brno, </w:t>
      </w:r>
      <w:r w:rsidR="00C776AF">
        <w:t>březen 2019</w:t>
      </w:r>
      <w:r w:rsidRPr="00C776AF">
        <w:tab/>
        <w:t>Ing. Miloslav Tauš, Ph.D.</w:t>
      </w:r>
    </w:p>
    <w:p w:rsidR="00C776AF" w:rsidRPr="007C3514" w:rsidRDefault="00C776AF" w:rsidP="00886FAE">
      <w:pPr>
        <w:pStyle w:val="Normalodstavec"/>
        <w:tabs>
          <w:tab w:val="right" w:pos="8504"/>
        </w:tabs>
      </w:pPr>
      <w:r>
        <w:tab/>
        <w:t>Ing. Zuzana Műnsterová</w:t>
      </w:r>
    </w:p>
    <w:sectPr w:rsidR="00C776AF" w:rsidRPr="007C3514" w:rsidSect="00112440">
      <w:headerReference w:type="even" r:id="rId11"/>
      <w:headerReference w:type="default" r:id="rId12"/>
      <w:footerReference w:type="even" r:id="rId13"/>
      <w:footerReference w:type="default" r:id="rId14"/>
      <w:headerReference w:type="first" r:id="rId15"/>
      <w:footerReference w:type="first" r:id="rId16"/>
      <w:pgSz w:w="11906" w:h="16838" w:code="9"/>
      <w:pgMar w:top="1809" w:right="1701" w:bottom="1758" w:left="1701" w:header="1134"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1E32" w:rsidRDefault="00651E32" w:rsidP="00207A11">
      <w:r>
        <w:separator/>
      </w:r>
    </w:p>
  </w:endnote>
  <w:endnote w:type="continuationSeparator" w:id="0">
    <w:p w:rsidR="00651E32" w:rsidRDefault="00651E32" w:rsidP="00207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4"/>
      <w:gridCol w:w="2835"/>
      <w:gridCol w:w="2835"/>
    </w:tblGrid>
    <w:tr w:rsidR="00651E32" w:rsidRPr="00AA14F6" w:rsidTr="000A698A">
      <w:trPr>
        <w:trHeight w:val="2098"/>
        <w:jc w:val="center"/>
      </w:trPr>
      <w:tc>
        <w:tcPr>
          <w:tcW w:w="8504" w:type="dxa"/>
          <w:gridSpan w:val="3"/>
          <w:tcBorders>
            <w:top w:val="single" w:sz="4" w:space="0" w:color="auto"/>
          </w:tcBorders>
          <w:tcMar>
            <w:top w:w="113" w:type="dxa"/>
          </w:tcMar>
        </w:tcPr>
        <w:p w:rsidR="00651E32" w:rsidRDefault="00651E32" w:rsidP="000A698A">
          <w:pPr>
            <w:jc w:val="center"/>
            <w:rPr>
              <w:bCs/>
              <w:caps/>
              <w:color w:val="000000" w:themeColor="text1"/>
              <w:sz w:val="24"/>
              <w:szCs w:val="24"/>
            </w:rPr>
          </w:pPr>
          <w:sdt>
            <w:sdtPr>
              <w:rPr>
                <w:bCs/>
                <w:caps/>
                <w:color w:val="000000" w:themeColor="text1"/>
                <w:sz w:val="24"/>
                <w:szCs w:val="24"/>
              </w:rPr>
              <w:alias w:val="Objednatel (investor)"/>
              <w:tag w:val="OFirma"/>
              <w:id w:val="185799262"/>
              <w:text/>
            </w:sdtPr>
            <w:sdtContent>
              <w:r>
                <w:rPr>
                  <w:bCs/>
                  <w:caps/>
                  <w:color w:val="000000" w:themeColor="text1"/>
                  <w:sz w:val="24"/>
                  <w:szCs w:val="24"/>
                </w:rPr>
                <w:t>Objednatel:</w:t>
              </w:r>
            </w:sdtContent>
          </w:sdt>
        </w:p>
        <w:p w:rsidR="00651E32" w:rsidRDefault="00651E32" w:rsidP="00A65D85">
          <w:pPr>
            <w:spacing w:before="120" w:line="276" w:lineRule="auto"/>
            <w:jc w:val="center"/>
            <w:rPr>
              <w:caps/>
              <w:color w:val="000000" w:themeColor="text1"/>
              <w:sz w:val="24"/>
              <w:szCs w:val="24"/>
            </w:rPr>
          </w:pPr>
          <w:r>
            <w:rPr>
              <w:color w:val="000000" w:themeColor="text1"/>
              <w:sz w:val="24"/>
              <w:szCs w:val="24"/>
            </w:rPr>
            <w:t>Statutární město Brno</w:t>
          </w:r>
        </w:p>
        <w:p w:rsidR="00651E32" w:rsidRPr="00C5703F" w:rsidRDefault="00651E32" w:rsidP="001D4598">
          <w:pPr>
            <w:jc w:val="center"/>
            <w:rPr>
              <w:caps/>
              <w:color w:val="000000" w:themeColor="text1"/>
              <w:sz w:val="24"/>
              <w:szCs w:val="24"/>
            </w:rPr>
          </w:pPr>
          <w:r w:rsidRPr="000F1D1C">
            <w:rPr>
              <w:color w:val="000000" w:themeColor="text1"/>
              <w:sz w:val="24"/>
              <w:szCs w:val="24"/>
            </w:rPr>
            <w:t xml:space="preserve">Dominikánské náměstí 196/1, </w:t>
          </w:r>
          <w:r>
            <w:rPr>
              <w:color w:val="000000" w:themeColor="text1"/>
              <w:sz w:val="24"/>
              <w:szCs w:val="24"/>
            </w:rPr>
            <w:t>601 67</w:t>
          </w:r>
          <w:r w:rsidRPr="000F1D1C">
            <w:rPr>
              <w:color w:val="000000" w:themeColor="text1"/>
              <w:sz w:val="24"/>
              <w:szCs w:val="24"/>
            </w:rPr>
            <w:t xml:space="preserve"> Brno</w:t>
          </w:r>
        </w:p>
      </w:tc>
    </w:tr>
    <w:tr w:rsidR="00651E32" w:rsidRPr="00AA14F6" w:rsidTr="000A698A">
      <w:trPr>
        <w:trHeight w:val="851"/>
        <w:jc w:val="center"/>
      </w:trPr>
      <w:tc>
        <w:tcPr>
          <w:tcW w:w="2834" w:type="dxa"/>
          <w:tcMar>
            <w:left w:w="113" w:type="dxa"/>
            <w:bottom w:w="113" w:type="dxa"/>
          </w:tcMar>
          <w:vAlign w:val="bottom"/>
        </w:tcPr>
        <w:p w:rsidR="00651E32" w:rsidRPr="0037186F" w:rsidRDefault="00651E32" w:rsidP="000A698A">
          <w:pPr>
            <w:jc w:val="center"/>
            <w:rPr>
              <w:color w:val="000000" w:themeColor="text1"/>
              <w:sz w:val="12"/>
            </w:rPr>
          </w:pPr>
        </w:p>
      </w:tc>
      <w:tc>
        <w:tcPr>
          <w:tcW w:w="2835" w:type="dxa"/>
          <w:tcMar>
            <w:left w:w="113" w:type="dxa"/>
            <w:bottom w:w="113" w:type="dxa"/>
          </w:tcMar>
          <w:vAlign w:val="bottom"/>
        </w:tcPr>
        <w:p w:rsidR="00651E32" w:rsidRPr="00C5703F" w:rsidRDefault="00651E32" w:rsidP="000A698A">
          <w:pPr>
            <w:jc w:val="center"/>
            <w:rPr>
              <w:b/>
              <w:color w:val="000000" w:themeColor="text1"/>
              <w:sz w:val="12"/>
            </w:rPr>
          </w:pPr>
          <w:r>
            <w:rPr>
              <w:noProof/>
              <w:color w:val="000000" w:themeColor="text1"/>
            </w:rPr>
            <mc:AlternateContent>
              <mc:Choice Requires="wpc">
                <w:drawing>
                  <wp:inline distT="0" distB="0" distL="0" distR="0" wp14:anchorId="1692AC8E" wp14:editId="13F26E99">
                    <wp:extent cx="1080135" cy="314960"/>
                    <wp:effectExtent l="0" t="0" r="5715" b="8890"/>
                    <wp:docPr id="247" name="Plátno 24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35" name="Freeform 210"/>
                            <wps:cNvSpPr>
                              <a:spLocks noEditPoints="1"/>
                            </wps:cNvSpPr>
                            <wps:spPr bwMode="auto">
                              <a:xfrm>
                                <a:off x="801326" y="42128"/>
                                <a:ext cx="278809" cy="271829"/>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6" name="Freeform 211"/>
                            <wps:cNvSpPr>
                              <a:spLocks/>
                            </wps:cNvSpPr>
                            <wps:spPr bwMode="auto">
                              <a:xfrm>
                                <a:off x="907634" y="0"/>
                                <a:ext cx="66192" cy="66202"/>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7" name="Freeform 212"/>
                            <wps:cNvSpPr>
                              <a:spLocks/>
                            </wps:cNvSpPr>
                            <wps:spPr bwMode="auto">
                              <a:xfrm>
                                <a:off x="907634" y="0"/>
                                <a:ext cx="66192" cy="66202"/>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solidFill>
                              <a:ln>
                                <a:noFill/>
                              </a:ln>
                              <a:extLst/>
                            </wps:spPr>
                            <wps:bodyPr rot="0" vert="horz" wrap="square" lIns="91440" tIns="45720" rIns="91440" bIns="45720" anchor="t" anchorCtr="0" upright="1">
                              <a:noAutofit/>
                            </wps:bodyPr>
                          </wps:wsp>
                          <wps:wsp>
                            <wps:cNvPr id="238" name="Freeform 213"/>
                            <wps:cNvSpPr>
                              <a:spLocks noEditPoints="1"/>
                            </wps:cNvSpPr>
                            <wps:spPr bwMode="auto">
                              <a:xfrm>
                                <a:off x="601747" y="178544"/>
                                <a:ext cx="133387" cy="136416"/>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9" name="Freeform 214"/>
                            <wps:cNvSpPr>
                              <a:spLocks/>
                            </wps:cNvSpPr>
                            <wps:spPr bwMode="auto">
                              <a:xfrm>
                                <a:off x="601747" y="178544"/>
                                <a:ext cx="133387" cy="136416"/>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0" name="Freeform 215"/>
                            <wps:cNvSpPr>
                              <a:spLocks/>
                            </wps:cNvSpPr>
                            <wps:spPr bwMode="auto">
                              <a:xfrm>
                                <a:off x="637851" y="204624"/>
                                <a:ext cx="59172" cy="84257"/>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1" name="Freeform 216"/>
                            <wps:cNvSpPr>
                              <a:spLocks/>
                            </wps:cNvSpPr>
                            <wps:spPr bwMode="auto">
                              <a:xfrm>
                                <a:off x="460336" y="178544"/>
                                <a:ext cx="116338" cy="136416"/>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2" name="Freeform 217"/>
                            <wps:cNvSpPr>
                              <a:spLocks/>
                            </wps:cNvSpPr>
                            <wps:spPr bwMode="auto">
                              <a:xfrm>
                                <a:off x="460336" y="178544"/>
                                <a:ext cx="116338" cy="136416"/>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3" name="Freeform 218"/>
                            <wps:cNvSpPr>
                              <a:spLocks/>
                            </wps:cNvSpPr>
                            <wps:spPr bwMode="auto">
                              <a:xfrm>
                                <a:off x="337981" y="179547"/>
                                <a:ext cx="95277" cy="13441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4" name="Freeform 219"/>
                            <wps:cNvSpPr>
                              <a:spLocks/>
                            </wps:cNvSpPr>
                            <wps:spPr bwMode="auto">
                              <a:xfrm>
                                <a:off x="124361" y="179547"/>
                                <a:ext cx="186541" cy="13441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5" name="Freeform 220"/>
                            <wps:cNvSpPr>
                              <a:spLocks/>
                            </wps:cNvSpPr>
                            <wps:spPr bwMode="auto">
                              <a:xfrm>
                                <a:off x="0" y="178544"/>
                                <a:ext cx="100291" cy="136416"/>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6" name="Freeform 221"/>
                            <wps:cNvSpPr>
                              <a:spLocks/>
                            </wps:cNvSpPr>
                            <wps:spPr bwMode="auto">
                              <a:xfrm>
                                <a:off x="0" y="178544"/>
                                <a:ext cx="100291" cy="136416"/>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653A49FC" id="Plátno 247" o:spid="_x0000_s1026" editas="canvas" style="width:85.05pt;height:24.8pt;mso-position-horizontal-relative:char;mso-position-vertical-relative:line" coordsize="10801,3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0801;height:3149;visibility:visible;mso-wrap-style:square">
                      <v:fill o:detectmouseclick="t"/>
                      <v:path o:connecttype="none"/>
                    </v:shape>
                    <v:shape id="Freeform 210" o:spid="_x0000_s1028" style="position:absolute;left:8013;top:421;width:2788;height:2718;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" path="m444,423r,54l112,477r,-54l276,256,444,423xm556,181r-203,l485,49,436,4,276,165,114,,69,47,201,181,,181r,62l201,243,46,396r,147l508,543r,-147l353,243r203,l556,181xe" fillcolor="black" stroked="f">
                      <v:path arrowok="t" o:connecttype="custom" o:connectlocs="222646,211756;222646,238789;56163,238789;56163,211756;138402,128155;222646,211756;278809,90610;177014,90610;243206,24530;218634,2002;138402,82600;57166,0;34600,23528;100792,90610;0,90610;0,121647;100792,121647;23067,198240;23067,271829;254739,271829;254739,198240;177014,121647;278809,121647;278809,90610" o:connectangles="0,0,0,0,0,0,0,0,0,0,0,0,0,0,0,0,0,0,0,0,0,0,0,0"/>
                      <o:lock v:ext="edit" verticies="t"/>
                    </v:shape>
                    <v:shape id="Freeform 211" o:spid="_x0000_s1029" style="position:absolute;left:9076;width:662;height:662;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" path="m131,66r,l130,79r-4,14l120,103r-8,9l103,120r-12,8l79,132r-13,l52,132,41,128,29,120,19,112r-7,-9l6,93,2,79,,66,2,52,6,41,12,29,19,19,29,12,41,6,52,2,66,,79,2,91,6r12,6l112,19r8,10l126,41r4,11l131,66xe" fillcolor="#dc002e" stroked="f">
                      <v:path arrowok="t" o:connecttype="custom" o:connectlocs="66192,33101;66192,33101;65687,39621;63666,46642;60634,51658;56592,56171;52044,60184;45981,64196;39917,66202;33349,66202;33349,66202;26275,66202;20717,64196;14653,60184;9600,56171;6063,51658;3032,46642;1011,39621;0,33101;0,33101;1011,26080;3032,20563;6063,14544;9600,9529;14653,6018;20717,3009;26275,1003;33349,0;33349,0;39917,1003;45981,3009;52044,6018;56592,9529;60634,14544;63666,20563;65687,26080;66192,33101" o:connectangles="0,0,0,0,0,0,0,0,0,0,0,0,0,0,0,0,0,0,0,0,0,0,0,0,0,0,0,0,0,0,0,0,0,0,0,0,0"/>
                    </v:shape>
                    <v:shape id="Freeform 212" o:spid="_x0000_s1030" style="position:absolute;left:9076;width:662;height:662;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66192,33101;66192,33101;65687,39621;63666,46642;60634,51658;56592,56171;52044,60184;45981,64196;39917,66202;33349,66202;33349,66202;26275,66202;20717,64196;14653,60184;9600,56171;6063,51658;3032,46642;1011,39621;0,33101;0,33101;1011,26080;3032,20563;6063,14544;9600,9529;14653,6018;20717,3009;26275,1003;33349,0;33349,0;39917,1003;45981,3009;52044,6018;56592,9529;60634,14544;63666,20563;65687,26080;66192,33101" o:connectangles="0,0,0,0,0,0,0,0,0,0,0,0,0,0,0,0,0,0,0,0,0,0,0,0,0,0,0,0,0,0,0,0,0,0,0,0,0"/>
                    </v:shape>
                    <v:shape id="Freeform 213" o:spid="_x0000_s1031" style="position:absolute;left:6017;top:1785;width:1334;height:1364;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66694,0;81236,1007;94775,3524;106308,9564;115836,17618;123859,27183;128874,38760;131381,52352;133387,67956;130378,90608;126868,103193;119848,113764;111323,122825;101795,129369;88758,134402;74215,136416;66694,136416;51148,135409;37609,132389;26076,126852;16548,118798;9528,108227;3510,96649;1003,83561;0,67956;2006,45808;6519,33223;12536,22149;21061,13591;31592,6544;44629,2014;58169,0;66694,110240;73212,110240;85247,103193;91766,91615;94775,76010;95778,67956;93772,51345;88758,37754;80233,29196;66694,26176;59172,26176;47137,33223;39615,44801;36606,59399;35603,67956;37609,83561;42624,97152;52151,107220;66694,110240" o:connectangles="0,0,0,0,0,0,0,0,0,0,0,0,0,0,0,0,0,0,0,0,0,0,0,0,0,0,0,0,0,0,0,0,0,0,0,0,0,0,0,0,0,0,0,0,0,0,0,0,0,0,0"/>
                      <o:lock v:ext="edit" verticies="t"/>
                    </v:shape>
                    <v:shape id="Freeform 214" o:spid="_x0000_s1032" style="position:absolute;left:6017;top:1785;width:1334;height:1364;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66694,0;81236,1007;94775,3524;106308,9564;115836,17618;123859,27183;128874,38760;131381,52352;133387,67956;130378,90608;126868,103193;119848,113764;111323,122825;101795,129369;88758,134402;74215,136416;66694,136416;51148,135409;37609,132389;26076,126852;16548,118798;9528,108227;3510,96649;1003,83561;0,67956;2006,45808;6519,33223;12536,22149;21061,13591;31592,6544;44629,2014;58169,0" o:connectangles="0,0,0,0,0,0,0,0,0,0,0,0,0,0,0,0,0,0,0,0,0,0,0,0,0,0,0,0,0,0,0,0"/>
                    </v:shape>
                    <v:shape id="Freeform 215" o:spid="_x0000_s1033" style="position:absolute;left:6378;top:2046;width:592;height:842;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" path="m62,167r,l75,167r14,-6l99,153r7,-12l112,130r4,-16l118,99r2,-16l118,66,116,50,112,37,106,23,99,14,89,6,75,,62,,47,,33,6,23,14r-9,9l8,37,4,50,2,66,,83,2,99r2,15l8,130r6,11l23,153r10,8l47,167r15,e" filled="f" stroked="f">
                      <v:path arrowok="t" o:connecttype="custom" o:connectlocs="30572,84257;30572,84257;36983,84257;43886,81230;48817,77194;52269,71139;55227,65589;57200,57517;58186,49949;59172,41876;59172,41876;58186,33299;57200,25227;55227,18668;52269,11604;48817,7063;43886,3027;36983,0;30572,0;30572,0;23176,0;16272,3027;11341,7063;6903,11604;3945,18668;1972,25227;986,33299;0,41876;0,41876;986,49949;1972,57517;3945,65589;6903,71139;11341,77194;16272,81230;23176,84257;30572,84257" o:connectangles="0,0,0,0,0,0,0,0,0,0,0,0,0,0,0,0,0,0,0,0,0,0,0,0,0,0,0,0,0,0,0,0,0,0,0,0,0"/>
                    </v:shape>
                    <v:shape id="Freeform 216" o:spid="_x0000_s1034" style="position:absolute;left:4603;top:1785;width:1163;height:1364;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77559,0;97200,1007;113820,34733;104755,31210;87128,26176;78566,26176;61946,29196;48348,37754;39787,50338;36765,67956;37772,78024;43816,93629;56406,104200;72019,110240;81588,110240;99215,108227;115834,103193;116338,130375;100222,135409;77559,136416;63961,136416;43816,131382;30721,125845;20145,116784;10576,107220;3525,93629;1007,77017;0,67956;1511,51345;5540,37754;13598,26176;22160,16612;33743,8557;46334,3524;60939,1007" o:connectangles="0,0,0,0,0,0,0,0,0,0,0,0,0,0,0,0,0,0,0,0,0,0,0,0,0,0,0,0,0,0,0,0,0,0,0"/>
                    </v:shape>
                    <v:shape id="Freeform 217" o:spid="_x0000_s1035" style="position:absolute;left:4603;top:1785;width:1163;height:1364;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77559,0;97200,1007;113820,34733;104755,31210;87128,26176;78566,26176;61946,29196;48348,37754;39787,50338;36765,67956;37772,78024;43816,93629;56406,104200;72019,110240;81588,110240;99215,108227;115834,103193;116338,130375;100222,135409;77559,136416;63961,136416;43816,131382;30721,125845;20145,116784;10576,107220;3525,93629;1007,77017;0,67956;1511,51345;5540,37754;13598,26176;22160,16612;33743,8557;46334,3524;60939,1007" o:connectangles="0,0,0,0,0,0,0,0,0,0,0,0,0,0,0,0,0,0,0,0,0,0,0,0,0,0,0,0,0,0,0,0,0,0,0"/>
                    </v:shape>
                    <v:shape id="Freeform 218" o:spid="_x0000_s1036" style="position:absolute;left:3379;top:1795;width:953;height:1344;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" path="m,l186,r,50l68,50r,54l178,104r,53l68,157r,58l190,215r,52l,267,,xe" fillcolor="black" stroked="f">
                      <v:path arrowok="t" o:connecttype="custom" o:connectlocs="0,0;93271,0;93271,25170;34099,25170;34099,52354;89260,52354;89260,79035;34099,79035;34099,108233;95277,108233;95277,134410;0,134410;0,0" o:connectangles="0,0,0,0,0,0,0,0,0,0,0,0,0"/>
                    </v:shape>
                    <v:shape id="Freeform 219" o:spid="_x0000_s1037" style="position:absolute;left:1243;top:1795;width:1866;height:1344;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" path="m,l72,r33,203l107,203,141,r91,l269,203,304,r69,l311,267r-89,l186,62,151,267r-93,l,xe" fillcolor="black" stroked="f">
                      <v:path arrowok="t" o:connecttype="custom" o:connectlocs="0,0;36008,0;52512,102192;53512,102192;70515,0;116026,0;134530,102192;152033,0;186541,0;155534,134410;111024,134410;93020,31211;75517,134410;29006,134410;0,0" o:connectangles="0,0,0,0,0,0,0,0,0,0,0,0,0,0,0"/>
                    </v:shape>
                    <v:shape id="Freeform 220" o:spid="_x0000_s1038" style="position:absolute;top:1785;width:1002;height:1364;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57879,0;84823,2014;89813,32216;82827,29196;68358,26176;60873,26176;45405,27183;38420,31210;36424,37754;36424,40774;42412,46814;56881,51345;79834,60406;89813,66950;97297,78024;100291,92622;99293,99166;97297,110240;92308,118798;85821,125845;73347,132389;51892,136416;40416,136416;21455,135409;1996,130375;4990,101179;21455,108227;40416,110240;49397,110240;58877,106213;61871,101179;62869,97152;59875,89602;52890,84568;31933,78024;14470,69970;5988,61412;998,48828;0,40774;1996,29196;5988,20135;11476,13591;27942,3524;48399,0" o:connectangles="0,0,0,0,0,0,0,0,0,0,0,0,0,0,0,0,0,0,0,0,0,0,0,0,0,0,0,0,0,0,0,0,0,0,0,0,0,0,0,0,0,0,0,0"/>
                    </v:shape>
                    <v:shape id="Freeform 221" o:spid="_x0000_s1039" style="position:absolute;top:1785;width:1002;height:1364;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57879,0;84823,2014;89813,32216;82827,29196;68358,26176;60873,26176;45405,27183;38420,31210;36424,37754;36424,40774;42412,46814;56881,51345;79834,60406;89813,66950;97297,78024;100291,92622;99293,99166;97297,110240;92308,118798;85821,125845;73347,132389;51892,136416;40416,136416;21455,135409;1996,130375;4990,101179;21455,108227;40416,110240;49397,110240;58877,106213;61871,101179;62869,97152;59875,89602;52890,84568;31933,78024;14470,69970;5988,61412;998,48828;0,40774;1996,29196;5988,20135;11476,13591;27942,3524;48399,0" o:connectangles="0,0,0,0,0,0,0,0,0,0,0,0,0,0,0,0,0,0,0,0,0,0,0,0,0,0,0,0,0,0,0,0,0,0,0,0,0,0,0,0,0,0,0,0"/>
                    </v:shape>
                    <w10:anchorlock/>
                  </v:group>
                </w:pict>
              </mc:Fallback>
            </mc:AlternateContent>
          </w:r>
        </w:p>
      </w:tc>
      <w:tc>
        <w:tcPr>
          <w:tcW w:w="2835" w:type="dxa"/>
          <w:tcMar>
            <w:left w:w="113" w:type="dxa"/>
            <w:bottom w:w="113" w:type="dxa"/>
          </w:tcMar>
          <w:vAlign w:val="bottom"/>
        </w:tcPr>
        <w:p w:rsidR="00651E32" w:rsidRPr="0037186F" w:rsidRDefault="00651E32" w:rsidP="000A698A">
          <w:pPr>
            <w:jc w:val="center"/>
            <w:rPr>
              <w:color w:val="000000" w:themeColor="text1"/>
              <w:sz w:val="12"/>
            </w:rPr>
          </w:pPr>
        </w:p>
      </w:tc>
    </w:tr>
    <w:tr w:rsidR="00651E32" w:rsidRPr="00AA14F6" w:rsidTr="000A698A">
      <w:trPr>
        <w:trHeight w:val="227"/>
        <w:jc w:val="center"/>
      </w:trPr>
      <w:tc>
        <w:tcPr>
          <w:tcW w:w="2834" w:type="dxa"/>
          <w:tcBorders>
            <w:top w:val="single" w:sz="4" w:space="0" w:color="auto"/>
            <w:left w:val="single" w:sz="4" w:space="0" w:color="auto"/>
            <w:right w:val="single" w:sz="4" w:space="0" w:color="auto"/>
          </w:tcBorders>
          <w:tcMar>
            <w:top w:w="57" w:type="dxa"/>
            <w:left w:w="113" w:type="dxa"/>
          </w:tcMar>
          <w:vAlign w:val="bottom"/>
        </w:tcPr>
        <w:p w:rsidR="00651E32" w:rsidRPr="0037186F" w:rsidRDefault="00651E32" w:rsidP="000A698A">
          <w:pPr>
            <w:jc w:val="left"/>
            <w:rPr>
              <w:color w:val="000000" w:themeColor="text1"/>
              <w:sz w:val="12"/>
            </w:rPr>
          </w:pPr>
        </w:p>
      </w:tc>
      <w:tc>
        <w:tcPr>
          <w:tcW w:w="2835" w:type="dxa"/>
          <w:tcBorders>
            <w:top w:val="single" w:sz="4" w:space="0" w:color="auto"/>
            <w:left w:val="single" w:sz="4" w:space="0" w:color="auto"/>
            <w:right w:val="single" w:sz="4" w:space="0" w:color="auto"/>
          </w:tcBorders>
          <w:tcMar>
            <w:top w:w="57" w:type="dxa"/>
            <w:left w:w="113" w:type="dxa"/>
          </w:tcMar>
          <w:vAlign w:val="bottom"/>
        </w:tcPr>
        <w:p w:rsidR="00651E32" w:rsidRPr="008A758D" w:rsidRDefault="00651E32" w:rsidP="000A698A">
          <w:pPr>
            <w:jc w:val="left"/>
            <w:rPr>
              <w:b/>
              <w:color w:val="000000" w:themeColor="text1"/>
              <w:w w:val="102"/>
              <w:sz w:val="22"/>
              <w:szCs w:val="22"/>
            </w:rPr>
          </w:pPr>
          <w:proofErr w:type="spellStart"/>
          <w:r w:rsidRPr="008A758D">
            <w:rPr>
              <w:b/>
              <w:color w:val="000000" w:themeColor="text1"/>
              <w:w w:val="102"/>
              <w:sz w:val="22"/>
              <w:szCs w:val="22"/>
            </w:rPr>
            <w:t>Sweco</w:t>
          </w:r>
          <w:proofErr w:type="spellEnd"/>
          <w:r w:rsidRPr="008A758D">
            <w:rPr>
              <w:b/>
              <w:color w:val="000000" w:themeColor="text1"/>
              <w:w w:val="102"/>
              <w:sz w:val="22"/>
              <w:szCs w:val="22"/>
            </w:rPr>
            <w:t xml:space="preserve"> </w:t>
          </w:r>
          <w:proofErr w:type="spellStart"/>
          <w:r w:rsidRPr="008A758D">
            <w:rPr>
              <w:b/>
              <w:color w:val="000000" w:themeColor="text1"/>
              <w:w w:val="102"/>
              <w:sz w:val="22"/>
              <w:szCs w:val="22"/>
            </w:rPr>
            <w:t>Hydroprojekt</w:t>
          </w:r>
          <w:proofErr w:type="spellEnd"/>
          <w:r w:rsidRPr="008A758D">
            <w:rPr>
              <w:b/>
              <w:color w:val="000000" w:themeColor="text1"/>
              <w:w w:val="102"/>
              <w:sz w:val="22"/>
              <w:szCs w:val="22"/>
            </w:rPr>
            <w:t xml:space="preserve"> a.s.</w:t>
          </w:r>
        </w:p>
      </w:tc>
      <w:tc>
        <w:tcPr>
          <w:tcW w:w="2835" w:type="dxa"/>
          <w:tcBorders>
            <w:top w:val="single" w:sz="4" w:space="0" w:color="auto"/>
            <w:left w:val="single" w:sz="4" w:space="0" w:color="auto"/>
          </w:tcBorders>
          <w:tcMar>
            <w:top w:w="57" w:type="dxa"/>
            <w:left w:w="113" w:type="dxa"/>
          </w:tcMar>
          <w:vAlign w:val="bottom"/>
        </w:tcPr>
        <w:p w:rsidR="00651E32" w:rsidRPr="0037186F" w:rsidRDefault="00651E32" w:rsidP="000A698A">
          <w:pPr>
            <w:jc w:val="left"/>
            <w:rPr>
              <w:color w:val="000000" w:themeColor="text1"/>
              <w:sz w:val="12"/>
            </w:rPr>
          </w:pPr>
        </w:p>
      </w:tc>
    </w:tr>
    <w:tr w:rsidR="00651E32" w:rsidRPr="00AA14F6" w:rsidTr="000A698A">
      <w:trPr>
        <w:trHeight w:val="227"/>
        <w:jc w:val="center"/>
      </w:trPr>
      <w:tc>
        <w:tcPr>
          <w:tcW w:w="2834" w:type="dxa"/>
          <w:tcMar>
            <w:left w:w="113" w:type="dxa"/>
          </w:tcMar>
          <w:vAlign w:val="center"/>
        </w:tcPr>
        <w:p w:rsidR="00651E32" w:rsidRPr="0037186F" w:rsidRDefault="00651E32" w:rsidP="000A698A">
          <w:pPr>
            <w:jc w:val="left"/>
            <w:rPr>
              <w:color w:val="000000" w:themeColor="text1"/>
              <w:sz w:val="12"/>
            </w:rPr>
          </w:pPr>
        </w:p>
      </w:tc>
      <w:tc>
        <w:tcPr>
          <w:tcW w:w="2835" w:type="dxa"/>
          <w:tcMar>
            <w:left w:w="113" w:type="dxa"/>
          </w:tcMar>
          <w:vAlign w:val="center"/>
        </w:tcPr>
        <w:p w:rsidR="00651E32" w:rsidRDefault="00651E32" w:rsidP="00A65D85">
          <w:pPr>
            <w:jc w:val="left"/>
            <w:rPr>
              <w:color w:val="000000" w:themeColor="text1"/>
              <w:sz w:val="12"/>
            </w:rPr>
          </w:pPr>
          <w:r>
            <w:rPr>
              <w:color w:val="000000" w:themeColor="text1"/>
              <w:sz w:val="12"/>
            </w:rPr>
            <w:t>Divize Morava</w:t>
          </w:r>
        </w:p>
        <w:p w:rsidR="00651E32" w:rsidRDefault="00651E32" w:rsidP="00A65D85">
          <w:pPr>
            <w:jc w:val="left"/>
            <w:rPr>
              <w:color w:val="000000" w:themeColor="text1"/>
              <w:sz w:val="12"/>
            </w:rPr>
          </w:pPr>
          <w:r>
            <w:rPr>
              <w:color w:val="000000" w:themeColor="text1"/>
              <w:sz w:val="12"/>
            </w:rPr>
            <w:t>Minská 1337/18, 616 00 Brno</w:t>
          </w:r>
        </w:p>
        <w:p w:rsidR="00651E32" w:rsidRDefault="00651E32" w:rsidP="00A65D85">
          <w:pPr>
            <w:jc w:val="left"/>
            <w:rPr>
              <w:color w:val="000000" w:themeColor="text1"/>
              <w:sz w:val="12"/>
            </w:rPr>
          </w:pPr>
          <w:r w:rsidRPr="00DD3884">
            <w:rPr>
              <w:color w:val="000000" w:themeColor="text1"/>
              <w:sz w:val="12"/>
            </w:rPr>
            <w:t>www.sweco.cz</w:t>
          </w:r>
        </w:p>
        <w:p w:rsidR="00651E32" w:rsidRDefault="00651E32" w:rsidP="00A65D85">
          <w:pPr>
            <w:jc w:val="left"/>
            <w:rPr>
              <w:color w:val="000000" w:themeColor="text1"/>
              <w:sz w:val="12"/>
            </w:rPr>
          </w:pPr>
        </w:p>
        <w:p w:rsidR="00651E32" w:rsidRDefault="00651E32" w:rsidP="00A65D85">
          <w:pPr>
            <w:jc w:val="left"/>
            <w:rPr>
              <w:bCs/>
              <w:color w:val="000000" w:themeColor="text1"/>
              <w:sz w:val="12"/>
            </w:rPr>
          </w:pPr>
          <w:r w:rsidRPr="00DD3884">
            <w:rPr>
              <w:caps/>
              <w:color w:val="000000" w:themeColor="text1"/>
              <w:sz w:val="12"/>
            </w:rPr>
            <w:t>Číslo zakázky:</w:t>
          </w:r>
          <w:r w:rsidRPr="00DD3884">
            <w:rPr>
              <w:bCs/>
              <w:color w:val="000000" w:themeColor="text1"/>
              <w:sz w:val="12"/>
            </w:rPr>
            <w:t xml:space="preserve"> </w:t>
          </w:r>
          <w:r>
            <w:rPr>
              <w:caps/>
              <w:color w:val="000000" w:themeColor="text1"/>
              <w:sz w:val="12"/>
              <w:szCs w:val="12"/>
            </w:rPr>
            <w:t>21-4108-0300</w:t>
          </w:r>
        </w:p>
        <w:p w:rsidR="00651E32" w:rsidRPr="0037186F" w:rsidRDefault="00651E32" w:rsidP="00C776AF">
          <w:pPr>
            <w:jc w:val="left"/>
            <w:rPr>
              <w:color w:val="000000" w:themeColor="text1"/>
              <w:sz w:val="12"/>
            </w:rPr>
          </w:pPr>
          <w:r>
            <w:rPr>
              <w:caps/>
              <w:color w:val="000000" w:themeColor="text1"/>
              <w:sz w:val="12"/>
            </w:rPr>
            <w:t>Archivní číslo</w:t>
          </w:r>
          <w:r w:rsidRPr="00DD3884">
            <w:rPr>
              <w:caps/>
              <w:color w:val="000000" w:themeColor="text1"/>
              <w:sz w:val="12"/>
            </w:rPr>
            <w:t>:</w:t>
          </w:r>
          <w:r w:rsidRPr="00DD3884">
            <w:rPr>
              <w:bCs/>
              <w:color w:val="000000" w:themeColor="text1"/>
              <w:sz w:val="12"/>
            </w:rPr>
            <w:t xml:space="preserve"> </w:t>
          </w:r>
          <w:sdt>
            <w:sdtPr>
              <w:rPr>
                <w:bCs/>
                <w:color w:val="000000" w:themeColor="text1"/>
                <w:sz w:val="12"/>
              </w:rPr>
              <w:alias w:val="Archivní číslo"/>
              <w:tag w:val="Poc"/>
              <w:id w:val="455455351"/>
              <w:text/>
            </w:sdtPr>
            <w:sdtContent>
              <w:r>
                <w:rPr>
                  <w:bCs/>
                  <w:color w:val="000000" w:themeColor="text1"/>
                  <w:sz w:val="12"/>
                </w:rPr>
                <w:t>4108</w:t>
              </w:r>
            </w:sdtContent>
          </w:sdt>
        </w:p>
      </w:tc>
      <w:tc>
        <w:tcPr>
          <w:tcW w:w="2835" w:type="dxa"/>
          <w:tcMar>
            <w:left w:w="113" w:type="dxa"/>
          </w:tcMar>
          <w:vAlign w:val="center"/>
        </w:tcPr>
        <w:p w:rsidR="00651E32" w:rsidRPr="0037186F" w:rsidRDefault="00651E32" w:rsidP="000A698A">
          <w:pPr>
            <w:jc w:val="left"/>
            <w:rPr>
              <w:color w:val="000000" w:themeColor="text1"/>
              <w:sz w:val="12"/>
            </w:rPr>
          </w:pPr>
        </w:p>
      </w:tc>
    </w:tr>
  </w:tbl>
  <w:p w:rsidR="00651E32" w:rsidRDefault="00651E32" w:rsidP="00B1494D">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651E32" w:rsidTr="000A698A">
      <w:trPr>
        <w:trHeight w:val="227"/>
        <w:jc w:val="center"/>
      </w:trPr>
      <w:tc>
        <w:tcPr>
          <w:tcW w:w="4253" w:type="dxa"/>
          <w:tcBorders>
            <w:top w:val="nil"/>
            <w:left w:val="nil"/>
            <w:bottom w:val="single" w:sz="4" w:space="0" w:color="auto"/>
            <w:right w:val="nil"/>
          </w:tcBorders>
          <w:tcMar>
            <w:left w:w="113" w:type="dxa"/>
          </w:tcMar>
          <w:vAlign w:val="bottom"/>
        </w:tcPr>
        <w:p w:rsidR="00651E32" w:rsidRDefault="00651E32" w:rsidP="000A698A">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rsidR="00651E32" w:rsidRPr="00B40E75" w:rsidRDefault="00651E32" w:rsidP="000A698A">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Pr>
              <w:noProof/>
              <w:color w:val="000000" w:themeColor="text1"/>
              <w:sz w:val="16"/>
              <w:szCs w:val="16"/>
            </w:rPr>
            <w:t>24</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093818">
            <w:rPr>
              <w:noProof/>
              <w:color w:val="000000" w:themeColor="text1"/>
              <w:sz w:val="16"/>
              <w:szCs w:val="16"/>
            </w:rPr>
            <w:t>57</w:t>
          </w:r>
          <w:r w:rsidRPr="00B40E75">
            <w:rPr>
              <w:color w:val="000000" w:themeColor="text1"/>
              <w:sz w:val="16"/>
              <w:szCs w:val="16"/>
            </w:rPr>
            <w:fldChar w:fldCharType="end"/>
          </w:r>
          <w:r w:rsidRPr="00B40E75">
            <w:rPr>
              <w:color w:val="000000" w:themeColor="text1"/>
              <w:sz w:val="16"/>
              <w:szCs w:val="16"/>
            </w:rPr>
            <w:t>)</w:t>
          </w:r>
        </w:p>
      </w:tc>
    </w:tr>
    <w:tr w:rsidR="00651E32" w:rsidTr="000A698A">
      <w:trPr>
        <w:trHeight w:val="227"/>
        <w:jc w:val="center"/>
      </w:trPr>
      <w:tc>
        <w:tcPr>
          <w:tcW w:w="4253" w:type="dxa"/>
          <w:tcBorders>
            <w:bottom w:val="nil"/>
            <w:right w:val="nil"/>
          </w:tcBorders>
          <w:tcMar>
            <w:left w:w="113" w:type="dxa"/>
          </w:tcMar>
          <w:vAlign w:val="bottom"/>
        </w:tcPr>
        <w:p w:rsidR="00651E32" w:rsidRDefault="00651E32" w:rsidP="000A698A">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1752120865"/>
              <w:text/>
            </w:sdtPr>
            <w:sdtContent>
              <w:r>
                <w:rPr>
                  <w:caps/>
                  <w:color w:val="000000" w:themeColor="text1"/>
                  <w:sz w:val="12"/>
                  <w:szCs w:val="12"/>
                </w:rPr>
                <w:t>00 0000 00 00</w:t>
              </w:r>
            </w:sdtContent>
          </w:sdt>
        </w:p>
      </w:tc>
      <w:tc>
        <w:tcPr>
          <w:tcW w:w="2835" w:type="dxa"/>
          <w:tcBorders>
            <w:left w:val="nil"/>
            <w:bottom w:val="nil"/>
            <w:right w:val="nil"/>
          </w:tcBorders>
          <w:vAlign w:val="bottom"/>
        </w:tcPr>
        <w:p w:rsidR="00651E32" w:rsidRDefault="00651E32" w:rsidP="000A698A">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579907815"/>
              <w:text/>
            </w:sdtPr>
            <w:sdtContent>
              <w:r>
                <w:rPr>
                  <w:color w:val="000000" w:themeColor="text1"/>
                  <w:sz w:val="12"/>
                  <w:szCs w:val="12"/>
                </w:rPr>
                <w:t>a</w:t>
              </w:r>
            </w:sdtContent>
          </w:sdt>
        </w:p>
      </w:tc>
    </w:tr>
    <w:tr w:rsidR="00651E32" w:rsidTr="000A698A">
      <w:trPr>
        <w:trHeight w:val="170"/>
        <w:jc w:val="center"/>
      </w:trPr>
      <w:tc>
        <w:tcPr>
          <w:tcW w:w="4253" w:type="dxa"/>
          <w:tcBorders>
            <w:top w:val="nil"/>
            <w:left w:val="nil"/>
            <w:bottom w:val="nil"/>
            <w:right w:val="nil"/>
          </w:tcBorders>
          <w:tcMar>
            <w:left w:w="113" w:type="dxa"/>
          </w:tcMar>
          <w:vAlign w:val="bottom"/>
        </w:tcPr>
        <w:p w:rsidR="00651E32" w:rsidRDefault="00651E32" w:rsidP="000A698A">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1061171123"/>
              <w:text/>
            </w:sdtPr>
            <w:sdtContent>
              <w:r>
                <w:rPr>
                  <w:color w:val="000000" w:themeColor="text1"/>
                  <w:sz w:val="12"/>
                  <w:szCs w:val="12"/>
                </w:rPr>
                <w:t>000000/00/0</w:t>
              </w:r>
            </w:sdtContent>
          </w:sdt>
        </w:p>
      </w:tc>
      <w:tc>
        <w:tcPr>
          <w:tcW w:w="2835" w:type="dxa"/>
          <w:tcBorders>
            <w:top w:val="nil"/>
            <w:left w:val="nil"/>
            <w:bottom w:val="nil"/>
            <w:right w:val="nil"/>
          </w:tcBorders>
          <w:vAlign w:val="bottom"/>
        </w:tcPr>
        <w:p w:rsidR="00651E32" w:rsidRPr="00B40E75" w:rsidRDefault="00651E32" w:rsidP="000A698A">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1972661887"/>
              <w:text/>
            </w:sdtPr>
            <w:sdtContent>
              <w:r>
                <w:rPr>
                  <w:color w:val="000000" w:themeColor="text1"/>
                  <w:sz w:val="12"/>
                  <w:szCs w:val="12"/>
                </w:rPr>
                <w:t>0</w:t>
              </w:r>
            </w:sdtContent>
          </w:sdt>
        </w:p>
      </w:tc>
    </w:tr>
  </w:tbl>
  <w:p w:rsidR="00651E32" w:rsidRPr="00F81B53" w:rsidRDefault="00651E32" w:rsidP="004F527E">
    <w:pPr>
      <w:pStyle w:val="Zpat"/>
      <w:spacing w:line="100" w:lineRule="exact"/>
      <w:ind w:right="142"/>
      <w:jc w:val="left"/>
      <w:rPr>
        <w:color w:val="000000" w:themeColor="text1"/>
        <w:sz w:val="12"/>
        <w:szCs w:val="1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651E32" w:rsidTr="008E1651">
      <w:trPr>
        <w:trHeight w:val="227"/>
        <w:jc w:val="center"/>
      </w:trPr>
      <w:tc>
        <w:tcPr>
          <w:tcW w:w="5103" w:type="dxa"/>
          <w:tcBorders>
            <w:top w:val="nil"/>
            <w:left w:val="nil"/>
            <w:bottom w:val="single" w:sz="4" w:space="0" w:color="auto"/>
            <w:right w:val="nil"/>
          </w:tcBorders>
          <w:tcMar>
            <w:left w:w="113" w:type="dxa"/>
          </w:tcMar>
          <w:vAlign w:val="bottom"/>
        </w:tcPr>
        <w:p w:rsidR="00651E32" w:rsidRDefault="00651E32" w:rsidP="000A698A">
          <w:pPr>
            <w:pStyle w:val="Zpat"/>
            <w:ind w:right="142"/>
            <w:jc w:val="left"/>
            <w:rPr>
              <w:color w:val="000000" w:themeColor="text1"/>
              <w:sz w:val="12"/>
              <w:szCs w:val="12"/>
            </w:rPr>
          </w:pPr>
          <w:r w:rsidRPr="003B378D">
            <w:rPr>
              <w:b/>
              <w:noProof/>
              <w:color w:val="000000" w:themeColor="text1"/>
            </w:rPr>
            <w:t>Sweco Hydroprojekt a.s.</w:t>
          </w:r>
        </w:p>
      </w:tc>
      <w:tc>
        <w:tcPr>
          <w:tcW w:w="3402" w:type="dxa"/>
          <w:tcBorders>
            <w:top w:val="nil"/>
            <w:left w:val="nil"/>
            <w:bottom w:val="single" w:sz="4" w:space="0" w:color="auto"/>
            <w:right w:val="nil"/>
          </w:tcBorders>
          <w:vAlign w:val="bottom"/>
        </w:tcPr>
        <w:p w:rsidR="00651E32" w:rsidRPr="00B40E75" w:rsidRDefault="00651E32" w:rsidP="000A698A">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sidR="00093818">
            <w:rPr>
              <w:noProof/>
              <w:color w:val="000000" w:themeColor="text1"/>
              <w:sz w:val="16"/>
              <w:szCs w:val="16"/>
            </w:rPr>
            <w:t>22</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093818">
            <w:rPr>
              <w:noProof/>
              <w:color w:val="000000" w:themeColor="text1"/>
              <w:sz w:val="16"/>
              <w:szCs w:val="16"/>
            </w:rPr>
            <w:t>57</w:t>
          </w:r>
          <w:r w:rsidRPr="00B40E75">
            <w:rPr>
              <w:color w:val="000000" w:themeColor="text1"/>
              <w:sz w:val="16"/>
              <w:szCs w:val="16"/>
            </w:rPr>
            <w:fldChar w:fldCharType="end"/>
          </w:r>
          <w:r w:rsidRPr="00B40E75">
            <w:rPr>
              <w:color w:val="000000" w:themeColor="text1"/>
              <w:sz w:val="16"/>
              <w:szCs w:val="16"/>
            </w:rPr>
            <w:t>)</w:t>
          </w:r>
        </w:p>
      </w:tc>
    </w:tr>
    <w:tr w:rsidR="00651E32" w:rsidTr="008E1651">
      <w:trPr>
        <w:trHeight w:val="227"/>
        <w:jc w:val="center"/>
      </w:trPr>
      <w:tc>
        <w:tcPr>
          <w:tcW w:w="5103" w:type="dxa"/>
          <w:tcBorders>
            <w:bottom w:val="nil"/>
            <w:right w:val="nil"/>
          </w:tcBorders>
          <w:tcMar>
            <w:left w:w="113" w:type="dxa"/>
          </w:tcMar>
          <w:vAlign w:val="bottom"/>
        </w:tcPr>
        <w:p w:rsidR="00651E32" w:rsidRDefault="00651E32" w:rsidP="008E1651">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82888485"/>
              <w:text/>
            </w:sdtPr>
            <w:sdtContent>
              <w:r>
                <w:rPr>
                  <w:caps/>
                  <w:color w:val="000000" w:themeColor="text1"/>
                  <w:sz w:val="12"/>
                  <w:szCs w:val="12"/>
                </w:rPr>
                <w:t>21-4108-0300</w:t>
              </w:r>
            </w:sdtContent>
          </w:sdt>
        </w:p>
      </w:tc>
      <w:tc>
        <w:tcPr>
          <w:tcW w:w="3402" w:type="dxa"/>
          <w:tcBorders>
            <w:left w:val="nil"/>
            <w:bottom w:val="nil"/>
            <w:right w:val="nil"/>
          </w:tcBorders>
          <w:vAlign w:val="bottom"/>
        </w:tcPr>
        <w:p w:rsidR="00651E32" w:rsidRDefault="00651E32" w:rsidP="008E1651">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1795941579"/>
              <w:text/>
            </w:sdtPr>
            <w:sdtContent>
              <w:r>
                <w:rPr>
                  <w:color w:val="000000" w:themeColor="text1"/>
                  <w:sz w:val="12"/>
                  <w:szCs w:val="12"/>
                </w:rPr>
                <w:t>a</w:t>
              </w:r>
            </w:sdtContent>
          </w:sdt>
        </w:p>
      </w:tc>
    </w:tr>
    <w:tr w:rsidR="00651E32" w:rsidTr="008E1651">
      <w:trPr>
        <w:trHeight w:val="170"/>
        <w:jc w:val="center"/>
      </w:trPr>
      <w:tc>
        <w:tcPr>
          <w:tcW w:w="5103" w:type="dxa"/>
          <w:tcBorders>
            <w:top w:val="nil"/>
            <w:left w:val="nil"/>
            <w:bottom w:val="nil"/>
            <w:right w:val="nil"/>
          </w:tcBorders>
          <w:tcMar>
            <w:left w:w="113" w:type="dxa"/>
          </w:tcMar>
          <w:vAlign w:val="bottom"/>
        </w:tcPr>
        <w:p w:rsidR="00651E32" w:rsidRDefault="00651E32" w:rsidP="008E1651">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248117219"/>
              <w:text/>
            </w:sdtPr>
            <w:sdtContent>
              <w:r>
                <w:rPr>
                  <w:color w:val="000000" w:themeColor="text1"/>
                  <w:sz w:val="12"/>
                  <w:szCs w:val="12"/>
                </w:rPr>
                <w:t>4108</w:t>
              </w:r>
            </w:sdtContent>
          </w:sdt>
        </w:p>
      </w:tc>
      <w:tc>
        <w:tcPr>
          <w:tcW w:w="3402" w:type="dxa"/>
          <w:tcBorders>
            <w:top w:val="nil"/>
            <w:left w:val="nil"/>
            <w:bottom w:val="nil"/>
            <w:right w:val="nil"/>
          </w:tcBorders>
          <w:vAlign w:val="bottom"/>
        </w:tcPr>
        <w:p w:rsidR="00651E32" w:rsidRPr="00B40E75" w:rsidRDefault="00651E32" w:rsidP="008E1651">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511117653"/>
              <w:text/>
            </w:sdtPr>
            <w:sdtContent>
              <w:r>
                <w:rPr>
                  <w:color w:val="000000" w:themeColor="text1"/>
                  <w:sz w:val="12"/>
                  <w:szCs w:val="12"/>
                </w:rPr>
                <w:t>0</w:t>
              </w:r>
            </w:sdtContent>
          </w:sdt>
        </w:p>
      </w:tc>
    </w:tr>
  </w:tbl>
  <w:p w:rsidR="00651E32" w:rsidRPr="00F81B53" w:rsidRDefault="00651E32" w:rsidP="004F527E">
    <w:pPr>
      <w:pStyle w:val="Zpat"/>
      <w:spacing w:line="100" w:lineRule="exact"/>
      <w:ind w:right="142"/>
      <w:jc w:val="left"/>
      <w:rPr>
        <w:color w:val="000000" w:themeColor="text1"/>
        <w:sz w:val="12"/>
        <w:szCs w:val="1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651E32" w:rsidTr="000A698A">
      <w:trPr>
        <w:trHeight w:val="227"/>
        <w:jc w:val="center"/>
      </w:trPr>
      <w:tc>
        <w:tcPr>
          <w:tcW w:w="4253" w:type="dxa"/>
          <w:tcBorders>
            <w:top w:val="nil"/>
            <w:left w:val="nil"/>
            <w:bottom w:val="single" w:sz="4" w:space="0" w:color="auto"/>
            <w:right w:val="nil"/>
          </w:tcBorders>
          <w:tcMar>
            <w:left w:w="113" w:type="dxa"/>
          </w:tcMar>
          <w:vAlign w:val="bottom"/>
        </w:tcPr>
        <w:p w:rsidR="00651E32" w:rsidRDefault="00651E32" w:rsidP="000A698A">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rsidR="00651E32" w:rsidRPr="00B40E75" w:rsidRDefault="00651E32" w:rsidP="000A698A">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Pr>
              <w:noProof/>
              <w:color w:val="000000" w:themeColor="text1"/>
              <w:sz w:val="16"/>
              <w:szCs w:val="16"/>
            </w:rPr>
            <w:t>30</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093818">
            <w:rPr>
              <w:noProof/>
              <w:color w:val="000000" w:themeColor="text1"/>
              <w:sz w:val="16"/>
              <w:szCs w:val="16"/>
            </w:rPr>
            <w:t>57</w:t>
          </w:r>
          <w:r w:rsidRPr="00B40E75">
            <w:rPr>
              <w:color w:val="000000" w:themeColor="text1"/>
              <w:sz w:val="16"/>
              <w:szCs w:val="16"/>
            </w:rPr>
            <w:fldChar w:fldCharType="end"/>
          </w:r>
          <w:r w:rsidRPr="00B40E75">
            <w:rPr>
              <w:color w:val="000000" w:themeColor="text1"/>
              <w:sz w:val="16"/>
              <w:szCs w:val="16"/>
            </w:rPr>
            <w:t>)</w:t>
          </w:r>
        </w:p>
      </w:tc>
    </w:tr>
    <w:tr w:rsidR="00651E32" w:rsidTr="000A698A">
      <w:trPr>
        <w:trHeight w:val="227"/>
        <w:jc w:val="center"/>
      </w:trPr>
      <w:tc>
        <w:tcPr>
          <w:tcW w:w="4253" w:type="dxa"/>
          <w:tcBorders>
            <w:bottom w:val="nil"/>
            <w:right w:val="nil"/>
          </w:tcBorders>
          <w:tcMar>
            <w:left w:w="113" w:type="dxa"/>
          </w:tcMar>
          <w:vAlign w:val="bottom"/>
        </w:tcPr>
        <w:p w:rsidR="00651E32" w:rsidRDefault="00651E32" w:rsidP="000A698A">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1963608221"/>
              <w:text/>
            </w:sdtPr>
            <w:sdtContent>
              <w:r>
                <w:rPr>
                  <w:caps/>
                  <w:color w:val="000000" w:themeColor="text1"/>
                  <w:sz w:val="12"/>
                  <w:szCs w:val="12"/>
                </w:rPr>
                <w:t>00 0000 00 00</w:t>
              </w:r>
            </w:sdtContent>
          </w:sdt>
        </w:p>
      </w:tc>
      <w:tc>
        <w:tcPr>
          <w:tcW w:w="2835" w:type="dxa"/>
          <w:tcBorders>
            <w:left w:val="nil"/>
            <w:bottom w:val="nil"/>
            <w:right w:val="nil"/>
          </w:tcBorders>
          <w:vAlign w:val="bottom"/>
        </w:tcPr>
        <w:p w:rsidR="00651E32" w:rsidRDefault="00651E32" w:rsidP="000A698A">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26255385"/>
              <w:text/>
            </w:sdtPr>
            <w:sdtContent>
              <w:r>
                <w:rPr>
                  <w:color w:val="000000" w:themeColor="text1"/>
                  <w:sz w:val="12"/>
                  <w:szCs w:val="12"/>
                </w:rPr>
                <w:t>a</w:t>
              </w:r>
            </w:sdtContent>
          </w:sdt>
        </w:p>
      </w:tc>
    </w:tr>
    <w:tr w:rsidR="00651E32" w:rsidTr="000A698A">
      <w:trPr>
        <w:trHeight w:val="170"/>
        <w:jc w:val="center"/>
      </w:trPr>
      <w:tc>
        <w:tcPr>
          <w:tcW w:w="4253" w:type="dxa"/>
          <w:tcBorders>
            <w:top w:val="nil"/>
            <w:left w:val="nil"/>
            <w:bottom w:val="nil"/>
            <w:right w:val="nil"/>
          </w:tcBorders>
          <w:tcMar>
            <w:left w:w="113" w:type="dxa"/>
          </w:tcMar>
          <w:vAlign w:val="bottom"/>
        </w:tcPr>
        <w:p w:rsidR="00651E32" w:rsidRDefault="00651E32" w:rsidP="000A698A">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1771514927"/>
              <w:text/>
            </w:sdtPr>
            <w:sdtContent>
              <w:r>
                <w:rPr>
                  <w:color w:val="000000" w:themeColor="text1"/>
                  <w:sz w:val="12"/>
                  <w:szCs w:val="12"/>
                </w:rPr>
                <w:t>000000/00/0</w:t>
              </w:r>
            </w:sdtContent>
          </w:sdt>
        </w:p>
      </w:tc>
      <w:tc>
        <w:tcPr>
          <w:tcW w:w="2835" w:type="dxa"/>
          <w:tcBorders>
            <w:top w:val="nil"/>
            <w:left w:val="nil"/>
            <w:bottom w:val="nil"/>
            <w:right w:val="nil"/>
          </w:tcBorders>
          <w:vAlign w:val="bottom"/>
        </w:tcPr>
        <w:p w:rsidR="00651E32" w:rsidRPr="00B40E75" w:rsidRDefault="00651E32" w:rsidP="000A698A">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1460229992"/>
              <w:text/>
            </w:sdtPr>
            <w:sdtContent>
              <w:r>
                <w:rPr>
                  <w:color w:val="000000" w:themeColor="text1"/>
                  <w:sz w:val="12"/>
                  <w:szCs w:val="12"/>
                </w:rPr>
                <w:t>0</w:t>
              </w:r>
            </w:sdtContent>
          </w:sdt>
        </w:p>
      </w:tc>
    </w:tr>
  </w:tbl>
  <w:p w:rsidR="00651E32" w:rsidRPr="00F81B53" w:rsidRDefault="00651E32" w:rsidP="004F527E">
    <w:pPr>
      <w:pStyle w:val="Zpat"/>
      <w:spacing w:line="100" w:lineRule="exact"/>
      <w:ind w:right="142"/>
      <w:jc w:val="left"/>
      <w:rPr>
        <w:color w:val="000000" w:themeColor="text1"/>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1E32" w:rsidRDefault="00651E32" w:rsidP="00207A11">
      <w:r>
        <w:separator/>
      </w:r>
    </w:p>
  </w:footnote>
  <w:footnote w:type="continuationSeparator" w:id="0">
    <w:p w:rsidR="00651E32" w:rsidRDefault="00651E32" w:rsidP="00207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1E32" w:rsidRDefault="00651E32" w:rsidP="0093354C">
    <w:pPr>
      <w:pStyle w:val="Zhlav"/>
      <w:tabs>
        <w:tab w:val="clear" w:pos="4536"/>
        <w:tab w:val="clear" w:pos="9072"/>
      </w:tabs>
    </w:pPr>
  </w:p>
  <w:p w:rsidR="00651E32" w:rsidRPr="0093354C" w:rsidRDefault="00651E32" w:rsidP="0093354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1E32" w:rsidRPr="00AE3921" w:rsidRDefault="00651E32" w:rsidP="004F527E">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61EF5B7A" wp14:editId="36953189">
              <wp:extent cx="683895" cy="199390"/>
              <wp:effectExtent l="1905" t="6985" r="0" b="3175"/>
              <wp:docPr id="345" name="Plátno 34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33"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4"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5"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6"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7"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8"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9"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0"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1"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2"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3"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4"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248F7709" id="Plátno 345"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651E32" w:rsidRPr="00AE3921" w:rsidTr="000A698A">
      <w:trPr>
        <w:trHeight w:val="227"/>
        <w:jc w:val="center"/>
      </w:trPr>
      <w:tc>
        <w:tcPr>
          <w:tcW w:w="5103" w:type="dxa"/>
          <w:vAlign w:val="center"/>
        </w:tcPr>
        <w:p w:rsidR="00651E32" w:rsidRPr="00AE3921" w:rsidRDefault="00651E32" w:rsidP="000A698A">
          <w:pPr>
            <w:tabs>
              <w:tab w:val="right" w:pos="8505"/>
            </w:tabs>
            <w:jc w:val="left"/>
            <w:rPr>
              <w:color w:val="000000" w:themeColor="text1"/>
              <w:sz w:val="12"/>
              <w:szCs w:val="12"/>
            </w:rPr>
          </w:pPr>
          <w:sdt>
            <w:sdtPr>
              <w:rPr>
                <w:color w:val="000000" w:themeColor="text1"/>
                <w:sz w:val="12"/>
                <w:szCs w:val="12"/>
              </w:rPr>
              <w:alias w:val="Název dokumentace 1"/>
              <w:tag w:val="NazevDok"/>
              <w:id w:val="-800688842"/>
              <w:text/>
            </w:sdtPr>
            <w:sdtContent>
              <w:r>
                <w:rPr>
                  <w:color w:val="000000" w:themeColor="text1"/>
                  <w:sz w:val="12"/>
                  <w:szCs w:val="12"/>
                </w:rPr>
                <w:t>Název akce1</w:t>
              </w:r>
            </w:sdtContent>
          </w:sdt>
          <w:r w:rsidRPr="00AE3921">
            <w:rPr>
              <w:color w:val="000000" w:themeColor="text1"/>
              <w:sz w:val="12"/>
              <w:szCs w:val="12"/>
            </w:rPr>
            <w:t xml:space="preserve"> </w:t>
          </w:r>
          <w:sdt>
            <w:sdtPr>
              <w:rPr>
                <w:color w:val="000000" w:themeColor="text1"/>
                <w:sz w:val="12"/>
                <w:szCs w:val="12"/>
              </w:rPr>
              <w:alias w:val="Název dokumentace 2"/>
              <w:tag w:val="NazevDok2_"/>
              <w:id w:val="-490405774"/>
              <w:text/>
            </w:sdtPr>
            <w:sdtContent>
              <w:r>
                <w:rPr>
                  <w:color w:val="000000" w:themeColor="text1"/>
                  <w:sz w:val="12"/>
                  <w:szCs w:val="12"/>
                </w:rPr>
                <w:t>Název akce2</w:t>
              </w:r>
            </w:sdtContent>
          </w:sdt>
          <w:r w:rsidRPr="00AE3921">
            <w:rPr>
              <w:color w:val="000000" w:themeColor="text1"/>
              <w:sz w:val="12"/>
              <w:szCs w:val="12"/>
            </w:rPr>
            <w:t xml:space="preserve"> </w:t>
          </w:r>
          <w:sdt>
            <w:sdtPr>
              <w:rPr>
                <w:color w:val="000000" w:themeColor="text1"/>
                <w:sz w:val="12"/>
                <w:szCs w:val="12"/>
              </w:rPr>
              <w:alias w:val="Název dokumentace 3"/>
              <w:tag w:val="NazevDok3_"/>
              <w:id w:val="1278057675"/>
              <w:text/>
            </w:sdtPr>
            <w:sdtContent>
              <w:r>
                <w:rPr>
                  <w:color w:val="000000" w:themeColor="text1"/>
                  <w:sz w:val="12"/>
                  <w:szCs w:val="12"/>
                </w:rPr>
                <w:t>Název akce3</w:t>
              </w:r>
            </w:sdtContent>
          </w:sdt>
        </w:p>
      </w:tc>
      <w:tc>
        <w:tcPr>
          <w:tcW w:w="3402" w:type="dxa"/>
          <w:tcMar>
            <w:left w:w="113" w:type="dxa"/>
          </w:tcMar>
          <w:vAlign w:val="center"/>
        </w:tcPr>
        <w:p w:rsidR="00651E32" w:rsidRPr="00AE3921" w:rsidRDefault="00651E32" w:rsidP="008F6565">
          <w:pPr>
            <w:tabs>
              <w:tab w:val="right" w:pos="8505"/>
            </w:tabs>
            <w:jc w:val="right"/>
            <w:rPr>
              <w:color w:val="000000" w:themeColor="text1"/>
              <w:sz w:val="12"/>
              <w:szCs w:val="12"/>
            </w:rPr>
          </w:pPr>
          <w:sdt>
            <w:sdtPr>
              <w:rPr>
                <w:bCs/>
                <w:color w:val="000000" w:themeColor="text1"/>
                <w:sz w:val="12"/>
                <w:szCs w:val="12"/>
              </w:rPr>
              <w:alias w:val="Číslo přílohy"/>
              <w:tag w:val="PrilCislo"/>
              <w:id w:val="-2038337938"/>
              <w:text/>
            </w:sdtPr>
            <w:sdtContent>
              <w:r>
                <w:rPr>
                  <w:bCs/>
                  <w:color w:val="000000" w:themeColor="text1"/>
                  <w:sz w:val="12"/>
                  <w:szCs w:val="12"/>
                </w:rPr>
                <w:t>B</w:t>
              </w:r>
            </w:sdtContent>
          </w:sdt>
          <w:r>
            <w:rPr>
              <w:bCs/>
              <w:color w:val="000000" w:themeColor="text1"/>
              <w:sz w:val="12"/>
              <w:szCs w:val="12"/>
            </w:rPr>
            <w:t xml:space="preserve">  </w:t>
          </w:r>
          <w:r w:rsidRPr="00AE3921">
            <w:rPr>
              <w:bCs/>
              <w:color w:val="000000" w:themeColor="text1"/>
              <w:sz w:val="12"/>
              <w:szCs w:val="12"/>
            </w:rPr>
            <w:t xml:space="preserve"> </w:t>
          </w:r>
          <w:sdt>
            <w:sdtPr>
              <w:rPr>
                <w:bCs/>
                <w:color w:val="000000" w:themeColor="text1"/>
                <w:sz w:val="12"/>
                <w:szCs w:val="12"/>
              </w:rPr>
              <w:alias w:val="Název přílohy"/>
              <w:tag w:val="PrilNaz"/>
              <w:id w:val="-842005487"/>
              <w:text/>
            </w:sdtPr>
            <w:sdtContent>
              <w:r>
                <w:rPr>
                  <w:bCs/>
                  <w:color w:val="000000" w:themeColor="text1"/>
                  <w:sz w:val="12"/>
                  <w:szCs w:val="12"/>
                </w:rPr>
                <w:t>Souhrnná technická zpráva</w:t>
              </w:r>
            </w:sdtContent>
          </w:sdt>
        </w:p>
      </w:tc>
    </w:tr>
    <w:tr w:rsidR="00651E32" w:rsidRPr="00AE3921" w:rsidTr="000A698A">
      <w:trPr>
        <w:trHeight w:val="227"/>
        <w:jc w:val="center"/>
      </w:trPr>
      <w:tc>
        <w:tcPr>
          <w:tcW w:w="5103" w:type="dxa"/>
          <w:vAlign w:val="center"/>
        </w:tcPr>
        <w:p w:rsidR="00651E32" w:rsidRPr="00AE3921" w:rsidRDefault="00651E32" w:rsidP="000A698A">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1453974049"/>
              <w:text/>
            </w:sdtPr>
            <w:sdtContent>
              <w:r>
                <w:rPr>
                  <w:color w:val="000000" w:themeColor="text1"/>
                  <w:sz w:val="12"/>
                  <w:szCs w:val="12"/>
                </w:rPr>
                <w:t>Doplňující název akce</w:t>
              </w:r>
            </w:sdtContent>
          </w:sdt>
        </w:p>
      </w:tc>
      <w:tc>
        <w:tcPr>
          <w:tcW w:w="3402" w:type="dxa"/>
          <w:tcMar>
            <w:left w:w="113" w:type="dxa"/>
          </w:tcMar>
          <w:vAlign w:val="center"/>
        </w:tcPr>
        <w:p w:rsidR="00651E32" w:rsidRPr="00AE3921" w:rsidRDefault="00651E32" w:rsidP="000A698A">
          <w:pPr>
            <w:tabs>
              <w:tab w:val="right" w:pos="8505"/>
            </w:tabs>
            <w:jc w:val="right"/>
            <w:rPr>
              <w:color w:val="000000" w:themeColor="text1"/>
              <w:sz w:val="12"/>
              <w:szCs w:val="12"/>
            </w:rPr>
          </w:pPr>
          <w:sdt>
            <w:sdtPr>
              <w:rPr>
                <w:color w:val="000000" w:themeColor="text1"/>
                <w:sz w:val="12"/>
                <w:szCs w:val="12"/>
              </w:rPr>
              <w:alias w:val="Stupeň"/>
              <w:tag w:val="StupenZ"/>
              <w:id w:val="-1182580705"/>
              <w:text/>
            </w:sdtPr>
            <w:sdtContent>
              <w:r>
                <w:rPr>
                  <w:color w:val="000000" w:themeColor="text1"/>
                  <w:sz w:val="12"/>
                  <w:szCs w:val="12"/>
                </w:rPr>
                <w:t>DUR</w:t>
              </w:r>
            </w:sdtContent>
          </w:sdt>
        </w:p>
      </w:tc>
    </w:tr>
  </w:tbl>
  <w:p w:rsidR="00651E32" w:rsidRPr="00AE3921" w:rsidRDefault="00651E32" w:rsidP="004F527E">
    <w:pPr>
      <w:pStyle w:val="Zhlav"/>
      <w:rPr>
        <w:color w:val="000000" w:themeColor="text1"/>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1E32" w:rsidRPr="00AE3921" w:rsidRDefault="00651E32" w:rsidP="004F527E">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23AED344" wp14:editId="04EB972C">
              <wp:extent cx="683895" cy="199390"/>
              <wp:effectExtent l="1905" t="6985" r="0" b="3175"/>
              <wp:docPr id="319" name="Plátno 3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6"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8"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9"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0"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1"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2"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3"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4"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5"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6"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7"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8"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472942FD" id="Plátno 319"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651E32" w:rsidRPr="00AE3921" w:rsidTr="000A698A">
      <w:trPr>
        <w:trHeight w:val="227"/>
        <w:jc w:val="center"/>
      </w:trPr>
      <w:tc>
        <w:tcPr>
          <w:tcW w:w="5103" w:type="dxa"/>
          <w:vAlign w:val="center"/>
        </w:tcPr>
        <w:p w:rsidR="00651E32" w:rsidRPr="00AE3921" w:rsidRDefault="00651E32" w:rsidP="00C776AF">
          <w:pPr>
            <w:tabs>
              <w:tab w:val="right" w:pos="8505"/>
            </w:tabs>
            <w:jc w:val="left"/>
            <w:rPr>
              <w:color w:val="000000" w:themeColor="text1"/>
              <w:sz w:val="12"/>
              <w:szCs w:val="12"/>
            </w:rPr>
          </w:pPr>
          <w:sdt>
            <w:sdtPr>
              <w:rPr>
                <w:color w:val="000000" w:themeColor="text1"/>
                <w:sz w:val="12"/>
                <w:szCs w:val="12"/>
              </w:rPr>
              <w:alias w:val="Název dokumentace 1"/>
              <w:tag w:val="NazevDok"/>
              <w:id w:val="-490097188"/>
              <w:text/>
            </w:sdtPr>
            <w:sdtContent>
              <w:r w:rsidRPr="00290B42">
                <w:rPr>
                  <w:color w:val="000000" w:themeColor="text1"/>
                  <w:sz w:val="12"/>
                  <w:szCs w:val="12"/>
                </w:rPr>
                <w:t xml:space="preserve">Brno, </w:t>
              </w:r>
              <w:r>
                <w:rPr>
                  <w:color w:val="000000" w:themeColor="text1"/>
                  <w:sz w:val="12"/>
                  <w:szCs w:val="12"/>
                </w:rPr>
                <w:t>Okružní</w:t>
              </w:r>
              <w:r w:rsidRPr="00290B42">
                <w:rPr>
                  <w:color w:val="000000" w:themeColor="text1"/>
                  <w:sz w:val="12"/>
                  <w:szCs w:val="12"/>
                </w:rPr>
                <w:t xml:space="preserve"> II - rekonstrukce kanalizace a vodovodu</w:t>
              </w:r>
            </w:sdtContent>
          </w:sdt>
          <w:r w:rsidRPr="00AE3921">
            <w:rPr>
              <w:color w:val="000000" w:themeColor="text1"/>
              <w:sz w:val="12"/>
              <w:szCs w:val="12"/>
            </w:rPr>
            <w:t xml:space="preserve"> </w:t>
          </w:r>
        </w:p>
      </w:tc>
      <w:tc>
        <w:tcPr>
          <w:tcW w:w="3402" w:type="dxa"/>
          <w:tcMar>
            <w:left w:w="113" w:type="dxa"/>
          </w:tcMar>
          <w:vAlign w:val="center"/>
        </w:tcPr>
        <w:p w:rsidR="00651E32" w:rsidRPr="00AE3921" w:rsidRDefault="00651E32" w:rsidP="008F6565">
          <w:pPr>
            <w:tabs>
              <w:tab w:val="right" w:pos="8505"/>
            </w:tabs>
            <w:jc w:val="right"/>
            <w:rPr>
              <w:color w:val="000000" w:themeColor="text1"/>
              <w:sz w:val="12"/>
              <w:szCs w:val="12"/>
            </w:rPr>
          </w:pPr>
          <w:sdt>
            <w:sdtPr>
              <w:rPr>
                <w:bCs/>
                <w:color w:val="000000" w:themeColor="text1"/>
                <w:sz w:val="12"/>
                <w:szCs w:val="12"/>
              </w:rPr>
              <w:alias w:val="Číslo přílohy"/>
              <w:tag w:val="PrilCislo"/>
              <w:id w:val="1403258434"/>
              <w:text/>
            </w:sdtPr>
            <w:sdtContent>
              <w:r>
                <w:rPr>
                  <w:bCs/>
                  <w:color w:val="000000" w:themeColor="text1"/>
                  <w:sz w:val="12"/>
                  <w:szCs w:val="12"/>
                </w:rPr>
                <w:t>B</w:t>
              </w:r>
            </w:sdtContent>
          </w:sdt>
          <w:r>
            <w:rPr>
              <w:bCs/>
              <w:color w:val="000000" w:themeColor="text1"/>
              <w:sz w:val="12"/>
              <w:szCs w:val="12"/>
            </w:rPr>
            <w:t xml:space="preserve">  </w:t>
          </w:r>
          <w:r w:rsidRPr="00AE3921">
            <w:rPr>
              <w:bCs/>
              <w:color w:val="000000" w:themeColor="text1"/>
              <w:sz w:val="12"/>
              <w:szCs w:val="12"/>
            </w:rPr>
            <w:t xml:space="preserve"> </w:t>
          </w:r>
          <w:sdt>
            <w:sdtPr>
              <w:rPr>
                <w:bCs/>
                <w:color w:val="000000" w:themeColor="text1"/>
                <w:sz w:val="12"/>
                <w:szCs w:val="12"/>
              </w:rPr>
              <w:alias w:val="Název přílohy"/>
              <w:tag w:val="PrilNaz"/>
              <w:id w:val="-211509124"/>
              <w:text/>
            </w:sdtPr>
            <w:sdtContent>
              <w:r>
                <w:rPr>
                  <w:bCs/>
                  <w:color w:val="000000" w:themeColor="text1"/>
                  <w:sz w:val="12"/>
                  <w:szCs w:val="12"/>
                </w:rPr>
                <w:t>Souhrnná technická zpráva</w:t>
              </w:r>
            </w:sdtContent>
          </w:sdt>
        </w:p>
      </w:tc>
    </w:tr>
    <w:tr w:rsidR="00651E32" w:rsidRPr="00AE3921" w:rsidTr="000A698A">
      <w:trPr>
        <w:trHeight w:val="227"/>
        <w:jc w:val="center"/>
      </w:trPr>
      <w:tc>
        <w:tcPr>
          <w:tcW w:w="5103" w:type="dxa"/>
          <w:vAlign w:val="center"/>
        </w:tcPr>
        <w:p w:rsidR="00651E32" w:rsidRPr="00AE3921" w:rsidRDefault="00651E32" w:rsidP="008E1651">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1604684367"/>
              <w:showingPlcHdr/>
              <w:text/>
            </w:sdtPr>
            <w:sdtContent>
              <w:r>
                <w:rPr>
                  <w:color w:val="000000" w:themeColor="text1"/>
                  <w:sz w:val="12"/>
                  <w:szCs w:val="12"/>
                </w:rPr>
                <w:t xml:space="preserve">     </w:t>
              </w:r>
            </w:sdtContent>
          </w:sdt>
        </w:p>
      </w:tc>
      <w:tc>
        <w:tcPr>
          <w:tcW w:w="3402" w:type="dxa"/>
          <w:tcMar>
            <w:left w:w="113" w:type="dxa"/>
          </w:tcMar>
          <w:vAlign w:val="center"/>
        </w:tcPr>
        <w:p w:rsidR="00651E32" w:rsidRPr="00AE3921" w:rsidRDefault="00651E32" w:rsidP="00C776AF">
          <w:pPr>
            <w:tabs>
              <w:tab w:val="right" w:pos="8505"/>
            </w:tabs>
            <w:jc w:val="right"/>
            <w:rPr>
              <w:color w:val="000000" w:themeColor="text1"/>
              <w:sz w:val="12"/>
              <w:szCs w:val="12"/>
            </w:rPr>
          </w:pPr>
          <w:sdt>
            <w:sdtPr>
              <w:rPr>
                <w:color w:val="000000" w:themeColor="text1"/>
                <w:sz w:val="12"/>
                <w:szCs w:val="12"/>
              </w:rPr>
              <w:alias w:val="Stupeň"/>
              <w:tag w:val="StupenZ"/>
              <w:id w:val="1647543143"/>
              <w:text/>
            </w:sdtPr>
            <w:sdtContent>
              <w:r>
                <w:rPr>
                  <w:color w:val="000000" w:themeColor="text1"/>
                  <w:sz w:val="12"/>
                  <w:szCs w:val="12"/>
                </w:rPr>
                <w:t>DSP + PS</w:t>
              </w:r>
            </w:sdtContent>
          </w:sdt>
        </w:p>
      </w:tc>
    </w:tr>
  </w:tbl>
  <w:p w:rsidR="00651E32" w:rsidRPr="00AE3921" w:rsidRDefault="00651E32" w:rsidP="004F527E">
    <w:pPr>
      <w:pStyle w:val="Zhlav"/>
      <w:rPr>
        <w:color w:val="000000" w:themeColor="text1"/>
        <w:sz w:val="12"/>
        <w:szCs w:val="1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1E32" w:rsidRPr="00AE3921" w:rsidRDefault="00651E32" w:rsidP="00CA337C">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6FC1EDF9" wp14:editId="7DD350C8">
              <wp:extent cx="683895" cy="199390"/>
              <wp:effectExtent l="1905" t="6985" r="0" b="3175"/>
              <wp:docPr id="359" name="Plátno 35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47"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8"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9"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0"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1"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2"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3"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4"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5"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6"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7"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8"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3AEE3B99" id="Plátno 359"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651E32" w:rsidRPr="00AE3921" w:rsidTr="001F529C">
      <w:trPr>
        <w:trHeight w:val="227"/>
        <w:jc w:val="center"/>
      </w:trPr>
      <w:tc>
        <w:tcPr>
          <w:tcW w:w="5103" w:type="dxa"/>
          <w:vAlign w:val="center"/>
        </w:tcPr>
        <w:p w:rsidR="00651E32" w:rsidRPr="00AE3921" w:rsidRDefault="00651E32" w:rsidP="001F529C">
          <w:pPr>
            <w:tabs>
              <w:tab w:val="right" w:pos="8505"/>
            </w:tabs>
            <w:jc w:val="left"/>
            <w:rPr>
              <w:color w:val="000000" w:themeColor="text1"/>
              <w:sz w:val="12"/>
              <w:szCs w:val="12"/>
            </w:rPr>
          </w:pPr>
          <w:sdt>
            <w:sdtPr>
              <w:rPr>
                <w:color w:val="000000" w:themeColor="text1"/>
                <w:sz w:val="12"/>
                <w:szCs w:val="12"/>
              </w:rPr>
              <w:alias w:val="Název dokumentace 1"/>
              <w:tag w:val="NazevDok"/>
              <w:id w:val="-1848621635"/>
              <w:showingPlcHdr/>
              <w:text/>
            </w:sdtPr>
            <w:sdtContent>
              <w:r w:rsidRPr="00AE3921">
                <w:rPr>
                  <w:color w:val="000000" w:themeColor="text1"/>
                  <w:sz w:val="12"/>
                  <w:szCs w:val="12"/>
                </w:rPr>
                <w:t xml:space="preserve"> </w:t>
              </w:r>
            </w:sdtContent>
          </w:sdt>
          <w:r w:rsidRPr="00AE3921">
            <w:rPr>
              <w:color w:val="000000" w:themeColor="text1"/>
              <w:sz w:val="12"/>
              <w:szCs w:val="12"/>
            </w:rPr>
            <w:t xml:space="preserve"> </w:t>
          </w:r>
          <w:sdt>
            <w:sdtPr>
              <w:rPr>
                <w:color w:val="000000" w:themeColor="text1"/>
                <w:sz w:val="12"/>
                <w:szCs w:val="12"/>
              </w:rPr>
              <w:alias w:val="Název dokumentace 2"/>
              <w:tag w:val="NazevDok2_"/>
              <w:id w:val="-1892575036"/>
              <w:showingPlcHdr/>
              <w:text/>
            </w:sdtPr>
            <w:sdtContent>
              <w:r w:rsidRPr="00AE3921">
                <w:rPr>
                  <w:color w:val="000000" w:themeColor="text1"/>
                  <w:sz w:val="12"/>
                  <w:szCs w:val="12"/>
                </w:rPr>
                <w:t xml:space="preserve"> </w:t>
              </w:r>
            </w:sdtContent>
          </w:sdt>
          <w:r w:rsidRPr="00AE3921">
            <w:rPr>
              <w:color w:val="000000" w:themeColor="text1"/>
              <w:sz w:val="12"/>
              <w:szCs w:val="12"/>
            </w:rPr>
            <w:t xml:space="preserve"> </w:t>
          </w:r>
          <w:sdt>
            <w:sdtPr>
              <w:rPr>
                <w:color w:val="000000" w:themeColor="text1"/>
                <w:sz w:val="12"/>
                <w:szCs w:val="12"/>
              </w:rPr>
              <w:alias w:val="Název dokumentace 3"/>
              <w:tag w:val="NazevDok3_"/>
              <w:id w:val="-372854574"/>
              <w:showingPlcHdr/>
              <w:text/>
            </w:sdtPr>
            <w:sdtContent>
              <w:r w:rsidRPr="00AE3921">
                <w:rPr>
                  <w:color w:val="000000" w:themeColor="text1"/>
                  <w:sz w:val="12"/>
                  <w:szCs w:val="12"/>
                </w:rPr>
                <w:t xml:space="preserve"> </w:t>
              </w:r>
            </w:sdtContent>
          </w:sdt>
        </w:p>
      </w:tc>
      <w:tc>
        <w:tcPr>
          <w:tcW w:w="3402" w:type="dxa"/>
          <w:tcMar>
            <w:left w:w="113" w:type="dxa"/>
          </w:tcMar>
          <w:vAlign w:val="center"/>
        </w:tcPr>
        <w:p w:rsidR="00651E32" w:rsidRPr="00AE3921" w:rsidRDefault="00651E32" w:rsidP="001F529C">
          <w:pPr>
            <w:tabs>
              <w:tab w:val="right" w:pos="8505"/>
            </w:tabs>
            <w:jc w:val="right"/>
            <w:rPr>
              <w:color w:val="000000" w:themeColor="text1"/>
              <w:sz w:val="12"/>
              <w:szCs w:val="12"/>
            </w:rPr>
          </w:pPr>
          <w:sdt>
            <w:sdtPr>
              <w:rPr>
                <w:bCs/>
                <w:color w:val="000000" w:themeColor="text1"/>
                <w:sz w:val="12"/>
                <w:szCs w:val="12"/>
              </w:rPr>
              <w:alias w:val="Číslo přílohy"/>
              <w:tag w:val="PrilCislo"/>
              <w:id w:val="-1128089717"/>
              <w:text/>
            </w:sdtPr>
            <w:sdtContent>
              <w:r w:rsidRPr="00AE3921">
                <w:rPr>
                  <w:bCs/>
                  <w:color w:val="000000" w:themeColor="text1"/>
                  <w:sz w:val="12"/>
                  <w:szCs w:val="12"/>
                </w:rPr>
                <w:t xml:space="preserve"> </w:t>
              </w:r>
            </w:sdtContent>
          </w:sdt>
          <w:r w:rsidRPr="00AE3921">
            <w:rPr>
              <w:bCs/>
              <w:color w:val="000000" w:themeColor="text1"/>
              <w:sz w:val="12"/>
              <w:szCs w:val="12"/>
            </w:rPr>
            <w:t xml:space="preserve"> </w:t>
          </w:r>
          <w:sdt>
            <w:sdtPr>
              <w:rPr>
                <w:bCs/>
                <w:color w:val="000000" w:themeColor="text1"/>
                <w:sz w:val="12"/>
                <w:szCs w:val="12"/>
              </w:rPr>
              <w:alias w:val="Název přílohy"/>
              <w:tag w:val="PrilNaz"/>
              <w:id w:val="-1561244866"/>
              <w:text/>
            </w:sdtPr>
            <w:sdtContent>
              <w:r w:rsidRPr="00AE3921">
                <w:rPr>
                  <w:bCs/>
                  <w:color w:val="000000" w:themeColor="text1"/>
                  <w:sz w:val="12"/>
                  <w:szCs w:val="12"/>
                </w:rPr>
                <w:t xml:space="preserve"> </w:t>
              </w:r>
            </w:sdtContent>
          </w:sdt>
        </w:p>
      </w:tc>
    </w:tr>
    <w:tr w:rsidR="00651E32" w:rsidRPr="00AE3921" w:rsidTr="001F529C">
      <w:trPr>
        <w:trHeight w:val="227"/>
        <w:jc w:val="center"/>
      </w:trPr>
      <w:tc>
        <w:tcPr>
          <w:tcW w:w="5103" w:type="dxa"/>
          <w:vAlign w:val="center"/>
        </w:tcPr>
        <w:p w:rsidR="00651E32" w:rsidRPr="00AE3921" w:rsidRDefault="00651E32" w:rsidP="001F529C">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618223195"/>
              <w:showingPlcHdr/>
              <w:text/>
            </w:sdtPr>
            <w:sdtContent>
              <w:r w:rsidRPr="00AE3921">
                <w:rPr>
                  <w:color w:val="000000" w:themeColor="text1"/>
                  <w:sz w:val="12"/>
                  <w:szCs w:val="12"/>
                </w:rPr>
                <w:t xml:space="preserve"> </w:t>
              </w:r>
            </w:sdtContent>
          </w:sdt>
        </w:p>
      </w:tc>
      <w:tc>
        <w:tcPr>
          <w:tcW w:w="3402" w:type="dxa"/>
          <w:tcMar>
            <w:left w:w="113" w:type="dxa"/>
          </w:tcMar>
          <w:vAlign w:val="center"/>
        </w:tcPr>
        <w:p w:rsidR="00651E32" w:rsidRPr="00AE3921" w:rsidRDefault="00651E32" w:rsidP="001F529C">
          <w:pPr>
            <w:tabs>
              <w:tab w:val="right" w:pos="8505"/>
            </w:tabs>
            <w:jc w:val="right"/>
            <w:rPr>
              <w:color w:val="000000" w:themeColor="text1"/>
              <w:sz w:val="12"/>
              <w:szCs w:val="12"/>
            </w:rPr>
          </w:pPr>
          <w:sdt>
            <w:sdtPr>
              <w:rPr>
                <w:color w:val="000000" w:themeColor="text1"/>
                <w:sz w:val="12"/>
                <w:szCs w:val="12"/>
              </w:rPr>
              <w:alias w:val="Stupeň"/>
              <w:tag w:val="StupenZ"/>
              <w:id w:val="-1851409517"/>
              <w:showingPlcHdr/>
              <w:text/>
            </w:sdtPr>
            <w:sdtContent>
              <w:r w:rsidRPr="00AE3921">
                <w:rPr>
                  <w:color w:val="000000" w:themeColor="text1"/>
                  <w:sz w:val="12"/>
                  <w:szCs w:val="12"/>
                </w:rPr>
                <w:t xml:space="preserve"> </w:t>
              </w:r>
            </w:sdtContent>
          </w:sdt>
        </w:p>
      </w:tc>
    </w:tr>
  </w:tbl>
  <w:p w:rsidR="00651E32" w:rsidRPr="00AE3921" w:rsidRDefault="00651E32" w:rsidP="00CA337C">
    <w:pPr>
      <w:pStyle w:val="Zhlav"/>
      <w:rPr>
        <w:color w:val="000000" w:themeColor="text1"/>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61ABC"/>
    <w:multiLevelType w:val="hybridMultilevel"/>
    <w:tmpl w:val="E57EA00A"/>
    <w:lvl w:ilvl="0" w:tplc="2E54A96C">
      <w:start w:val="1"/>
      <w:numFmt w:val="lowerLetter"/>
      <w:pStyle w:val="Nadpis5"/>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3272CB3"/>
    <w:multiLevelType w:val="hybridMultilevel"/>
    <w:tmpl w:val="FD4CE0D2"/>
    <w:lvl w:ilvl="0" w:tplc="04050005">
      <w:start w:val="1"/>
      <w:numFmt w:val="bullet"/>
      <w:lvlText w:val=""/>
      <w:lvlJc w:val="left"/>
      <w:pPr>
        <w:ind w:left="720" w:hanging="360"/>
      </w:pPr>
      <w:rPr>
        <w:rFonts w:ascii="Wingdings" w:hAnsi="Wingdings" w:hint="default"/>
      </w:rPr>
    </w:lvl>
    <w:lvl w:ilvl="1" w:tplc="64AE0388">
      <w:numFmt w:val="bullet"/>
      <w:lvlText w:val="-"/>
      <w:lvlJc w:val="left"/>
      <w:pPr>
        <w:ind w:left="1785" w:hanging="705"/>
      </w:pPr>
      <w:rPr>
        <w:rFonts w:ascii="Arial" w:eastAsia="Times New Roman" w:hAnsi="Aria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540071F"/>
    <w:multiLevelType w:val="hybridMultilevel"/>
    <w:tmpl w:val="D7021BB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86B2603"/>
    <w:multiLevelType w:val="hybridMultilevel"/>
    <w:tmpl w:val="0400D90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CF43009"/>
    <w:multiLevelType w:val="hybridMultilevel"/>
    <w:tmpl w:val="0BA87746"/>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F89289C"/>
    <w:multiLevelType w:val="hybridMultilevel"/>
    <w:tmpl w:val="A022B30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FB302A6"/>
    <w:multiLevelType w:val="hybridMultilevel"/>
    <w:tmpl w:val="9D44AAAE"/>
    <w:lvl w:ilvl="0" w:tplc="8AD44E7E">
      <w:start w:val="1"/>
      <w:numFmt w:val="ordinal"/>
      <w:lvlText w:val="%1"/>
      <w:lvlJc w:val="left"/>
      <w:pPr>
        <w:tabs>
          <w:tab w:val="num" w:pos="397"/>
        </w:tabs>
        <w:ind w:left="397" w:hanging="397"/>
      </w:pPr>
      <w:rPr>
        <w:rFonts w:ascii="Arial" w:hAnsi="Arial" w:cs="Arial" w:hint="default"/>
        <w:b w:val="0"/>
        <w:i w:val="0"/>
        <w:sz w:val="20"/>
        <w:szCs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132E7B15"/>
    <w:multiLevelType w:val="hybridMultilevel"/>
    <w:tmpl w:val="692AE0AC"/>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4BC3506"/>
    <w:multiLevelType w:val="hybridMultilevel"/>
    <w:tmpl w:val="C1EE50E0"/>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8360404"/>
    <w:multiLevelType w:val="hybridMultilevel"/>
    <w:tmpl w:val="54E2FB50"/>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89E14B8"/>
    <w:multiLevelType w:val="multilevel"/>
    <w:tmpl w:val="93E8A8C0"/>
    <w:lvl w:ilvl="0">
      <w:start w:val="1"/>
      <w:numFmt w:val="decimal"/>
      <w:lvlText w:val="%1."/>
      <w:lvlJc w:val="left"/>
      <w:pPr>
        <w:ind w:left="397" w:hanging="397"/>
      </w:pPr>
      <w:rPr>
        <w:rFonts w:hint="default"/>
      </w:rPr>
    </w:lvl>
    <w:lvl w:ilvl="1">
      <w:start w:val="1"/>
      <w:numFmt w:val="lowerLetter"/>
      <w:lvlText w:val="%2)"/>
      <w:lvlJc w:val="left"/>
      <w:pPr>
        <w:ind w:left="794" w:hanging="397"/>
      </w:pPr>
      <w:rPr>
        <w:rFonts w:hint="default"/>
      </w:rPr>
    </w:lvl>
    <w:lvl w:ilvl="2">
      <w:start w:val="1"/>
      <w:numFmt w:val="bullet"/>
      <w:lvlText w:val=""/>
      <w:lvlJc w:val="left"/>
      <w:pPr>
        <w:ind w:left="1191" w:hanging="397"/>
      </w:pPr>
      <w:rPr>
        <w:rFonts w:ascii="Symbol" w:hAnsi="Symbol" w:hint="default"/>
        <w:color w:val="auto"/>
      </w:rPr>
    </w:lvl>
    <w:lvl w:ilvl="3">
      <w:start w:val="1"/>
      <w:numFmt w:val="bullet"/>
      <w:lvlText w:val=""/>
      <w:lvlJc w:val="left"/>
      <w:pPr>
        <w:ind w:left="1588" w:hanging="397"/>
      </w:pPr>
      <w:rPr>
        <w:rFonts w:ascii="Wingdings" w:hAnsi="Wingdings" w:hint="default"/>
      </w:rPr>
    </w:lvl>
    <w:lvl w:ilvl="4">
      <w:start w:val="1"/>
      <w:numFmt w:val="lowerLetter"/>
      <w:lvlText w:val="(%5)"/>
      <w:lvlJc w:val="left"/>
      <w:pPr>
        <w:ind w:left="1985" w:hanging="397"/>
      </w:pPr>
      <w:rPr>
        <w:rFonts w:hint="default"/>
      </w:rPr>
    </w:lvl>
    <w:lvl w:ilvl="5">
      <w:start w:val="1"/>
      <w:numFmt w:val="lowerRoman"/>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lowerLetter"/>
      <w:lvlText w:val="%8."/>
      <w:lvlJc w:val="left"/>
      <w:pPr>
        <w:ind w:left="3176" w:hanging="397"/>
      </w:pPr>
      <w:rPr>
        <w:rFonts w:hint="default"/>
      </w:rPr>
    </w:lvl>
    <w:lvl w:ilvl="8">
      <w:start w:val="1"/>
      <w:numFmt w:val="lowerRoman"/>
      <w:lvlText w:val="%9."/>
      <w:lvlJc w:val="left"/>
      <w:pPr>
        <w:ind w:left="3573" w:hanging="397"/>
      </w:pPr>
      <w:rPr>
        <w:rFonts w:hint="default"/>
      </w:rPr>
    </w:lvl>
  </w:abstractNum>
  <w:abstractNum w:abstractNumId="11" w15:restartNumberingAfterBreak="0">
    <w:nsid w:val="1FBE664C"/>
    <w:multiLevelType w:val="hybridMultilevel"/>
    <w:tmpl w:val="61E61CA0"/>
    <w:lvl w:ilvl="0" w:tplc="FAFE6526">
      <w:start w:val="1"/>
      <w:numFmt w:val="bullet"/>
      <w:lvlText w:val="-"/>
      <w:lvlJc w:val="left"/>
      <w:pPr>
        <w:tabs>
          <w:tab w:val="num" w:pos="1191"/>
        </w:tabs>
        <w:ind w:left="1191" w:hanging="397"/>
      </w:pPr>
      <w:rPr>
        <w:rFonts w:ascii="Verdana" w:hAnsi="Verdana" w:hint="default"/>
        <w:b w:val="0"/>
        <w:i w:val="0"/>
        <w:sz w:val="20"/>
        <w:szCs w:val="20"/>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F15CFA"/>
    <w:multiLevelType w:val="hybridMultilevel"/>
    <w:tmpl w:val="389E985E"/>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043304B"/>
    <w:multiLevelType w:val="hybridMultilevel"/>
    <w:tmpl w:val="A132A99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0C07C5B"/>
    <w:multiLevelType w:val="hybridMultilevel"/>
    <w:tmpl w:val="E796E61C"/>
    <w:lvl w:ilvl="0" w:tplc="8AE028F0">
      <w:start w:val="1"/>
      <w:numFmt w:val="lowerLetter"/>
      <w:lvlText w:val="%1)"/>
      <w:lvlJc w:val="left"/>
      <w:pPr>
        <w:ind w:left="1368" w:hanging="360"/>
      </w:pPr>
      <w:rPr>
        <w:rFonts w:hint="default"/>
      </w:rPr>
    </w:lvl>
    <w:lvl w:ilvl="1" w:tplc="04050019" w:tentative="1">
      <w:start w:val="1"/>
      <w:numFmt w:val="lowerLetter"/>
      <w:lvlText w:val="%2."/>
      <w:lvlJc w:val="left"/>
      <w:pPr>
        <w:ind w:left="2088" w:hanging="360"/>
      </w:pPr>
    </w:lvl>
    <w:lvl w:ilvl="2" w:tplc="0405001B" w:tentative="1">
      <w:start w:val="1"/>
      <w:numFmt w:val="lowerRoman"/>
      <w:lvlText w:val="%3."/>
      <w:lvlJc w:val="right"/>
      <w:pPr>
        <w:ind w:left="2808" w:hanging="180"/>
      </w:pPr>
    </w:lvl>
    <w:lvl w:ilvl="3" w:tplc="0405000F" w:tentative="1">
      <w:start w:val="1"/>
      <w:numFmt w:val="decimal"/>
      <w:lvlText w:val="%4."/>
      <w:lvlJc w:val="left"/>
      <w:pPr>
        <w:ind w:left="3528" w:hanging="360"/>
      </w:pPr>
    </w:lvl>
    <w:lvl w:ilvl="4" w:tplc="04050019" w:tentative="1">
      <w:start w:val="1"/>
      <w:numFmt w:val="lowerLetter"/>
      <w:lvlText w:val="%5."/>
      <w:lvlJc w:val="left"/>
      <w:pPr>
        <w:ind w:left="4248" w:hanging="360"/>
      </w:pPr>
    </w:lvl>
    <w:lvl w:ilvl="5" w:tplc="0405001B" w:tentative="1">
      <w:start w:val="1"/>
      <w:numFmt w:val="lowerRoman"/>
      <w:lvlText w:val="%6."/>
      <w:lvlJc w:val="right"/>
      <w:pPr>
        <w:ind w:left="4968" w:hanging="180"/>
      </w:pPr>
    </w:lvl>
    <w:lvl w:ilvl="6" w:tplc="0405000F" w:tentative="1">
      <w:start w:val="1"/>
      <w:numFmt w:val="decimal"/>
      <w:lvlText w:val="%7."/>
      <w:lvlJc w:val="left"/>
      <w:pPr>
        <w:ind w:left="5688" w:hanging="360"/>
      </w:pPr>
    </w:lvl>
    <w:lvl w:ilvl="7" w:tplc="04050019" w:tentative="1">
      <w:start w:val="1"/>
      <w:numFmt w:val="lowerLetter"/>
      <w:lvlText w:val="%8."/>
      <w:lvlJc w:val="left"/>
      <w:pPr>
        <w:ind w:left="6408" w:hanging="360"/>
      </w:pPr>
    </w:lvl>
    <w:lvl w:ilvl="8" w:tplc="0405001B" w:tentative="1">
      <w:start w:val="1"/>
      <w:numFmt w:val="lowerRoman"/>
      <w:lvlText w:val="%9."/>
      <w:lvlJc w:val="right"/>
      <w:pPr>
        <w:ind w:left="7128" w:hanging="180"/>
      </w:pPr>
    </w:lvl>
  </w:abstractNum>
  <w:abstractNum w:abstractNumId="15" w15:restartNumberingAfterBreak="0">
    <w:nsid w:val="34A67BDF"/>
    <w:multiLevelType w:val="hybridMultilevel"/>
    <w:tmpl w:val="DE540126"/>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9385050"/>
    <w:multiLevelType w:val="hybridMultilevel"/>
    <w:tmpl w:val="95F8D5FE"/>
    <w:lvl w:ilvl="0" w:tplc="04050005">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3CB409E5"/>
    <w:multiLevelType w:val="hybridMultilevel"/>
    <w:tmpl w:val="7E527D74"/>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6D4880"/>
    <w:multiLevelType w:val="multilevel"/>
    <w:tmpl w:val="30FCC120"/>
    <w:lvl w:ilvl="0">
      <w:start w:val="1"/>
      <w:numFmt w:val="upperLetter"/>
      <w:pStyle w:val="Nadpis1"/>
      <w:lvlText w:val="%1"/>
      <w:lvlJc w:val="left"/>
      <w:pPr>
        <w:ind w:left="360" w:hanging="360"/>
      </w:pPr>
      <w:rPr>
        <w:rFonts w:hint="default"/>
      </w:rPr>
    </w:lvl>
    <w:lvl w:ilvl="1">
      <w:start w:val="1"/>
      <w:numFmt w:val="decimal"/>
      <w:pStyle w:val="Nadpis2"/>
      <w:lvlText w:val="%1.%2"/>
      <w:lvlJc w:val="left"/>
      <w:pPr>
        <w:tabs>
          <w:tab w:val="num" w:pos="576"/>
        </w:tabs>
        <w:ind w:left="576" w:hanging="576"/>
      </w:pPr>
      <w:rPr>
        <w:rFonts w:cs="Times New Roman"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dpis3"/>
      <w:lvlText w:val="%1.%2.%3"/>
      <w:lvlJc w:val="left"/>
      <w:pPr>
        <w:tabs>
          <w:tab w:val="num" w:pos="720"/>
        </w:tabs>
        <w:ind w:left="720" w:hanging="720"/>
      </w:pPr>
      <w:rPr>
        <w:rFonts w:hint="default"/>
        <w:caps w:val="0"/>
      </w:rPr>
    </w:lvl>
    <w:lvl w:ilvl="3">
      <w:start w:val="1"/>
      <w:numFmt w:val="decimal"/>
      <w:pStyle w:val="Nadpis4"/>
      <w:lvlText w:val="%1.%2.%3.%4"/>
      <w:lvlJc w:val="left"/>
      <w:pPr>
        <w:tabs>
          <w:tab w:val="num" w:pos="864"/>
        </w:tabs>
        <w:ind w:left="864" w:hanging="864"/>
      </w:pPr>
      <w:rPr>
        <w:rFonts w:hint="default"/>
      </w:rPr>
    </w:lvl>
    <w:lvl w:ilvl="4">
      <w:start w:val="1"/>
      <w:numFmt w:val="decimal"/>
      <w:lvlText w:val="%1.%2.%3.%4.%5"/>
      <w:lvlJc w:val="left"/>
      <w:pPr>
        <w:tabs>
          <w:tab w:val="num" w:pos="1440"/>
        </w:tabs>
        <w:ind w:left="1008" w:hanging="1008"/>
      </w:pPr>
      <w:rPr>
        <w:rFonts w:hint="default"/>
      </w:rPr>
    </w:lvl>
    <w:lvl w:ilvl="5">
      <w:start w:val="1"/>
      <w:numFmt w:val="decimal"/>
      <w:pStyle w:val="Nadpis6"/>
      <w:lvlText w:val="%1.%2.%3.%4.%5.%6"/>
      <w:lvlJc w:val="left"/>
      <w:pPr>
        <w:tabs>
          <w:tab w:val="num" w:pos="1440"/>
        </w:tabs>
        <w:ind w:left="1152" w:hanging="1152"/>
      </w:pPr>
      <w:rPr>
        <w:rFonts w:hint="default"/>
      </w:rPr>
    </w:lvl>
    <w:lvl w:ilvl="6">
      <w:start w:val="1"/>
      <w:numFmt w:val="decimal"/>
      <w:pStyle w:val="Nadpis7"/>
      <w:lvlText w:val="%1.%2.%3.%4.%5.%6.%7"/>
      <w:lvlJc w:val="left"/>
      <w:pPr>
        <w:tabs>
          <w:tab w:val="num" w:pos="1800"/>
        </w:tabs>
        <w:ind w:left="1296" w:hanging="1296"/>
      </w:pPr>
      <w:rPr>
        <w:rFonts w:hint="default"/>
      </w:rPr>
    </w:lvl>
    <w:lvl w:ilvl="7">
      <w:start w:val="1"/>
      <w:numFmt w:val="decimal"/>
      <w:pStyle w:val="Nadpis8"/>
      <w:lvlText w:val="%1.%2.%3.%4.%5.%6.%7.%8"/>
      <w:lvlJc w:val="left"/>
      <w:pPr>
        <w:tabs>
          <w:tab w:val="num" w:pos="1800"/>
        </w:tabs>
        <w:ind w:left="1440" w:hanging="1440"/>
      </w:pPr>
      <w:rPr>
        <w:rFonts w:hint="default"/>
      </w:rPr>
    </w:lvl>
    <w:lvl w:ilvl="8">
      <w:start w:val="1"/>
      <w:numFmt w:val="decimal"/>
      <w:pStyle w:val="Nadpis9"/>
      <w:lvlText w:val="%1.%2.%3.%4.%5.%6.%7.%8.%9"/>
      <w:lvlJc w:val="left"/>
      <w:pPr>
        <w:tabs>
          <w:tab w:val="num" w:pos="2160"/>
        </w:tabs>
        <w:ind w:left="1584" w:hanging="1584"/>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3FB71D9B"/>
    <w:multiLevelType w:val="hybridMultilevel"/>
    <w:tmpl w:val="D1D8E15E"/>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475428B1"/>
    <w:multiLevelType w:val="hybridMultilevel"/>
    <w:tmpl w:val="5B7ABC22"/>
    <w:lvl w:ilvl="0" w:tplc="04050003">
      <w:start w:val="1"/>
      <w:numFmt w:val="bullet"/>
      <w:lvlText w:val="o"/>
      <w:lvlJc w:val="left"/>
      <w:pPr>
        <w:ind w:left="1429" w:hanging="360"/>
      </w:pPr>
      <w:rPr>
        <w:rFonts w:ascii="Courier New" w:hAnsi="Courier New" w:cs="Courier New" w:hint="default"/>
      </w:rPr>
    </w:lvl>
    <w:lvl w:ilvl="1" w:tplc="04050005">
      <w:start w:val="1"/>
      <w:numFmt w:val="bullet"/>
      <w:lvlText w:val=""/>
      <w:lvlJc w:val="left"/>
      <w:pPr>
        <w:ind w:left="2149" w:hanging="360"/>
      </w:pPr>
      <w:rPr>
        <w:rFonts w:ascii="Wingdings" w:hAnsi="Wingdings"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1" w15:restartNumberingAfterBreak="0">
    <w:nsid w:val="49545417"/>
    <w:multiLevelType w:val="hybridMultilevel"/>
    <w:tmpl w:val="6BB47056"/>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50A624A4"/>
    <w:multiLevelType w:val="hybridMultilevel"/>
    <w:tmpl w:val="BE28AED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16F4797"/>
    <w:multiLevelType w:val="hybridMultilevel"/>
    <w:tmpl w:val="3CA63146"/>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1AC6B1D"/>
    <w:multiLevelType w:val="hybridMultilevel"/>
    <w:tmpl w:val="F4B6B52E"/>
    <w:lvl w:ilvl="0" w:tplc="04050017">
      <w:start w:val="1"/>
      <w:numFmt w:val="lowerLetter"/>
      <w:lvlText w:val="%1)"/>
      <w:lvlJc w:val="left"/>
      <w:pPr>
        <w:ind w:left="644" w:hanging="360"/>
      </w:p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5" w15:restartNumberingAfterBreak="0">
    <w:nsid w:val="541E518C"/>
    <w:multiLevelType w:val="hybridMultilevel"/>
    <w:tmpl w:val="52C4C430"/>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6D61510"/>
    <w:multiLevelType w:val="hybridMultilevel"/>
    <w:tmpl w:val="7988EC2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589D4AF7"/>
    <w:multiLevelType w:val="hybridMultilevel"/>
    <w:tmpl w:val="79C855EE"/>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F35AAF"/>
    <w:multiLevelType w:val="hybridMultilevel"/>
    <w:tmpl w:val="E47047F6"/>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BD36C26"/>
    <w:multiLevelType w:val="hybridMultilevel"/>
    <w:tmpl w:val="F850DA1A"/>
    <w:lvl w:ilvl="0" w:tplc="19DA1DDC">
      <w:start w:val="1"/>
      <w:numFmt w:val="decimal"/>
      <w:lvlText w:val="%1."/>
      <w:lvlJc w:val="left"/>
      <w:pPr>
        <w:tabs>
          <w:tab w:val="num" w:pos="397"/>
        </w:tabs>
        <w:ind w:left="397" w:hanging="397"/>
      </w:pPr>
      <w:rPr>
        <w:rFonts w:ascii="Arial" w:hAnsi="Arial" w:cs="Arial" w:hint="default"/>
        <w:b w:val="0"/>
        <w:i w:val="0"/>
        <w:sz w:val="18"/>
      </w:rPr>
    </w:lvl>
    <w:lvl w:ilvl="1" w:tplc="7EC01EBA">
      <w:start w:val="3"/>
      <w:numFmt w:val="bullet"/>
      <w:lvlText w:val="-"/>
      <w:lvlJc w:val="left"/>
      <w:pPr>
        <w:tabs>
          <w:tab w:val="num" w:pos="794"/>
        </w:tabs>
        <w:ind w:left="794" w:hanging="397"/>
      </w:pPr>
      <w:rPr>
        <w:rFonts w:ascii="Times New Roman" w:eastAsia="Times New Roman" w:hAnsi="Times New Roman" w:cs="Times New Roman" w:hint="default"/>
      </w:rPr>
    </w:lvl>
    <w:lvl w:ilvl="2" w:tplc="CBE6B656">
      <w:start w:val="1"/>
      <w:numFmt w:val="upperRoman"/>
      <w:lvlText w:val="%3."/>
      <w:lvlJc w:val="left"/>
      <w:pPr>
        <w:ind w:left="2700" w:hanging="72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0" w15:restartNumberingAfterBreak="0">
    <w:nsid w:val="5D9C002F"/>
    <w:multiLevelType w:val="hybridMultilevel"/>
    <w:tmpl w:val="9314CFAC"/>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604924A2"/>
    <w:multiLevelType w:val="hybridMultilevel"/>
    <w:tmpl w:val="055AB6B0"/>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65024A81"/>
    <w:multiLevelType w:val="hybridMultilevel"/>
    <w:tmpl w:val="F842BBA2"/>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667262C1"/>
    <w:multiLevelType w:val="hybridMultilevel"/>
    <w:tmpl w:val="100E289A"/>
    <w:lvl w:ilvl="0" w:tplc="F0688D94">
      <w:start w:val="1"/>
      <w:numFmt w:val="bullet"/>
      <w:pStyle w:val="Odrky1"/>
      <w:lvlText w:val=""/>
      <w:lvlJc w:val="left"/>
      <w:pPr>
        <w:tabs>
          <w:tab w:val="num" w:pos="2160"/>
        </w:tabs>
        <w:ind w:left="2160" w:hanging="360"/>
      </w:pPr>
      <w:rPr>
        <w:rFonts w:ascii="Symbol" w:hAnsi="Symbol" w:hint="default"/>
      </w:rPr>
    </w:lvl>
    <w:lvl w:ilvl="1" w:tplc="04050003" w:tentative="1">
      <w:start w:val="1"/>
      <w:numFmt w:val="bullet"/>
      <w:lvlText w:val="o"/>
      <w:lvlJc w:val="left"/>
      <w:pPr>
        <w:tabs>
          <w:tab w:val="num" w:pos="2880"/>
        </w:tabs>
        <w:ind w:left="2880" w:hanging="360"/>
      </w:pPr>
      <w:rPr>
        <w:rFonts w:ascii="Courier New" w:hAnsi="Courier New" w:hint="default"/>
      </w:rPr>
    </w:lvl>
    <w:lvl w:ilvl="2" w:tplc="04050005" w:tentative="1">
      <w:start w:val="1"/>
      <w:numFmt w:val="bullet"/>
      <w:lvlText w:val=""/>
      <w:lvlJc w:val="left"/>
      <w:pPr>
        <w:tabs>
          <w:tab w:val="num" w:pos="3600"/>
        </w:tabs>
        <w:ind w:left="3600" w:hanging="360"/>
      </w:pPr>
      <w:rPr>
        <w:rFonts w:ascii="Wingdings" w:hAnsi="Wingdings" w:hint="default"/>
      </w:rPr>
    </w:lvl>
    <w:lvl w:ilvl="3" w:tplc="04050001" w:tentative="1">
      <w:start w:val="1"/>
      <w:numFmt w:val="bullet"/>
      <w:lvlText w:val=""/>
      <w:lvlJc w:val="left"/>
      <w:pPr>
        <w:tabs>
          <w:tab w:val="num" w:pos="4320"/>
        </w:tabs>
        <w:ind w:left="4320" w:hanging="360"/>
      </w:pPr>
      <w:rPr>
        <w:rFonts w:ascii="Symbol" w:hAnsi="Symbol" w:hint="default"/>
      </w:rPr>
    </w:lvl>
    <w:lvl w:ilvl="4" w:tplc="04050003" w:tentative="1">
      <w:start w:val="1"/>
      <w:numFmt w:val="bullet"/>
      <w:lvlText w:val="o"/>
      <w:lvlJc w:val="left"/>
      <w:pPr>
        <w:tabs>
          <w:tab w:val="num" w:pos="5040"/>
        </w:tabs>
        <w:ind w:left="5040" w:hanging="360"/>
      </w:pPr>
      <w:rPr>
        <w:rFonts w:ascii="Courier New" w:hAnsi="Courier New" w:hint="default"/>
      </w:rPr>
    </w:lvl>
    <w:lvl w:ilvl="5" w:tplc="04050005" w:tentative="1">
      <w:start w:val="1"/>
      <w:numFmt w:val="bullet"/>
      <w:lvlText w:val=""/>
      <w:lvlJc w:val="left"/>
      <w:pPr>
        <w:tabs>
          <w:tab w:val="num" w:pos="5760"/>
        </w:tabs>
        <w:ind w:left="5760" w:hanging="360"/>
      </w:pPr>
      <w:rPr>
        <w:rFonts w:ascii="Wingdings" w:hAnsi="Wingdings" w:hint="default"/>
      </w:rPr>
    </w:lvl>
    <w:lvl w:ilvl="6" w:tplc="04050001" w:tentative="1">
      <w:start w:val="1"/>
      <w:numFmt w:val="bullet"/>
      <w:lvlText w:val=""/>
      <w:lvlJc w:val="left"/>
      <w:pPr>
        <w:tabs>
          <w:tab w:val="num" w:pos="6480"/>
        </w:tabs>
        <w:ind w:left="6480" w:hanging="360"/>
      </w:pPr>
      <w:rPr>
        <w:rFonts w:ascii="Symbol" w:hAnsi="Symbol" w:hint="default"/>
      </w:rPr>
    </w:lvl>
    <w:lvl w:ilvl="7" w:tplc="04050003" w:tentative="1">
      <w:start w:val="1"/>
      <w:numFmt w:val="bullet"/>
      <w:lvlText w:val="o"/>
      <w:lvlJc w:val="left"/>
      <w:pPr>
        <w:tabs>
          <w:tab w:val="num" w:pos="7200"/>
        </w:tabs>
        <w:ind w:left="7200" w:hanging="360"/>
      </w:pPr>
      <w:rPr>
        <w:rFonts w:ascii="Courier New" w:hAnsi="Courier New" w:hint="default"/>
      </w:rPr>
    </w:lvl>
    <w:lvl w:ilvl="8" w:tplc="04050005" w:tentative="1">
      <w:start w:val="1"/>
      <w:numFmt w:val="bullet"/>
      <w:lvlText w:val=""/>
      <w:lvlJc w:val="left"/>
      <w:pPr>
        <w:tabs>
          <w:tab w:val="num" w:pos="7920"/>
        </w:tabs>
        <w:ind w:left="7920" w:hanging="360"/>
      </w:pPr>
      <w:rPr>
        <w:rFonts w:ascii="Wingdings" w:hAnsi="Wingdings" w:hint="default"/>
      </w:rPr>
    </w:lvl>
  </w:abstractNum>
  <w:abstractNum w:abstractNumId="34" w15:restartNumberingAfterBreak="0">
    <w:nsid w:val="695A5D4A"/>
    <w:multiLevelType w:val="hybridMultilevel"/>
    <w:tmpl w:val="6C30D4B8"/>
    <w:lvl w:ilvl="0" w:tplc="29DA1D2A">
      <w:start w:val="1"/>
      <w:numFmt w:val="ordinal"/>
      <w:lvlText w:val="%1"/>
      <w:lvlJc w:val="left"/>
      <w:pPr>
        <w:tabs>
          <w:tab w:val="num" w:pos="397"/>
        </w:tabs>
        <w:ind w:left="397" w:hanging="397"/>
      </w:pPr>
      <w:rPr>
        <w:rFonts w:ascii="Arial" w:hAnsi="Arial" w:cs="Arial" w:hint="default"/>
        <w:b w:val="0"/>
        <w:i w:val="0"/>
        <w:sz w:val="20"/>
        <w:szCs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5" w15:restartNumberingAfterBreak="0">
    <w:nsid w:val="6A9D6712"/>
    <w:multiLevelType w:val="hybridMultilevel"/>
    <w:tmpl w:val="E47047F6"/>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7B054910"/>
    <w:multiLevelType w:val="hybridMultilevel"/>
    <w:tmpl w:val="619C0EA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33"/>
  </w:num>
  <w:num w:numId="2">
    <w:abstractNumId w:val="18"/>
  </w:num>
  <w:num w:numId="3">
    <w:abstractNumId w:val="0"/>
    <w:lvlOverride w:ilvl="0">
      <w:startOverride w:val="1"/>
    </w:lvlOverride>
  </w:num>
  <w:num w:numId="4">
    <w:abstractNumId w:val="15"/>
  </w:num>
  <w:num w:numId="5">
    <w:abstractNumId w:val="3"/>
  </w:num>
  <w:num w:numId="6">
    <w:abstractNumId w:val="32"/>
  </w:num>
  <w:num w:numId="7">
    <w:abstractNumId w:val="21"/>
  </w:num>
  <w:num w:numId="8">
    <w:abstractNumId w:val="30"/>
  </w:num>
  <w:num w:numId="9">
    <w:abstractNumId w:val="12"/>
  </w:num>
  <w:num w:numId="10">
    <w:abstractNumId w:val="7"/>
  </w:num>
  <w:num w:numId="11">
    <w:abstractNumId w:val="9"/>
  </w:num>
  <w:num w:numId="12">
    <w:abstractNumId w:val="8"/>
  </w:num>
  <w:num w:numId="13">
    <w:abstractNumId w:val="1"/>
  </w:num>
  <w:num w:numId="14">
    <w:abstractNumId w:val="35"/>
  </w:num>
  <w:num w:numId="15">
    <w:abstractNumId w:val="4"/>
  </w:num>
  <w:num w:numId="16">
    <w:abstractNumId w:val="0"/>
    <w:lvlOverride w:ilvl="0">
      <w:startOverride w:val="1"/>
    </w:lvlOverride>
  </w:num>
  <w:num w:numId="17">
    <w:abstractNumId w:val="0"/>
    <w:lvlOverride w:ilvl="0">
      <w:startOverride w:val="1"/>
    </w:lvlOverride>
  </w:num>
  <w:num w:numId="18">
    <w:abstractNumId w:val="0"/>
    <w:lvlOverride w:ilvl="0">
      <w:startOverride w:val="1"/>
    </w:lvlOverride>
  </w:num>
  <w:num w:numId="19">
    <w:abstractNumId w:val="2"/>
  </w:num>
  <w:num w:numId="20">
    <w:abstractNumId w:val="31"/>
  </w:num>
  <w:num w:numId="21">
    <w:abstractNumId w:val="19"/>
  </w:num>
  <w:num w:numId="22">
    <w:abstractNumId w:val="0"/>
    <w:lvlOverride w:ilvl="0">
      <w:startOverride w:val="1"/>
    </w:lvlOverride>
  </w:num>
  <w:num w:numId="23">
    <w:abstractNumId w:val="20"/>
  </w:num>
  <w:num w:numId="24">
    <w:abstractNumId w:val="16"/>
  </w:num>
  <w:num w:numId="25">
    <w:abstractNumId w:val="0"/>
  </w:num>
  <w:num w:numId="26">
    <w:abstractNumId w:val="24"/>
  </w:num>
  <w:num w:numId="27">
    <w:abstractNumId w:val="25"/>
  </w:num>
  <w:num w:numId="28">
    <w:abstractNumId w:val="5"/>
  </w:num>
  <w:num w:numId="29">
    <w:abstractNumId w:val="23"/>
  </w:num>
  <w:num w:numId="30">
    <w:abstractNumId w:val="22"/>
  </w:num>
  <w:num w:numId="31">
    <w:abstractNumId w:val="36"/>
  </w:num>
  <w:num w:numId="32">
    <w:abstractNumId w:val="13"/>
  </w:num>
  <w:num w:numId="33">
    <w:abstractNumId w:val="14"/>
  </w:num>
  <w:num w:numId="34">
    <w:abstractNumId w:val="0"/>
  </w:num>
  <w:num w:numId="35">
    <w:abstractNumId w:val="26"/>
  </w:num>
  <w:num w:numId="36">
    <w:abstractNumId w:val="28"/>
  </w:num>
  <w:num w:numId="37">
    <w:abstractNumId w:val="27"/>
  </w:num>
  <w:num w:numId="38">
    <w:abstractNumId w:val="17"/>
  </w:num>
  <w:num w:numId="39">
    <w:abstractNumId w:val="10"/>
  </w:num>
  <w:num w:numId="40">
    <w:abstractNumId w:val="34"/>
  </w:num>
  <w:num w:numId="41">
    <w:abstractNumId w:val="6"/>
  </w:num>
  <w:num w:numId="42">
    <w:abstractNumId w:val="29"/>
  </w:num>
  <w:num w:numId="43">
    <w:abstractNumId w:val="1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drawingGridHorizontalSpacing w:val="100"/>
  <w:displayHorizontalDrawingGridEvery w:val="2"/>
  <w:displayVerticalDrawingGridEvery w:val="2"/>
  <w:noPunctuationKerning/>
  <w:characterSpacingControl w:val="doNotCompress"/>
  <w:hdrShapeDefaults>
    <o:shapedefaults v:ext="edit" spidmax="1136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121"/>
    <w:rsid w:val="0000125F"/>
    <w:rsid w:val="00003015"/>
    <w:rsid w:val="0000382C"/>
    <w:rsid w:val="00006DA2"/>
    <w:rsid w:val="000071DC"/>
    <w:rsid w:val="00010CAF"/>
    <w:rsid w:val="0002044B"/>
    <w:rsid w:val="000253EF"/>
    <w:rsid w:val="0002676E"/>
    <w:rsid w:val="0003081C"/>
    <w:rsid w:val="00031FD7"/>
    <w:rsid w:val="00033F1B"/>
    <w:rsid w:val="000435CE"/>
    <w:rsid w:val="000445B3"/>
    <w:rsid w:val="00045184"/>
    <w:rsid w:val="00047262"/>
    <w:rsid w:val="00056C7B"/>
    <w:rsid w:val="0006340C"/>
    <w:rsid w:val="0007020E"/>
    <w:rsid w:val="000719D2"/>
    <w:rsid w:val="00071C79"/>
    <w:rsid w:val="0007256D"/>
    <w:rsid w:val="00072645"/>
    <w:rsid w:val="00072B7C"/>
    <w:rsid w:val="00074771"/>
    <w:rsid w:val="00075D40"/>
    <w:rsid w:val="0007767D"/>
    <w:rsid w:val="00077945"/>
    <w:rsid w:val="00080905"/>
    <w:rsid w:val="00080C04"/>
    <w:rsid w:val="00083A5C"/>
    <w:rsid w:val="00083CDD"/>
    <w:rsid w:val="000874B5"/>
    <w:rsid w:val="00092B36"/>
    <w:rsid w:val="000930AA"/>
    <w:rsid w:val="00093818"/>
    <w:rsid w:val="000963CF"/>
    <w:rsid w:val="000A3C59"/>
    <w:rsid w:val="000A698A"/>
    <w:rsid w:val="000B1C39"/>
    <w:rsid w:val="000B469B"/>
    <w:rsid w:val="000C634B"/>
    <w:rsid w:val="000C6A0F"/>
    <w:rsid w:val="000D5310"/>
    <w:rsid w:val="000D6D6D"/>
    <w:rsid w:val="000E5F47"/>
    <w:rsid w:val="000E6247"/>
    <w:rsid w:val="000F02DB"/>
    <w:rsid w:val="000F414C"/>
    <w:rsid w:val="000F5866"/>
    <w:rsid w:val="000F6FC0"/>
    <w:rsid w:val="000F75BA"/>
    <w:rsid w:val="00100BEC"/>
    <w:rsid w:val="00102C76"/>
    <w:rsid w:val="001032A5"/>
    <w:rsid w:val="0010485F"/>
    <w:rsid w:val="00104E3B"/>
    <w:rsid w:val="00105FEA"/>
    <w:rsid w:val="0010677C"/>
    <w:rsid w:val="0010737E"/>
    <w:rsid w:val="001106FF"/>
    <w:rsid w:val="00110CB9"/>
    <w:rsid w:val="00112440"/>
    <w:rsid w:val="0011253B"/>
    <w:rsid w:val="00113C96"/>
    <w:rsid w:val="00115FF4"/>
    <w:rsid w:val="00117BEE"/>
    <w:rsid w:val="0012032C"/>
    <w:rsid w:val="00120D4A"/>
    <w:rsid w:val="0012115F"/>
    <w:rsid w:val="0012314F"/>
    <w:rsid w:val="001234BA"/>
    <w:rsid w:val="00125FE1"/>
    <w:rsid w:val="00126FA7"/>
    <w:rsid w:val="00130EFD"/>
    <w:rsid w:val="0013143A"/>
    <w:rsid w:val="001329D7"/>
    <w:rsid w:val="0013549B"/>
    <w:rsid w:val="00137635"/>
    <w:rsid w:val="00137D5F"/>
    <w:rsid w:val="00141863"/>
    <w:rsid w:val="00141F34"/>
    <w:rsid w:val="00143261"/>
    <w:rsid w:val="00143954"/>
    <w:rsid w:val="00144442"/>
    <w:rsid w:val="00145C7B"/>
    <w:rsid w:val="00150676"/>
    <w:rsid w:val="00155BA3"/>
    <w:rsid w:val="0015615E"/>
    <w:rsid w:val="00160112"/>
    <w:rsid w:val="00160FFB"/>
    <w:rsid w:val="00161CC7"/>
    <w:rsid w:val="00162F95"/>
    <w:rsid w:val="00163321"/>
    <w:rsid w:val="00167188"/>
    <w:rsid w:val="00170241"/>
    <w:rsid w:val="001706B2"/>
    <w:rsid w:val="001746F2"/>
    <w:rsid w:val="00174A45"/>
    <w:rsid w:val="0017502D"/>
    <w:rsid w:val="001848F8"/>
    <w:rsid w:val="001849FA"/>
    <w:rsid w:val="0018623B"/>
    <w:rsid w:val="00192CBB"/>
    <w:rsid w:val="001935FB"/>
    <w:rsid w:val="00193E8D"/>
    <w:rsid w:val="001964FD"/>
    <w:rsid w:val="00197309"/>
    <w:rsid w:val="001A11B4"/>
    <w:rsid w:val="001A1976"/>
    <w:rsid w:val="001A23A4"/>
    <w:rsid w:val="001B0384"/>
    <w:rsid w:val="001B0941"/>
    <w:rsid w:val="001B5626"/>
    <w:rsid w:val="001B5F2B"/>
    <w:rsid w:val="001B640D"/>
    <w:rsid w:val="001B7101"/>
    <w:rsid w:val="001C019F"/>
    <w:rsid w:val="001C2ECE"/>
    <w:rsid w:val="001C2F51"/>
    <w:rsid w:val="001C3BE1"/>
    <w:rsid w:val="001C4D2E"/>
    <w:rsid w:val="001C57A0"/>
    <w:rsid w:val="001C6D8C"/>
    <w:rsid w:val="001C791E"/>
    <w:rsid w:val="001D4598"/>
    <w:rsid w:val="001D557C"/>
    <w:rsid w:val="001E233B"/>
    <w:rsid w:val="001E4E05"/>
    <w:rsid w:val="001E5F0B"/>
    <w:rsid w:val="001E679B"/>
    <w:rsid w:val="001E6A5F"/>
    <w:rsid w:val="001F2F12"/>
    <w:rsid w:val="001F3E7C"/>
    <w:rsid w:val="001F4B9D"/>
    <w:rsid w:val="001F529C"/>
    <w:rsid w:val="001F7159"/>
    <w:rsid w:val="001F78CB"/>
    <w:rsid w:val="00200EB0"/>
    <w:rsid w:val="0020100F"/>
    <w:rsid w:val="002046B7"/>
    <w:rsid w:val="002056D0"/>
    <w:rsid w:val="002068C6"/>
    <w:rsid w:val="002073C1"/>
    <w:rsid w:val="002073D1"/>
    <w:rsid w:val="00207A11"/>
    <w:rsid w:val="00210909"/>
    <w:rsid w:val="0021565A"/>
    <w:rsid w:val="00220113"/>
    <w:rsid w:val="00221DCB"/>
    <w:rsid w:val="00222B76"/>
    <w:rsid w:val="002243E1"/>
    <w:rsid w:val="00224400"/>
    <w:rsid w:val="00226929"/>
    <w:rsid w:val="002277FD"/>
    <w:rsid w:val="00232022"/>
    <w:rsid w:val="002350FC"/>
    <w:rsid w:val="0024226A"/>
    <w:rsid w:val="00243A96"/>
    <w:rsid w:val="0024561D"/>
    <w:rsid w:val="002478AA"/>
    <w:rsid w:val="002512A5"/>
    <w:rsid w:val="00252922"/>
    <w:rsid w:val="00252A08"/>
    <w:rsid w:val="002535FB"/>
    <w:rsid w:val="00254DE7"/>
    <w:rsid w:val="00256CEA"/>
    <w:rsid w:val="00257D34"/>
    <w:rsid w:val="00261B2D"/>
    <w:rsid w:val="002670C4"/>
    <w:rsid w:val="00267541"/>
    <w:rsid w:val="002712D6"/>
    <w:rsid w:val="00271646"/>
    <w:rsid w:val="00273614"/>
    <w:rsid w:val="00275954"/>
    <w:rsid w:val="00285F45"/>
    <w:rsid w:val="00293C6F"/>
    <w:rsid w:val="00296006"/>
    <w:rsid w:val="002962E2"/>
    <w:rsid w:val="002A0826"/>
    <w:rsid w:val="002A130B"/>
    <w:rsid w:val="002A52DF"/>
    <w:rsid w:val="002A7244"/>
    <w:rsid w:val="002A78EF"/>
    <w:rsid w:val="002A7915"/>
    <w:rsid w:val="002B3D5F"/>
    <w:rsid w:val="002B4B0A"/>
    <w:rsid w:val="002C1E82"/>
    <w:rsid w:val="002C2C54"/>
    <w:rsid w:val="002D7347"/>
    <w:rsid w:val="002E245D"/>
    <w:rsid w:val="002E58D1"/>
    <w:rsid w:val="002E657E"/>
    <w:rsid w:val="002F59AF"/>
    <w:rsid w:val="00302BC8"/>
    <w:rsid w:val="00304521"/>
    <w:rsid w:val="00304B67"/>
    <w:rsid w:val="00305DA2"/>
    <w:rsid w:val="00311FDE"/>
    <w:rsid w:val="0031225A"/>
    <w:rsid w:val="003155F3"/>
    <w:rsid w:val="003163D9"/>
    <w:rsid w:val="00317C07"/>
    <w:rsid w:val="00322E10"/>
    <w:rsid w:val="00323870"/>
    <w:rsid w:val="003238F9"/>
    <w:rsid w:val="0032624E"/>
    <w:rsid w:val="00333573"/>
    <w:rsid w:val="003340A1"/>
    <w:rsid w:val="00337A0E"/>
    <w:rsid w:val="00340C96"/>
    <w:rsid w:val="00340F3B"/>
    <w:rsid w:val="00341F30"/>
    <w:rsid w:val="00342C24"/>
    <w:rsid w:val="00344B0E"/>
    <w:rsid w:val="00345B3B"/>
    <w:rsid w:val="00345DCB"/>
    <w:rsid w:val="0034609D"/>
    <w:rsid w:val="00347A6A"/>
    <w:rsid w:val="003515E5"/>
    <w:rsid w:val="00356A53"/>
    <w:rsid w:val="00361121"/>
    <w:rsid w:val="00366C48"/>
    <w:rsid w:val="0037186F"/>
    <w:rsid w:val="00372D67"/>
    <w:rsid w:val="00380A25"/>
    <w:rsid w:val="00381668"/>
    <w:rsid w:val="003826F0"/>
    <w:rsid w:val="003914E5"/>
    <w:rsid w:val="0039154E"/>
    <w:rsid w:val="00391957"/>
    <w:rsid w:val="0039201A"/>
    <w:rsid w:val="00392608"/>
    <w:rsid w:val="00392F3C"/>
    <w:rsid w:val="003934CC"/>
    <w:rsid w:val="00394C7F"/>
    <w:rsid w:val="00397AEE"/>
    <w:rsid w:val="003A2229"/>
    <w:rsid w:val="003A34AF"/>
    <w:rsid w:val="003A4F9B"/>
    <w:rsid w:val="003A56E8"/>
    <w:rsid w:val="003B0BB3"/>
    <w:rsid w:val="003B0F2D"/>
    <w:rsid w:val="003B112F"/>
    <w:rsid w:val="003B378D"/>
    <w:rsid w:val="003B3C02"/>
    <w:rsid w:val="003B4303"/>
    <w:rsid w:val="003B5B1D"/>
    <w:rsid w:val="003B6A38"/>
    <w:rsid w:val="003B6D19"/>
    <w:rsid w:val="003C14CF"/>
    <w:rsid w:val="003C15C0"/>
    <w:rsid w:val="003C1C31"/>
    <w:rsid w:val="003C342E"/>
    <w:rsid w:val="003C365A"/>
    <w:rsid w:val="003C38AC"/>
    <w:rsid w:val="003C40DA"/>
    <w:rsid w:val="003C46D7"/>
    <w:rsid w:val="003C5CF9"/>
    <w:rsid w:val="003C6E58"/>
    <w:rsid w:val="003C7646"/>
    <w:rsid w:val="003D1692"/>
    <w:rsid w:val="003D404F"/>
    <w:rsid w:val="003D5C0D"/>
    <w:rsid w:val="003F0C13"/>
    <w:rsid w:val="003F1C59"/>
    <w:rsid w:val="003F6672"/>
    <w:rsid w:val="003F714B"/>
    <w:rsid w:val="00400BCF"/>
    <w:rsid w:val="004019BC"/>
    <w:rsid w:val="00403619"/>
    <w:rsid w:val="00403EFE"/>
    <w:rsid w:val="00410B7D"/>
    <w:rsid w:val="00411F03"/>
    <w:rsid w:val="0041251B"/>
    <w:rsid w:val="00416117"/>
    <w:rsid w:val="00416E0F"/>
    <w:rsid w:val="004213B9"/>
    <w:rsid w:val="00425E6E"/>
    <w:rsid w:val="00430A79"/>
    <w:rsid w:val="004311DB"/>
    <w:rsid w:val="00432C3E"/>
    <w:rsid w:val="004347FB"/>
    <w:rsid w:val="00437E07"/>
    <w:rsid w:val="004409AE"/>
    <w:rsid w:val="00440B9B"/>
    <w:rsid w:val="0044351B"/>
    <w:rsid w:val="00444282"/>
    <w:rsid w:val="00451CEA"/>
    <w:rsid w:val="00456832"/>
    <w:rsid w:val="004656C2"/>
    <w:rsid w:val="00472D5D"/>
    <w:rsid w:val="00472DFF"/>
    <w:rsid w:val="0047496D"/>
    <w:rsid w:val="00474B8B"/>
    <w:rsid w:val="0047581E"/>
    <w:rsid w:val="00477B35"/>
    <w:rsid w:val="00477E8A"/>
    <w:rsid w:val="004814CE"/>
    <w:rsid w:val="00483199"/>
    <w:rsid w:val="00484591"/>
    <w:rsid w:val="0049377B"/>
    <w:rsid w:val="004A0419"/>
    <w:rsid w:val="004A0786"/>
    <w:rsid w:val="004A1A46"/>
    <w:rsid w:val="004A4907"/>
    <w:rsid w:val="004A6D69"/>
    <w:rsid w:val="004B2FCB"/>
    <w:rsid w:val="004B3F22"/>
    <w:rsid w:val="004B4AEA"/>
    <w:rsid w:val="004B61E0"/>
    <w:rsid w:val="004C1301"/>
    <w:rsid w:val="004C3CA6"/>
    <w:rsid w:val="004C4EFA"/>
    <w:rsid w:val="004D0495"/>
    <w:rsid w:val="004D0CFF"/>
    <w:rsid w:val="004D2987"/>
    <w:rsid w:val="004D582C"/>
    <w:rsid w:val="004E6AA8"/>
    <w:rsid w:val="004F4818"/>
    <w:rsid w:val="004F527E"/>
    <w:rsid w:val="004F71B0"/>
    <w:rsid w:val="004F78A8"/>
    <w:rsid w:val="00500C31"/>
    <w:rsid w:val="005016CA"/>
    <w:rsid w:val="00505BA0"/>
    <w:rsid w:val="0051429B"/>
    <w:rsid w:val="00514EAF"/>
    <w:rsid w:val="00517E24"/>
    <w:rsid w:val="00521B46"/>
    <w:rsid w:val="005275A9"/>
    <w:rsid w:val="005321D7"/>
    <w:rsid w:val="00532277"/>
    <w:rsid w:val="0053245D"/>
    <w:rsid w:val="00532923"/>
    <w:rsid w:val="00533B32"/>
    <w:rsid w:val="00534DFD"/>
    <w:rsid w:val="00537349"/>
    <w:rsid w:val="005404AA"/>
    <w:rsid w:val="00540576"/>
    <w:rsid w:val="00543D66"/>
    <w:rsid w:val="00546BB0"/>
    <w:rsid w:val="0055090B"/>
    <w:rsid w:val="00550C7E"/>
    <w:rsid w:val="005550F0"/>
    <w:rsid w:val="00555C85"/>
    <w:rsid w:val="00560390"/>
    <w:rsid w:val="00560A93"/>
    <w:rsid w:val="00560EE0"/>
    <w:rsid w:val="005622C2"/>
    <w:rsid w:val="00563A67"/>
    <w:rsid w:val="00565225"/>
    <w:rsid w:val="00565268"/>
    <w:rsid w:val="00566DA1"/>
    <w:rsid w:val="00572868"/>
    <w:rsid w:val="0057432B"/>
    <w:rsid w:val="005762D0"/>
    <w:rsid w:val="0057670E"/>
    <w:rsid w:val="0058004F"/>
    <w:rsid w:val="0058005B"/>
    <w:rsid w:val="00583344"/>
    <w:rsid w:val="005852DF"/>
    <w:rsid w:val="005914B7"/>
    <w:rsid w:val="00594142"/>
    <w:rsid w:val="00595682"/>
    <w:rsid w:val="005A0309"/>
    <w:rsid w:val="005A0B27"/>
    <w:rsid w:val="005A4A94"/>
    <w:rsid w:val="005A55D7"/>
    <w:rsid w:val="005A6BC0"/>
    <w:rsid w:val="005B0265"/>
    <w:rsid w:val="005B5C98"/>
    <w:rsid w:val="005C1F66"/>
    <w:rsid w:val="005C2B97"/>
    <w:rsid w:val="005C3899"/>
    <w:rsid w:val="005C4991"/>
    <w:rsid w:val="005C4E4A"/>
    <w:rsid w:val="005D3021"/>
    <w:rsid w:val="005D62B6"/>
    <w:rsid w:val="005D62CE"/>
    <w:rsid w:val="005E1A93"/>
    <w:rsid w:val="005E4A4B"/>
    <w:rsid w:val="005E584A"/>
    <w:rsid w:val="005E7073"/>
    <w:rsid w:val="005F4D8F"/>
    <w:rsid w:val="005F744D"/>
    <w:rsid w:val="00600F0E"/>
    <w:rsid w:val="006039D0"/>
    <w:rsid w:val="006111DB"/>
    <w:rsid w:val="00617A9F"/>
    <w:rsid w:val="00620476"/>
    <w:rsid w:val="006221DB"/>
    <w:rsid w:val="006228BA"/>
    <w:rsid w:val="00622DD7"/>
    <w:rsid w:val="0062365F"/>
    <w:rsid w:val="00624D60"/>
    <w:rsid w:val="0062614B"/>
    <w:rsid w:val="006305A8"/>
    <w:rsid w:val="006368ED"/>
    <w:rsid w:val="0064078D"/>
    <w:rsid w:val="00642801"/>
    <w:rsid w:val="0064296C"/>
    <w:rsid w:val="00646138"/>
    <w:rsid w:val="006465AD"/>
    <w:rsid w:val="00646D1E"/>
    <w:rsid w:val="00646D7F"/>
    <w:rsid w:val="00651E32"/>
    <w:rsid w:val="00651F5E"/>
    <w:rsid w:val="00654D83"/>
    <w:rsid w:val="006614F6"/>
    <w:rsid w:val="00662200"/>
    <w:rsid w:val="0066347D"/>
    <w:rsid w:val="006676F8"/>
    <w:rsid w:val="0067357F"/>
    <w:rsid w:val="006744BF"/>
    <w:rsid w:val="006817D2"/>
    <w:rsid w:val="00682079"/>
    <w:rsid w:val="00687329"/>
    <w:rsid w:val="006926D5"/>
    <w:rsid w:val="00693245"/>
    <w:rsid w:val="00696956"/>
    <w:rsid w:val="006A3377"/>
    <w:rsid w:val="006A349D"/>
    <w:rsid w:val="006A44F1"/>
    <w:rsid w:val="006B05F3"/>
    <w:rsid w:val="006B0C28"/>
    <w:rsid w:val="006B3223"/>
    <w:rsid w:val="006B670D"/>
    <w:rsid w:val="006B6C2B"/>
    <w:rsid w:val="006C053D"/>
    <w:rsid w:val="006C1E87"/>
    <w:rsid w:val="006C2819"/>
    <w:rsid w:val="006C3044"/>
    <w:rsid w:val="006C325B"/>
    <w:rsid w:val="006C35C1"/>
    <w:rsid w:val="006C45F3"/>
    <w:rsid w:val="006D3A70"/>
    <w:rsid w:val="006D4B5D"/>
    <w:rsid w:val="006D61BC"/>
    <w:rsid w:val="006D6404"/>
    <w:rsid w:val="006E3B3D"/>
    <w:rsid w:val="006E56D9"/>
    <w:rsid w:val="006F179C"/>
    <w:rsid w:val="006F38DA"/>
    <w:rsid w:val="006F6256"/>
    <w:rsid w:val="00701E03"/>
    <w:rsid w:val="00702680"/>
    <w:rsid w:val="00703908"/>
    <w:rsid w:val="007065F4"/>
    <w:rsid w:val="007068A3"/>
    <w:rsid w:val="00712EBB"/>
    <w:rsid w:val="00713B29"/>
    <w:rsid w:val="0071487B"/>
    <w:rsid w:val="0071520D"/>
    <w:rsid w:val="00715CC4"/>
    <w:rsid w:val="00715F28"/>
    <w:rsid w:val="00716DFF"/>
    <w:rsid w:val="00721573"/>
    <w:rsid w:val="00721B58"/>
    <w:rsid w:val="00724075"/>
    <w:rsid w:val="007278A9"/>
    <w:rsid w:val="00727CE4"/>
    <w:rsid w:val="00731EFB"/>
    <w:rsid w:val="007337ED"/>
    <w:rsid w:val="00735764"/>
    <w:rsid w:val="00736E83"/>
    <w:rsid w:val="007415D0"/>
    <w:rsid w:val="00742E75"/>
    <w:rsid w:val="00752D8B"/>
    <w:rsid w:val="007538BF"/>
    <w:rsid w:val="007571E4"/>
    <w:rsid w:val="00757F75"/>
    <w:rsid w:val="00761421"/>
    <w:rsid w:val="007705C5"/>
    <w:rsid w:val="00773380"/>
    <w:rsid w:val="00773A8D"/>
    <w:rsid w:val="0077490E"/>
    <w:rsid w:val="0078480F"/>
    <w:rsid w:val="00795018"/>
    <w:rsid w:val="007A104B"/>
    <w:rsid w:val="007A1DB7"/>
    <w:rsid w:val="007A77FD"/>
    <w:rsid w:val="007A7C65"/>
    <w:rsid w:val="007B68CB"/>
    <w:rsid w:val="007C2391"/>
    <w:rsid w:val="007C3514"/>
    <w:rsid w:val="007C3CD9"/>
    <w:rsid w:val="007C488A"/>
    <w:rsid w:val="007D4AF8"/>
    <w:rsid w:val="007E461D"/>
    <w:rsid w:val="007E5F2C"/>
    <w:rsid w:val="007E6396"/>
    <w:rsid w:val="007F030A"/>
    <w:rsid w:val="007F1FC1"/>
    <w:rsid w:val="007F6B75"/>
    <w:rsid w:val="007F7C97"/>
    <w:rsid w:val="008061F7"/>
    <w:rsid w:val="00814282"/>
    <w:rsid w:val="00822BBC"/>
    <w:rsid w:val="008239C4"/>
    <w:rsid w:val="008266CC"/>
    <w:rsid w:val="00830911"/>
    <w:rsid w:val="008317C9"/>
    <w:rsid w:val="00831C67"/>
    <w:rsid w:val="00832783"/>
    <w:rsid w:val="00834CB1"/>
    <w:rsid w:val="00834D54"/>
    <w:rsid w:val="00834E34"/>
    <w:rsid w:val="00835D3E"/>
    <w:rsid w:val="00836D97"/>
    <w:rsid w:val="00841247"/>
    <w:rsid w:val="0084530F"/>
    <w:rsid w:val="0084760D"/>
    <w:rsid w:val="00850722"/>
    <w:rsid w:val="00852562"/>
    <w:rsid w:val="00853B07"/>
    <w:rsid w:val="00853BA6"/>
    <w:rsid w:val="00856F6B"/>
    <w:rsid w:val="00860CCE"/>
    <w:rsid w:val="00861D39"/>
    <w:rsid w:val="00862B4E"/>
    <w:rsid w:val="008643EC"/>
    <w:rsid w:val="00864C53"/>
    <w:rsid w:val="0087485D"/>
    <w:rsid w:val="00875478"/>
    <w:rsid w:val="00881618"/>
    <w:rsid w:val="00886FAE"/>
    <w:rsid w:val="0088743C"/>
    <w:rsid w:val="00887706"/>
    <w:rsid w:val="008901A7"/>
    <w:rsid w:val="008939C0"/>
    <w:rsid w:val="008A0D4C"/>
    <w:rsid w:val="008A2BD8"/>
    <w:rsid w:val="008A456C"/>
    <w:rsid w:val="008A4C22"/>
    <w:rsid w:val="008A5D49"/>
    <w:rsid w:val="008A758D"/>
    <w:rsid w:val="008A76CB"/>
    <w:rsid w:val="008B1388"/>
    <w:rsid w:val="008B3C42"/>
    <w:rsid w:val="008C084E"/>
    <w:rsid w:val="008C2325"/>
    <w:rsid w:val="008C320C"/>
    <w:rsid w:val="008C441E"/>
    <w:rsid w:val="008C56F5"/>
    <w:rsid w:val="008D1AF8"/>
    <w:rsid w:val="008D361A"/>
    <w:rsid w:val="008D3BA3"/>
    <w:rsid w:val="008D62C0"/>
    <w:rsid w:val="008D657F"/>
    <w:rsid w:val="008D6E24"/>
    <w:rsid w:val="008E1651"/>
    <w:rsid w:val="008E3CE7"/>
    <w:rsid w:val="008F08BE"/>
    <w:rsid w:val="008F1278"/>
    <w:rsid w:val="008F1679"/>
    <w:rsid w:val="008F6565"/>
    <w:rsid w:val="008F6890"/>
    <w:rsid w:val="009017B5"/>
    <w:rsid w:val="00903611"/>
    <w:rsid w:val="00911309"/>
    <w:rsid w:val="00912576"/>
    <w:rsid w:val="00912E45"/>
    <w:rsid w:val="00916ACF"/>
    <w:rsid w:val="00916F83"/>
    <w:rsid w:val="00920A53"/>
    <w:rsid w:val="00922BB8"/>
    <w:rsid w:val="00927DF5"/>
    <w:rsid w:val="00931D9B"/>
    <w:rsid w:val="00932FDE"/>
    <w:rsid w:val="0093354C"/>
    <w:rsid w:val="00933F50"/>
    <w:rsid w:val="009355C2"/>
    <w:rsid w:val="00941710"/>
    <w:rsid w:val="009441D2"/>
    <w:rsid w:val="00951B31"/>
    <w:rsid w:val="00952B1F"/>
    <w:rsid w:val="00953E5A"/>
    <w:rsid w:val="00954D2C"/>
    <w:rsid w:val="00957046"/>
    <w:rsid w:val="009573DA"/>
    <w:rsid w:val="00964859"/>
    <w:rsid w:val="00966023"/>
    <w:rsid w:val="00970113"/>
    <w:rsid w:val="00971A92"/>
    <w:rsid w:val="00971E9E"/>
    <w:rsid w:val="009721E5"/>
    <w:rsid w:val="00973AD3"/>
    <w:rsid w:val="009805BC"/>
    <w:rsid w:val="00980A25"/>
    <w:rsid w:val="00980F82"/>
    <w:rsid w:val="00983AF7"/>
    <w:rsid w:val="00984C98"/>
    <w:rsid w:val="009857E8"/>
    <w:rsid w:val="00986422"/>
    <w:rsid w:val="00990327"/>
    <w:rsid w:val="00995F86"/>
    <w:rsid w:val="0099605E"/>
    <w:rsid w:val="009A0282"/>
    <w:rsid w:val="009A0E94"/>
    <w:rsid w:val="009A25F7"/>
    <w:rsid w:val="009A2F78"/>
    <w:rsid w:val="009A30BE"/>
    <w:rsid w:val="009B5966"/>
    <w:rsid w:val="009B7A7D"/>
    <w:rsid w:val="009C0638"/>
    <w:rsid w:val="009C613E"/>
    <w:rsid w:val="009C691C"/>
    <w:rsid w:val="009C7B62"/>
    <w:rsid w:val="009D267B"/>
    <w:rsid w:val="009D2A30"/>
    <w:rsid w:val="009D4FD2"/>
    <w:rsid w:val="009D5663"/>
    <w:rsid w:val="009F2179"/>
    <w:rsid w:val="009F232A"/>
    <w:rsid w:val="009F432B"/>
    <w:rsid w:val="009F5485"/>
    <w:rsid w:val="009F6EAA"/>
    <w:rsid w:val="009F7F91"/>
    <w:rsid w:val="00A021B4"/>
    <w:rsid w:val="00A032FC"/>
    <w:rsid w:val="00A0681A"/>
    <w:rsid w:val="00A123C1"/>
    <w:rsid w:val="00A17417"/>
    <w:rsid w:val="00A20560"/>
    <w:rsid w:val="00A20A66"/>
    <w:rsid w:val="00A20F00"/>
    <w:rsid w:val="00A27A83"/>
    <w:rsid w:val="00A309FC"/>
    <w:rsid w:val="00A35A69"/>
    <w:rsid w:val="00A37332"/>
    <w:rsid w:val="00A41E02"/>
    <w:rsid w:val="00A44251"/>
    <w:rsid w:val="00A457CC"/>
    <w:rsid w:val="00A45DEE"/>
    <w:rsid w:val="00A50442"/>
    <w:rsid w:val="00A50A9A"/>
    <w:rsid w:val="00A50AAA"/>
    <w:rsid w:val="00A56BE6"/>
    <w:rsid w:val="00A645A4"/>
    <w:rsid w:val="00A64961"/>
    <w:rsid w:val="00A65D85"/>
    <w:rsid w:val="00A66758"/>
    <w:rsid w:val="00A71ABB"/>
    <w:rsid w:val="00A73AAA"/>
    <w:rsid w:val="00A80FEE"/>
    <w:rsid w:val="00A81C51"/>
    <w:rsid w:val="00A83229"/>
    <w:rsid w:val="00A9138D"/>
    <w:rsid w:val="00A92FA6"/>
    <w:rsid w:val="00A95A94"/>
    <w:rsid w:val="00A9713C"/>
    <w:rsid w:val="00AA14F6"/>
    <w:rsid w:val="00AA2AD6"/>
    <w:rsid w:val="00AA41CD"/>
    <w:rsid w:val="00AB2C18"/>
    <w:rsid w:val="00AB7158"/>
    <w:rsid w:val="00AC4139"/>
    <w:rsid w:val="00AC4476"/>
    <w:rsid w:val="00AC59E4"/>
    <w:rsid w:val="00AC749F"/>
    <w:rsid w:val="00AC7595"/>
    <w:rsid w:val="00AD3521"/>
    <w:rsid w:val="00AD50C2"/>
    <w:rsid w:val="00AD5EB7"/>
    <w:rsid w:val="00AD7BF6"/>
    <w:rsid w:val="00AE09A2"/>
    <w:rsid w:val="00AE3921"/>
    <w:rsid w:val="00AE4DF5"/>
    <w:rsid w:val="00AE50D9"/>
    <w:rsid w:val="00AE5252"/>
    <w:rsid w:val="00AE6CFA"/>
    <w:rsid w:val="00AF1643"/>
    <w:rsid w:val="00AF23D7"/>
    <w:rsid w:val="00AF35D0"/>
    <w:rsid w:val="00AF5E1E"/>
    <w:rsid w:val="00AF769E"/>
    <w:rsid w:val="00B01177"/>
    <w:rsid w:val="00B02833"/>
    <w:rsid w:val="00B03295"/>
    <w:rsid w:val="00B033F2"/>
    <w:rsid w:val="00B038F4"/>
    <w:rsid w:val="00B05189"/>
    <w:rsid w:val="00B05538"/>
    <w:rsid w:val="00B07313"/>
    <w:rsid w:val="00B073BF"/>
    <w:rsid w:val="00B0755D"/>
    <w:rsid w:val="00B10125"/>
    <w:rsid w:val="00B11911"/>
    <w:rsid w:val="00B119F3"/>
    <w:rsid w:val="00B13869"/>
    <w:rsid w:val="00B1401B"/>
    <w:rsid w:val="00B1494D"/>
    <w:rsid w:val="00B172E8"/>
    <w:rsid w:val="00B17655"/>
    <w:rsid w:val="00B259D6"/>
    <w:rsid w:val="00B25B04"/>
    <w:rsid w:val="00B2785A"/>
    <w:rsid w:val="00B302BB"/>
    <w:rsid w:val="00B306D7"/>
    <w:rsid w:val="00B31406"/>
    <w:rsid w:val="00B32672"/>
    <w:rsid w:val="00B36AB5"/>
    <w:rsid w:val="00B37E1C"/>
    <w:rsid w:val="00B407D0"/>
    <w:rsid w:val="00B40E75"/>
    <w:rsid w:val="00B452B3"/>
    <w:rsid w:val="00B476CB"/>
    <w:rsid w:val="00B524AE"/>
    <w:rsid w:val="00B53A38"/>
    <w:rsid w:val="00B56865"/>
    <w:rsid w:val="00B62D1B"/>
    <w:rsid w:val="00B660DA"/>
    <w:rsid w:val="00B67EFE"/>
    <w:rsid w:val="00B72DE5"/>
    <w:rsid w:val="00B739C6"/>
    <w:rsid w:val="00B7572F"/>
    <w:rsid w:val="00B76C19"/>
    <w:rsid w:val="00B83B6F"/>
    <w:rsid w:val="00B91FAA"/>
    <w:rsid w:val="00B9760B"/>
    <w:rsid w:val="00BA3351"/>
    <w:rsid w:val="00BA3443"/>
    <w:rsid w:val="00BA4DFA"/>
    <w:rsid w:val="00BA57F2"/>
    <w:rsid w:val="00BA5DEC"/>
    <w:rsid w:val="00BB4429"/>
    <w:rsid w:val="00BB53F0"/>
    <w:rsid w:val="00BC1C44"/>
    <w:rsid w:val="00BC2DAB"/>
    <w:rsid w:val="00BD3EBA"/>
    <w:rsid w:val="00BD61CF"/>
    <w:rsid w:val="00BE0CCB"/>
    <w:rsid w:val="00BE1715"/>
    <w:rsid w:val="00BF0AF6"/>
    <w:rsid w:val="00BF3E7F"/>
    <w:rsid w:val="00BF5517"/>
    <w:rsid w:val="00C01F42"/>
    <w:rsid w:val="00C14C95"/>
    <w:rsid w:val="00C205B5"/>
    <w:rsid w:val="00C24603"/>
    <w:rsid w:val="00C265B8"/>
    <w:rsid w:val="00C276B3"/>
    <w:rsid w:val="00C33679"/>
    <w:rsid w:val="00C36853"/>
    <w:rsid w:val="00C36D8C"/>
    <w:rsid w:val="00C40A27"/>
    <w:rsid w:val="00C4213D"/>
    <w:rsid w:val="00C42684"/>
    <w:rsid w:val="00C52337"/>
    <w:rsid w:val="00C52879"/>
    <w:rsid w:val="00C53290"/>
    <w:rsid w:val="00C53E90"/>
    <w:rsid w:val="00C5414E"/>
    <w:rsid w:val="00C54CD6"/>
    <w:rsid w:val="00C557E7"/>
    <w:rsid w:val="00C5703F"/>
    <w:rsid w:val="00C5725E"/>
    <w:rsid w:val="00C575B7"/>
    <w:rsid w:val="00C640E9"/>
    <w:rsid w:val="00C65A71"/>
    <w:rsid w:val="00C65CAA"/>
    <w:rsid w:val="00C66684"/>
    <w:rsid w:val="00C73295"/>
    <w:rsid w:val="00C74995"/>
    <w:rsid w:val="00C776AF"/>
    <w:rsid w:val="00C77F82"/>
    <w:rsid w:val="00C81FF2"/>
    <w:rsid w:val="00C8203E"/>
    <w:rsid w:val="00C86B17"/>
    <w:rsid w:val="00C96770"/>
    <w:rsid w:val="00CA021E"/>
    <w:rsid w:val="00CA06DF"/>
    <w:rsid w:val="00CA1682"/>
    <w:rsid w:val="00CA337C"/>
    <w:rsid w:val="00CA54A1"/>
    <w:rsid w:val="00CA619C"/>
    <w:rsid w:val="00CB42E4"/>
    <w:rsid w:val="00CB573C"/>
    <w:rsid w:val="00CB6DA9"/>
    <w:rsid w:val="00CB6E83"/>
    <w:rsid w:val="00CB7FA2"/>
    <w:rsid w:val="00CC0616"/>
    <w:rsid w:val="00CC0FCF"/>
    <w:rsid w:val="00CC1E23"/>
    <w:rsid w:val="00CC22F9"/>
    <w:rsid w:val="00CC36C9"/>
    <w:rsid w:val="00CC51AD"/>
    <w:rsid w:val="00CD0899"/>
    <w:rsid w:val="00CD0A42"/>
    <w:rsid w:val="00CD3A75"/>
    <w:rsid w:val="00CD4DDB"/>
    <w:rsid w:val="00CD7590"/>
    <w:rsid w:val="00CE15A1"/>
    <w:rsid w:val="00CE29BF"/>
    <w:rsid w:val="00CE3E9F"/>
    <w:rsid w:val="00CE58D9"/>
    <w:rsid w:val="00CE5A92"/>
    <w:rsid w:val="00CF173A"/>
    <w:rsid w:val="00CF27EF"/>
    <w:rsid w:val="00CF2D10"/>
    <w:rsid w:val="00CF626A"/>
    <w:rsid w:val="00CF7BE0"/>
    <w:rsid w:val="00CF7F83"/>
    <w:rsid w:val="00D005BD"/>
    <w:rsid w:val="00D03184"/>
    <w:rsid w:val="00D07C35"/>
    <w:rsid w:val="00D10ACB"/>
    <w:rsid w:val="00D13C63"/>
    <w:rsid w:val="00D146D8"/>
    <w:rsid w:val="00D2230F"/>
    <w:rsid w:val="00D30993"/>
    <w:rsid w:val="00D40DAA"/>
    <w:rsid w:val="00D458A0"/>
    <w:rsid w:val="00D46EC7"/>
    <w:rsid w:val="00D47181"/>
    <w:rsid w:val="00D52473"/>
    <w:rsid w:val="00D55AB7"/>
    <w:rsid w:val="00D61B52"/>
    <w:rsid w:val="00D66902"/>
    <w:rsid w:val="00D71C82"/>
    <w:rsid w:val="00D71FD0"/>
    <w:rsid w:val="00D753C7"/>
    <w:rsid w:val="00D80FF2"/>
    <w:rsid w:val="00D82A43"/>
    <w:rsid w:val="00D85F13"/>
    <w:rsid w:val="00D91D37"/>
    <w:rsid w:val="00D95B8E"/>
    <w:rsid w:val="00DA04D5"/>
    <w:rsid w:val="00DA0791"/>
    <w:rsid w:val="00DA6E0C"/>
    <w:rsid w:val="00DB1557"/>
    <w:rsid w:val="00DB40A2"/>
    <w:rsid w:val="00DB7356"/>
    <w:rsid w:val="00DC155A"/>
    <w:rsid w:val="00DC2CF9"/>
    <w:rsid w:val="00DC2F04"/>
    <w:rsid w:val="00DC570C"/>
    <w:rsid w:val="00DC670E"/>
    <w:rsid w:val="00DC7C6F"/>
    <w:rsid w:val="00DC7D19"/>
    <w:rsid w:val="00DD2D91"/>
    <w:rsid w:val="00DD3884"/>
    <w:rsid w:val="00DD3907"/>
    <w:rsid w:val="00DD3CDA"/>
    <w:rsid w:val="00DD436A"/>
    <w:rsid w:val="00DD5590"/>
    <w:rsid w:val="00DE398D"/>
    <w:rsid w:val="00DE3D04"/>
    <w:rsid w:val="00DE596F"/>
    <w:rsid w:val="00DE6248"/>
    <w:rsid w:val="00DE64E7"/>
    <w:rsid w:val="00DE6832"/>
    <w:rsid w:val="00DE6DC4"/>
    <w:rsid w:val="00DE6F20"/>
    <w:rsid w:val="00DE7199"/>
    <w:rsid w:val="00DF09DE"/>
    <w:rsid w:val="00DF4EED"/>
    <w:rsid w:val="00E00192"/>
    <w:rsid w:val="00E01E6E"/>
    <w:rsid w:val="00E02850"/>
    <w:rsid w:val="00E04E4F"/>
    <w:rsid w:val="00E06FA8"/>
    <w:rsid w:val="00E07972"/>
    <w:rsid w:val="00E100BD"/>
    <w:rsid w:val="00E13BA7"/>
    <w:rsid w:val="00E13E50"/>
    <w:rsid w:val="00E15641"/>
    <w:rsid w:val="00E15B1E"/>
    <w:rsid w:val="00E16E2A"/>
    <w:rsid w:val="00E17BB5"/>
    <w:rsid w:val="00E21B6D"/>
    <w:rsid w:val="00E24887"/>
    <w:rsid w:val="00E2547B"/>
    <w:rsid w:val="00E26FCE"/>
    <w:rsid w:val="00E27037"/>
    <w:rsid w:val="00E272AA"/>
    <w:rsid w:val="00E27980"/>
    <w:rsid w:val="00E3150F"/>
    <w:rsid w:val="00E31774"/>
    <w:rsid w:val="00E40A2D"/>
    <w:rsid w:val="00E43FFE"/>
    <w:rsid w:val="00E461E9"/>
    <w:rsid w:val="00E4630C"/>
    <w:rsid w:val="00E51EAD"/>
    <w:rsid w:val="00E55437"/>
    <w:rsid w:val="00E55C65"/>
    <w:rsid w:val="00E647A4"/>
    <w:rsid w:val="00E6593D"/>
    <w:rsid w:val="00E710FE"/>
    <w:rsid w:val="00E7419F"/>
    <w:rsid w:val="00E76B60"/>
    <w:rsid w:val="00E77692"/>
    <w:rsid w:val="00E81875"/>
    <w:rsid w:val="00E81CEC"/>
    <w:rsid w:val="00E85F43"/>
    <w:rsid w:val="00E86676"/>
    <w:rsid w:val="00E87156"/>
    <w:rsid w:val="00E93A45"/>
    <w:rsid w:val="00E94E21"/>
    <w:rsid w:val="00EA2275"/>
    <w:rsid w:val="00EA5D40"/>
    <w:rsid w:val="00EB0FF7"/>
    <w:rsid w:val="00EB173D"/>
    <w:rsid w:val="00EB4558"/>
    <w:rsid w:val="00EB5717"/>
    <w:rsid w:val="00EB6FF0"/>
    <w:rsid w:val="00EC10AC"/>
    <w:rsid w:val="00EC4174"/>
    <w:rsid w:val="00EC6B10"/>
    <w:rsid w:val="00EC6FBB"/>
    <w:rsid w:val="00ED3ACD"/>
    <w:rsid w:val="00ED7755"/>
    <w:rsid w:val="00EE0123"/>
    <w:rsid w:val="00EE2617"/>
    <w:rsid w:val="00EE26F0"/>
    <w:rsid w:val="00EE6C12"/>
    <w:rsid w:val="00EF0509"/>
    <w:rsid w:val="00EF2942"/>
    <w:rsid w:val="00EF2A45"/>
    <w:rsid w:val="00EF4577"/>
    <w:rsid w:val="00EF63C6"/>
    <w:rsid w:val="00F006E7"/>
    <w:rsid w:val="00F03554"/>
    <w:rsid w:val="00F048D3"/>
    <w:rsid w:val="00F0689B"/>
    <w:rsid w:val="00F17ADE"/>
    <w:rsid w:val="00F21798"/>
    <w:rsid w:val="00F2199C"/>
    <w:rsid w:val="00F23654"/>
    <w:rsid w:val="00F2519B"/>
    <w:rsid w:val="00F279F4"/>
    <w:rsid w:val="00F27B81"/>
    <w:rsid w:val="00F301D7"/>
    <w:rsid w:val="00F32708"/>
    <w:rsid w:val="00F32731"/>
    <w:rsid w:val="00F3517A"/>
    <w:rsid w:val="00F40B3F"/>
    <w:rsid w:val="00F40DF2"/>
    <w:rsid w:val="00F423B4"/>
    <w:rsid w:val="00F4264B"/>
    <w:rsid w:val="00F4514F"/>
    <w:rsid w:val="00F47A8B"/>
    <w:rsid w:val="00F521D1"/>
    <w:rsid w:val="00F53B55"/>
    <w:rsid w:val="00F540A1"/>
    <w:rsid w:val="00F6078C"/>
    <w:rsid w:val="00F61022"/>
    <w:rsid w:val="00F6635F"/>
    <w:rsid w:val="00F72E00"/>
    <w:rsid w:val="00F73FDD"/>
    <w:rsid w:val="00F7490D"/>
    <w:rsid w:val="00F77CB9"/>
    <w:rsid w:val="00F80A07"/>
    <w:rsid w:val="00F80CED"/>
    <w:rsid w:val="00F81551"/>
    <w:rsid w:val="00F81B53"/>
    <w:rsid w:val="00F85F5F"/>
    <w:rsid w:val="00F87889"/>
    <w:rsid w:val="00F915EA"/>
    <w:rsid w:val="00FA5F90"/>
    <w:rsid w:val="00FA662B"/>
    <w:rsid w:val="00FB5259"/>
    <w:rsid w:val="00FB7909"/>
    <w:rsid w:val="00FC4969"/>
    <w:rsid w:val="00FC5A84"/>
    <w:rsid w:val="00FC78F8"/>
    <w:rsid w:val="00FD0AD3"/>
    <w:rsid w:val="00FD3AB8"/>
    <w:rsid w:val="00FD3AF7"/>
    <w:rsid w:val="00FD4253"/>
    <w:rsid w:val="00FD6AD8"/>
    <w:rsid w:val="00FE031B"/>
    <w:rsid w:val="00FE1F6A"/>
    <w:rsid w:val="00FE7192"/>
    <w:rsid w:val="00FF19D9"/>
    <w:rsid w:val="00FF5336"/>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665"/>
    <o:shapelayout v:ext="edit">
      <o:idmap v:ext="edit" data="1"/>
    </o:shapelayout>
  </w:shapeDefaults>
  <w:decimalSymbol w:val=","/>
  <w:listSeparator w:val=";"/>
  <w14:docId w14:val="34C12AD5"/>
  <w15:docId w15:val="{BA1C153E-5CCB-4039-BC17-9045387D1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D557C"/>
    <w:pPr>
      <w:jc w:val="both"/>
    </w:pPr>
  </w:style>
  <w:style w:type="paragraph" w:styleId="Nadpis1">
    <w:name w:val="heading 1"/>
    <w:basedOn w:val="Normln"/>
    <w:next w:val="Normln"/>
    <w:qFormat/>
    <w:rsid w:val="00980A25"/>
    <w:pPr>
      <w:keepNext/>
      <w:numPr>
        <w:numId w:val="2"/>
      </w:numPr>
      <w:spacing w:before="240" w:after="240"/>
      <w:outlineLvl w:val="0"/>
    </w:pPr>
    <w:rPr>
      <w:b/>
      <w:bCs/>
      <w:caps/>
      <w:sz w:val="26"/>
    </w:rPr>
  </w:style>
  <w:style w:type="paragraph" w:styleId="Nadpis2">
    <w:name w:val="heading 2"/>
    <w:basedOn w:val="Normln"/>
    <w:next w:val="Normln"/>
    <w:qFormat/>
    <w:rsid w:val="00BA3443"/>
    <w:pPr>
      <w:keepNext/>
      <w:numPr>
        <w:ilvl w:val="1"/>
        <w:numId w:val="2"/>
      </w:numPr>
      <w:tabs>
        <w:tab w:val="left" w:pos="862"/>
      </w:tabs>
      <w:spacing w:before="240" w:after="240" w:line="288" w:lineRule="auto"/>
      <w:outlineLvl w:val="1"/>
    </w:pPr>
    <w:rPr>
      <w:rFonts w:cs="Arial"/>
      <w:b/>
      <w:bCs/>
      <w:iCs/>
      <w:caps/>
      <w:sz w:val="24"/>
      <w:szCs w:val="28"/>
    </w:rPr>
  </w:style>
  <w:style w:type="paragraph" w:styleId="Nadpis3">
    <w:name w:val="heading 3"/>
    <w:basedOn w:val="Normln"/>
    <w:next w:val="Normln"/>
    <w:qFormat/>
    <w:rsid w:val="005F4D8F"/>
    <w:pPr>
      <w:keepNext/>
      <w:numPr>
        <w:ilvl w:val="2"/>
        <w:numId w:val="2"/>
      </w:numPr>
      <w:spacing w:before="200" w:after="200" w:line="288" w:lineRule="auto"/>
      <w:outlineLvl w:val="2"/>
    </w:pPr>
    <w:rPr>
      <w:rFonts w:cs="Arial"/>
      <w:b/>
      <w:bCs/>
      <w:caps/>
      <w:szCs w:val="26"/>
    </w:rPr>
  </w:style>
  <w:style w:type="paragraph" w:styleId="Nadpis4">
    <w:name w:val="heading 4"/>
    <w:basedOn w:val="Normln"/>
    <w:next w:val="Normln"/>
    <w:qFormat/>
    <w:rsid w:val="009C613E"/>
    <w:pPr>
      <w:keepNext/>
      <w:numPr>
        <w:ilvl w:val="3"/>
        <w:numId w:val="2"/>
      </w:numPr>
      <w:spacing w:before="200" w:after="200" w:line="288" w:lineRule="auto"/>
      <w:outlineLvl w:val="3"/>
    </w:pPr>
    <w:rPr>
      <w:b/>
      <w:bCs/>
      <w:caps/>
      <w:szCs w:val="28"/>
    </w:rPr>
  </w:style>
  <w:style w:type="paragraph" w:styleId="Nadpis5">
    <w:name w:val="heading 5"/>
    <w:basedOn w:val="Normln"/>
    <w:next w:val="Normln"/>
    <w:qFormat/>
    <w:rsid w:val="00F53B55"/>
    <w:pPr>
      <w:keepNext/>
      <w:numPr>
        <w:numId w:val="25"/>
      </w:numPr>
      <w:tabs>
        <w:tab w:val="left" w:pos="1004"/>
      </w:tabs>
      <w:spacing w:before="240" w:after="120" w:line="288" w:lineRule="auto"/>
      <w:outlineLvl w:val="4"/>
    </w:pPr>
    <w:rPr>
      <w:b/>
      <w:bCs/>
      <w:iCs/>
      <w:szCs w:val="26"/>
    </w:rPr>
  </w:style>
  <w:style w:type="paragraph" w:styleId="Nadpis6">
    <w:name w:val="heading 6"/>
    <w:basedOn w:val="Normln"/>
    <w:next w:val="Normln"/>
    <w:qFormat/>
    <w:rsid w:val="00CE29BF"/>
    <w:pPr>
      <w:keepNext/>
      <w:numPr>
        <w:ilvl w:val="5"/>
        <w:numId w:val="2"/>
      </w:numPr>
      <w:tabs>
        <w:tab w:val="left" w:pos="1145"/>
      </w:tabs>
      <w:spacing w:before="120" w:after="120" w:line="288" w:lineRule="auto"/>
      <w:jc w:val="left"/>
      <w:outlineLvl w:val="5"/>
    </w:pPr>
    <w:rPr>
      <w:b/>
      <w:bCs/>
    </w:rPr>
  </w:style>
  <w:style w:type="paragraph" w:styleId="Nadpis7">
    <w:name w:val="heading 7"/>
    <w:basedOn w:val="Normln"/>
    <w:next w:val="Normln"/>
    <w:qFormat/>
    <w:rsid w:val="009C691C"/>
    <w:pPr>
      <w:keepNext/>
      <w:numPr>
        <w:ilvl w:val="6"/>
        <w:numId w:val="2"/>
      </w:numPr>
      <w:tabs>
        <w:tab w:val="left" w:pos="1287"/>
      </w:tabs>
      <w:spacing w:before="60" w:after="60" w:line="288" w:lineRule="auto"/>
      <w:outlineLvl w:val="6"/>
    </w:pPr>
    <w:rPr>
      <w:b/>
      <w:bCs/>
    </w:rPr>
  </w:style>
  <w:style w:type="paragraph" w:styleId="Nadpis8">
    <w:name w:val="heading 8"/>
    <w:basedOn w:val="Normln"/>
    <w:next w:val="Normln"/>
    <w:semiHidden/>
    <w:qFormat/>
    <w:rsid w:val="009C691C"/>
    <w:pPr>
      <w:keepNext/>
      <w:numPr>
        <w:ilvl w:val="7"/>
        <w:numId w:val="2"/>
      </w:numPr>
      <w:tabs>
        <w:tab w:val="left" w:pos="1429"/>
      </w:tabs>
      <w:spacing w:line="288" w:lineRule="auto"/>
      <w:outlineLvl w:val="7"/>
    </w:pPr>
    <w:rPr>
      <w:b/>
      <w:bCs/>
    </w:rPr>
  </w:style>
  <w:style w:type="paragraph" w:styleId="Nadpis9">
    <w:name w:val="heading 9"/>
    <w:basedOn w:val="Normln"/>
    <w:next w:val="Normln"/>
    <w:semiHidden/>
    <w:qFormat/>
    <w:rsid w:val="009C691C"/>
    <w:pPr>
      <w:keepNext/>
      <w:numPr>
        <w:ilvl w:val="8"/>
        <w:numId w:val="2"/>
      </w:numPr>
      <w:tabs>
        <w:tab w:val="left" w:pos="1571"/>
      </w:tabs>
      <w:spacing w:line="288" w:lineRule="auto"/>
      <w:outlineLvl w:val="8"/>
    </w:pPr>
    <w:rPr>
      <w:b/>
      <w:bCs/>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bsah1">
    <w:name w:val="toc 1"/>
    <w:basedOn w:val="Normln"/>
    <w:next w:val="Normln"/>
    <w:autoRedefine/>
    <w:uiPriority w:val="39"/>
    <w:qFormat/>
    <w:rsid w:val="00344B0E"/>
    <w:pPr>
      <w:tabs>
        <w:tab w:val="left" w:pos="1276"/>
        <w:tab w:val="right" w:leader="dot" w:pos="8505"/>
      </w:tabs>
      <w:spacing w:before="240"/>
      <w:ind w:left="1276" w:right="397" w:hanging="1276"/>
      <w:outlineLvl w:val="0"/>
    </w:pPr>
    <w:rPr>
      <w:b/>
    </w:rPr>
  </w:style>
  <w:style w:type="paragraph" w:styleId="Obsah2">
    <w:name w:val="toc 2"/>
    <w:basedOn w:val="Normln"/>
    <w:next w:val="Normln"/>
    <w:autoRedefine/>
    <w:uiPriority w:val="39"/>
    <w:qFormat/>
    <w:rsid w:val="0058004F"/>
    <w:pPr>
      <w:tabs>
        <w:tab w:val="left" w:pos="567"/>
        <w:tab w:val="right" w:leader="dot" w:pos="8505"/>
      </w:tabs>
      <w:spacing w:line="276" w:lineRule="auto"/>
      <w:ind w:right="397"/>
    </w:pPr>
    <w:rPr>
      <w:b/>
    </w:rPr>
  </w:style>
  <w:style w:type="paragraph" w:styleId="Obsah3">
    <w:name w:val="toc 3"/>
    <w:basedOn w:val="Normln"/>
    <w:next w:val="Normln"/>
    <w:autoRedefine/>
    <w:uiPriority w:val="39"/>
    <w:qFormat/>
    <w:rsid w:val="00CA54A1"/>
    <w:pPr>
      <w:tabs>
        <w:tab w:val="left" w:pos="851"/>
        <w:tab w:val="right" w:leader="dot" w:pos="8505"/>
      </w:tabs>
      <w:spacing w:line="276" w:lineRule="auto"/>
      <w:ind w:left="1021" w:right="397" w:hanging="851"/>
      <w:jc w:val="left"/>
    </w:pPr>
  </w:style>
  <w:style w:type="paragraph" w:styleId="Obsah4">
    <w:name w:val="toc 4"/>
    <w:basedOn w:val="Normln"/>
    <w:next w:val="Normln"/>
    <w:autoRedefine/>
    <w:uiPriority w:val="39"/>
    <w:rsid w:val="00344B0E"/>
    <w:pPr>
      <w:tabs>
        <w:tab w:val="left" w:pos="1276"/>
        <w:tab w:val="right" w:leader="dot" w:pos="8505"/>
      </w:tabs>
      <w:ind w:left="1276" w:right="397" w:hanging="1276"/>
    </w:pPr>
  </w:style>
  <w:style w:type="paragraph" w:styleId="Obsah5">
    <w:name w:val="toc 5"/>
    <w:basedOn w:val="Normln"/>
    <w:next w:val="Normln"/>
    <w:autoRedefine/>
    <w:uiPriority w:val="39"/>
    <w:rsid w:val="00344B0E"/>
    <w:pPr>
      <w:tabs>
        <w:tab w:val="left" w:pos="1276"/>
        <w:tab w:val="right" w:leader="dot" w:pos="8505"/>
      </w:tabs>
      <w:ind w:left="1276" w:right="397" w:hanging="1276"/>
    </w:pPr>
  </w:style>
  <w:style w:type="paragraph" w:styleId="Obsah6">
    <w:name w:val="toc 6"/>
    <w:basedOn w:val="Normln"/>
    <w:next w:val="Normln"/>
    <w:autoRedefine/>
    <w:uiPriority w:val="39"/>
    <w:rsid w:val="00344B0E"/>
    <w:pPr>
      <w:tabs>
        <w:tab w:val="left" w:pos="1276"/>
        <w:tab w:val="right" w:leader="dot" w:pos="8505"/>
      </w:tabs>
      <w:ind w:left="1276" w:right="397" w:hanging="1276"/>
    </w:pPr>
  </w:style>
  <w:style w:type="paragraph" w:styleId="Obsah7">
    <w:name w:val="toc 7"/>
    <w:basedOn w:val="Normln"/>
    <w:next w:val="Normln"/>
    <w:autoRedefine/>
    <w:uiPriority w:val="39"/>
    <w:rsid w:val="00344B0E"/>
    <w:pPr>
      <w:tabs>
        <w:tab w:val="left" w:pos="1276"/>
        <w:tab w:val="right" w:leader="dot" w:pos="8505"/>
      </w:tabs>
      <w:ind w:left="1276" w:right="397" w:hanging="1276"/>
    </w:pPr>
  </w:style>
  <w:style w:type="paragraph" w:styleId="Obsah8">
    <w:name w:val="toc 8"/>
    <w:basedOn w:val="Normln"/>
    <w:next w:val="Normln"/>
    <w:autoRedefine/>
    <w:uiPriority w:val="39"/>
    <w:rsid w:val="00344B0E"/>
    <w:pPr>
      <w:tabs>
        <w:tab w:val="left" w:pos="1276"/>
        <w:tab w:val="right" w:leader="dot" w:pos="8505"/>
      </w:tabs>
      <w:ind w:left="1276" w:right="397" w:hanging="1276"/>
    </w:pPr>
  </w:style>
  <w:style w:type="paragraph" w:styleId="Obsah9">
    <w:name w:val="toc 9"/>
    <w:basedOn w:val="Normln"/>
    <w:next w:val="Normln"/>
    <w:autoRedefine/>
    <w:uiPriority w:val="39"/>
    <w:rsid w:val="00344B0E"/>
    <w:pPr>
      <w:tabs>
        <w:tab w:val="left" w:pos="1276"/>
        <w:tab w:val="right" w:leader="dot" w:pos="8505"/>
      </w:tabs>
      <w:ind w:left="1276" w:right="397" w:hanging="1276"/>
    </w:pPr>
    <w:rPr>
      <w:noProof/>
    </w:rPr>
  </w:style>
  <w:style w:type="paragraph" w:customStyle="1" w:styleId="Odrky1">
    <w:name w:val="Odrážky 1"/>
    <w:basedOn w:val="Normlnodsazen"/>
    <w:semiHidden/>
    <w:rsid w:val="00033F1B"/>
    <w:pPr>
      <w:numPr>
        <w:numId w:val="1"/>
      </w:numPr>
      <w:tabs>
        <w:tab w:val="clear" w:pos="2160"/>
      </w:tabs>
      <w:ind w:left="0" w:firstLine="0"/>
    </w:pPr>
  </w:style>
  <w:style w:type="paragraph" w:styleId="Normlnodsazen">
    <w:name w:val="Normal Indent"/>
    <w:basedOn w:val="Normln"/>
    <w:semiHidden/>
    <w:rsid w:val="00033F1B"/>
    <w:pPr>
      <w:ind w:left="708"/>
    </w:pPr>
  </w:style>
  <w:style w:type="paragraph" w:styleId="Zkladntextodsazen">
    <w:name w:val="Body Text Indent"/>
    <w:basedOn w:val="Normln"/>
    <w:link w:val="ZkladntextodsazenChar"/>
    <w:semiHidden/>
    <w:rsid w:val="00033F1B"/>
    <w:pPr>
      <w:ind w:left="340"/>
    </w:pPr>
  </w:style>
  <w:style w:type="paragraph" w:styleId="Zkladntextodsazen2">
    <w:name w:val="Body Text Indent 2"/>
    <w:basedOn w:val="Normln"/>
    <w:rsid w:val="00033F1B"/>
    <w:pPr>
      <w:ind w:left="680"/>
    </w:pPr>
  </w:style>
  <w:style w:type="paragraph" w:styleId="Zkladntextodsazen3">
    <w:name w:val="Body Text Indent 3"/>
    <w:basedOn w:val="Normln"/>
    <w:semiHidden/>
    <w:rsid w:val="00033F1B"/>
    <w:pPr>
      <w:ind w:left="1440"/>
    </w:pPr>
  </w:style>
  <w:style w:type="paragraph" w:styleId="Textbubliny">
    <w:name w:val="Balloon Text"/>
    <w:basedOn w:val="Normln"/>
    <w:link w:val="TextbublinyChar"/>
    <w:uiPriority w:val="99"/>
    <w:semiHidden/>
    <w:unhideWhenUsed/>
    <w:rsid w:val="00A123C1"/>
    <w:rPr>
      <w:rFonts w:ascii="Tahoma" w:hAnsi="Tahoma" w:cs="Tahoma"/>
      <w:sz w:val="16"/>
      <w:szCs w:val="16"/>
    </w:rPr>
  </w:style>
  <w:style w:type="character" w:customStyle="1" w:styleId="TextbublinyChar">
    <w:name w:val="Text bubliny Char"/>
    <w:basedOn w:val="Standardnpsmoodstavce"/>
    <w:link w:val="Textbubliny"/>
    <w:uiPriority w:val="99"/>
    <w:semiHidden/>
    <w:rsid w:val="00A123C1"/>
    <w:rPr>
      <w:rFonts w:ascii="Tahoma" w:hAnsi="Tahoma" w:cs="Tahoma"/>
      <w:sz w:val="16"/>
      <w:szCs w:val="16"/>
    </w:rPr>
  </w:style>
  <w:style w:type="paragraph" w:styleId="Seznam">
    <w:name w:val="List"/>
    <w:basedOn w:val="Normln"/>
    <w:semiHidden/>
    <w:rsid w:val="00207A11"/>
    <w:pPr>
      <w:keepLines/>
      <w:tabs>
        <w:tab w:val="left" w:pos="284"/>
        <w:tab w:val="left" w:pos="567"/>
        <w:tab w:val="left" w:pos="851"/>
        <w:tab w:val="left" w:pos="1134"/>
        <w:tab w:val="right" w:leader="dot" w:pos="9639"/>
      </w:tabs>
      <w:suppressAutoHyphens/>
      <w:spacing w:after="60" w:line="300" w:lineRule="auto"/>
    </w:pPr>
    <w:rPr>
      <w:spacing w:val="4"/>
    </w:rPr>
  </w:style>
  <w:style w:type="paragraph" w:customStyle="1" w:styleId="popis">
    <w:name w:val="popis"/>
    <w:basedOn w:val="Normln"/>
    <w:semiHidden/>
    <w:rsid w:val="00207A11"/>
    <w:pPr>
      <w:keepLines/>
      <w:suppressAutoHyphens/>
      <w:spacing w:before="160" w:line="300" w:lineRule="auto"/>
      <w:jc w:val="center"/>
    </w:pPr>
    <w:rPr>
      <w:caps/>
      <w:spacing w:val="4"/>
      <w:sz w:val="16"/>
    </w:rPr>
  </w:style>
  <w:style w:type="paragraph" w:customStyle="1" w:styleId="volndek">
    <w:name w:val="volný řádek"/>
    <w:basedOn w:val="Normln"/>
    <w:semiHidden/>
    <w:rsid w:val="00207A11"/>
    <w:pPr>
      <w:keepLines/>
      <w:tabs>
        <w:tab w:val="left" w:pos="3402"/>
        <w:tab w:val="left" w:pos="5387"/>
        <w:tab w:val="left" w:pos="7939"/>
      </w:tabs>
      <w:suppressAutoHyphens/>
    </w:pPr>
    <w:rPr>
      <w:spacing w:val="4"/>
      <w:sz w:val="8"/>
    </w:rPr>
  </w:style>
  <w:style w:type="paragraph" w:styleId="Zhlav">
    <w:name w:val="header"/>
    <w:basedOn w:val="Normln"/>
    <w:link w:val="ZhlavChar"/>
    <w:uiPriority w:val="99"/>
    <w:rsid w:val="00207A11"/>
    <w:pPr>
      <w:tabs>
        <w:tab w:val="center" w:pos="4536"/>
        <w:tab w:val="right" w:pos="9072"/>
      </w:tabs>
    </w:pPr>
  </w:style>
  <w:style w:type="character" w:customStyle="1" w:styleId="ZhlavChar">
    <w:name w:val="Záhlaví Char"/>
    <w:basedOn w:val="Standardnpsmoodstavce"/>
    <w:link w:val="Zhlav"/>
    <w:uiPriority w:val="99"/>
    <w:rsid w:val="00137D5F"/>
    <w:rPr>
      <w:rFonts w:ascii="Arial" w:hAnsi="Arial"/>
    </w:rPr>
  </w:style>
  <w:style w:type="paragraph" w:styleId="Zpat">
    <w:name w:val="footer"/>
    <w:basedOn w:val="Normln"/>
    <w:link w:val="ZpatChar"/>
    <w:semiHidden/>
    <w:rsid w:val="00207A11"/>
    <w:pPr>
      <w:tabs>
        <w:tab w:val="center" w:pos="4536"/>
        <w:tab w:val="right" w:pos="9072"/>
      </w:tabs>
    </w:pPr>
  </w:style>
  <w:style w:type="character" w:customStyle="1" w:styleId="ZpatChar">
    <w:name w:val="Zápatí Char"/>
    <w:basedOn w:val="Standardnpsmoodstavce"/>
    <w:link w:val="Zpat"/>
    <w:semiHidden/>
    <w:rsid w:val="00137D5F"/>
    <w:rPr>
      <w:rFonts w:ascii="Arial" w:hAnsi="Arial"/>
    </w:rPr>
  </w:style>
  <w:style w:type="paragraph" w:customStyle="1" w:styleId="pata">
    <w:name w:val="pata"/>
    <w:basedOn w:val="Normln"/>
    <w:semiHidden/>
    <w:rsid w:val="00207A11"/>
    <w:pPr>
      <w:keepLines/>
      <w:tabs>
        <w:tab w:val="left" w:pos="2268"/>
        <w:tab w:val="left" w:pos="3544"/>
        <w:tab w:val="left" w:pos="5387"/>
        <w:tab w:val="left" w:pos="7088"/>
        <w:tab w:val="left" w:pos="8448"/>
        <w:tab w:val="right" w:pos="9639"/>
      </w:tabs>
      <w:suppressAutoHyphens/>
      <w:spacing w:line="300" w:lineRule="auto"/>
    </w:pPr>
    <w:rPr>
      <w:spacing w:val="4"/>
      <w:sz w:val="12"/>
    </w:rPr>
  </w:style>
  <w:style w:type="character" w:styleId="slostrnky">
    <w:name w:val="page number"/>
    <w:basedOn w:val="Standardnpsmoodstavce"/>
    <w:semiHidden/>
    <w:rsid w:val="00207A11"/>
    <w:rPr>
      <w:rFonts w:ascii="Arial Black" w:hAnsi="Arial Black"/>
      <w:sz w:val="16"/>
    </w:rPr>
  </w:style>
  <w:style w:type="paragraph" w:customStyle="1" w:styleId="zSidfotAdress1">
    <w:name w:val="zSidfotAdress1"/>
    <w:basedOn w:val="Zpat"/>
    <w:next w:val="zSidfotAdress2"/>
    <w:semiHidden/>
    <w:rsid w:val="00120D4A"/>
    <w:pPr>
      <w:spacing w:line="160" w:lineRule="atLeast"/>
      <w:jc w:val="left"/>
    </w:pPr>
    <w:rPr>
      <w:noProof/>
      <w:spacing w:val="16"/>
      <w:sz w:val="12"/>
      <w:lang w:val="en-GB" w:eastAsia="sv-SE"/>
    </w:rPr>
  </w:style>
  <w:style w:type="paragraph" w:customStyle="1" w:styleId="zSidfotAdress2">
    <w:name w:val="zSidfotAdress2"/>
    <w:basedOn w:val="Zpat"/>
    <w:link w:val="zSidfotAdress2Char"/>
    <w:semiHidden/>
    <w:rsid w:val="00120D4A"/>
    <w:pPr>
      <w:spacing w:line="160" w:lineRule="atLeast"/>
      <w:jc w:val="left"/>
    </w:pPr>
    <w:rPr>
      <w:noProof/>
      <w:spacing w:val="8"/>
      <w:sz w:val="12"/>
      <w:lang w:val="en-GB" w:eastAsia="sv-SE"/>
    </w:rPr>
  </w:style>
  <w:style w:type="paragraph" w:customStyle="1" w:styleId="zSidfotSkvg">
    <w:name w:val="zSidfotSökväg"/>
    <w:basedOn w:val="zSidfotAdress2"/>
    <w:semiHidden/>
    <w:rsid w:val="00120D4A"/>
    <w:pPr>
      <w:jc w:val="right"/>
    </w:pPr>
  </w:style>
  <w:style w:type="paragraph" w:customStyle="1" w:styleId="zSidfotAdress1fet">
    <w:name w:val="zSidfotAdress1 fet"/>
    <w:basedOn w:val="zSidfotAdress1"/>
    <w:next w:val="zSidfotAdress2"/>
    <w:semiHidden/>
    <w:rsid w:val="00120D4A"/>
    <w:rPr>
      <w:b/>
    </w:rPr>
  </w:style>
  <w:style w:type="character" w:customStyle="1" w:styleId="zSidfotBOLAG">
    <w:name w:val="zSidfotBOLAG"/>
    <w:basedOn w:val="Standardnpsmoodstavce"/>
    <w:semiHidden/>
    <w:rsid w:val="00120D4A"/>
    <w:rPr>
      <w:noProof/>
      <w:spacing w:val="8"/>
      <w:sz w:val="14"/>
    </w:rPr>
  </w:style>
  <w:style w:type="paragraph" w:customStyle="1" w:styleId="zDokBet">
    <w:name w:val="zDokBet"/>
    <w:basedOn w:val="Normln"/>
    <w:semiHidden/>
    <w:rsid w:val="00120D4A"/>
    <w:pPr>
      <w:tabs>
        <w:tab w:val="left" w:pos="0"/>
        <w:tab w:val="left" w:pos="567"/>
        <w:tab w:val="left" w:pos="1276"/>
        <w:tab w:val="left" w:pos="2552"/>
        <w:tab w:val="left" w:pos="3828"/>
        <w:tab w:val="left" w:pos="5103"/>
        <w:tab w:val="left" w:pos="6379"/>
        <w:tab w:val="right" w:pos="8364"/>
      </w:tabs>
      <w:jc w:val="right"/>
    </w:pPr>
    <w:rPr>
      <w:noProof/>
      <w:sz w:val="10"/>
      <w:lang w:val="en-GB" w:eastAsia="sv-SE"/>
    </w:rPr>
  </w:style>
  <w:style w:type="character" w:customStyle="1" w:styleId="zSidfotAdress2Char">
    <w:name w:val="zSidfotAdress2 Char"/>
    <w:basedOn w:val="ZpatChar"/>
    <w:link w:val="zSidfotAdress2"/>
    <w:semiHidden/>
    <w:rsid w:val="00120D4A"/>
    <w:rPr>
      <w:rFonts w:ascii="Arial" w:hAnsi="Arial"/>
      <w:noProof/>
      <w:spacing w:val="8"/>
      <w:sz w:val="12"/>
      <w:lang w:val="en-GB" w:eastAsia="sv-SE"/>
    </w:rPr>
  </w:style>
  <w:style w:type="paragraph" w:customStyle="1" w:styleId="zSidnummerH">
    <w:name w:val="zSidnummerH"/>
    <w:basedOn w:val="Normln"/>
    <w:semiHidden/>
    <w:rsid w:val="00120D4A"/>
    <w:pPr>
      <w:tabs>
        <w:tab w:val="left" w:pos="0"/>
        <w:tab w:val="left" w:pos="567"/>
        <w:tab w:val="left" w:pos="1276"/>
        <w:tab w:val="left" w:pos="2552"/>
        <w:tab w:val="left" w:pos="3828"/>
        <w:tab w:val="left" w:pos="5103"/>
        <w:tab w:val="left" w:pos="6379"/>
        <w:tab w:val="right" w:pos="8364"/>
      </w:tabs>
      <w:spacing w:line="160" w:lineRule="exact"/>
      <w:jc w:val="right"/>
    </w:pPr>
    <w:rPr>
      <w:sz w:val="16"/>
      <w:lang w:val="sv-SE" w:eastAsia="sv-SE"/>
    </w:rPr>
  </w:style>
  <w:style w:type="character" w:styleId="Hypertextovodkaz">
    <w:name w:val="Hyperlink"/>
    <w:basedOn w:val="Standardnpsmoodstavce"/>
    <w:uiPriority w:val="99"/>
    <w:unhideWhenUsed/>
    <w:rsid w:val="00372D67"/>
    <w:rPr>
      <w:color w:val="0000FF"/>
      <w:u w:val="single"/>
    </w:rPr>
  </w:style>
  <w:style w:type="paragraph" w:styleId="Zkladntext">
    <w:name w:val="Body Text"/>
    <w:basedOn w:val="Normln"/>
    <w:link w:val="ZkladntextChar"/>
    <w:rsid w:val="00952B1F"/>
    <w:pPr>
      <w:spacing w:after="130"/>
      <w:jc w:val="left"/>
    </w:pPr>
    <w:rPr>
      <w:lang w:eastAsia="sv-SE"/>
    </w:rPr>
  </w:style>
  <w:style w:type="character" w:customStyle="1" w:styleId="ZkladntextChar">
    <w:name w:val="Základní text Char"/>
    <w:basedOn w:val="Standardnpsmoodstavce"/>
    <w:link w:val="Zkladntext"/>
    <w:rsid w:val="00952B1F"/>
    <w:rPr>
      <w:lang w:eastAsia="sv-SE"/>
    </w:rPr>
  </w:style>
  <w:style w:type="paragraph" w:customStyle="1" w:styleId="Normal-extraradavstnd">
    <w:name w:val="Normal - extra radavstånd"/>
    <w:basedOn w:val="Normln"/>
    <w:semiHidden/>
    <w:rsid w:val="00304B67"/>
    <w:pPr>
      <w:tabs>
        <w:tab w:val="left" w:pos="0"/>
        <w:tab w:val="left" w:pos="567"/>
        <w:tab w:val="left" w:pos="1276"/>
        <w:tab w:val="left" w:pos="2552"/>
        <w:tab w:val="left" w:pos="3828"/>
        <w:tab w:val="left" w:pos="5103"/>
        <w:tab w:val="left" w:pos="6379"/>
        <w:tab w:val="right" w:pos="8364"/>
      </w:tabs>
      <w:jc w:val="left"/>
    </w:pPr>
    <w:rPr>
      <w:lang w:val="en-GB" w:eastAsia="sv-SE"/>
    </w:rPr>
  </w:style>
  <w:style w:type="paragraph" w:customStyle="1" w:styleId="zDatum">
    <w:name w:val="zDatum"/>
    <w:basedOn w:val="Normln"/>
    <w:link w:val="zDatumChar"/>
    <w:semiHidden/>
    <w:rsid w:val="00304B67"/>
    <w:pPr>
      <w:tabs>
        <w:tab w:val="left" w:pos="0"/>
        <w:tab w:val="left" w:pos="567"/>
        <w:tab w:val="left" w:pos="1276"/>
        <w:tab w:val="left" w:pos="2552"/>
        <w:tab w:val="left" w:pos="3828"/>
        <w:tab w:val="left" w:pos="5103"/>
        <w:tab w:val="left" w:pos="6379"/>
        <w:tab w:val="right" w:pos="8364"/>
      </w:tabs>
      <w:jc w:val="left"/>
    </w:pPr>
    <w:rPr>
      <w:sz w:val="16"/>
      <w:lang w:val="en-GB" w:eastAsia="sv-SE"/>
    </w:rPr>
  </w:style>
  <w:style w:type="character" w:customStyle="1" w:styleId="ZkladntextodsazenChar">
    <w:name w:val="Základní text odsazený Char"/>
    <w:basedOn w:val="Standardnpsmoodstavce"/>
    <w:link w:val="Zkladntextodsazen"/>
    <w:semiHidden/>
    <w:rsid w:val="00952B1F"/>
  </w:style>
  <w:style w:type="table" w:styleId="Mkatabulky">
    <w:name w:val="Table Grid"/>
    <w:basedOn w:val="Normlntabulka"/>
    <w:uiPriority w:val="59"/>
    <w:rsid w:val="006B32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text">
    <w:name w:val="Tabelltext"/>
    <w:basedOn w:val="Normln"/>
    <w:link w:val="TabelltextChar"/>
    <w:semiHidden/>
    <w:rsid w:val="00304B67"/>
    <w:pPr>
      <w:tabs>
        <w:tab w:val="left" w:pos="0"/>
        <w:tab w:val="left" w:pos="567"/>
        <w:tab w:val="left" w:pos="1276"/>
        <w:tab w:val="left" w:pos="2552"/>
        <w:tab w:val="left" w:pos="3828"/>
        <w:tab w:val="left" w:pos="5103"/>
        <w:tab w:val="left" w:pos="6379"/>
        <w:tab w:val="right" w:pos="8364"/>
      </w:tabs>
      <w:jc w:val="left"/>
    </w:pPr>
    <w:rPr>
      <w:sz w:val="18"/>
      <w:lang w:val="en-GB" w:eastAsia="sv-SE"/>
    </w:rPr>
  </w:style>
  <w:style w:type="paragraph" w:customStyle="1" w:styleId="zLedtext">
    <w:name w:val="zLedtext"/>
    <w:basedOn w:val="zDatum"/>
    <w:link w:val="zLedtextChar"/>
    <w:semiHidden/>
    <w:rsid w:val="00304B67"/>
    <w:pPr>
      <w:spacing w:line="250" w:lineRule="atLeast"/>
    </w:pPr>
    <w:rPr>
      <w:caps/>
      <w:sz w:val="12"/>
    </w:rPr>
  </w:style>
  <w:style w:type="paragraph" w:customStyle="1" w:styleId="zDokumenttyp">
    <w:name w:val="zDokumenttyp"/>
    <w:basedOn w:val="Normln"/>
    <w:next w:val="Zkladntext"/>
    <w:semiHidden/>
    <w:rsid w:val="00304B67"/>
    <w:pPr>
      <w:tabs>
        <w:tab w:val="left" w:pos="0"/>
        <w:tab w:val="left" w:pos="567"/>
        <w:tab w:val="left" w:pos="1276"/>
        <w:tab w:val="left" w:pos="2552"/>
        <w:tab w:val="left" w:pos="3828"/>
        <w:tab w:val="left" w:pos="5103"/>
        <w:tab w:val="left" w:pos="6379"/>
        <w:tab w:val="right" w:pos="8364"/>
      </w:tabs>
      <w:spacing w:line="360" w:lineRule="exact"/>
      <w:jc w:val="left"/>
    </w:pPr>
    <w:rPr>
      <w:caps/>
      <w:spacing w:val="20"/>
      <w:kern w:val="30"/>
      <w:sz w:val="30"/>
      <w:lang w:val="en-GB" w:eastAsia="sv-SE"/>
    </w:rPr>
  </w:style>
  <w:style w:type="paragraph" w:customStyle="1" w:styleId="zUppdragsbenmning">
    <w:name w:val="zUppdragsbenämning"/>
    <w:basedOn w:val="Normal-extraradavstnd"/>
    <w:semiHidden/>
    <w:rsid w:val="00304B67"/>
    <w:rPr>
      <w:sz w:val="18"/>
    </w:rPr>
  </w:style>
  <w:style w:type="character" w:customStyle="1" w:styleId="TabelltextChar">
    <w:name w:val="Tabelltext Char"/>
    <w:basedOn w:val="Standardnpsmoodstavce"/>
    <w:link w:val="Tabelltext"/>
    <w:rsid w:val="00304B67"/>
    <w:rPr>
      <w:rFonts w:ascii="Arial" w:hAnsi="Arial"/>
      <w:sz w:val="18"/>
      <w:lang w:val="en-GB" w:eastAsia="sv-SE"/>
    </w:rPr>
  </w:style>
  <w:style w:type="character" w:customStyle="1" w:styleId="zDatumChar">
    <w:name w:val="zDatum Char"/>
    <w:basedOn w:val="Standardnpsmoodstavce"/>
    <w:link w:val="zDatum"/>
    <w:rsid w:val="00304B67"/>
    <w:rPr>
      <w:rFonts w:ascii="Arial" w:hAnsi="Arial"/>
      <w:sz w:val="16"/>
      <w:lang w:val="en-GB" w:eastAsia="sv-SE"/>
    </w:rPr>
  </w:style>
  <w:style w:type="character" w:customStyle="1" w:styleId="zLedtextChar">
    <w:name w:val="zLedtext Char"/>
    <w:basedOn w:val="zDatumChar"/>
    <w:link w:val="zLedtext"/>
    <w:rsid w:val="00304B67"/>
    <w:rPr>
      <w:rFonts w:ascii="Arial" w:hAnsi="Arial"/>
      <w:caps/>
      <w:sz w:val="12"/>
      <w:lang w:val="en-GB" w:eastAsia="sv-SE"/>
    </w:rPr>
  </w:style>
  <w:style w:type="paragraph" w:customStyle="1" w:styleId="Siffra">
    <w:name w:val="Siffra"/>
    <w:basedOn w:val="Zkladntext"/>
    <w:semiHidden/>
    <w:rsid w:val="00304B67"/>
    <w:rPr>
      <w:b/>
    </w:rPr>
  </w:style>
  <w:style w:type="paragraph" w:customStyle="1" w:styleId="Tabelltextsiffror">
    <w:name w:val="Tabelltext siffror"/>
    <w:basedOn w:val="Tabelltext"/>
    <w:semiHidden/>
    <w:rsid w:val="00304B67"/>
    <w:rPr>
      <w:sz w:val="16"/>
    </w:rPr>
  </w:style>
  <w:style w:type="paragraph" w:customStyle="1" w:styleId="Sidfotfastradavst">
    <w:name w:val="Sidfot fast radavst"/>
    <w:basedOn w:val="Zpat"/>
    <w:semiHidden/>
    <w:rsid w:val="003D404F"/>
    <w:pPr>
      <w:spacing w:line="160" w:lineRule="atLeast"/>
      <w:jc w:val="left"/>
    </w:pPr>
    <w:rPr>
      <w:noProof/>
      <w:sz w:val="18"/>
      <w:lang w:val="en-GB" w:eastAsia="sv-SE"/>
    </w:rPr>
  </w:style>
  <w:style w:type="paragraph" w:styleId="Zkladntext2">
    <w:name w:val="Body Text 2"/>
    <w:basedOn w:val="Normln"/>
    <w:link w:val="Zkladntext2Char"/>
    <w:uiPriority w:val="99"/>
    <w:semiHidden/>
    <w:unhideWhenUsed/>
    <w:rsid w:val="007C488A"/>
    <w:pPr>
      <w:spacing w:after="120" w:line="480" w:lineRule="auto"/>
    </w:pPr>
  </w:style>
  <w:style w:type="character" w:customStyle="1" w:styleId="Zkladntext2Char">
    <w:name w:val="Základní text 2 Char"/>
    <w:basedOn w:val="Standardnpsmoodstavce"/>
    <w:link w:val="Zkladntext2"/>
    <w:uiPriority w:val="99"/>
    <w:semiHidden/>
    <w:rsid w:val="007C488A"/>
    <w:rPr>
      <w:rFonts w:ascii="Arial" w:hAnsi="Arial"/>
      <w:sz w:val="22"/>
      <w:szCs w:val="24"/>
    </w:rPr>
  </w:style>
  <w:style w:type="character" w:styleId="Siln">
    <w:name w:val="Strong"/>
    <w:basedOn w:val="Standardnpsmoodstavce"/>
    <w:uiPriority w:val="22"/>
    <w:qFormat/>
    <w:rsid w:val="007C488A"/>
    <w:rPr>
      <w:b/>
      <w:bCs/>
    </w:rPr>
  </w:style>
  <w:style w:type="paragraph" w:styleId="Nadpisobsahu">
    <w:name w:val="TOC Heading"/>
    <w:basedOn w:val="Nadpis1"/>
    <w:next w:val="Normln"/>
    <w:uiPriority w:val="39"/>
    <w:semiHidden/>
    <w:unhideWhenUsed/>
    <w:qFormat/>
    <w:rsid w:val="00A73AAA"/>
    <w:pPr>
      <w:keepLines/>
      <w:numPr>
        <w:numId w:val="0"/>
      </w:numPr>
      <w:spacing w:before="480" w:after="0" w:line="276" w:lineRule="auto"/>
      <w:jc w:val="left"/>
      <w:outlineLvl w:val="9"/>
    </w:pPr>
    <w:rPr>
      <w:rFonts w:ascii="Cambria" w:hAnsi="Cambria"/>
      <w:caps w:val="0"/>
      <w:color w:val="365F91"/>
      <w:sz w:val="28"/>
      <w:szCs w:val="28"/>
      <w:lang w:eastAsia="en-US"/>
    </w:rPr>
  </w:style>
  <w:style w:type="character" w:styleId="Zstupntext">
    <w:name w:val="Placeholder Text"/>
    <w:basedOn w:val="Standardnpsmoodstavce"/>
    <w:uiPriority w:val="99"/>
    <w:semiHidden/>
    <w:rsid w:val="00FD3AF7"/>
    <w:rPr>
      <w:color w:val="808080"/>
    </w:rPr>
  </w:style>
  <w:style w:type="paragraph" w:styleId="Nzev">
    <w:name w:val="Title"/>
    <w:basedOn w:val="Normln"/>
    <w:next w:val="Normln"/>
    <w:link w:val="NzevChar"/>
    <w:uiPriority w:val="10"/>
    <w:qFormat/>
    <w:rsid w:val="00083CD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083CDD"/>
    <w:rPr>
      <w:rFonts w:asciiTheme="majorHAnsi" w:eastAsiaTheme="majorEastAsia" w:hAnsiTheme="majorHAnsi" w:cstheme="majorBidi"/>
      <w:color w:val="17365D" w:themeColor="text2" w:themeShade="BF"/>
      <w:spacing w:val="5"/>
      <w:kern w:val="28"/>
      <w:sz w:val="52"/>
      <w:szCs w:val="52"/>
    </w:rPr>
  </w:style>
  <w:style w:type="paragraph" w:customStyle="1" w:styleId="Desky1">
    <w:name w:val="Desky1"/>
    <w:basedOn w:val="Normln"/>
    <w:qFormat/>
    <w:rsid w:val="00080C04"/>
    <w:pPr>
      <w:spacing w:line="360" w:lineRule="auto"/>
      <w:ind w:left="567" w:right="567"/>
      <w:jc w:val="center"/>
    </w:pPr>
    <w:rPr>
      <w:sz w:val="40"/>
    </w:rPr>
  </w:style>
  <w:style w:type="paragraph" w:customStyle="1" w:styleId="Desky2">
    <w:name w:val="Desky2"/>
    <w:basedOn w:val="Desky1"/>
    <w:qFormat/>
    <w:rsid w:val="00FB5259"/>
    <w:rPr>
      <w:sz w:val="32"/>
    </w:rPr>
  </w:style>
  <w:style w:type="paragraph" w:styleId="Odstavecseseznamem">
    <w:name w:val="List Paragraph"/>
    <w:basedOn w:val="Normln"/>
    <w:uiPriority w:val="34"/>
    <w:qFormat/>
    <w:rsid w:val="00C36D8C"/>
    <w:pPr>
      <w:ind w:left="720"/>
      <w:contextualSpacing/>
    </w:pPr>
  </w:style>
  <w:style w:type="paragraph" w:styleId="Textpoznpodarou">
    <w:name w:val="footnote text"/>
    <w:basedOn w:val="Normln"/>
    <w:link w:val="TextpoznpodarouChar"/>
    <w:semiHidden/>
    <w:rsid w:val="00B9760B"/>
    <w:pPr>
      <w:tabs>
        <w:tab w:val="left" w:pos="360"/>
      </w:tabs>
      <w:ind w:left="360" w:hanging="360"/>
    </w:pPr>
  </w:style>
  <w:style w:type="character" w:customStyle="1" w:styleId="TextpoznpodarouChar">
    <w:name w:val="Text pozn. pod čarou Char"/>
    <w:basedOn w:val="Standardnpsmoodstavce"/>
    <w:link w:val="Textpoznpodarou"/>
    <w:semiHidden/>
    <w:rsid w:val="00B9760B"/>
  </w:style>
  <w:style w:type="character" w:styleId="Znakapoznpodarou">
    <w:name w:val="footnote reference"/>
    <w:basedOn w:val="Standardnpsmoodstavce"/>
    <w:semiHidden/>
    <w:rsid w:val="00B9760B"/>
    <w:rPr>
      <w:vertAlign w:val="superscript"/>
    </w:rPr>
  </w:style>
  <w:style w:type="paragraph" w:customStyle="1" w:styleId="HDPOdstavec">
    <w:name w:val="HDP_Odstavec"/>
    <w:basedOn w:val="Normln"/>
    <w:link w:val="HDPOdstavecChar"/>
    <w:qFormat/>
    <w:rsid w:val="003A4F9B"/>
    <w:pPr>
      <w:spacing w:before="60" w:after="60"/>
      <w:ind w:firstLine="340"/>
    </w:pPr>
  </w:style>
  <w:style w:type="character" w:customStyle="1" w:styleId="HDPOdstavecChar">
    <w:name w:val="HDP_Odstavec Char"/>
    <w:basedOn w:val="Standardnpsmoodstavce"/>
    <w:link w:val="HDPOdstavec"/>
    <w:rsid w:val="003A4F9B"/>
  </w:style>
  <w:style w:type="paragraph" w:customStyle="1" w:styleId="Normalodstavec">
    <w:name w:val="Normal odstavec"/>
    <w:basedOn w:val="Normln"/>
    <w:link w:val="NormalodstavecChar"/>
    <w:qFormat/>
    <w:rsid w:val="003F0C13"/>
    <w:pPr>
      <w:spacing w:after="120" w:line="276" w:lineRule="auto"/>
    </w:pPr>
  </w:style>
  <w:style w:type="paragraph" w:customStyle="1" w:styleId="Text">
    <w:name w:val="Text"/>
    <w:basedOn w:val="Normln"/>
    <w:rsid w:val="0049377B"/>
    <w:pPr>
      <w:spacing w:before="120"/>
      <w:ind w:firstLine="340"/>
    </w:pPr>
    <w:rPr>
      <w:rFonts w:cs="Arial"/>
      <w:sz w:val="24"/>
      <w:szCs w:val="24"/>
    </w:rPr>
  </w:style>
  <w:style w:type="character" w:customStyle="1" w:styleId="NormalodstavecChar">
    <w:name w:val="Normal odstavec Char"/>
    <w:basedOn w:val="Standardnpsmoodstavce"/>
    <w:link w:val="Normalodstavec"/>
    <w:rsid w:val="003F0C13"/>
  </w:style>
  <w:style w:type="paragraph" w:customStyle="1" w:styleId="Standa">
    <w:name w:val="Standa"/>
    <w:basedOn w:val="Normln"/>
    <w:link w:val="StandaChar"/>
    <w:qFormat/>
    <w:rsid w:val="0003081C"/>
    <w:pPr>
      <w:tabs>
        <w:tab w:val="left" w:pos="4111"/>
      </w:tabs>
      <w:spacing w:line="360" w:lineRule="auto"/>
      <w:ind w:firstLine="425"/>
    </w:pPr>
    <w:rPr>
      <w:rFonts w:ascii="Times New Roman" w:hAnsi="Times New Roman"/>
      <w:sz w:val="24"/>
      <w:szCs w:val="24"/>
    </w:rPr>
  </w:style>
  <w:style w:type="character" w:customStyle="1" w:styleId="StandaChar">
    <w:name w:val="Standa Char"/>
    <w:link w:val="Standa"/>
    <w:rsid w:val="0003081C"/>
    <w:rPr>
      <w:rFonts w:ascii="Times New Roman" w:hAnsi="Times New Roman"/>
      <w:sz w:val="24"/>
      <w:szCs w:val="24"/>
    </w:rPr>
  </w:style>
  <w:style w:type="paragraph" w:customStyle="1" w:styleId="l4">
    <w:name w:val="l4"/>
    <w:basedOn w:val="Normln"/>
    <w:rsid w:val="0003081C"/>
    <w:pPr>
      <w:spacing w:before="100" w:beforeAutospacing="1" w:after="100" w:afterAutospacing="1"/>
      <w:jc w:val="left"/>
    </w:pPr>
    <w:rPr>
      <w:rFonts w:ascii="Times New Roman" w:hAnsi="Times New Roman"/>
      <w:sz w:val="24"/>
      <w:szCs w:val="24"/>
    </w:rPr>
  </w:style>
  <w:style w:type="character" w:styleId="PromnnHTML">
    <w:name w:val="HTML Variable"/>
    <w:basedOn w:val="Standardnpsmoodstavce"/>
    <w:uiPriority w:val="99"/>
    <w:semiHidden/>
    <w:unhideWhenUsed/>
    <w:rsid w:val="0003081C"/>
    <w:rPr>
      <w:i/>
      <w:iCs/>
    </w:rPr>
  </w:style>
  <w:style w:type="paragraph" w:customStyle="1" w:styleId="l5">
    <w:name w:val="l5"/>
    <w:basedOn w:val="Normln"/>
    <w:rsid w:val="0003081C"/>
    <w:pPr>
      <w:spacing w:before="100" w:beforeAutospacing="1" w:after="100" w:afterAutospacing="1"/>
      <w:jc w:val="left"/>
    </w:pPr>
    <w:rPr>
      <w:rFonts w:ascii="Times New Roman" w:hAnsi="Times New Roman"/>
      <w:sz w:val="24"/>
      <w:szCs w:val="24"/>
    </w:rPr>
  </w:style>
  <w:style w:type="paragraph" w:customStyle="1" w:styleId="Vchoz">
    <w:name w:val="Výchozí"/>
    <w:rsid w:val="00EB173D"/>
    <w:pPr>
      <w:tabs>
        <w:tab w:val="left" w:pos="708"/>
      </w:tabs>
      <w:suppressAutoHyphens/>
      <w:spacing w:line="100" w:lineRule="atLeast"/>
      <w:jc w:val="both"/>
    </w:pPr>
    <w:rPr>
      <w:color w:val="00000A"/>
    </w:rPr>
  </w:style>
  <w:style w:type="paragraph" w:customStyle="1" w:styleId="Bntext">
    <w:name w:val="Běžný text"/>
    <w:basedOn w:val="Normln"/>
    <w:link w:val="BntextChar"/>
    <w:rsid w:val="00642801"/>
    <w:pPr>
      <w:widowControl w:val="0"/>
      <w:spacing w:before="60" w:after="60"/>
    </w:pPr>
    <w:rPr>
      <w:szCs w:val="24"/>
    </w:rPr>
  </w:style>
  <w:style w:type="character" w:customStyle="1" w:styleId="BntextChar">
    <w:name w:val="Běžný text Char"/>
    <w:link w:val="Bntext"/>
    <w:rsid w:val="00642801"/>
    <w:rPr>
      <w:szCs w:val="24"/>
    </w:rPr>
  </w:style>
  <w:style w:type="paragraph" w:styleId="Podnadpis">
    <w:name w:val="Subtitle"/>
    <w:basedOn w:val="Normln"/>
    <w:next w:val="Normln"/>
    <w:link w:val="PodnadpisChar"/>
    <w:uiPriority w:val="11"/>
    <w:qFormat/>
    <w:rsid w:val="00EC6F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dpisChar">
    <w:name w:val="Podnadpis Char"/>
    <w:basedOn w:val="Standardnpsmoodstavce"/>
    <w:link w:val="Podnadpis"/>
    <w:uiPriority w:val="11"/>
    <w:rsid w:val="00EC6FBB"/>
    <w:rPr>
      <w:rFonts w:asciiTheme="minorHAnsi" w:eastAsiaTheme="minorEastAsia" w:hAnsiTheme="minorHAnsi" w:cstheme="minorBidi"/>
      <w:color w:val="5A5A5A" w:themeColor="text1" w:themeTint="A5"/>
      <w:spacing w:val="15"/>
      <w:sz w:val="22"/>
      <w:szCs w:val="22"/>
    </w:rPr>
  </w:style>
  <w:style w:type="paragraph" w:customStyle="1" w:styleId="JVPVH-odstavec-normalni">
    <w:name w:val="JVPVH-odstavec-normalni"/>
    <w:link w:val="JVPVH-odstavec-normalniChar"/>
    <w:rsid w:val="00345B3B"/>
    <w:pPr>
      <w:spacing w:before="120"/>
      <w:jc w:val="both"/>
    </w:pPr>
    <w:rPr>
      <w:sz w:val="22"/>
    </w:rPr>
  </w:style>
  <w:style w:type="character" w:customStyle="1" w:styleId="JVPVH-odstavec-normalniChar">
    <w:name w:val="JVPVH-odstavec-normalni Char"/>
    <w:link w:val="JVPVH-odstavec-normalni"/>
    <w:locked/>
    <w:rsid w:val="00345B3B"/>
    <w:rPr>
      <w:sz w:val="22"/>
    </w:rPr>
  </w:style>
  <w:style w:type="paragraph" w:customStyle="1" w:styleId="TEXT0">
    <w:name w:val="_TEXT"/>
    <w:basedOn w:val="Normln"/>
    <w:link w:val="TEXTChar"/>
    <w:qFormat/>
    <w:rsid w:val="00366C48"/>
    <w:pPr>
      <w:spacing w:after="120"/>
      <w:ind w:firstLine="284"/>
    </w:pPr>
  </w:style>
  <w:style w:type="character" w:customStyle="1" w:styleId="TEXTChar">
    <w:name w:val="_TEXT Char"/>
    <w:basedOn w:val="Standardnpsmoodstavce"/>
    <w:link w:val="TEXT0"/>
    <w:rsid w:val="00366C48"/>
  </w:style>
  <w:style w:type="paragraph" w:styleId="Textkomente">
    <w:name w:val="annotation text"/>
    <w:basedOn w:val="Normln"/>
    <w:link w:val="TextkomenteChar"/>
    <w:semiHidden/>
    <w:unhideWhenUsed/>
    <w:rsid w:val="008C2325"/>
  </w:style>
  <w:style w:type="character" w:customStyle="1" w:styleId="TextkomenteChar">
    <w:name w:val="Text komentáře Char"/>
    <w:basedOn w:val="Standardnpsmoodstavce"/>
    <w:link w:val="Textkomente"/>
    <w:semiHidden/>
    <w:rsid w:val="008C23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6333915">
      <w:bodyDiv w:val="1"/>
      <w:marLeft w:val="0"/>
      <w:marRight w:val="0"/>
      <w:marTop w:val="0"/>
      <w:marBottom w:val="0"/>
      <w:divBdr>
        <w:top w:val="none" w:sz="0" w:space="0" w:color="auto"/>
        <w:left w:val="none" w:sz="0" w:space="0" w:color="auto"/>
        <w:bottom w:val="none" w:sz="0" w:space="0" w:color="auto"/>
        <w:right w:val="none" w:sz="0" w:space="0" w:color="auto"/>
      </w:divBdr>
    </w:div>
    <w:div w:id="839349531">
      <w:bodyDiv w:val="1"/>
      <w:marLeft w:val="0"/>
      <w:marRight w:val="0"/>
      <w:marTop w:val="0"/>
      <w:marBottom w:val="0"/>
      <w:divBdr>
        <w:top w:val="none" w:sz="0" w:space="0" w:color="auto"/>
        <w:left w:val="none" w:sz="0" w:space="0" w:color="auto"/>
        <w:bottom w:val="none" w:sz="0" w:space="0" w:color="auto"/>
        <w:right w:val="none" w:sz="0" w:space="0" w:color="auto"/>
      </w:divBdr>
      <w:divsChild>
        <w:div w:id="855726262">
          <w:marLeft w:val="0"/>
          <w:marRight w:val="0"/>
          <w:marTop w:val="0"/>
          <w:marBottom w:val="0"/>
          <w:divBdr>
            <w:top w:val="none" w:sz="0" w:space="0" w:color="auto"/>
            <w:left w:val="none" w:sz="0" w:space="0" w:color="auto"/>
            <w:bottom w:val="none" w:sz="0" w:space="0" w:color="auto"/>
            <w:right w:val="none" w:sz="0" w:space="0" w:color="auto"/>
          </w:divBdr>
        </w:div>
        <w:div w:id="1581253804">
          <w:marLeft w:val="0"/>
          <w:marRight w:val="0"/>
          <w:marTop w:val="0"/>
          <w:marBottom w:val="0"/>
          <w:divBdr>
            <w:top w:val="none" w:sz="0" w:space="0" w:color="auto"/>
            <w:left w:val="none" w:sz="0" w:space="0" w:color="auto"/>
            <w:bottom w:val="none" w:sz="0" w:space="0" w:color="auto"/>
            <w:right w:val="none" w:sz="0" w:space="0" w:color="auto"/>
          </w:divBdr>
        </w:div>
        <w:div w:id="1336372860">
          <w:marLeft w:val="0"/>
          <w:marRight w:val="0"/>
          <w:marTop w:val="0"/>
          <w:marBottom w:val="0"/>
          <w:divBdr>
            <w:top w:val="none" w:sz="0" w:space="0" w:color="auto"/>
            <w:left w:val="none" w:sz="0" w:space="0" w:color="auto"/>
            <w:bottom w:val="none" w:sz="0" w:space="0" w:color="auto"/>
            <w:right w:val="none" w:sz="0" w:space="0" w:color="auto"/>
          </w:divBdr>
        </w:div>
        <w:div w:id="833910416">
          <w:marLeft w:val="0"/>
          <w:marRight w:val="0"/>
          <w:marTop w:val="0"/>
          <w:marBottom w:val="0"/>
          <w:divBdr>
            <w:top w:val="none" w:sz="0" w:space="0" w:color="auto"/>
            <w:left w:val="none" w:sz="0" w:space="0" w:color="auto"/>
            <w:bottom w:val="none" w:sz="0" w:space="0" w:color="auto"/>
            <w:right w:val="none" w:sz="0" w:space="0" w:color="auto"/>
          </w:divBdr>
        </w:div>
        <w:div w:id="211817782">
          <w:marLeft w:val="0"/>
          <w:marRight w:val="0"/>
          <w:marTop w:val="0"/>
          <w:marBottom w:val="0"/>
          <w:divBdr>
            <w:top w:val="none" w:sz="0" w:space="0" w:color="auto"/>
            <w:left w:val="none" w:sz="0" w:space="0" w:color="auto"/>
            <w:bottom w:val="none" w:sz="0" w:space="0" w:color="auto"/>
            <w:right w:val="none" w:sz="0" w:space="0" w:color="auto"/>
          </w:divBdr>
        </w:div>
        <w:div w:id="1133248843">
          <w:marLeft w:val="0"/>
          <w:marRight w:val="0"/>
          <w:marTop w:val="0"/>
          <w:marBottom w:val="0"/>
          <w:divBdr>
            <w:top w:val="none" w:sz="0" w:space="0" w:color="auto"/>
            <w:left w:val="none" w:sz="0" w:space="0" w:color="auto"/>
            <w:bottom w:val="none" w:sz="0" w:space="0" w:color="auto"/>
            <w:right w:val="none" w:sz="0" w:space="0" w:color="auto"/>
          </w:divBdr>
        </w:div>
        <w:div w:id="896429961">
          <w:marLeft w:val="0"/>
          <w:marRight w:val="0"/>
          <w:marTop w:val="0"/>
          <w:marBottom w:val="0"/>
          <w:divBdr>
            <w:top w:val="none" w:sz="0" w:space="0" w:color="auto"/>
            <w:left w:val="none" w:sz="0" w:space="0" w:color="auto"/>
            <w:bottom w:val="none" w:sz="0" w:space="0" w:color="auto"/>
            <w:right w:val="none" w:sz="0" w:space="0" w:color="auto"/>
          </w:divBdr>
        </w:div>
        <w:div w:id="309093546">
          <w:marLeft w:val="0"/>
          <w:marRight w:val="0"/>
          <w:marTop w:val="0"/>
          <w:marBottom w:val="0"/>
          <w:divBdr>
            <w:top w:val="none" w:sz="0" w:space="0" w:color="auto"/>
            <w:left w:val="none" w:sz="0" w:space="0" w:color="auto"/>
            <w:bottom w:val="none" w:sz="0" w:space="0" w:color="auto"/>
            <w:right w:val="none" w:sz="0" w:space="0" w:color="auto"/>
          </w:divBdr>
        </w:div>
        <w:div w:id="21828058">
          <w:marLeft w:val="0"/>
          <w:marRight w:val="0"/>
          <w:marTop w:val="0"/>
          <w:marBottom w:val="0"/>
          <w:divBdr>
            <w:top w:val="none" w:sz="0" w:space="0" w:color="auto"/>
            <w:left w:val="none" w:sz="0" w:space="0" w:color="auto"/>
            <w:bottom w:val="none" w:sz="0" w:space="0" w:color="auto"/>
            <w:right w:val="none" w:sz="0" w:space="0" w:color="auto"/>
          </w:divBdr>
        </w:div>
        <w:div w:id="1634290466">
          <w:marLeft w:val="0"/>
          <w:marRight w:val="0"/>
          <w:marTop w:val="0"/>
          <w:marBottom w:val="0"/>
          <w:divBdr>
            <w:top w:val="none" w:sz="0" w:space="0" w:color="auto"/>
            <w:left w:val="none" w:sz="0" w:space="0" w:color="auto"/>
            <w:bottom w:val="none" w:sz="0" w:space="0" w:color="auto"/>
            <w:right w:val="none" w:sz="0" w:space="0" w:color="auto"/>
          </w:divBdr>
        </w:div>
        <w:div w:id="65149285">
          <w:marLeft w:val="0"/>
          <w:marRight w:val="0"/>
          <w:marTop w:val="0"/>
          <w:marBottom w:val="0"/>
          <w:divBdr>
            <w:top w:val="none" w:sz="0" w:space="0" w:color="auto"/>
            <w:left w:val="none" w:sz="0" w:space="0" w:color="auto"/>
            <w:bottom w:val="none" w:sz="0" w:space="0" w:color="auto"/>
            <w:right w:val="none" w:sz="0" w:space="0" w:color="auto"/>
          </w:divBdr>
        </w:div>
        <w:div w:id="1383669942">
          <w:marLeft w:val="0"/>
          <w:marRight w:val="0"/>
          <w:marTop w:val="0"/>
          <w:marBottom w:val="0"/>
          <w:divBdr>
            <w:top w:val="none" w:sz="0" w:space="0" w:color="auto"/>
            <w:left w:val="none" w:sz="0" w:space="0" w:color="auto"/>
            <w:bottom w:val="none" w:sz="0" w:space="0" w:color="auto"/>
            <w:right w:val="none" w:sz="0" w:space="0" w:color="auto"/>
          </w:divBdr>
        </w:div>
        <w:div w:id="2118863887">
          <w:marLeft w:val="0"/>
          <w:marRight w:val="0"/>
          <w:marTop w:val="0"/>
          <w:marBottom w:val="0"/>
          <w:divBdr>
            <w:top w:val="none" w:sz="0" w:space="0" w:color="auto"/>
            <w:left w:val="none" w:sz="0" w:space="0" w:color="auto"/>
            <w:bottom w:val="none" w:sz="0" w:space="0" w:color="auto"/>
            <w:right w:val="none" w:sz="0" w:space="0" w:color="auto"/>
          </w:divBdr>
        </w:div>
        <w:div w:id="1995453850">
          <w:marLeft w:val="0"/>
          <w:marRight w:val="0"/>
          <w:marTop w:val="0"/>
          <w:marBottom w:val="0"/>
          <w:divBdr>
            <w:top w:val="none" w:sz="0" w:space="0" w:color="auto"/>
            <w:left w:val="none" w:sz="0" w:space="0" w:color="auto"/>
            <w:bottom w:val="none" w:sz="0" w:space="0" w:color="auto"/>
            <w:right w:val="none" w:sz="0" w:space="0" w:color="auto"/>
          </w:divBdr>
        </w:div>
        <w:div w:id="1834299045">
          <w:marLeft w:val="0"/>
          <w:marRight w:val="0"/>
          <w:marTop w:val="0"/>
          <w:marBottom w:val="0"/>
          <w:divBdr>
            <w:top w:val="none" w:sz="0" w:space="0" w:color="auto"/>
            <w:left w:val="none" w:sz="0" w:space="0" w:color="auto"/>
            <w:bottom w:val="none" w:sz="0" w:space="0" w:color="auto"/>
            <w:right w:val="none" w:sz="0" w:space="0" w:color="auto"/>
          </w:divBdr>
        </w:div>
        <w:div w:id="1987589219">
          <w:marLeft w:val="0"/>
          <w:marRight w:val="0"/>
          <w:marTop w:val="0"/>
          <w:marBottom w:val="0"/>
          <w:divBdr>
            <w:top w:val="none" w:sz="0" w:space="0" w:color="auto"/>
            <w:left w:val="none" w:sz="0" w:space="0" w:color="auto"/>
            <w:bottom w:val="none" w:sz="0" w:space="0" w:color="auto"/>
            <w:right w:val="none" w:sz="0" w:space="0" w:color="auto"/>
          </w:divBdr>
        </w:div>
        <w:div w:id="1506360919">
          <w:marLeft w:val="0"/>
          <w:marRight w:val="0"/>
          <w:marTop w:val="0"/>
          <w:marBottom w:val="0"/>
          <w:divBdr>
            <w:top w:val="none" w:sz="0" w:space="0" w:color="auto"/>
            <w:left w:val="none" w:sz="0" w:space="0" w:color="auto"/>
            <w:bottom w:val="none" w:sz="0" w:space="0" w:color="auto"/>
            <w:right w:val="none" w:sz="0" w:space="0" w:color="auto"/>
          </w:divBdr>
        </w:div>
        <w:div w:id="423452130">
          <w:marLeft w:val="0"/>
          <w:marRight w:val="0"/>
          <w:marTop w:val="0"/>
          <w:marBottom w:val="0"/>
          <w:divBdr>
            <w:top w:val="none" w:sz="0" w:space="0" w:color="auto"/>
            <w:left w:val="none" w:sz="0" w:space="0" w:color="auto"/>
            <w:bottom w:val="none" w:sz="0" w:space="0" w:color="auto"/>
            <w:right w:val="none" w:sz="0" w:space="0" w:color="auto"/>
          </w:divBdr>
        </w:div>
        <w:div w:id="1522233945">
          <w:marLeft w:val="0"/>
          <w:marRight w:val="0"/>
          <w:marTop w:val="0"/>
          <w:marBottom w:val="0"/>
          <w:divBdr>
            <w:top w:val="none" w:sz="0" w:space="0" w:color="auto"/>
            <w:left w:val="none" w:sz="0" w:space="0" w:color="auto"/>
            <w:bottom w:val="none" w:sz="0" w:space="0" w:color="auto"/>
            <w:right w:val="none" w:sz="0" w:space="0" w:color="auto"/>
          </w:divBdr>
        </w:div>
        <w:div w:id="1687124996">
          <w:marLeft w:val="0"/>
          <w:marRight w:val="0"/>
          <w:marTop w:val="0"/>
          <w:marBottom w:val="0"/>
          <w:divBdr>
            <w:top w:val="none" w:sz="0" w:space="0" w:color="auto"/>
            <w:left w:val="none" w:sz="0" w:space="0" w:color="auto"/>
            <w:bottom w:val="none" w:sz="0" w:space="0" w:color="auto"/>
            <w:right w:val="none" w:sz="0" w:space="0" w:color="auto"/>
          </w:divBdr>
        </w:div>
        <w:div w:id="1471289614">
          <w:marLeft w:val="0"/>
          <w:marRight w:val="0"/>
          <w:marTop w:val="0"/>
          <w:marBottom w:val="0"/>
          <w:divBdr>
            <w:top w:val="none" w:sz="0" w:space="0" w:color="auto"/>
            <w:left w:val="none" w:sz="0" w:space="0" w:color="auto"/>
            <w:bottom w:val="none" w:sz="0" w:space="0" w:color="auto"/>
            <w:right w:val="none" w:sz="0" w:space="0" w:color="auto"/>
          </w:divBdr>
        </w:div>
        <w:div w:id="1104031422">
          <w:marLeft w:val="0"/>
          <w:marRight w:val="0"/>
          <w:marTop w:val="0"/>
          <w:marBottom w:val="0"/>
          <w:divBdr>
            <w:top w:val="none" w:sz="0" w:space="0" w:color="auto"/>
            <w:left w:val="none" w:sz="0" w:space="0" w:color="auto"/>
            <w:bottom w:val="none" w:sz="0" w:space="0" w:color="auto"/>
            <w:right w:val="none" w:sz="0" w:space="0" w:color="auto"/>
          </w:divBdr>
        </w:div>
        <w:div w:id="1151213845">
          <w:marLeft w:val="0"/>
          <w:marRight w:val="0"/>
          <w:marTop w:val="0"/>
          <w:marBottom w:val="0"/>
          <w:divBdr>
            <w:top w:val="none" w:sz="0" w:space="0" w:color="auto"/>
            <w:left w:val="none" w:sz="0" w:space="0" w:color="auto"/>
            <w:bottom w:val="none" w:sz="0" w:space="0" w:color="auto"/>
            <w:right w:val="none" w:sz="0" w:space="0" w:color="auto"/>
          </w:divBdr>
        </w:div>
        <w:div w:id="748574590">
          <w:marLeft w:val="0"/>
          <w:marRight w:val="0"/>
          <w:marTop w:val="0"/>
          <w:marBottom w:val="0"/>
          <w:divBdr>
            <w:top w:val="none" w:sz="0" w:space="0" w:color="auto"/>
            <w:left w:val="none" w:sz="0" w:space="0" w:color="auto"/>
            <w:bottom w:val="none" w:sz="0" w:space="0" w:color="auto"/>
            <w:right w:val="none" w:sz="0" w:space="0" w:color="auto"/>
          </w:divBdr>
        </w:div>
        <w:div w:id="418137926">
          <w:marLeft w:val="0"/>
          <w:marRight w:val="0"/>
          <w:marTop w:val="0"/>
          <w:marBottom w:val="0"/>
          <w:divBdr>
            <w:top w:val="none" w:sz="0" w:space="0" w:color="auto"/>
            <w:left w:val="none" w:sz="0" w:space="0" w:color="auto"/>
            <w:bottom w:val="none" w:sz="0" w:space="0" w:color="auto"/>
            <w:right w:val="none" w:sz="0" w:space="0" w:color="auto"/>
          </w:divBdr>
        </w:div>
        <w:div w:id="1972320700">
          <w:marLeft w:val="0"/>
          <w:marRight w:val="0"/>
          <w:marTop w:val="0"/>
          <w:marBottom w:val="0"/>
          <w:divBdr>
            <w:top w:val="none" w:sz="0" w:space="0" w:color="auto"/>
            <w:left w:val="none" w:sz="0" w:space="0" w:color="auto"/>
            <w:bottom w:val="none" w:sz="0" w:space="0" w:color="auto"/>
            <w:right w:val="none" w:sz="0" w:space="0" w:color="auto"/>
          </w:divBdr>
        </w:div>
        <w:div w:id="57094185">
          <w:marLeft w:val="0"/>
          <w:marRight w:val="0"/>
          <w:marTop w:val="0"/>
          <w:marBottom w:val="0"/>
          <w:divBdr>
            <w:top w:val="none" w:sz="0" w:space="0" w:color="auto"/>
            <w:left w:val="none" w:sz="0" w:space="0" w:color="auto"/>
            <w:bottom w:val="none" w:sz="0" w:space="0" w:color="auto"/>
            <w:right w:val="none" w:sz="0" w:space="0" w:color="auto"/>
          </w:divBdr>
        </w:div>
      </w:divsChild>
    </w:div>
    <w:div w:id="1328708720">
      <w:bodyDiv w:val="1"/>
      <w:marLeft w:val="0"/>
      <w:marRight w:val="0"/>
      <w:marTop w:val="0"/>
      <w:marBottom w:val="0"/>
      <w:divBdr>
        <w:top w:val="none" w:sz="0" w:space="0" w:color="auto"/>
        <w:left w:val="none" w:sz="0" w:space="0" w:color="auto"/>
        <w:bottom w:val="none" w:sz="0" w:space="0" w:color="auto"/>
        <w:right w:val="none" w:sz="0" w:space="0" w:color="auto"/>
      </w:divBdr>
    </w:div>
    <w:div w:id="1339235233">
      <w:bodyDiv w:val="1"/>
      <w:marLeft w:val="0"/>
      <w:marRight w:val="0"/>
      <w:marTop w:val="0"/>
      <w:marBottom w:val="0"/>
      <w:divBdr>
        <w:top w:val="none" w:sz="0" w:space="0" w:color="auto"/>
        <w:left w:val="none" w:sz="0" w:space="0" w:color="auto"/>
        <w:bottom w:val="none" w:sz="0" w:space="0" w:color="auto"/>
        <w:right w:val="none" w:sz="0" w:space="0" w:color="auto"/>
      </w:divBdr>
    </w:div>
    <w:div w:id="1398478322">
      <w:bodyDiv w:val="1"/>
      <w:marLeft w:val="0"/>
      <w:marRight w:val="0"/>
      <w:marTop w:val="0"/>
      <w:marBottom w:val="0"/>
      <w:divBdr>
        <w:top w:val="none" w:sz="0" w:space="0" w:color="auto"/>
        <w:left w:val="none" w:sz="0" w:space="0" w:color="auto"/>
        <w:bottom w:val="none" w:sz="0" w:space="0" w:color="auto"/>
        <w:right w:val="none" w:sz="0" w:space="0" w:color="auto"/>
      </w:divBdr>
    </w:div>
    <w:div w:id="1440640125">
      <w:bodyDiv w:val="1"/>
      <w:marLeft w:val="0"/>
      <w:marRight w:val="0"/>
      <w:marTop w:val="0"/>
      <w:marBottom w:val="0"/>
      <w:divBdr>
        <w:top w:val="none" w:sz="0" w:space="0" w:color="auto"/>
        <w:left w:val="none" w:sz="0" w:space="0" w:color="auto"/>
        <w:bottom w:val="none" w:sz="0" w:space="0" w:color="auto"/>
        <w:right w:val="none" w:sz="0" w:space="0" w:color="auto"/>
      </w:divBdr>
    </w:div>
    <w:div w:id="19740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ispop.cz"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Sablony\Hot\Minutes%20en%20x.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842CD71C9E94474AB914EBFB41654DB"/>
        <w:category>
          <w:name w:val="Obecné"/>
          <w:gallery w:val="placeholder"/>
        </w:category>
        <w:types>
          <w:type w:val="bbPlcHdr"/>
        </w:types>
        <w:behaviors>
          <w:behavior w:val="content"/>
        </w:behaviors>
        <w:guid w:val="{CD6E9AD4-440F-4915-82E4-C5A028E918B3}"/>
      </w:docPartPr>
      <w:docPartBody>
        <w:p w:rsidR="006274C6" w:rsidRDefault="00C60556" w:rsidP="00C60556">
          <w:pPr>
            <w:pStyle w:val="0842CD71C9E94474AB914EBFB41654DB"/>
          </w:pPr>
          <w:r w:rsidRPr="00F81B53">
            <w:rPr>
              <w:bCs/>
              <w:color w:val="000000" w:themeColor="text1"/>
              <w:sz w:val="30"/>
              <w:szCs w:val="30"/>
            </w:rPr>
            <w:t xml:space="preserve"> </w:t>
          </w:r>
        </w:p>
      </w:docPartBody>
    </w:docPart>
    <w:docPart>
      <w:docPartPr>
        <w:name w:val="B65AFCA5262346089ACA6CBF2B8C6EE6"/>
        <w:category>
          <w:name w:val="Obecné"/>
          <w:gallery w:val="placeholder"/>
        </w:category>
        <w:types>
          <w:type w:val="bbPlcHdr"/>
        </w:types>
        <w:behaviors>
          <w:behavior w:val="content"/>
        </w:behaviors>
        <w:guid w:val="{D68EBF6C-E393-473B-9F49-ED0EF251E2BD}"/>
      </w:docPartPr>
      <w:docPartBody>
        <w:p w:rsidR="006274C6" w:rsidRDefault="00C60556" w:rsidP="00C60556">
          <w:pPr>
            <w:pStyle w:val="B65AFCA5262346089ACA6CBF2B8C6EE6"/>
          </w:pPr>
          <w:r w:rsidRPr="00353E70">
            <w:rPr>
              <w:rStyle w:val="Zstupntext"/>
            </w:rPr>
            <w:t>Klepněte sem a zadejte text.</w:t>
          </w:r>
        </w:p>
      </w:docPartBody>
    </w:docPart>
    <w:docPart>
      <w:docPartPr>
        <w:name w:val="5DE37A2D1CFD4A46A48D36695107A901"/>
        <w:category>
          <w:name w:val="Obecné"/>
          <w:gallery w:val="placeholder"/>
        </w:category>
        <w:types>
          <w:type w:val="bbPlcHdr"/>
        </w:types>
        <w:behaviors>
          <w:behavior w:val="content"/>
        </w:behaviors>
        <w:guid w:val="{A76ECC3B-4BC8-4960-A916-57471F922C09}"/>
      </w:docPartPr>
      <w:docPartBody>
        <w:p w:rsidR="00843204" w:rsidRDefault="00130B10" w:rsidP="00130B10">
          <w:pPr>
            <w:pStyle w:val="5DE37A2D1CFD4A46A48D36695107A901"/>
          </w:pPr>
          <w:r w:rsidRPr="00F81B53">
            <w:rPr>
              <w:bCs/>
              <w:color w:val="000000" w:themeColor="text1"/>
              <w:sz w:val="30"/>
              <w:szCs w:val="30"/>
            </w:rPr>
            <w:t xml:space="preserve"> </w:t>
          </w:r>
        </w:p>
      </w:docPartBody>
    </w:docPart>
    <w:docPart>
      <w:docPartPr>
        <w:name w:val="1C77A240C5CA431FAFBE31E5CBC409B4"/>
        <w:category>
          <w:name w:val="Obecné"/>
          <w:gallery w:val="placeholder"/>
        </w:category>
        <w:types>
          <w:type w:val="bbPlcHdr"/>
        </w:types>
        <w:behaviors>
          <w:behavior w:val="content"/>
        </w:behaviors>
        <w:guid w:val="{1BDF2ED9-2B81-4677-BEB8-A6DC46C1C29A}"/>
      </w:docPartPr>
      <w:docPartBody>
        <w:p w:rsidR="008A05C4" w:rsidRDefault="008A05C4" w:rsidP="008A05C4">
          <w:pPr>
            <w:pStyle w:val="1C77A240C5CA431FAFBE31E5CBC409B4"/>
          </w:pPr>
          <w:r w:rsidRPr="00AA14F6">
            <w:rPr>
              <w:b/>
              <w:caps/>
              <w:color w:val="000000" w:themeColor="text1"/>
              <w:sz w:val="30"/>
              <w:szCs w:val="30"/>
            </w:rPr>
            <w:t xml:space="preserve"> </w:t>
          </w:r>
        </w:p>
      </w:docPartBody>
    </w:docPart>
    <w:docPart>
      <w:docPartPr>
        <w:name w:val="D497368061774771A50B8D788788421C"/>
        <w:category>
          <w:name w:val="Obecné"/>
          <w:gallery w:val="placeholder"/>
        </w:category>
        <w:types>
          <w:type w:val="bbPlcHdr"/>
        </w:types>
        <w:behaviors>
          <w:behavior w:val="content"/>
        </w:behaviors>
        <w:guid w:val="{31601AD9-A900-4CD3-94E8-0D0CFF53B952}"/>
      </w:docPartPr>
      <w:docPartBody>
        <w:p w:rsidR="008A05C4" w:rsidRDefault="008A05C4" w:rsidP="008A05C4">
          <w:pPr>
            <w:pStyle w:val="D497368061774771A50B8D788788421C"/>
          </w:pPr>
          <w:r w:rsidRPr="00F81B53">
            <w:rPr>
              <w:color w:val="000000" w:themeColor="text1"/>
            </w:rPr>
            <w:t xml:space="preserve"> </w:t>
          </w:r>
        </w:p>
      </w:docPartBody>
    </w:docPart>
    <w:docPart>
      <w:docPartPr>
        <w:name w:val="C083A972495947568C46774A037B540C"/>
        <w:category>
          <w:name w:val="Obecné"/>
          <w:gallery w:val="placeholder"/>
        </w:category>
        <w:types>
          <w:type w:val="bbPlcHdr"/>
        </w:types>
        <w:behaviors>
          <w:behavior w:val="content"/>
        </w:behaviors>
        <w:guid w:val="{1B52D6AE-DEE5-4DB9-8F12-FDC0423E198F}"/>
      </w:docPartPr>
      <w:docPartBody>
        <w:p w:rsidR="008A05C4" w:rsidRDefault="008A05C4" w:rsidP="008A05C4">
          <w:pPr>
            <w:pStyle w:val="C083A972495947568C46774A037B540C"/>
          </w:pPr>
          <w:r w:rsidRPr="00F81B53">
            <w:rPr>
              <w:b/>
              <w:color w:val="000000" w:themeColor="text1"/>
              <w:sz w:val="24"/>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EE"/>
    <w:family w:val="swiss"/>
    <w:pitch w:val="variable"/>
    <w:sig w:usb0="00000287" w:usb1="00000800" w:usb2="00000000" w:usb3="00000000" w:csb0="0000009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2"/>
  </w:compat>
  <w:rsids>
    <w:rsidRoot w:val="00E9604C"/>
    <w:rsid w:val="00095F5B"/>
    <w:rsid w:val="000A08CA"/>
    <w:rsid w:val="000B0FEA"/>
    <w:rsid w:val="000F5151"/>
    <w:rsid w:val="001227DF"/>
    <w:rsid w:val="00130B10"/>
    <w:rsid w:val="001571A9"/>
    <w:rsid w:val="00205F9C"/>
    <w:rsid w:val="00216FF3"/>
    <w:rsid w:val="002615C8"/>
    <w:rsid w:val="00290981"/>
    <w:rsid w:val="0029444C"/>
    <w:rsid w:val="002A1B07"/>
    <w:rsid w:val="002B60F4"/>
    <w:rsid w:val="003915D8"/>
    <w:rsid w:val="003A75D0"/>
    <w:rsid w:val="003C6388"/>
    <w:rsid w:val="003E1285"/>
    <w:rsid w:val="00415E84"/>
    <w:rsid w:val="00473ECA"/>
    <w:rsid w:val="004F4720"/>
    <w:rsid w:val="005A6DD6"/>
    <w:rsid w:val="005F0742"/>
    <w:rsid w:val="006175B7"/>
    <w:rsid w:val="00624961"/>
    <w:rsid w:val="006274C6"/>
    <w:rsid w:val="00634106"/>
    <w:rsid w:val="00651F08"/>
    <w:rsid w:val="006845A5"/>
    <w:rsid w:val="006A0CF7"/>
    <w:rsid w:val="006C2E18"/>
    <w:rsid w:val="00701220"/>
    <w:rsid w:val="007231B2"/>
    <w:rsid w:val="0075105A"/>
    <w:rsid w:val="0080151D"/>
    <w:rsid w:val="00833ADC"/>
    <w:rsid w:val="00843204"/>
    <w:rsid w:val="00860532"/>
    <w:rsid w:val="008649CD"/>
    <w:rsid w:val="00890622"/>
    <w:rsid w:val="008A05C4"/>
    <w:rsid w:val="008B6E63"/>
    <w:rsid w:val="008C765C"/>
    <w:rsid w:val="009068F1"/>
    <w:rsid w:val="009179A2"/>
    <w:rsid w:val="00930776"/>
    <w:rsid w:val="00930D8E"/>
    <w:rsid w:val="00933783"/>
    <w:rsid w:val="00992DC5"/>
    <w:rsid w:val="009B45BF"/>
    <w:rsid w:val="009C601C"/>
    <w:rsid w:val="009D5B11"/>
    <w:rsid w:val="009E4ABE"/>
    <w:rsid w:val="00A2046A"/>
    <w:rsid w:val="00A61AB9"/>
    <w:rsid w:val="00A732AF"/>
    <w:rsid w:val="00A8204A"/>
    <w:rsid w:val="00A96A31"/>
    <w:rsid w:val="00A97ACE"/>
    <w:rsid w:val="00AA5B36"/>
    <w:rsid w:val="00B227C6"/>
    <w:rsid w:val="00B408E1"/>
    <w:rsid w:val="00BD4F13"/>
    <w:rsid w:val="00BF5815"/>
    <w:rsid w:val="00C02180"/>
    <w:rsid w:val="00C053F5"/>
    <w:rsid w:val="00C10AD9"/>
    <w:rsid w:val="00C22723"/>
    <w:rsid w:val="00C37CD9"/>
    <w:rsid w:val="00C60556"/>
    <w:rsid w:val="00C67E0C"/>
    <w:rsid w:val="00C849EC"/>
    <w:rsid w:val="00CC7509"/>
    <w:rsid w:val="00CD4DC2"/>
    <w:rsid w:val="00CF07F1"/>
    <w:rsid w:val="00D52E48"/>
    <w:rsid w:val="00D641A8"/>
    <w:rsid w:val="00D912AC"/>
    <w:rsid w:val="00E32A7D"/>
    <w:rsid w:val="00E364A5"/>
    <w:rsid w:val="00E47215"/>
    <w:rsid w:val="00E520F5"/>
    <w:rsid w:val="00E603DD"/>
    <w:rsid w:val="00E9604C"/>
    <w:rsid w:val="00EF174F"/>
    <w:rsid w:val="00F90F5E"/>
    <w:rsid w:val="00FA4CEE"/>
    <w:rsid w:val="00FD0C14"/>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9D5B11"/>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130B10"/>
    <w:rPr>
      <w:color w:val="808080"/>
    </w:rPr>
  </w:style>
  <w:style w:type="paragraph" w:customStyle="1" w:styleId="75A90713AAA444A0848E4A0B1CF8C9D8">
    <w:name w:val="75A90713AAA444A0848E4A0B1CF8C9D8"/>
    <w:rsid w:val="00E9604C"/>
  </w:style>
  <w:style w:type="paragraph" w:customStyle="1" w:styleId="75243D18E93B41CA860C53D8EF5ABFAB">
    <w:name w:val="75243D18E93B41CA860C53D8EF5ABFAB"/>
    <w:rsid w:val="00E9604C"/>
  </w:style>
  <w:style w:type="paragraph" w:customStyle="1" w:styleId="2342F6B1BDB6429DB0EDAFF8701EF81C">
    <w:name w:val="2342F6B1BDB6429DB0EDAFF8701EF81C"/>
    <w:rsid w:val="00E9604C"/>
  </w:style>
  <w:style w:type="paragraph" w:customStyle="1" w:styleId="A1EB1837619843CBADDC9E2A06C45B61">
    <w:name w:val="A1EB1837619843CBADDC9E2A06C45B61"/>
    <w:rsid w:val="00E9604C"/>
  </w:style>
  <w:style w:type="paragraph" w:customStyle="1" w:styleId="5D9D9CF80B624FFBB9F2CE5B86D7CB59">
    <w:name w:val="5D9D9CF80B624FFBB9F2CE5B86D7CB59"/>
    <w:rsid w:val="00E9604C"/>
  </w:style>
  <w:style w:type="paragraph" w:customStyle="1" w:styleId="938DE67C67F849AE812186C35EDFB8EB">
    <w:name w:val="938DE67C67F849AE812186C35EDFB8EB"/>
    <w:rsid w:val="00E9604C"/>
  </w:style>
  <w:style w:type="paragraph" w:customStyle="1" w:styleId="B4B0868F2F0D43618BBE93C94F7E4B23">
    <w:name w:val="B4B0868F2F0D43618BBE93C94F7E4B23"/>
    <w:rsid w:val="00E9604C"/>
  </w:style>
  <w:style w:type="paragraph" w:customStyle="1" w:styleId="F757293C258646D0BF8AFF85859E49F9">
    <w:name w:val="F757293C258646D0BF8AFF85859E49F9"/>
    <w:rsid w:val="00E9604C"/>
  </w:style>
  <w:style w:type="paragraph" w:customStyle="1" w:styleId="A9CB144751D6478EBDA6D9E29419C06A">
    <w:name w:val="A9CB144751D6478EBDA6D9E29419C06A"/>
    <w:rsid w:val="00E9604C"/>
  </w:style>
  <w:style w:type="paragraph" w:customStyle="1" w:styleId="7EC2BA0E4D97492C8B58CCC8499D3045">
    <w:name w:val="7EC2BA0E4D97492C8B58CCC8499D3045"/>
    <w:rsid w:val="00E9604C"/>
  </w:style>
  <w:style w:type="paragraph" w:customStyle="1" w:styleId="57EAE4AC7C0640C7B6187A01F778AE7E">
    <w:name w:val="57EAE4AC7C0640C7B6187A01F778AE7E"/>
    <w:rsid w:val="00E9604C"/>
  </w:style>
  <w:style w:type="paragraph" w:customStyle="1" w:styleId="9A42661CEA42406ABF91B2C6EE0A7BB1">
    <w:name w:val="9A42661CEA42406ABF91B2C6EE0A7BB1"/>
    <w:rsid w:val="00E9604C"/>
  </w:style>
  <w:style w:type="paragraph" w:customStyle="1" w:styleId="F0596E7F2F824DBB87DF5561757295B4">
    <w:name w:val="F0596E7F2F824DBB87DF5561757295B4"/>
    <w:rsid w:val="00E9604C"/>
  </w:style>
  <w:style w:type="paragraph" w:customStyle="1" w:styleId="9DF5FB4C977A406A9042035A015D1199">
    <w:name w:val="9DF5FB4C977A406A9042035A015D1199"/>
    <w:rsid w:val="00E9604C"/>
  </w:style>
  <w:style w:type="paragraph" w:customStyle="1" w:styleId="AED8C692EE3D441E86CB4B85405AE57E">
    <w:name w:val="AED8C692EE3D441E86CB4B85405AE57E"/>
    <w:rsid w:val="00E9604C"/>
  </w:style>
  <w:style w:type="paragraph" w:customStyle="1" w:styleId="30D6C044B43A420C8F3C098131575724">
    <w:name w:val="30D6C044B43A420C8F3C098131575724"/>
    <w:rsid w:val="00E9604C"/>
  </w:style>
  <w:style w:type="paragraph" w:customStyle="1" w:styleId="8A24D9250384498B9356B49C7ABB7AE6">
    <w:name w:val="8A24D9250384498B9356B49C7ABB7AE6"/>
    <w:rsid w:val="00E9604C"/>
  </w:style>
  <w:style w:type="paragraph" w:customStyle="1" w:styleId="2DDEB623C4D44D849F97BB1B6F1A99C9">
    <w:name w:val="2DDEB623C4D44D849F97BB1B6F1A99C9"/>
    <w:rsid w:val="00E9604C"/>
  </w:style>
  <w:style w:type="paragraph" w:customStyle="1" w:styleId="326FB2B06959462C8BC5C9AE693EEE2C">
    <w:name w:val="326FB2B06959462C8BC5C9AE693EEE2C"/>
    <w:rsid w:val="00E9604C"/>
  </w:style>
  <w:style w:type="paragraph" w:customStyle="1" w:styleId="962E1BFED5D7495C85919124A1D397AE">
    <w:name w:val="962E1BFED5D7495C85919124A1D397AE"/>
    <w:rsid w:val="00E9604C"/>
  </w:style>
  <w:style w:type="paragraph" w:customStyle="1" w:styleId="3EC9144ED68A4B3295718FC2535E6227">
    <w:name w:val="3EC9144ED68A4B3295718FC2535E6227"/>
    <w:rsid w:val="00E9604C"/>
  </w:style>
  <w:style w:type="paragraph" w:customStyle="1" w:styleId="DB5720A577C84807BB8E3061B02C823B">
    <w:name w:val="DB5720A577C84807BB8E3061B02C823B"/>
    <w:rsid w:val="00E9604C"/>
  </w:style>
  <w:style w:type="paragraph" w:customStyle="1" w:styleId="82DA6F9416B24C9A88190E8411647BB7">
    <w:name w:val="82DA6F9416B24C9A88190E8411647BB7"/>
    <w:rsid w:val="00E9604C"/>
  </w:style>
  <w:style w:type="paragraph" w:customStyle="1" w:styleId="7B5E4A0659C24CCEA75CD2DB7BE3F42A">
    <w:name w:val="7B5E4A0659C24CCEA75CD2DB7BE3F42A"/>
    <w:rsid w:val="00E9604C"/>
  </w:style>
  <w:style w:type="paragraph" w:customStyle="1" w:styleId="84C10B8C708D4D0CAE41230549E882EB">
    <w:name w:val="84C10B8C708D4D0CAE41230549E882EB"/>
    <w:rsid w:val="00E9604C"/>
  </w:style>
  <w:style w:type="paragraph" w:customStyle="1" w:styleId="761516C4B0FE4A44ADF7B97593C491EC">
    <w:name w:val="761516C4B0FE4A44ADF7B97593C491EC"/>
    <w:rsid w:val="00E9604C"/>
  </w:style>
  <w:style w:type="paragraph" w:customStyle="1" w:styleId="96C246E6445C458FBC4CF04A8D8FC444">
    <w:name w:val="96C246E6445C458FBC4CF04A8D8FC444"/>
    <w:rsid w:val="00E9604C"/>
  </w:style>
  <w:style w:type="paragraph" w:customStyle="1" w:styleId="E71B35863BC448CA9102EFA03CC54069">
    <w:name w:val="E71B35863BC448CA9102EFA03CC54069"/>
    <w:rsid w:val="00E9604C"/>
  </w:style>
  <w:style w:type="paragraph" w:customStyle="1" w:styleId="B4439C76BC814CEFAF7B6240A160EA82">
    <w:name w:val="B4439C76BC814CEFAF7B6240A160EA82"/>
    <w:rsid w:val="00E9604C"/>
  </w:style>
  <w:style w:type="paragraph" w:customStyle="1" w:styleId="25081AAE17A4460EAC76C30E9037A53B">
    <w:name w:val="25081AAE17A4460EAC76C30E9037A53B"/>
    <w:rsid w:val="00E9604C"/>
  </w:style>
  <w:style w:type="paragraph" w:customStyle="1" w:styleId="D72C35A8A82346E4A8A1EB169006BFB1">
    <w:name w:val="D72C35A8A82346E4A8A1EB169006BFB1"/>
    <w:rsid w:val="00E9604C"/>
  </w:style>
  <w:style w:type="paragraph" w:customStyle="1" w:styleId="11A99A238EED43FCA64CB3F7A505E23C">
    <w:name w:val="11A99A238EED43FCA64CB3F7A505E23C"/>
    <w:rsid w:val="00E9604C"/>
  </w:style>
  <w:style w:type="paragraph" w:customStyle="1" w:styleId="4537D621A60342FF87E210BB0DB95BB5">
    <w:name w:val="4537D621A60342FF87E210BB0DB95BB5"/>
    <w:rsid w:val="00E9604C"/>
  </w:style>
  <w:style w:type="paragraph" w:customStyle="1" w:styleId="562691E012CC4B56A9F121D7DF69C0F7">
    <w:name w:val="562691E012CC4B56A9F121D7DF69C0F7"/>
    <w:rsid w:val="00E9604C"/>
  </w:style>
  <w:style w:type="paragraph" w:customStyle="1" w:styleId="488CAE8C84C14FCD827F828007869BCA">
    <w:name w:val="488CAE8C84C14FCD827F828007869BCA"/>
    <w:rsid w:val="00E9604C"/>
  </w:style>
  <w:style w:type="paragraph" w:customStyle="1" w:styleId="3914BCA258324709B32F687456E2FF5A">
    <w:name w:val="3914BCA258324709B32F687456E2FF5A"/>
    <w:rsid w:val="00E9604C"/>
  </w:style>
  <w:style w:type="paragraph" w:customStyle="1" w:styleId="15B553FDB2BC4FB7A30683300CEEBA49">
    <w:name w:val="15B553FDB2BC4FB7A30683300CEEBA49"/>
    <w:rsid w:val="00E9604C"/>
  </w:style>
  <w:style w:type="paragraph" w:customStyle="1" w:styleId="6C9A32874AAA4F9D88FC6CC9EF7544B5">
    <w:name w:val="6C9A32874AAA4F9D88FC6CC9EF7544B5"/>
    <w:rsid w:val="009D5B11"/>
    <w:pPr>
      <w:spacing w:after="0" w:line="240" w:lineRule="auto"/>
      <w:jc w:val="both"/>
    </w:pPr>
    <w:rPr>
      <w:rFonts w:ascii="Arial" w:eastAsia="Times New Roman" w:hAnsi="Arial" w:cs="Times New Roman"/>
      <w:sz w:val="20"/>
      <w:szCs w:val="20"/>
    </w:rPr>
  </w:style>
  <w:style w:type="paragraph" w:customStyle="1" w:styleId="9A42661CEA42406ABF91B2C6EE0A7BB11">
    <w:name w:val="9A42661CEA42406ABF91B2C6EE0A7BB11"/>
    <w:rsid w:val="009D5B11"/>
    <w:pPr>
      <w:spacing w:after="0" w:line="240" w:lineRule="auto"/>
      <w:jc w:val="both"/>
    </w:pPr>
    <w:rPr>
      <w:rFonts w:ascii="Arial" w:eastAsia="Times New Roman" w:hAnsi="Arial" w:cs="Times New Roman"/>
      <w:sz w:val="20"/>
      <w:szCs w:val="20"/>
    </w:rPr>
  </w:style>
  <w:style w:type="paragraph" w:customStyle="1" w:styleId="F0596E7F2F824DBB87DF5561757295B41">
    <w:name w:val="F0596E7F2F824DBB87DF5561757295B41"/>
    <w:rsid w:val="009D5B11"/>
    <w:pPr>
      <w:spacing w:after="0" w:line="240" w:lineRule="auto"/>
      <w:jc w:val="both"/>
    </w:pPr>
    <w:rPr>
      <w:rFonts w:ascii="Arial" w:eastAsia="Times New Roman" w:hAnsi="Arial" w:cs="Times New Roman"/>
      <w:sz w:val="20"/>
      <w:szCs w:val="20"/>
    </w:rPr>
  </w:style>
  <w:style w:type="paragraph" w:customStyle="1" w:styleId="9DF5FB4C977A406A9042035A015D11991">
    <w:name w:val="9DF5FB4C977A406A9042035A015D11991"/>
    <w:rsid w:val="009D5B11"/>
    <w:pPr>
      <w:spacing w:after="0" w:line="240" w:lineRule="auto"/>
      <w:jc w:val="both"/>
    </w:pPr>
    <w:rPr>
      <w:rFonts w:ascii="Arial" w:eastAsia="Times New Roman" w:hAnsi="Arial" w:cs="Times New Roman"/>
      <w:sz w:val="20"/>
      <w:szCs w:val="20"/>
    </w:rPr>
  </w:style>
  <w:style w:type="paragraph" w:customStyle="1" w:styleId="30D6C044B43A420C8F3C0981315757241">
    <w:name w:val="30D6C044B43A420C8F3C0981315757241"/>
    <w:rsid w:val="009D5B11"/>
    <w:pPr>
      <w:spacing w:after="0" w:line="240" w:lineRule="auto"/>
      <w:jc w:val="both"/>
    </w:pPr>
    <w:rPr>
      <w:rFonts w:ascii="Arial" w:eastAsia="Times New Roman" w:hAnsi="Arial" w:cs="Times New Roman"/>
      <w:sz w:val="20"/>
      <w:szCs w:val="20"/>
    </w:rPr>
  </w:style>
  <w:style w:type="paragraph" w:customStyle="1" w:styleId="AED8C692EE3D441E86CB4B85405AE57E1">
    <w:name w:val="AED8C692EE3D441E86CB4B85405AE57E1"/>
    <w:rsid w:val="009D5B11"/>
    <w:pPr>
      <w:spacing w:after="0" w:line="240" w:lineRule="auto"/>
      <w:jc w:val="both"/>
    </w:pPr>
    <w:rPr>
      <w:rFonts w:ascii="Arial" w:eastAsia="Times New Roman" w:hAnsi="Arial" w:cs="Times New Roman"/>
      <w:sz w:val="20"/>
      <w:szCs w:val="20"/>
    </w:rPr>
  </w:style>
  <w:style w:type="paragraph" w:customStyle="1" w:styleId="8A24D9250384498B9356B49C7ABB7AE61">
    <w:name w:val="8A24D9250384498B9356B49C7ABB7AE61"/>
    <w:rsid w:val="009D5B11"/>
    <w:pPr>
      <w:spacing w:after="0" w:line="240" w:lineRule="auto"/>
      <w:jc w:val="both"/>
    </w:pPr>
    <w:rPr>
      <w:rFonts w:ascii="Arial" w:eastAsia="Times New Roman" w:hAnsi="Arial" w:cs="Times New Roman"/>
      <w:sz w:val="20"/>
      <w:szCs w:val="20"/>
    </w:rPr>
  </w:style>
  <w:style w:type="paragraph" w:customStyle="1" w:styleId="11A99A238EED43FCA64CB3F7A505E23C1">
    <w:name w:val="11A99A238EED43FCA64CB3F7A505E23C1"/>
    <w:rsid w:val="009D5B11"/>
    <w:pPr>
      <w:spacing w:after="0" w:line="240" w:lineRule="auto"/>
      <w:jc w:val="both"/>
    </w:pPr>
    <w:rPr>
      <w:rFonts w:ascii="Arial" w:eastAsia="Times New Roman" w:hAnsi="Arial" w:cs="Times New Roman"/>
      <w:sz w:val="20"/>
      <w:szCs w:val="20"/>
    </w:rPr>
  </w:style>
  <w:style w:type="paragraph" w:customStyle="1" w:styleId="4537D621A60342FF87E210BB0DB95BB51">
    <w:name w:val="4537D621A60342FF87E210BB0DB95BB51"/>
    <w:rsid w:val="009D5B11"/>
    <w:pPr>
      <w:spacing w:after="0" w:line="240" w:lineRule="auto"/>
      <w:jc w:val="both"/>
    </w:pPr>
    <w:rPr>
      <w:rFonts w:ascii="Arial" w:eastAsia="Times New Roman" w:hAnsi="Arial" w:cs="Times New Roman"/>
      <w:sz w:val="20"/>
      <w:szCs w:val="20"/>
    </w:rPr>
  </w:style>
  <w:style w:type="paragraph" w:customStyle="1" w:styleId="562691E012CC4B56A9F121D7DF69C0F71">
    <w:name w:val="562691E012CC4B56A9F121D7DF69C0F71"/>
    <w:rsid w:val="009D5B11"/>
    <w:pPr>
      <w:spacing w:after="0" w:line="240" w:lineRule="auto"/>
      <w:jc w:val="both"/>
    </w:pPr>
    <w:rPr>
      <w:rFonts w:ascii="Arial" w:eastAsia="Times New Roman" w:hAnsi="Arial" w:cs="Times New Roman"/>
      <w:sz w:val="20"/>
      <w:szCs w:val="20"/>
    </w:rPr>
  </w:style>
  <w:style w:type="paragraph" w:customStyle="1" w:styleId="488CAE8C84C14FCD827F828007869BCA1">
    <w:name w:val="488CAE8C84C14FCD827F828007869BCA1"/>
    <w:rsid w:val="009D5B11"/>
    <w:pPr>
      <w:spacing w:after="0" w:line="240" w:lineRule="auto"/>
      <w:jc w:val="both"/>
    </w:pPr>
    <w:rPr>
      <w:rFonts w:ascii="Arial" w:eastAsia="Times New Roman" w:hAnsi="Arial" w:cs="Times New Roman"/>
      <w:sz w:val="20"/>
      <w:szCs w:val="20"/>
    </w:rPr>
  </w:style>
  <w:style w:type="paragraph" w:customStyle="1" w:styleId="3914BCA258324709B32F687456E2FF5A1">
    <w:name w:val="3914BCA258324709B32F687456E2FF5A1"/>
    <w:rsid w:val="009D5B11"/>
    <w:pPr>
      <w:spacing w:after="0" w:line="240" w:lineRule="auto"/>
      <w:jc w:val="both"/>
    </w:pPr>
    <w:rPr>
      <w:rFonts w:ascii="Arial" w:eastAsia="Times New Roman" w:hAnsi="Arial" w:cs="Times New Roman"/>
      <w:sz w:val="20"/>
      <w:szCs w:val="20"/>
    </w:rPr>
  </w:style>
  <w:style w:type="paragraph" w:customStyle="1" w:styleId="15B553FDB2BC4FB7A30683300CEEBA491">
    <w:name w:val="15B553FDB2BC4FB7A30683300CEEBA491"/>
    <w:rsid w:val="009D5B11"/>
    <w:pPr>
      <w:spacing w:after="0" w:line="240" w:lineRule="auto"/>
      <w:jc w:val="both"/>
    </w:pPr>
    <w:rPr>
      <w:rFonts w:ascii="Arial" w:eastAsia="Times New Roman" w:hAnsi="Arial" w:cs="Times New Roman"/>
      <w:sz w:val="20"/>
      <w:szCs w:val="20"/>
    </w:rPr>
  </w:style>
  <w:style w:type="paragraph" w:customStyle="1" w:styleId="2DDEB623C4D44D849F97BB1B6F1A99C91">
    <w:name w:val="2DDEB623C4D44D849F97BB1B6F1A99C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
    <w:name w:val="326FB2B06959462C8BC5C9AE693EEE2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
    <w:name w:val="962E1BFED5D7495C85919124A1D397AE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
    <w:name w:val="3EC9144ED68A4B3295718FC2535E6227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
    <w:name w:val="82DA6F9416B24C9A88190E8411647BB7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
    <w:name w:val="84C10B8C708D4D0CAE41230549E882E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
    <w:name w:val="761516C4B0FE4A44ADF7B97593C491E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
    <w:name w:val="96C246E6445C458FBC4CF04A8D8FC444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
    <w:name w:val="E71B35863BC448CA9102EFA03CC5406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
    <w:name w:val="25081AAE17A4460EAC76C30E9037A53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1">
    <w:name w:val="2342F6B1BDB6429DB0EDAFF8701EF81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1">
    <w:name w:val="A1EB1837619843CBADDC9E2A06C45B61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1">
    <w:name w:val="5D9D9CF80B624FFBB9F2CE5B86D7CB5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1">
    <w:name w:val="938DE67C67F849AE812186C35EDFB8E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1">
    <w:name w:val="57EAE4AC7C0640C7B6187A01F778AE7E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1">
    <w:name w:val="6C9A32874AAA4F9D88FC6CC9EF7544B51"/>
    <w:rsid w:val="009D5B11"/>
    <w:pPr>
      <w:spacing w:after="0" w:line="240" w:lineRule="auto"/>
      <w:jc w:val="both"/>
    </w:pPr>
    <w:rPr>
      <w:rFonts w:ascii="Arial" w:eastAsia="Times New Roman" w:hAnsi="Arial" w:cs="Times New Roman"/>
      <w:sz w:val="20"/>
      <w:szCs w:val="20"/>
    </w:rPr>
  </w:style>
  <w:style w:type="paragraph" w:customStyle="1" w:styleId="B25E12CC50204EE3955D1AC7F2B266FB">
    <w:name w:val="B25E12CC50204EE3955D1AC7F2B266FB"/>
    <w:rsid w:val="009D5B11"/>
    <w:pPr>
      <w:spacing w:after="0" w:line="240" w:lineRule="auto"/>
      <w:jc w:val="both"/>
    </w:pPr>
    <w:rPr>
      <w:rFonts w:ascii="Arial" w:eastAsia="Times New Roman" w:hAnsi="Arial" w:cs="Times New Roman"/>
      <w:sz w:val="20"/>
      <w:szCs w:val="20"/>
    </w:rPr>
  </w:style>
  <w:style w:type="paragraph" w:customStyle="1" w:styleId="9A42661CEA42406ABF91B2C6EE0A7BB12">
    <w:name w:val="9A42661CEA42406ABF91B2C6EE0A7BB12"/>
    <w:rsid w:val="009D5B11"/>
    <w:pPr>
      <w:spacing w:after="0" w:line="240" w:lineRule="auto"/>
      <w:jc w:val="both"/>
    </w:pPr>
    <w:rPr>
      <w:rFonts w:ascii="Arial" w:eastAsia="Times New Roman" w:hAnsi="Arial" w:cs="Times New Roman"/>
      <w:sz w:val="20"/>
      <w:szCs w:val="20"/>
    </w:rPr>
  </w:style>
  <w:style w:type="paragraph" w:customStyle="1" w:styleId="F0596E7F2F824DBB87DF5561757295B42">
    <w:name w:val="F0596E7F2F824DBB87DF5561757295B42"/>
    <w:rsid w:val="009D5B11"/>
    <w:pPr>
      <w:spacing w:after="0" w:line="240" w:lineRule="auto"/>
      <w:jc w:val="both"/>
    </w:pPr>
    <w:rPr>
      <w:rFonts w:ascii="Arial" w:eastAsia="Times New Roman" w:hAnsi="Arial" w:cs="Times New Roman"/>
      <w:sz w:val="20"/>
      <w:szCs w:val="20"/>
    </w:rPr>
  </w:style>
  <w:style w:type="paragraph" w:customStyle="1" w:styleId="9DF5FB4C977A406A9042035A015D11992">
    <w:name w:val="9DF5FB4C977A406A9042035A015D11992"/>
    <w:rsid w:val="009D5B11"/>
    <w:pPr>
      <w:spacing w:after="0" w:line="240" w:lineRule="auto"/>
      <w:jc w:val="both"/>
    </w:pPr>
    <w:rPr>
      <w:rFonts w:ascii="Arial" w:eastAsia="Times New Roman" w:hAnsi="Arial" w:cs="Times New Roman"/>
      <w:sz w:val="20"/>
      <w:szCs w:val="20"/>
    </w:rPr>
  </w:style>
  <w:style w:type="paragraph" w:customStyle="1" w:styleId="30D6C044B43A420C8F3C0981315757242">
    <w:name w:val="30D6C044B43A420C8F3C0981315757242"/>
    <w:rsid w:val="009D5B11"/>
    <w:pPr>
      <w:spacing w:after="0" w:line="240" w:lineRule="auto"/>
      <w:jc w:val="both"/>
    </w:pPr>
    <w:rPr>
      <w:rFonts w:ascii="Arial" w:eastAsia="Times New Roman" w:hAnsi="Arial" w:cs="Times New Roman"/>
      <w:sz w:val="20"/>
      <w:szCs w:val="20"/>
    </w:rPr>
  </w:style>
  <w:style w:type="paragraph" w:customStyle="1" w:styleId="AED8C692EE3D441E86CB4B85405AE57E2">
    <w:name w:val="AED8C692EE3D441E86CB4B85405AE57E2"/>
    <w:rsid w:val="009D5B11"/>
    <w:pPr>
      <w:spacing w:after="0" w:line="240" w:lineRule="auto"/>
      <w:jc w:val="both"/>
    </w:pPr>
    <w:rPr>
      <w:rFonts w:ascii="Arial" w:eastAsia="Times New Roman" w:hAnsi="Arial" w:cs="Times New Roman"/>
      <w:sz w:val="20"/>
      <w:szCs w:val="20"/>
    </w:rPr>
  </w:style>
  <w:style w:type="paragraph" w:customStyle="1" w:styleId="8A24D9250384498B9356B49C7ABB7AE62">
    <w:name w:val="8A24D9250384498B9356B49C7ABB7AE62"/>
    <w:rsid w:val="009D5B11"/>
    <w:pPr>
      <w:spacing w:after="0" w:line="240" w:lineRule="auto"/>
      <w:jc w:val="both"/>
    </w:pPr>
    <w:rPr>
      <w:rFonts w:ascii="Arial" w:eastAsia="Times New Roman" w:hAnsi="Arial" w:cs="Times New Roman"/>
      <w:sz w:val="20"/>
      <w:szCs w:val="20"/>
    </w:rPr>
  </w:style>
  <w:style w:type="paragraph" w:customStyle="1" w:styleId="11A99A238EED43FCA64CB3F7A505E23C2">
    <w:name w:val="11A99A238EED43FCA64CB3F7A505E23C2"/>
    <w:rsid w:val="009D5B11"/>
    <w:pPr>
      <w:spacing w:after="0" w:line="240" w:lineRule="auto"/>
      <w:jc w:val="both"/>
    </w:pPr>
    <w:rPr>
      <w:rFonts w:ascii="Arial" w:eastAsia="Times New Roman" w:hAnsi="Arial" w:cs="Times New Roman"/>
      <w:sz w:val="20"/>
      <w:szCs w:val="20"/>
    </w:rPr>
  </w:style>
  <w:style w:type="paragraph" w:customStyle="1" w:styleId="4537D621A60342FF87E210BB0DB95BB52">
    <w:name w:val="4537D621A60342FF87E210BB0DB95BB52"/>
    <w:rsid w:val="009D5B11"/>
    <w:pPr>
      <w:spacing w:after="0" w:line="240" w:lineRule="auto"/>
      <w:jc w:val="both"/>
    </w:pPr>
    <w:rPr>
      <w:rFonts w:ascii="Arial" w:eastAsia="Times New Roman" w:hAnsi="Arial" w:cs="Times New Roman"/>
      <w:sz w:val="20"/>
      <w:szCs w:val="20"/>
    </w:rPr>
  </w:style>
  <w:style w:type="paragraph" w:customStyle="1" w:styleId="562691E012CC4B56A9F121D7DF69C0F72">
    <w:name w:val="562691E012CC4B56A9F121D7DF69C0F72"/>
    <w:rsid w:val="009D5B11"/>
    <w:pPr>
      <w:spacing w:after="0" w:line="240" w:lineRule="auto"/>
      <w:jc w:val="both"/>
    </w:pPr>
    <w:rPr>
      <w:rFonts w:ascii="Arial" w:eastAsia="Times New Roman" w:hAnsi="Arial" w:cs="Times New Roman"/>
      <w:sz w:val="20"/>
      <w:szCs w:val="20"/>
    </w:rPr>
  </w:style>
  <w:style w:type="paragraph" w:customStyle="1" w:styleId="488CAE8C84C14FCD827F828007869BCA2">
    <w:name w:val="488CAE8C84C14FCD827F828007869BCA2"/>
    <w:rsid w:val="009D5B11"/>
    <w:pPr>
      <w:spacing w:after="0" w:line="240" w:lineRule="auto"/>
      <w:jc w:val="both"/>
    </w:pPr>
    <w:rPr>
      <w:rFonts w:ascii="Arial" w:eastAsia="Times New Roman" w:hAnsi="Arial" w:cs="Times New Roman"/>
      <w:sz w:val="20"/>
      <w:szCs w:val="20"/>
    </w:rPr>
  </w:style>
  <w:style w:type="paragraph" w:customStyle="1" w:styleId="3914BCA258324709B32F687456E2FF5A2">
    <w:name w:val="3914BCA258324709B32F687456E2FF5A2"/>
    <w:rsid w:val="009D5B11"/>
    <w:pPr>
      <w:spacing w:after="0" w:line="240" w:lineRule="auto"/>
      <w:jc w:val="both"/>
    </w:pPr>
    <w:rPr>
      <w:rFonts w:ascii="Arial" w:eastAsia="Times New Roman" w:hAnsi="Arial" w:cs="Times New Roman"/>
      <w:sz w:val="20"/>
      <w:szCs w:val="20"/>
    </w:rPr>
  </w:style>
  <w:style w:type="paragraph" w:customStyle="1" w:styleId="15B553FDB2BC4FB7A30683300CEEBA492">
    <w:name w:val="15B553FDB2BC4FB7A30683300CEEBA492"/>
    <w:rsid w:val="009D5B11"/>
    <w:pPr>
      <w:spacing w:after="0" w:line="240" w:lineRule="auto"/>
      <w:jc w:val="both"/>
    </w:pPr>
    <w:rPr>
      <w:rFonts w:ascii="Arial" w:eastAsia="Times New Roman" w:hAnsi="Arial" w:cs="Times New Roman"/>
      <w:sz w:val="20"/>
      <w:szCs w:val="20"/>
    </w:rPr>
  </w:style>
  <w:style w:type="paragraph" w:customStyle="1" w:styleId="2DDEB623C4D44D849F97BB1B6F1A99C92">
    <w:name w:val="2DDEB623C4D44D849F97BB1B6F1A99C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2">
    <w:name w:val="326FB2B06959462C8BC5C9AE693EEE2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2">
    <w:name w:val="962E1BFED5D7495C85919124A1D397AE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2">
    <w:name w:val="3EC9144ED68A4B3295718FC2535E6227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2">
    <w:name w:val="82DA6F9416B24C9A88190E8411647BB7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2">
    <w:name w:val="84C10B8C708D4D0CAE41230549E882E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2">
    <w:name w:val="761516C4B0FE4A44ADF7B97593C491E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2">
    <w:name w:val="96C246E6445C458FBC4CF04A8D8FC444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2">
    <w:name w:val="E71B35863BC448CA9102EFA03CC5406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2">
    <w:name w:val="25081AAE17A4460EAC76C30E9037A53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2">
    <w:name w:val="2342F6B1BDB6429DB0EDAFF8701EF81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2">
    <w:name w:val="A1EB1837619843CBADDC9E2A06C45B61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2">
    <w:name w:val="5D9D9CF80B624FFBB9F2CE5B86D7CB5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2">
    <w:name w:val="938DE67C67F849AE812186C35EDFB8E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2">
    <w:name w:val="57EAE4AC7C0640C7B6187A01F778AE7E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BA5B03DA626405084075CAAEEFE7C4B">
    <w:name w:val="2BA5B03DA626405084075CAAEEFE7C4B"/>
    <w:rsid w:val="009D5B11"/>
  </w:style>
  <w:style w:type="paragraph" w:customStyle="1" w:styleId="757C57ABBA8148DAA69AFEA6FFBDA2FE">
    <w:name w:val="757C57ABBA8148DAA69AFEA6FFBDA2FE"/>
    <w:rsid w:val="009D5B11"/>
  </w:style>
  <w:style w:type="paragraph" w:customStyle="1" w:styleId="034B30FEEDF74F87A0AA4DC46CF6E01E">
    <w:name w:val="034B30FEEDF74F87A0AA4DC46CF6E01E"/>
    <w:rsid w:val="009D5B11"/>
  </w:style>
  <w:style w:type="paragraph" w:customStyle="1" w:styleId="799AD3AFFB8D46629242EAEB1DA862C6">
    <w:name w:val="799AD3AFFB8D46629242EAEB1DA862C6"/>
    <w:rsid w:val="009D5B11"/>
  </w:style>
  <w:style w:type="paragraph" w:customStyle="1" w:styleId="A2CC454BAA0447C58BD0D1C297739180">
    <w:name w:val="A2CC454BAA0447C58BD0D1C297739180"/>
    <w:rsid w:val="00E364A5"/>
  </w:style>
  <w:style w:type="paragraph" w:customStyle="1" w:styleId="A37B474BB6CE45AFBCD09DF6747BA424">
    <w:name w:val="A37B474BB6CE45AFBCD09DF6747BA424"/>
    <w:rsid w:val="00E364A5"/>
  </w:style>
  <w:style w:type="paragraph" w:customStyle="1" w:styleId="6C9A32874AAA4F9D88FC6CC9EF7544B52">
    <w:name w:val="6C9A32874AAA4F9D88FC6CC9EF7544B52"/>
    <w:rsid w:val="00E364A5"/>
    <w:pPr>
      <w:spacing w:after="0" w:line="240" w:lineRule="auto"/>
      <w:jc w:val="both"/>
    </w:pPr>
    <w:rPr>
      <w:rFonts w:ascii="Arial" w:eastAsia="Times New Roman" w:hAnsi="Arial" w:cs="Times New Roman"/>
      <w:sz w:val="20"/>
      <w:szCs w:val="20"/>
    </w:rPr>
  </w:style>
  <w:style w:type="paragraph" w:customStyle="1" w:styleId="B25E12CC50204EE3955D1AC7F2B266FB1">
    <w:name w:val="B25E12CC50204EE3955D1AC7F2B266FB1"/>
    <w:rsid w:val="00E364A5"/>
    <w:pPr>
      <w:spacing w:after="0" w:line="240" w:lineRule="auto"/>
      <w:jc w:val="both"/>
    </w:pPr>
    <w:rPr>
      <w:rFonts w:ascii="Arial" w:eastAsia="Times New Roman" w:hAnsi="Arial" w:cs="Times New Roman"/>
      <w:sz w:val="20"/>
      <w:szCs w:val="20"/>
    </w:rPr>
  </w:style>
  <w:style w:type="paragraph" w:customStyle="1" w:styleId="2BA5B03DA626405084075CAAEEFE7C4B1">
    <w:name w:val="2BA5B03DA626405084075CAAEEFE7C4B1"/>
    <w:rsid w:val="00E364A5"/>
    <w:pPr>
      <w:spacing w:after="0" w:line="240" w:lineRule="auto"/>
      <w:jc w:val="both"/>
    </w:pPr>
    <w:rPr>
      <w:rFonts w:ascii="Arial" w:eastAsia="Times New Roman" w:hAnsi="Arial" w:cs="Times New Roman"/>
      <w:sz w:val="20"/>
      <w:szCs w:val="20"/>
    </w:rPr>
  </w:style>
  <w:style w:type="paragraph" w:customStyle="1" w:styleId="757C57ABBA8148DAA69AFEA6FFBDA2FE1">
    <w:name w:val="757C57ABBA8148DAA69AFEA6FFBDA2FE1"/>
    <w:rsid w:val="00E364A5"/>
    <w:pPr>
      <w:spacing w:after="0" w:line="240" w:lineRule="auto"/>
      <w:jc w:val="both"/>
    </w:pPr>
    <w:rPr>
      <w:rFonts w:ascii="Arial" w:eastAsia="Times New Roman" w:hAnsi="Arial" w:cs="Times New Roman"/>
      <w:sz w:val="20"/>
      <w:szCs w:val="20"/>
    </w:rPr>
  </w:style>
  <w:style w:type="paragraph" w:customStyle="1" w:styleId="799AD3AFFB8D46629242EAEB1DA862C61">
    <w:name w:val="799AD3AFFB8D46629242EAEB1DA862C61"/>
    <w:rsid w:val="00E364A5"/>
    <w:pPr>
      <w:spacing w:after="0" w:line="240" w:lineRule="auto"/>
      <w:jc w:val="both"/>
    </w:pPr>
    <w:rPr>
      <w:rFonts w:ascii="Arial" w:eastAsia="Times New Roman" w:hAnsi="Arial" w:cs="Times New Roman"/>
      <w:sz w:val="20"/>
      <w:szCs w:val="20"/>
    </w:rPr>
  </w:style>
  <w:style w:type="paragraph" w:customStyle="1" w:styleId="9A42661CEA42406ABF91B2C6EE0A7BB13">
    <w:name w:val="9A42661CEA42406ABF91B2C6EE0A7BB13"/>
    <w:rsid w:val="00E364A5"/>
    <w:pPr>
      <w:spacing w:after="0" w:line="240" w:lineRule="auto"/>
      <w:jc w:val="both"/>
    </w:pPr>
    <w:rPr>
      <w:rFonts w:ascii="Arial" w:eastAsia="Times New Roman" w:hAnsi="Arial" w:cs="Times New Roman"/>
      <w:sz w:val="20"/>
      <w:szCs w:val="20"/>
    </w:rPr>
  </w:style>
  <w:style w:type="paragraph" w:customStyle="1" w:styleId="F0596E7F2F824DBB87DF5561757295B43">
    <w:name w:val="F0596E7F2F824DBB87DF5561757295B43"/>
    <w:rsid w:val="00E364A5"/>
    <w:pPr>
      <w:spacing w:after="0" w:line="240" w:lineRule="auto"/>
      <w:jc w:val="both"/>
    </w:pPr>
    <w:rPr>
      <w:rFonts w:ascii="Arial" w:eastAsia="Times New Roman" w:hAnsi="Arial" w:cs="Times New Roman"/>
      <w:sz w:val="20"/>
      <w:szCs w:val="20"/>
    </w:rPr>
  </w:style>
  <w:style w:type="paragraph" w:customStyle="1" w:styleId="9DF5FB4C977A406A9042035A015D11993">
    <w:name w:val="9DF5FB4C977A406A9042035A015D11993"/>
    <w:rsid w:val="00E364A5"/>
    <w:pPr>
      <w:spacing w:after="0" w:line="240" w:lineRule="auto"/>
      <w:jc w:val="both"/>
    </w:pPr>
    <w:rPr>
      <w:rFonts w:ascii="Arial" w:eastAsia="Times New Roman" w:hAnsi="Arial" w:cs="Times New Roman"/>
      <w:sz w:val="20"/>
      <w:szCs w:val="20"/>
    </w:rPr>
  </w:style>
  <w:style w:type="paragraph" w:customStyle="1" w:styleId="30D6C044B43A420C8F3C0981315757243">
    <w:name w:val="30D6C044B43A420C8F3C0981315757243"/>
    <w:rsid w:val="00E364A5"/>
    <w:pPr>
      <w:spacing w:after="0" w:line="240" w:lineRule="auto"/>
      <w:jc w:val="both"/>
    </w:pPr>
    <w:rPr>
      <w:rFonts w:ascii="Arial" w:eastAsia="Times New Roman" w:hAnsi="Arial" w:cs="Times New Roman"/>
      <w:sz w:val="20"/>
      <w:szCs w:val="20"/>
    </w:rPr>
  </w:style>
  <w:style w:type="paragraph" w:customStyle="1" w:styleId="AED8C692EE3D441E86CB4B85405AE57E3">
    <w:name w:val="AED8C692EE3D441E86CB4B85405AE57E3"/>
    <w:rsid w:val="00E364A5"/>
    <w:pPr>
      <w:spacing w:after="0" w:line="240" w:lineRule="auto"/>
      <w:jc w:val="both"/>
    </w:pPr>
    <w:rPr>
      <w:rFonts w:ascii="Arial" w:eastAsia="Times New Roman" w:hAnsi="Arial" w:cs="Times New Roman"/>
      <w:sz w:val="20"/>
      <w:szCs w:val="20"/>
    </w:rPr>
  </w:style>
  <w:style w:type="paragraph" w:customStyle="1" w:styleId="8A24D9250384498B9356B49C7ABB7AE63">
    <w:name w:val="8A24D9250384498B9356B49C7ABB7AE63"/>
    <w:rsid w:val="00E364A5"/>
    <w:pPr>
      <w:spacing w:after="0" w:line="240" w:lineRule="auto"/>
      <w:jc w:val="both"/>
    </w:pPr>
    <w:rPr>
      <w:rFonts w:ascii="Arial" w:eastAsia="Times New Roman" w:hAnsi="Arial" w:cs="Times New Roman"/>
      <w:sz w:val="20"/>
      <w:szCs w:val="20"/>
    </w:rPr>
  </w:style>
  <w:style w:type="paragraph" w:customStyle="1" w:styleId="11A99A238EED43FCA64CB3F7A505E23C3">
    <w:name w:val="11A99A238EED43FCA64CB3F7A505E23C3"/>
    <w:rsid w:val="00E364A5"/>
    <w:pPr>
      <w:spacing w:after="0" w:line="240" w:lineRule="auto"/>
      <w:jc w:val="both"/>
    </w:pPr>
    <w:rPr>
      <w:rFonts w:ascii="Arial" w:eastAsia="Times New Roman" w:hAnsi="Arial" w:cs="Times New Roman"/>
      <w:sz w:val="20"/>
      <w:szCs w:val="20"/>
    </w:rPr>
  </w:style>
  <w:style w:type="paragraph" w:customStyle="1" w:styleId="4537D621A60342FF87E210BB0DB95BB53">
    <w:name w:val="4537D621A60342FF87E210BB0DB95BB53"/>
    <w:rsid w:val="00E364A5"/>
    <w:pPr>
      <w:spacing w:after="0" w:line="240" w:lineRule="auto"/>
      <w:jc w:val="both"/>
    </w:pPr>
    <w:rPr>
      <w:rFonts w:ascii="Arial" w:eastAsia="Times New Roman" w:hAnsi="Arial" w:cs="Times New Roman"/>
      <w:sz w:val="20"/>
      <w:szCs w:val="20"/>
    </w:rPr>
  </w:style>
  <w:style w:type="paragraph" w:customStyle="1" w:styleId="562691E012CC4B56A9F121D7DF69C0F73">
    <w:name w:val="562691E012CC4B56A9F121D7DF69C0F73"/>
    <w:rsid w:val="00E364A5"/>
    <w:pPr>
      <w:spacing w:after="0" w:line="240" w:lineRule="auto"/>
      <w:jc w:val="both"/>
    </w:pPr>
    <w:rPr>
      <w:rFonts w:ascii="Arial" w:eastAsia="Times New Roman" w:hAnsi="Arial" w:cs="Times New Roman"/>
      <w:sz w:val="20"/>
      <w:szCs w:val="20"/>
    </w:rPr>
  </w:style>
  <w:style w:type="paragraph" w:customStyle="1" w:styleId="488CAE8C84C14FCD827F828007869BCA3">
    <w:name w:val="488CAE8C84C14FCD827F828007869BCA3"/>
    <w:rsid w:val="00E364A5"/>
    <w:pPr>
      <w:spacing w:after="0" w:line="240" w:lineRule="auto"/>
      <w:jc w:val="both"/>
    </w:pPr>
    <w:rPr>
      <w:rFonts w:ascii="Arial" w:eastAsia="Times New Roman" w:hAnsi="Arial" w:cs="Times New Roman"/>
      <w:sz w:val="20"/>
      <w:szCs w:val="20"/>
    </w:rPr>
  </w:style>
  <w:style w:type="paragraph" w:customStyle="1" w:styleId="3914BCA258324709B32F687456E2FF5A3">
    <w:name w:val="3914BCA258324709B32F687456E2FF5A3"/>
    <w:rsid w:val="00E364A5"/>
    <w:pPr>
      <w:spacing w:after="0" w:line="240" w:lineRule="auto"/>
      <w:jc w:val="both"/>
    </w:pPr>
    <w:rPr>
      <w:rFonts w:ascii="Arial" w:eastAsia="Times New Roman" w:hAnsi="Arial" w:cs="Times New Roman"/>
      <w:sz w:val="20"/>
      <w:szCs w:val="20"/>
    </w:rPr>
  </w:style>
  <w:style w:type="paragraph" w:customStyle="1" w:styleId="15B553FDB2BC4FB7A30683300CEEBA493">
    <w:name w:val="15B553FDB2BC4FB7A30683300CEEBA493"/>
    <w:rsid w:val="00E364A5"/>
    <w:pPr>
      <w:spacing w:after="0" w:line="240" w:lineRule="auto"/>
      <w:jc w:val="both"/>
    </w:pPr>
    <w:rPr>
      <w:rFonts w:ascii="Arial" w:eastAsia="Times New Roman" w:hAnsi="Arial" w:cs="Times New Roman"/>
      <w:sz w:val="20"/>
      <w:szCs w:val="20"/>
    </w:rPr>
  </w:style>
  <w:style w:type="paragraph" w:customStyle="1" w:styleId="2DDEB623C4D44D849F97BB1B6F1A99C93">
    <w:name w:val="2DDEB623C4D44D849F97BB1B6F1A99C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3">
    <w:name w:val="326FB2B06959462C8BC5C9AE693EEE2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3">
    <w:name w:val="962E1BFED5D7495C85919124A1D397AE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3">
    <w:name w:val="3EC9144ED68A4B3295718FC2535E6227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3">
    <w:name w:val="82DA6F9416B24C9A88190E8411647BB7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3">
    <w:name w:val="84C10B8C708D4D0CAE41230549E882E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3">
    <w:name w:val="761516C4B0FE4A44ADF7B97593C491E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3">
    <w:name w:val="96C246E6445C458FBC4CF04A8D8FC444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3">
    <w:name w:val="E71B35863BC448CA9102EFA03CC5406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3">
    <w:name w:val="25081AAE17A4460EAC76C30E9037A53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3">
    <w:name w:val="2342F6B1BDB6429DB0EDAFF8701EF81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3">
    <w:name w:val="A1EB1837619843CBADDC9E2A06C45B61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3">
    <w:name w:val="5D9D9CF80B624FFBB9F2CE5B86D7CB5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3">
    <w:name w:val="938DE67C67F849AE812186C35EDFB8E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3">
    <w:name w:val="57EAE4AC7C0640C7B6187A01F778AE7E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17C5803909FF43CC811BB052BA298103">
    <w:name w:val="17C5803909FF43CC811BB052BA298103"/>
    <w:rsid w:val="00E364A5"/>
  </w:style>
  <w:style w:type="paragraph" w:customStyle="1" w:styleId="CB96B46A26F8498693197420B7DA6E65">
    <w:name w:val="CB96B46A26F8498693197420B7DA6E65"/>
    <w:rsid w:val="00E364A5"/>
  </w:style>
  <w:style w:type="paragraph" w:customStyle="1" w:styleId="0893FF39259F4E09AA92456DDC9DA4E7">
    <w:name w:val="0893FF39259F4E09AA92456DDC9DA4E7"/>
    <w:rsid w:val="00E364A5"/>
  </w:style>
  <w:style w:type="paragraph" w:customStyle="1" w:styleId="B752C9F178094B1FBB25C08CCAA76E0A">
    <w:name w:val="B752C9F178094B1FBB25C08CCAA76E0A"/>
    <w:rsid w:val="00E364A5"/>
  </w:style>
  <w:style w:type="paragraph" w:customStyle="1" w:styleId="AC74664DE2054B1787EADD54FD67B9EF">
    <w:name w:val="AC74664DE2054B1787EADD54FD67B9EF"/>
    <w:rsid w:val="00E364A5"/>
  </w:style>
  <w:style w:type="paragraph" w:customStyle="1" w:styleId="C9133DE7BE254369A3C4917415E81FCA">
    <w:name w:val="C9133DE7BE254369A3C4917415E81FCA"/>
    <w:rsid w:val="00E364A5"/>
  </w:style>
  <w:style w:type="paragraph" w:customStyle="1" w:styleId="1602CA1FA03240FF9EDD2C7D6636520C">
    <w:name w:val="1602CA1FA03240FF9EDD2C7D6636520C"/>
    <w:rsid w:val="00E364A5"/>
  </w:style>
  <w:style w:type="paragraph" w:customStyle="1" w:styleId="DCA6BED40FAC4A67877E022C761E16A4">
    <w:name w:val="DCA6BED40FAC4A67877E022C761E16A4"/>
    <w:rsid w:val="00E364A5"/>
  </w:style>
  <w:style w:type="paragraph" w:customStyle="1" w:styleId="78D8B9FC74934964990826F4E4A393A5">
    <w:name w:val="78D8B9FC74934964990826F4E4A393A5"/>
    <w:rsid w:val="00E364A5"/>
  </w:style>
  <w:style w:type="paragraph" w:customStyle="1" w:styleId="D0A57232D01346F4AA83377C94776457">
    <w:name w:val="D0A57232D01346F4AA83377C94776457"/>
    <w:rsid w:val="00E364A5"/>
  </w:style>
  <w:style w:type="paragraph" w:customStyle="1" w:styleId="C75E40CD30BA41899C4F678ED7D5A797">
    <w:name w:val="C75E40CD30BA41899C4F678ED7D5A797"/>
    <w:rsid w:val="00E364A5"/>
  </w:style>
  <w:style w:type="paragraph" w:customStyle="1" w:styleId="E9AF160B40DA462589824370E0490AB1">
    <w:name w:val="E9AF160B40DA462589824370E0490AB1"/>
    <w:rsid w:val="00E364A5"/>
  </w:style>
  <w:style w:type="paragraph" w:customStyle="1" w:styleId="20E1035DA1304B3A8DCB034BEF0F8D93">
    <w:name w:val="20E1035DA1304B3A8DCB034BEF0F8D93"/>
    <w:rsid w:val="00E364A5"/>
  </w:style>
  <w:style w:type="paragraph" w:customStyle="1" w:styleId="627BDC0D507241478638B1F0FF6E270E">
    <w:name w:val="627BDC0D507241478638B1F0FF6E270E"/>
    <w:rsid w:val="00E364A5"/>
  </w:style>
  <w:style w:type="paragraph" w:customStyle="1" w:styleId="90C64D10A6F64D5A987FC97E56B4EE37">
    <w:name w:val="90C64D10A6F64D5A987FC97E56B4EE37"/>
    <w:rsid w:val="00E364A5"/>
  </w:style>
  <w:style w:type="paragraph" w:customStyle="1" w:styleId="E99B3E9601674407AF6948345F03123C">
    <w:name w:val="E99B3E9601674407AF6948345F03123C"/>
    <w:rsid w:val="00E364A5"/>
  </w:style>
  <w:style w:type="paragraph" w:customStyle="1" w:styleId="8B5B81114F3548798A13201990C9A19D">
    <w:name w:val="8B5B81114F3548798A13201990C9A19D"/>
    <w:rsid w:val="00E364A5"/>
  </w:style>
  <w:style w:type="paragraph" w:customStyle="1" w:styleId="DC75537EA705454B81BE86FEA9358858">
    <w:name w:val="DC75537EA705454B81BE86FEA9358858"/>
    <w:rsid w:val="00E364A5"/>
  </w:style>
  <w:style w:type="paragraph" w:customStyle="1" w:styleId="A5526C9FE97542E6B9A009039E3A064E">
    <w:name w:val="A5526C9FE97542E6B9A009039E3A064E"/>
    <w:rsid w:val="00E364A5"/>
  </w:style>
  <w:style w:type="paragraph" w:customStyle="1" w:styleId="9215083040954ACE85FA8D6DD5D580BD">
    <w:name w:val="9215083040954ACE85FA8D6DD5D580BD"/>
    <w:rsid w:val="00E364A5"/>
  </w:style>
  <w:style w:type="paragraph" w:customStyle="1" w:styleId="AAF663617AE3407DB8E83E7A98E11D94">
    <w:name w:val="AAF663617AE3407DB8E83E7A98E11D94"/>
    <w:rsid w:val="00E364A5"/>
  </w:style>
  <w:style w:type="paragraph" w:customStyle="1" w:styleId="23CA761B19D44DF59D21AAB8F4444C71">
    <w:name w:val="23CA761B19D44DF59D21AAB8F4444C71"/>
    <w:rsid w:val="00E364A5"/>
  </w:style>
  <w:style w:type="paragraph" w:customStyle="1" w:styleId="09EB25B1E4C346339874714EFEC20288">
    <w:name w:val="09EB25B1E4C346339874714EFEC20288"/>
    <w:rsid w:val="00E364A5"/>
  </w:style>
  <w:style w:type="paragraph" w:customStyle="1" w:styleId="9E58ACCCCEA34432B1F11855C1EFC3AC">
    <w:name w:val="9E58ACCCCEA34432B1F11855C1EFC3AC"/>
    <w:rsid w:val="00E364A5"/>
  </w:style>
  <w:style w:type="paragraph" w:customStyle="1" w:styleId="2DAACF515514417CA8B6B4B8A6179173">
    <w:name w:val="2DAACF515514417CA8B6B4B8A6179173"/>
    <w:rsid w:val="00E364A5"/>
  </w:style>
  <w:style w:type="paragraph" w:customStyle="1" w:styleId="ADC91F02BE94418EB5A6299902AEDF8C">
    <w:name w:val="ADC91F02BE94418EB5A6299902AEDF8C"/>
    <w:rsid w:val="00E364A5"/>
  </w:style>
  <w:style w:type="paragraph" w:customStyle="1" w:styleId="E30D9199932B4EC9BA10BDE2C563FFD4">
    <w:name w:val="E30D9199932B4EC9BA10BDE2C563FFD4"/>
    <w:rsid w:val="00E364A5"/>
  </w:style>
  <w:style w:type="paragraph" w:customStyle="1" w:styleId="B546F36287DD46A09AFA9D4CC36360CF">
    <w:name w:val="B546F36287DD46A09AFA9D4CC36360CF"/>
    <w:rsid w:val="00E364A5"/>
  </w:style>
  <w:style w:type="paragraph" w:customStyle="1" w:styleId="6B744BE7014D477CB2F32F9CA1AB5615">
    <w:name w:val="6B744BE7014D477CB2F32F9CA1AB5615"/>
    <w:rsid w:val="00E364A5"/>
  </w:style>
  <w:style w:type="paragraph" w:customStyle="1" w:styleId="F81ACEE16DE347A095C8D2A2BB17E89D">
    <w:name w:val="F81ACEE16DE347A095C8D2A2BB17E89D"/>
    <w:rsid w:val="00E364A5"/>
  </w:style>
  <w:style w:type="paragraph" w:customStyle="1" w:styleId="D1B4C2AB36A34AC2A7248B79F19A3991">
    <w:name w:val="D1B4C2AB36A34AC2A7248B79F19A3991"/>
    <w:rsid w:val="00E364A5"/>
  </w:style>
  <w:style w:type="paragraph" w:customStyle="1" w:styleId="A9B2677F927743F898BACBE6747A806A">
    <w:name w:val="A9B2677F927743F898BACBE6747A806A"/>
    <w:rsid w:val="00E364A5"/>
  </w:style>
  <w:style w:type="paragraph" w:customStyle="1" w:styleId="6C9A32874AAA4F9D88FC6CC9EF7544B53">
    <w:name w:val="6C9A32874AAA4F9D88FC6CC9EF7544B53"/>
    <w:rsid w:val="00E364A5"/>
    <w:pPr>
      <w:spacing w:after="0" w:line="240" w:lineRule="auto"/>
      <w:jc w:val="both"/>
    </w:pPr>
    <w:rPr>
      <w:rFonts w:ascii="Arial" w:eastAsia="Times New Roman" w:hAnsi="Arial" w:cs="Times New Roman"/>
      <w:sz w:val="20"/>
      <w:szCs w:val="20"/>
    </w:rPr>
  </w:style>
  <w:style w:type="paragraph" w:customStyle="1" w:styleId="B25E12CC50204EE3955D1AC7F2B266FB2">
    <w:name w:val="B25E12CC50204EE3955D1AC7F2B266FB2"/>
    <w:rsid w:val="00E364A5"/>
    <w:pPr>
      <w:spacing w:after="0" w:line="240" w:lineRule="auto"/>
      <w:jc w:val="both"/>
    </w:pPr>
    <w:rPr>
      <w:rFonts w:ascii="Arial" w:eastAsia="Times New Roman" w:hAnsi="Arial" w:cs="Times New Roman"/>
      <w:sz w:val="20"/>
      <w:szCs w:val="20"/>
    </w:rPr>
  </w:style>
  <w:style w:type="paragraph" w:customStyle="1" w:styleId="2BA5B03DA626405084075CAAEEFE7C4B2">
    <w:name w:val="2BA5B03DA626405084075CAAEEFE7C4B2"/>
    <w:rsid w:val="00E364A5"/>
    <w:pPr>
      <w:spacing w:after="0" w:line="240" w:lineRule="auto"/>
      <w:jc w:val="both"/>
    </w:pPr>
    <w:rPr>
      <w:rFonts w:ascii="Arial" w:eastAsia="Times New Roman" w:hAnsi="Arial" w:cs="Times New Roman"/>
      <w:sz w:val="20"/>
      <w:szCs w:val="20"/>
    </w:rPr>
  </w:style>
  <w:style w:type="paragraph" w:customStyle="1" w:styleId="757C57ABBA8148DAA69AFEA6FFBDA2FE2">
    <w:name w:val="757C57ABBA8148DAA69AFEA6FFBDA2FE2"/>
    <w:rsid w:val="00E364A5"/>
    <w:pPr>
      <w:spacing w:after="0" w:line="240" w:lineRule="auto"/>
      <w:jc w:val="both"/>
    </w:pPr>
    <w:rPr>
      <w:rFonts w:ascii="Arial" w:eastAsia="Times New Roman" w:hAnsi="Arial" w:cs="Times New Roman"/>
      <w:sz w:val="20"/>
      <w:szCs w:val="20"/>
    </w:rPr>
  </w:style>
  <w:style w:type="paragraph" w:customStyle="1" w:styleId="799AD3AFFB8D46629242EAEB1DA862C62">
    <w:name w:val="799AD3AFFB8D46629242EAEB1DA862C62"/>
    <w:rsid w:val="00E364A5"/>
    <w:pPr>
      <w:spacing w:after="0" w:line="240" w:lineRule="auto"/>
      <w:jc w:val="both"/>
    </w:pPr>
    <w:rPr>
      <w:rFonts w:ascii="Arial" w:eastAsia="Times New Roman" w:hAnsi="Arial" w:cs="Times New Roman"/>
      <w:sz w:val="20"/>
      <w:szCs w:val="20"/>
    </w:rPr>
  </w:style>
  <w:style w:type="paragraph" w:customStyle="1" w:styleId="A37B474BB6CE45AFBCD09DF6747BA4241">
    <w:name w:val="A37B474BB6CE45AFBCD09DF6747BA4241"/>
    <w:rsid w:val="00E364A5"/>
    <w:pPr>
      <w:spacing w:after="0" w:line="240" w:lineRule="auto"/>
      <w:jc w:val="both"/>
    </w:pPr>
    <w:rPr>
      <w:rFonts w:ascii="Arial" w:eastAsia="Times New Roman" w:hAnsi="Arial" w:cs="Times New Roman"/>
      <w:sz w:val="20"/>
      <w:szCs w:val="20"/>
    </w:rPr>
  </w:style>
  <w:style w:type="paragraph" w:customStyle="1" w:styleId="C9133DE7BE254369A3C4917415E81FCA1">
    <w:name w:val="C9133DE7BE254369A3C4917415E81FCA1"/>
    <w:rsid w:val="00E364A5"/>
    <w:pPr>
      <w:spacing w:after="0" w:line="240" w:lineRule="auto"/>
      <w:jc w:val="both"/>
    </w:pPr>
    <w:rPr>
      <w:rFonts w:ascii="Arial" w:eastAsia="Times New Roman" w:hAnsi="Arial" w:cs="Times New Roman"/>
      <w:sz w:val="20"/>
      <w:szCs w:val="20"/>
    </w:rPr>
  </w:style>
  <w:style w:type="paragraph" w:customStyle="1" w:styleId="9A42661CEA42406ABF91B2C6EE0A7BB14">
    <w:name w:val="9A42661CEA42406ABF91B2C6EE0A7BB14"/>
    <w:rsid w:val="00E364A5"/>
    <w:pPr>
      <w:spacing w:after="0" w:line="240" w:lineRule="auto"/>
      <w:jc w:val="both"/>
    </w:pPr>
    <w:rPr>
      <w:rFonts w:ascii="Arial" w:eastAsia="Times New Roman" w:hAnsi="Arial" w:cs="Times New Roman"/>
      <w:sz w:val="20"/>
      <w:szCs w:val="20"/>
    </w:rPr>
  </w:style>
  <w:style w:type="paragraph" w:customStyle="1" w:styleId="F0596E7F2F824DBB87DF5561757295B44">
    <w:name w:val="F0596E7F2F824DBB87DF5561757295B44"/>
    <w:rsid w:val="00E364A5"/>
    <w:pPr>
      <w:spacing w:after="0" w:line="240" w:lineRule="auto"/>
      <w:jc w:val="both"/>
    </w:pPr>
    <w:rPr>
      <w:rFonts w:ascii="Arial" w:eastAsia="Times New Roman" w:hAnsi="Arial" w:cs="Times New Roman"/>
      <w:sz w:val="20"/>
      <w:szCs w:val="20"/>
    </w:rPr>
  </w:style>
  <w:style w:type="paragraph" w:customStyle="1" w:styleId="9DF5FB4C977A406A9042035A015D11994">
    <w:name w:val="9DF5FB4C977A406A9042035A015D11994"/>
    <w:rsid w:val="00E364A5"/>
    <w:pPr>
      <w:spacing w:after="0" w:line="240" w:lineRule="auto"/>
      <w:jc w:val="both"/>
    </w:pPr>
    <w:rPr>
      <w:rFonts w:ascii="Arial" w:eastAsia="Times New Roman" w:hAnsi="Arial" w:cs="Times New Roman"/>
      <w:sz w:val="20"/>
      <w:szCs w:val="20"/>
    </w:rPr>
  </w:style>
  <w:style w:type="paragraph" w:customStyle="1" w:styleId="30D6C044B43A420C8F3C0981315757244">
    <w:name w:val="30D6C044B43A420C8F3C0981315757244"/>
    <w:rsid w:val="00E364A5"/>
    <w:pPr>
      <w:spacing w:after="0" w:line="240" w:lineRule="auto"/>
      <w:jc w:val="both"/>
    </w:pPr>
    <w:rPr>
      <w:rFonts w:ascii="Arial" w:eastAsia="Times New Roman" w:hAnsi="Arial" w:cs="Times New Roman"/>
      <w:sz w:val="20"/>
      <w:szCs w:val="20"/>
    </w:rPr>
  </w:style>
  <w:style w:type="paragraph" w:customStyle="1" w:styleId="AED8C692EE3D441E86CB4B85405AE57E4">
    <w:name w:val="AED8C692EE3D441E86CB4B85405AE57E4"/>
    <w:rsid w:val="00E364A5"/>
    <w:pPr>
      <w:spacing w:after="0" w:line="240" w:lineRule="auto"/>
      <w:jc w:val="both"/>
    </w:pPr>
    <w:rPr>
      <w:rFonts w:ascii="Arial" w:eastAsia="Times New Roman" w:hAnsi="Arial" w:cs="Times New Roman"/>
      <w:sz w:val="20"/>
      <w:szCs w:val="20"/>
    </w:rPr>
  </w:style>
  <w:style w:type="paragraph" w:customStyle="1" w:styleId="8A24D9250384498B9356B49C7ABB7AE64">
    <w:name w:val="8A24D9250384498B9356B49C7ABB7AE64"/>
    <w:rsid w:val="00E364A5"/>
    <w:pPr>
      <w:spacing w:after="0" w:line="240" w:lineRule="auto"/>
      <w:jc w:val="both"/>
    </w:pPr>
    <w:rPr>
      <w:rFonts w:ascii="Arial" w:eastAsia="Times New Roman" w:hAnsi="Arial" w:cs="Times New Roman"/>
      <w:sz w:val="20"/>
      <w:szCs w:val="20"/>
    </w:rPr>
  </w:style>
  <w:style w:type="paragraph" w:customStyle="1" w:styleId="11A99A238EED43FCA64CB3F7A505E23C4">
    <w:name w:val="11A99A238EED43FCA64CB3F7A505E23C4"/>
    <w:rsid w:val="00E364A5"/>
    <w:pPr>
      <w:spacing w:after="0" w:line="240" w:lineRule="auto"/>
      <w:jc w:val="both"/>
    </w:pPr>
    <w:rPr>
      <w:rFonts w:ascii="Arial" w:eastAsia="Times New Roman" w:hAnsi="Arial" w:cs="Times New Roman"/>
      <w:sz w:val="20"/>
      <w:szCs w:val="20"/>
    </w:rPr>
  </w:style>
  <w:style w:type="paragraph" w:customStyle="1" w:styleId="4537D621A60342FF87E210BB0DB95BB54">
    <w:name w:val="4537D621A60342FF87E210BB0DB95BB54"/>
    <w:rsid w:val="00E364A5"/>
    <w:pPr>
      <w:spacing w:after="0" w:line="240" w:lineRule="auto"/>
      <w:jc w:val="both"/>
    </w:pPr>
    <w:rPr>
      <w:rFonts w:ascii="Arial" w:eastAsia="Times New Roman" w:hAnsi="Arial" w:cs="Times New Roman"/>
      <w:sz w:val="20"/>
      <w:szCs w:val="20"/>
    </w:rPr>
  </w:style>
  <w:style w:type="paragraph" w:customStyle="1" w:styleId="562691E012CC4B56A9F121D7DF69C0F74">
    <w:name w:val="562691E012CC4B56A9F121D7DF69C0F74"/>
    <w:rsid w:val="00E364A5"/>
    <w:pPr>
      <w:spacing w:after="0" w:line="240" w:lineRule="auto"/>
      <w:jc w:val="both"/>
    </w:pPr>
    <w:rPr>
      <w:rFonts w:ascii="Arial" w:eastAsia="Times New Roman" w:hAnsi="Arial" w:cs="Times New Roman"/>
      <w:sz w:val="20"/>
      <w:szCs w:val="20"/>
    </w:rPr>
  </w:style>
  <w:style w:type="paragraph" w:customStyle="1" w:styleId="488CAE8C84C14FCD827F828007869BCA4">
    <w:name w:val="488CAE8C84C14FCD827F828007869BCA4"/>
    <w:rsid w:val="00E364A5"/>
    <w:pPr>
      <w:spacing w:after="0" w:line="240" w:lineRule="auto"/>
      <w:jc w:val="both"/>
    </w:pPr>
    <w:rPr>
      <w:rFonts w:ascii="Arial" w:eastAsia="Times New Roman" w:hAnsi="Arial" w:cs="Times New Roman"/>
      <w:sz w:val="20"/>
      <w:szCs w:val="20"/>
    </w:rPr>
  </w:style>
  <w:style w:type="paragraph" w:customStyle="1" w:styleId="3914BCA258324709B32F687456E2FF5A4">
    <w:name w:val="3914BCA258324709B32F687456E2FF5A4"/>
    <w:rsid w:val="00E364A5"/>
    <w:pPr>
      <w:spacing w:after="0" w:line="240" w:lineRule="auto"/>
      <w:jc w:val="both"/>
    </w:pPr>
    <w:rPr>
      <w:rFonts w:ascii="Arial" w:eastAsia="Times New Roman" w:hAnsi="Arial" w:cs="Times New Roman"/>
      <w:sz w:val="20"/>
      <w:szCs w:val="20"/>
    </w:rPr>
  </w:style>
  <w:style w:type="paragraph" w:customStyle="1" w:styleId="15B553FDB2BC4FB7A30683300CEEBA494">
    <w:name w:val="15B553FDB2BC4FB7A30683300CEEBA494"/>
    <w:rsid w:val="00E364A5"/>
    <w:pPr>
      <w:spacing w:after="0" w:line="240" w:lineRule="auto"/>
      <w:jc w:val="both"/>
    </w:pPr>
    <w:rPr>
      <w:rFonts w:ascii="Arial" w:eastAsia="Times New Roman" w:hAnsi="Arial" w:cs="Times New Roman"/>
      <w:sz w:val="20"/>
      <w:szCs w:val="20"/>
    </w:rPr>
  </w:style>
  <w:style w:type="paragraph" w:customStyle="1" w:styleId="2DDEB623C4D44D849F97BB1B6F1A99C94">
    <w:name w:val="2DDEB623C4D44D849F97BB1B6F1A99C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4">
    <w:name w:val="326FB2B06959462C8BC5C9AE693EEE2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4">
    <w:name w:val="962E1BFED5D7495C85919124A1D397AE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4">
    <w:name w:val="3EC9144ED68A4B3295718FC2535E6227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4">
    <w:name w:val="82DA6F9416B24C9A88190E8411647BB7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4">
    <w:name w:val="84C10B8C708D4D0CAE41230549E882E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4">
    <w:name w:val="761516C4B0FE4A44ADF7B97593C491E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4">
    <w:name w:val="96C246E6445C458FBC4CF04A8D8FC444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4">
    <w:name w:val="E71B35863BC448CA9102EFA03CC5406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4">
    <w:name w:val="25081AAE17A4460EAC76C30E9037A53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4">
    <w:name w:val="2342F6B1BDB6429DB0EDAFF8701EF81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4">
    <w:name w:val="A1EB1837619843CBADDC9E2A06C45B61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4">
    <w:name w:val="5D9D9CF80B624FFBB9F2CE5B86D7CB5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4">
    <w:name w:val="938DE67C67F849AE812186C35EDFB8E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4">
    <w:name w:val="57EAE4AC7C0640C7B6187A01F778AE7E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D44A16445A64DC2983A481E8088D628">
    <w:name w:val="3D44A16445A64DC2983A481E8088D628"/>
    <w:rsid w:val="00E364A5"/>
  </w:style>
  <w:style w:type="paragraph" w:customStyle="1" w:styleId="385E246CE5714547A2F0E8ACB7CB8F07">
    <w:name w:val="385E246CE5714547A2F0E8ACB7CB8F07"/>
    <w:rsid w:val="00E364A5"/>
  </w:style>
  <w:style w:type="paragraph" w:customStyle="1" w:styleId="12E407B13CA04DFAAD94DA36A9A72202">
    <w:name w:val="12E407B13CA04DFAAD94DA36A9A72202"/>
    <w:rsid w:val="00E364A5"/>
  </w:style>
  <w:style w:type="paragraph" w:customStyle="1" w:styleId="26BF98DE256248F18A0BBF622A398F63">
    <w:name w:val="26BF98DE256248F18A0BBF622A398F63"/>
    <w:rsid w:val="00E364A5"/>
  </w:style>
  <w:style w:type="paragraph" w:customStyle="1" w:styleId="C10B2298129844C288ACDC552C27F948">
    <w:name w:val="C10B2298129844C288ACDC552C27F948"/>
    <w:rsid w:val="00E364A5"/>
  </w:style>
  <w:style w:type="paragraph" w:customStyle="1" w:styleId="A2E56A06FB1240E2972F1773EB8BB4E5">
    <w:name w:val="A2E56A06FB1240E2972F1773EB8BB4E5"/>
    <w:rsid w:val="00E364A5"/>
  </w:style>
  <w:style w:type="paragraph" w:customStyle="1" w:styleId="AE6CA903ED94432BAB5F6F1F0AFCEFB1">
    <w:name w:val="AE6CA903ED94432BAB5F6F1F0AFCEFB1"/>
    <w:rsid w:val="00E364A5"/>
  </w:style>
  <w:style w:type="paragraph" w:customStyle="1" w:styleId="9BFB36B66D454907874DB0E039EA8344">
    <w:name w:val="9BFB36B66D454907874DB0E039EA8344"/>
    <w:rsid w:val="00E364A5"/>
  </w:style>
  <w:style w:type="paragraph" w:customStyle="1" w:styleId="53F45EDFDFD243CCB67CC658A2480226">
    <w:name w:val="53F45EDFDFD243CCB67CC658A2480226"/>
    <w:rsid w:val="00E364A5"/>
  </w:style>
  <w:style w:type="paragraph" w:customStyle="1" w:styleId="CBB32FBCC9184224B4592BE8FDC41F4A">
    <w:name w:val="CBB32FBCC9184224B4592BE8FDC41F4A"/>
    <w:rsid w:val="00E364A5"/>
  </w:style>
  <w:style w:type="paragraph" w:customStyle="1" w:styleId="6C9A32874AAA4F9D88FC6CC9EF7544B54">
    <w:name w:val="6C9A32874AAA4F9D88FC6CC9EF7544B54"/>
    <w:rsid w:val="00E364A5"/>
    <w:pPr>
      <w:spacing w:after="0" w:line="240" w:lineRule="auto"/>
      <w:jc w:val="both"/>
    </w:pPr>
    <w:rPr>
      <w:rFonts w:ascii="Arial" w:eastAsia="Times New Roman" w:hAnsi="Arial" w:cs="Times New Roman"/>
      <w:sz w:val="20"/>
      <w:szCs w:val="20"/>
    </w:rPr>
  </w:style>
  <w:style w:type="paragraph" w:customStyle="1" w:styleId="B25E12CC50204EE3955D1AC7F2B266FB3">
    <w:name w:val="B25E12CC50204EE3955D1AC7F2B266FB3"/>
    <w:rsid w:val="00E364A5"/>
    <w:pPr>
      <w:spacing w:after="0" w:line="240" w:lineRule="auto"/>
      <w:jc w:val="both"/>
    </w:pPr>
    <w:rPr>
      <w:rFonts w:ascii="Arial" w:eastAsia="Times New Roman" w:hAnsi="Arial" w:cs="Times New Roman"/>
      <w:sz w:val="20"/>
      <w:szCs w:val="20"/>
    </w:rPr>
  </w:style>
  <w:style w:type="paragraph" w:customStyle="1" w:styleId="2BA5B03DA626405084075CAAEEFE7C4B3">
    <w:name w:val="2BA5B03DA626405084075CAAEEFE7C4B3"/>
    <w:rsid w:val="00E364A5"/>
    <w:pPr>
      <w:spacing w:after="0" w:line="240" w:lineRule="auto"/>
      <w:jc w:val="both"/>
    </w:pPr>
    <w:rPr>
      <w:rFonts w:ascii="Arial" w:eastAsia="Times New Roman" w:hAnsi="Arial" w:cs="Times New Roman"/>
      <w:sz w:val="20"/>
      <w:szCs w:val="20"/>
    </w:rPr>
  </w:style>
  <w:style w:type="paragraph" w:customStyle="1" w:styleId="757C57ABBA8148DAA69AFEA6FFBDA2FE3">
    <w:name w:val="757C57ABBA8148DAA69AFEA6FFBDA2FE3"/>
    <w:rsid w:val="00E364A5"/>
    <w:pPr>
      <w:spacing w:after="0" w:line="240" w:lineRule="auto"/>
      <w:jc w:val="both"/>
    </w:pPr>
    <w:rPr>
      <w:rFonts w:ascii="Arial" w:eastAsia="Times New Roman" w:hAnsi="Arial" w:cs="Times New Roman"/>
      <w:sz w:val="20"/>
      <w:szCs w:val="20"/>
    </w:rPr>
  </w:style>
  <w:style w:type="paragraph" w:customStyle="1" w:styleId="799AD3AFFB8D46629242EAEB1DA862C63">
    <w:name w:val="799AD3AFFB8D46629242EAEB1DA862C63"/>
    <w:rsid w:val="00E364A5"/>
    <w:pPr>
      <w:spacing w:after="0" w:line="240" w:lineRule="auto"/>
      <w:jc w:val="both"/>
    </w:pPr>
    <w:rPr>
      <w:rFonts w:ascii="Arial" w:eastAsia="Times New Roman" w:hAnsi="Arial" w:cs="Times New Roman"/>
      <w:sz w:val="20"/>
      <w:szCs w:val="20"/>
    </w:rPr>
  </w:style>
  <w:style w:type="paragraph" w:customStyle="1" w:styleId="A37B474BB6CE45AFBCD09DF6747BA4242">
    <w:name w:val="A37B474BB6CE45AFBCD09DF6747BA4242"/>
    <w:rsid w:val="00E364A5"/>
    <w:pPr>
      <w:spacing w:after="0" w:line="240" w:lineRule="auto"/>
      <w:jc w:val="both"/>
    </w:pPr>
    <w:rPr>
      <w:rFonts w:ascii="Arial" w:eastAsia="Times New Roman" w:hAnsi="Arial" w:cs="Times New Roman"/>
      <w:sz w:val="20"/>
      <w:szCs w:val="20"/>
    </w:rPr>
  </w:style>
  <w:style w:type="paragraph" w:customStyle="1" w:styleId="C9133DE7BE254369A3C4917415E81FCA2">
    <w:name w:val="C9133DE7BE254369A3C4917415E81FCA2"/>
    <w:rsid w:val="00E364A5"/>
    <w:pPr>
      <w:spacing w:after="0" w:line="240" w:lineRule="auto"/>
      <w:jc w:val="both"/>
    </w:pPr>
    <w:rPr>
      <w:rFonts w:ascii="Arial" w:eastAsia="Times New Roman" w:hAnsi="Arial" w:cs="Times New Roman"/>
      <w:sz w:val="20"/>
      <w:szCs w:val="20"/>
    </w:rPr>
  </w:style>
  <w:style w:type="paragraph" w:customStyle="1" w:styleId="9A42661CEA42406ABF91B2C6EE0A7BB15">
    <w:name w:val="9A42661CEA42406ABF91B2C6EE0A7BB15"/>
    <w:rsid w:val="00E364A5"/>
    <w:pPr>
      <w:spacing w:after="0" w:line="240" w:lineRule="auto"/>
      <w:jc w:val="both"/>
    </w:pPr>
    <w:rPr>
      <w:rFonts w:ascii="Arial" w:eastAsia="Times New Roman" w:hAnsi="Arial" w:cs="Times New Roman"/>
      <w:sz w:val="20"/>
      <w:szCs w:val="20"/>
    </w:rPr>
  </w:style>
  <w:style w:type="paragraph" w:customStyle="1" w:styleId="F0596E7F2F824DBB87DF5561757295B45">
    <w:name w:val="F0596E7F2F824DBB87DF5561757295B45"/>
    <w:rsid w:val="00E364A5"/>
    <w:pPr>
      <w:spacing w:after="0" w:line="240" w:lineRule="auto"/>
      <w:jc w:val="both"/>
    </w:pPr>
    <w:rPr>
      <w:rFonts w:ascii="Arial" w:eastAsia="Times New Roman" w:hAnsi="Arial" w:cs="Times New Roman"/>
      <w:sz w:val="20"/>
      <w:szCs w:val="20"/>
    </w:rPr>
  </w:style>
  <w:style w:type="paragraph" w:customStyle="1" w:styleId="9DF5FB4C977A406A9042035A015D11995">
    <w:name w:val="9DF5FB4C977A406A9042035A015D11995"/>
    <w:rsid w:val="00E364A5"/>
    <w:pPr>
      <w:spacing w:after="0" w:line="240" w:lineRule="auto"/>
      <w:jc w:val="both"/>
    </w:pPr>
    <w:rPr>
      <w:rFonts w:ascii="Arial" w:eastAsia="Times New Roman" w:hAnsi="Arial" w:cs="Times New Roman"/>
      <w:sz w:val="20"/>
      <w:szCs w:val="20"/>
    </w:rPr>
  </w:style>
  <w:style w:type="paragraph" w:customStyle="1" w:styleId="30D6C044B43A420C8F3C0981315757245">
    <w:name w:val="30D6C044B43A420C8F3C0981315757245"/>
    <w:rsid w:val="00E364A5"/>
    <w:pPr>
      <w:spacing w:after="0" w:line="240" w:lineRule="auto"/>
      <w:jc w:val="both"/>
    </w:pPr>
    <w:rPr>
      <w:rFonts w:ascii="Arial" w:eastAsia="Times New Roman" w:hAnsi="Arial" w:cs="Times New Roman"/>
      <w:sz w:val="20"/>
      <w:szCs w:val="20"/>
    </w:rPr>
  </w:style>
  <w:style w:type="paragraph" w:customStyle="1" w:styleId="AED8C692EE3D441E86CB4B85405AE57E5">
    <w:name w:val="AED8C692EE3D441E86CB4B85405AE57E5"/>
    <w:rsid w:val="00E364A5"/>
    <w:pPr>
      <w:spacing w:after="0" w:line="240" w:lineRule="auto"/>
      <w:jc w:val="both"/>
    </w:pPr>
    <w:rPr>
      <w:rFonts w:ascii="Arial" w:eastAsia="Times New Roman" w:hAnsi="Arial" w:cs="Times New Roman"/>
      <w:sz w:val="20"/>
      <w:szCs w:val="20"/>
    </w:rPr>
  </w:style>
  <w:style w:type="paragraph" w:customStyle="1" w:styleId="8A24D9250384498B9356B49C7ABB7AE65">
    <w:name w:val="8A24D9250384498B9356B49C7ABB7AE65"/>
    <w:rsid w:val="00E364A5"/>
    <w:pPr>
      <w:spacing w:after="0" w:line="240" w:lineRule="auto"/>
      <w:jc w:val="both"/>
    </w:pPr>
    <w:rPr>
      <w:rFonts w:ascii="Arial" w:eastAsia="Times New Roman" w:hAnsi="Arial" w:cs="Times New Roman"/>
      <w:sz w:val="20"/>
      <w:szCs w:val="20"/>
    </w:rPr>
  </w:style>
  <w:style w:type="paragraph" w:customStyle="1" w:styleId="11A99A238EED43FCA64CB3F7A505E23C5">
    <w:name w:val="11A99A238EED43FCA64CB3F7A505E23C5"/>
    <w:rsid w:val="00E364A5"/>
    <w:pPr>
      <w:spacing w:after="0" w:line="240" w:lineRule="auto"/>
      <w:jc w:val="both"/>
    </w:pPr>
    <w:rPr>
      <w:rFonts w:ascii="Arial" w:eastAsia="Times New Roman" w:hAnsi="Arial" w:cs="Times New Roman"/>
      <w:sz w:val="20"/>
      <w:szCs w:val="20"/>
    </w:rPr>
  </w:style>
  <w:style w:type="paragraph" w:customStyle="1" w:styleId="4537D621A60342FF87E210BB0DB95BB55">
    <w:name w:val="4537D621A60342FF87E210BB0DB95BB55"/>
    <w:rsid w:val="00E364A5"/>
    <w:pPr>
      <w:spacing w:after="0" w:line="240" w:lineRule="auto"/>
      <w:jc w:val="both"/>
    </w:pPr>
    <w:rPr>
      <w:rFonts w:ascii="Arial" w:eastAsia="Times New Roman" w:hAnsi="Arial" w:cs="Times New Roman"/>
      <w:sz w:val="20"/>
      <w:szCs w:val="20"/>
    </w:rPr>
  </w:style>
  <w:style w:type="paragraph" w:customStyle="1" w:styleId="562691E012CC4B56A9F121D7DF69C0F75">
    <w:name w:val="562691E012CC4B56A9F121D7DF69C0F75"/>
    <w:rsid w:val="00E364A5"/>
    <w:pPr>
      <w:spacing w:after="0" w:line="240" w:lineRule="auto"/>
      <w:jc w:val="both"/>
    </w:pPr>
    <w:rPr>
      <w:rFonts w:ascii="Arial" w:eastAsia="Times New Roman" w:hAnsi="Arial" w:cs="Times New Roman"/>
      <w:sz w:val="20"/>
      <w:szCs w:val="20"/>
    </w:rPr>
  </w:style>
  <w:style w:type="paragraph" w:customStyle="1" w:styleId="488CAE8C84C14FCD827F828007869BCA5">
    <w:name w:val="488CAE8C84C14FCD827F828007869BCA5"/>
    <w:rsid w:val="00E364A5"/>
    <w:pPr>
      <w:spacing w:after="0" w:line="240" w:lineRule="auto"/>
      <w:jc w:val="both"/>
    </w:pPr>
    <w:rPr>
      <w:rFonts w:ascii="Arial" w:eastAsia="Times New Roman" w:hAnsi="Arial" w:cs="Times New Roman"/>
      <w:sz w:val="20"/>
      <w:szCs w:val="20"/>
    </w:rPr>
  </w:style>
  <w:style w:type="paragraph" w:customStyle="1" w:styleId="3914BCA258324709B32F687456E2FF5A5">
    <w:name w:val="3914BCA258324709B32F687456E2FF5A5"/>
    <w:rsid w:val="00E364A5"/>
    <w:pPr>
      <w:spacing w:after="0" w:line="240" w:lineRule="auto"/>
      <w:jc w:val="both"/>
    </w:pPr>
    <w:rPr>
      <w:rFonts w:ascii="Arial" w:eastAsia="Times New Roman" w:hAnsi="Arial" w:cs="Times New Roman"/>
      <w:sz w:val="20"/>
      <w:szCs w:val="20"/>
    </w:rPr>
  </w:style>
  <w:style w:type="paragraph" w:customStyle="1" w:styleId="15B553FDB2BC4FB7A30683300CEEBA495">
    <w:name w:val="15B553FDB2BC4FB7A30683300CEEBA495"/>
    <w:rsid w:val="00E364A5"/>
    <w:pPr>
      <w:spacing w:after="0" w:line="240" w:lineRule="auto"/>
      <w:jc w:val="both"/>
    </w:pPr>
    <w:rPr>
      <w:rFonts w:ascii="Arial" w:eastAsia="Times New Roman" w:hAnsi="Arial" w:cs="Times New Roman"/>
      <w:sz w:val="20"/>
      <w:szCs w:val="20"/>
    </w:rPr>
  </w:style>
  <w:style w:type="paragraph" w:customStyle="1" w:styleId="2DDEB623C4D44D849F97BB1B6F1A99C95">
    <w:name w:val="2DDEB623C4D44D849F97BB1B6F1A99C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5">
    <w:name w:val="326FB2B06959462C8BC5C9AE693EEE2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5">
    <w:name w:val="962E1BFED5D7495C85919124A1D397AE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5">
    <w:name w:val="3EC9144ED68A4B3295718FC2535E6227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5">
    <w:name w:val="82DA6F9416B24C9A88190E8411647BB7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5">
    <w:name w:val="84C10B8C708D4D0CAE41230549E882E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5">
    <w:name w:val="761516C4B0FE4A44ADF7B97593C491E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5">
    <w:name w:val="96C246E6445C458FBC4CF04A8D8FC444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5">
    <w:name w:val="E71B35863BC448CA9102EFA03CC5406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5">
    <w:name w:val="25081AAE17A4460EAC76C30E9037A53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5">
    <w:name w:val="2342F6B1BDB6429DB0EDAFF8701EF81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5">
    <w:name w:val="A1EB1837619843CBADDC9E2A06C45B61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5">
    <w:name w:val="5D9D9CF80B624FFBB9F2CE5B86D7CB5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5">
    <w:name w:val="938DE67C67F849AE812186C35EDFB8E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5">
    <w:name w:val="57EAE4AC7C0640C7B6187A01F778AE7E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C5C25260AA2409F96C92567DCA8B259">
    <w:name w:val="7C5C25260AA2409F96C92567DCA8B259"/>
    <w:rsid w:val="00E364A5"/>
  </w:style>
  <w:style w:type="paragraph" w:customStyle="1" w:styleId="11D220DC17C245D5A7FE1B3C0BCC113A">
    <w:name w:val="11D220DC17C245D5A7FE1B3C0BCC113A"/>
    <w:rsid w:val="00E364A5"/>
  </w:style>
  <w:style w:type="paragraph" w:customStyle="1" w:styleId="D8CED89D2A5A43B286C3792452F654FE">
    <w:name w:val="D8CED89D2A5A43B286C3792452F654FE"/>
    <w:rsid w:val="00E364A5"/>
  </w:style>
  <w:style w:type="paragraph" w:customStyle="1" w:styleId="9129171924384BFABED99FF1C2CDD467">
    <w:name w:val="9129171924384BFABED99FF1C2CDD467"/>
    <w:rsid w:val="00E364A5"/>
  </w:style>
  <w:style w:type="paragraph" w:customStyle="1" w:styleId="0581CDD65EAA430EBF643818C6C72714">
    <w:name w:val="0581CDD65EAA430EBF643818C6C72714"/>
    <w:rsid w:val="00E364A5"/>
  </w:style>
  <w:style w:type="paragraph" w:customStyle="1" w:styleId="5FFB2F68C05449A3A951AF08DB58AD47">
    <w:name w:val="5FFB2F68C05449A3A951AF08DB58AD47"/>
    <w:rsid w:val="00E364A5"/>
  </w:style>
  <w:style w:type="paragraph" w:customStyle="1" w:styleId="853D6245CB2B4149AFC02B13A88B9A46">
    <w:name w:val="853D6245CB2B4149AFC02B13A88B9A46"/>
    <w:rsid w:val="00E364A5"/>
  </w:style>
  <w:style w:type="paragraph" w:customStyle="1" w:styleId="BA11C9EC726248E396EC45A60E804797">
    <w:name w:val="BA11C9EC726248E396EC45A60E804797"/>
    <w:rsid w:val="00E364A5"/>
  </w:style>
  <w:style w:type="paragraph" w:customStyle="1" w:styleId="69C9E5D69DE44DD18BC4C93FA8F4C274">
    <w:name w:val="69C9E5D69DE44DD18BC4C93FA8F4C274"/>
    <w:rsid w:val="00E364A5"/>
  </w:style>
  <w:style w:type="paragraph" w:customStyle="1" w:styleId="49EDDCCAB5B24819883480826A9AD750">
    <w:name w:val="49EDDCCAB5B24819883480826A9AD750"/>
    <w:rsid w:val="00E364A5"/>
  </w:style>
  <w:style w:type="paragraph" w:customStyle="1" w:styleId="F812693D93C246AAB15CBA89A39AE87F">
    <w:name w:val="F812693D93C246AAB15CBA89A39AE87F"/>
    <w:rsid w:val="00E364A5"/>
  </w:style>
  <w:style w:type="paragraph" w:customStyle="1" w:styleId="7D276FC2EDB74063BA0F7E8D6077482B">
    <w:name w:val="7D276FC2EDB74063BA0F7E8D6077482B"/>
    <w:rsid w:val="00E364A5"/>
  </w:style>
  <w:style w:type="paragraph" w:customStyle="1" w:styleId="83AC26AA9C12427B87ABC82883D22824">
    <w:name w:val="83AC26AA9C12427B87ABC82883D22824"/>
    <w:rsid w:val="00E364A5"/>
  </w:style>
  <w:style w:type="paragraph" w:customStyle="1" w:styleId="61C1575ABFA34C4CAA9D4B49F11AD03A">
    <w:name w:val="61C1575ABFA34C4CAA9D4B49F11AD03A"/>
    <w:rsid w:val="00E364A5"/>
  </w:style>
  <w:style w:type="paragraph" w:customStyle="1" w:styleId="4487BFB9EAE443E3A8431CE3D9403CA4">
    <w:name w:val="4487BFB9EAE443E3A8431CE3D9403CA4"/>
    <w:rsid w:val="00E364A5"/>
  </w:style>
  <w:style w:type="paragraph" w:customStyle="1" w:styleId="9A7C14453E68459299B9AEF3D7F96DD0">
    <w:name w:val="9A7C14453E68459299B9AEF3D7F96DD0"/>
    <w:rsid w:val="00E364A5"/>
  </w:style>
  <w:style w:type="paragraph" w:customStyle="1" w:styleId="CDEE7F4B70A54CABAA96EBCB18A99FE7">
    <w:name w:val="CDEE7F4B70A54CABAA96EBCB18A99FE7"/>
    <w:rsid w:val="00E364A5"/>
  </w:style>
  <w:style w:type="paragraph" w:customStyle="1" w:styleId="77BDB02C66DF48119A15409DF6FB4EC3">
    <w:name w:val="77BDB02C66DF48119A15409DF6FB4EC3"/>
    <w:rsid w:val="00E364A5"/>
  </w:style>
  <w:style w:type="paragraph" w:customStyle="1" w:styleId="1B02C6BB5CE04F76A605FBCEAE0A9CE5">
    <w:name w:val="1B02C6BB5CE04F76A605FBCEAE0A9CE5"/>
    <w:rsid w:val="00E364A5"/>
  </w:style>
  <w:style w:type="paragraph" w:customStyle="1" w:styleId="EF11B0C09E534F37A81763EA7B156538">
    <w:name w:val="EF11B0C09E534F37A81763EA7B156538"/>
    <w:rsid w:val="00E364A5"/>
  </w:style>
  <w:style w:type="paragraph" w:customStyle="1" w:styleId="F6FACB413ACA46EFAA3D718A48BCD788">
    <w:name w:val="F6FACB413ACA46EFAA3D718A48BCD788"/>
    <w:rsid w:val="00E364A5"/>
  </w:style>
  <w:style w:type="paragraph" w:customStyle="1" w:styleId="CF85ABF70C7E4767A144425F8E56065B">
    <w:name w:val="CF85ABF70C7E4767A144425F8E56065B"/>
    <w:rsid w:val="00E364A5"/>
  </w:style>
  <w:style w:type="paragraph" w:customStyle="1" w:styleId="DB50E0E15D174C7C8680AC36D2BF68BB">
    <w:name w:val="DB50E0E15D174C7C8680AC36D2BF68BB"/>
    <w:rsid w:val="00E364A5"/>
  </w:style>
  <w:style w:type="paragraph" w:customStyle="1" w:styleId="3F392553B4034A8EB90C73A0864161C8">
    <w:name w:val="3F392553B4034A8EB90C73A0864161C8"/>
    <w:rsid w:val="00E364A5"/>
  </w:style>
  <w:style w:type="paragraph" w:customStyle="1" w:styleId="B4CDFB48B99E40F6ACAAD766400EE981">
    <w:name w:val="B4CDFB48B99E40F6ACAAD766400EE981"/>
    <w:rsid w:val="00E364A5"/>
  </w:style>
  <w:style w:type="paragraph" w:customStyle="1" w:styleId="91C29670DBAC4D9BAE8774A501418200">
    <w:name w:val="91C29670DBAC4D9BAE8774A501418200"/>
    <w:rsid w:val="00E364A5"/>
  </w:style>
  <w:style w:type="paragraph" w:customStyle="1" w:styleId="870888347BDB428CA3216BBCB2B47257">
    <w:name w:val="870888347BDB428CA3216BBCB2B47257"/>
    <w:rsid w:val="00E364A5"/>
  </w:style>
  <w:style w:type="paragraph" w:customStyle="1" w:styleId="DEA56ADCC43B473B85D0D3156228B537">
    <w:name w:val="DEA56ADCC43B473B85D0D3156228B537"/>
    <w:rsid w:val="00E364A5"/>
  </w:style>
  <w:style w:type="paragraph" w:customStyle="1" w:styleId="4DA6582A6FE74418BDC7BC8C35A79936">
    <w:name w:val="4DA6582A6FE74418BDC7BC8C35A79936"/>
    <w:rsid w:val="00E364A5"/>
  </w:style>
  <w:style w:type="paragraph" w:customStyle="1" w:styleId="77FF516A994B4158B4E2808DCFDA3F55">
    <w:name w:val="77FF516A994B4158B4E2808DCFDA3F55"/>
    <w:rsid w:val="00E364A5"/>
  </w:style>
  <w:style w:type="paragraph" w:customStyle="1" w:styleId="971B88EB00F1408BA96A6A873EED980F">
    <w:name w:val="971B88EB00F1408BA96A6A873EED980F"/>
    <w:rsid w:val="00E364A5"/>
  </w:style>
  <w:style w:type="paragraph" w:customStyle="1" w:styleId="9C2D7B99BC0647628AD3D69A525ACC30">
    <w:name w:val="9C2D7B99BC0647628AD3D69A525ACC30"/>
    <w:rsid w:val="00E364A5"/>
  </w:style>
  <w:style w:type="paragraph" w:customStyle="1" w:styleId="9C90E9D9104F44F2AA91830CB9682029">
    <w:name w:val="9C90E9D9104F44F2AA91830CB9682029"/>
    <w:rsid w:val="00E364A5"/>
  </w:style>
  <w:style w:type="paragraph" w:customStyle="1" w:styleId="691F0F2BC25A4DC09BEE412905F6CB00">
    <w:name w:val="691F0F2BC25A4DC09BEE412905F6CB00"/>
    <w:rsid w:val="00E364A5"/>
  </w:style>
  <w:style w:type="paragraph" w:customStyle="1" w:styleId="E5A8CD25490642E496437809A1629470">
    <w:name w:val="E5A8CD25490642E496437809A1629470"/>
    <w:rsid w:val="00E364A5"/>
  </w:style>
  <w:style w:type="paragraph" w:customStyle="1" w:styleId="A9FE3335937847408AC6603DD3C96A8E">
    <w:name w:val="A9FE3335937847408AC6603DD3C96A8E"/>
    <w:rsid w:val="00E364A5"/>
  </w:style>
  <w:style w:type="paragraph" w:customStyle="1" w:styleId="B13F8168992E4F2AA94B6A81E27BDCE7">
    <w:name w:val="B13F8168992E4F2AA94B6A81E27BDCE7"/>
    <w:rsid w:val="00E364A5"/>
  </w:style>
  <w:style w:type="paragraph" w:customStyle="1" w:styleId="B64913A67FF64468A931F2D084B7C4BC">
    <w:name w:val="B64913A67FF64468A931F2D084B7C4BC"/>
    <w:rsid w:val="00E364A5"/>
  </w:style>
  <w:style w:type="paragraph" w:customStyle="1" w:styleId="005ADB5043164EC8B265354559BDC119">
    <w:name w:val="005ADB5043164EC8B265354559BDC119"/>
    <w:rsid w:val="00E364A5"/>
  </w:style>
  <w:style w:type="paragraph" w:customStyle="1" w:styleId="02B61C8263FC4D73890145910DD4EFFC">
    <w:name w:val="02B61C8263FC4D73890145910DD4EFFC"/>
    <w:rsid w:val="00E364A5"/>
  </w:style>
  <w:style w:type="paragraph" w:customStyle="1" w:styleId="06F8DC43C6D2432EBF50677CA3F014F5">
    <w:name w:val="06F8DC43C6D2432EBF50677CA3F014F5"/>
    <w:rsid w:val="00E364A5"/>
  </w:style>
  <w:style w:type="paragraph" w:customStyle="1" w:styleId="332EA0131316400FBCF5E5985B464D61">
    <w:name w:val="332EA0131316400FBCF5E5985B464D61"/>
    <w:rsid w:val="00E364A5"/>
  </w:style>
  <w:style w:type="paragraph" w:customStyle="1" w:styleId="267956EEBBB54B7686DC39ED786D4E67">
    <w:name w:val="267956EEBBB54B7686DC39ED786D4E67"/>
    <w:rsid w:val="00E364A5"/>
  </w:style>
  <w:style w:type="paragraph" w:customStyle="1" w:styleId="F36C37462B7641A49EC5CB131750797F">
    <w:name w:val="F36C37462B7641A49EC5CB131750797F"/>
    <w:rsid w:val="00E364A5"/>
  </w:style>
  <w:style w:type="paragraph" w:customStyle="1" w:styleId="6C9A32874AAA4F9D88FC6CC9EF7544B55">
    <w:name w:val="6C9A32874AAA4F9D88FC6CC9EF7544B55"/>
    <w:rsid w:val="00E364A5"/>
    <w:pPr>
      <w:spacing w:after="0" w:line="240" w:lineRule="auto"/>
      <w:jc w:val="both"/>
    </w:pPr>
    <w:rPr>
      <w:rFonts w:ascii="Arial" w:eastAsia="Times New Roman" w:hAnsi="Arial" w:cs="Times New Roman"/>
      <w:sz w:val="20"/>
      <w:szCs w:val="20"/>
    </w:rPr>
  </w:style>
  <w:style w:type="paragraph" w:customStyle="1" w:styleId="B25E12CC50204EE3955D1AC7F2B266FB4">
    <w:name w:val="B25E12CC50204EE3955D1AC7F2B266FB4"/>
    <w:rsid w:val="00E364A5"/>
    <w:pPr>
      <w:spacing w:after="0" w:line="240" w:lineRule="auto"/>
      <w:jc w:val="both"/>
    </w:pPr>
    <w:rPr>
      <w:rFonts w:ascii="Arial" w:eastAsia="Times New Roman" w:hAnsi="Arial" w:cs="Times New Roman"/>
      <w:sz w:val="20"/>
      <w:szCs w:val="20"/>
    </w:rPr>
  </w:style>
  <w:style w:type="paragraph" w:customStyle="1" w:styleId="2BA5B03DA626405084075CAAEEFE7C4B4">
    <w:name w:val="2BA5B03DA626405084075CAAEEFE7C4B4"/>
    <w:rsid w:val="00E364A5"/>
    <w:pPr>
      <w:spacing w:after="0" w:line="240" w:lineRule="auto"/>
      <w:jc w:val="both"/>
    </w:pPr>
    <w:rPr>
      <w:rFonts w:ascii="Arial" w:eastAsia="Times New Roman" w:hAnsi="Arial" w:cs="Times New Roman"/>
      <w:sz w:val="20"/>
      <w:szCs w:val="20"/>
    </w:rPr>
  </w:style>
  <w:style w:type="paragraph" w:customStyle="1" w:styleId="757C57ABBA8148DAA69AFEA6FFBDA2FE4">
    <w:name w:val="757C57ABBA8148DAA69AFEA6FFBDA2FE4"/>
    <w:rsid w:val="00E364A5"/>
    <w:pPr>
      <w:spacing w:after="0" w:line="240" w:lineRule="auto"/>
      <w:jc w:val="both"/>
    </w:pPr>
    <w:rPr>
      <w:rFonts w:ascii="Arial" w:eastAsia="Times New Roman" w:hAnsi="Arial" w:cs="Times New Roman"/>
      <w:sz w:val="20"/>
      <w:szCs w:val="20"/>
    </w:rPr>
  </w:style>
  <w:style w:type="paragraph" w:customStyle="1" w:styleId="799AD3AFFB8D46629242EAEB1DA862C64">
    <w:name w:val="799AD3AFFB8D46629242EAEB1DA862C64"/>
    <w:rsid w:val="00E364A5"/>
    <w:pPr>
      <w:spacing w:after="0" w:line="240" w:lineRule="auto"/>
      <w:jc w:val="both"/>
    </w:pPr>
    <w:rPr>
      <w:rFonts w:ascii="Arial" w:eastAsia="Times New Roman" w:hAnsi="Arial" w:cs="Times New Roman"/>
      <w:sz w:val="20"/>
      <w:szCs w:val="20"/>
    </w:rPr>
  </w:style>
  <w:style w:type="paragraph" w:customStyle="1" w:styleId="A37B474BB6CE45AFBCD09DF6747BA4243">
    <w:name w:val="A37B474BB6CE45AFBCD09DF6747BA4243"/>
    <w:rsid w:val="00E364A5"/>
    <w:pPr>
      <w:spacing w:after="0" w:line="240" w:lineRule="auto"/>
      <w:jc w:val="both"/>
    </w:pPr>
    <w:rPr>
      <w:rFonts w:ascii="Arial" w:eastAsia="Times New Roman" w:hAnsi="Arial" w:cs="Times New Roman"/>
      <w:sz w:val="20"/>
      <w:szCs w:val="20"/>
    </w:rPr>
  </w:style>
  <w:style w:type="paragraph" w:customStyle="1" w:styleId="C9133DE7BE254369A3C4917415E81FCA3">
    <w:name w:val="C9133DE7BE254369A3C4917415E81FCA3"/>
    <w:rsid w:val="00E364A5"/>
    <w:pPr>
      <w:spacing w:after="0" w:line="240" w:lineRule="auto"/>
      <w:jc w:val="both"/>
    </w:pPr>
    <w:rPr>
      <w:rFonts w:ascii="Arial" w:eastAsia="Times New Roman" w:hAnsi="Arial" w:cs="Times New Roman"/>
      <w:sz w:val="20"/>
      <w:szCs w:val="20"/>
    </w:rPr>
  </w:style>
  <w:style w:type="paragraph" w:customStyle="1" w:styleId="9A42661CEA42406ABF91B2C6EE0A7BB16">
    <w:name w:val="9A42661CEA42406ABF91B2C6EE0A7BB16"/>
    <w:rsid w:val="00E364A5"/>
    <w:pPr>
      <w:spacing w:after="0" w:line="240" w:lineRule="auto"/>
      <w:jc w:val="both"/>
    </w:pPr>
    <w:rPr>
      <w:rFonts w:ascii="Arial" w:eastAsia="Times New Roman" w:hAnsi="Arial" w:cs="Times New Roman"/>
      <w:sz w:val="20"/>
      <w:szCs w:val="20"/>
    </w:rPr>
  </w:style>
  <w:style w:type="paragraph" w:customStyle="1" w:styleId="F0596E7F2F824DBB87DF5561757295B46">
    <w:name w:val="F0596E7F2F824DBB87DF5561757295B46"/>
    <w:rsid w:val="00E364A5"/>
    <w:pPr>
      <w:spacing w:after="0" w:line="240" w:lineRule="auto"/>
      <w:jc w:val="both"/>
    </w:pPr>
    <w:rPr>
      <w:rFonts w:ascii="Arial" w:eastAsia="Times New Roman" w:hAnsi="Arial" w:cs="Times New Roman"/>
      <w:sz w:val="20"/>
      <w:szCs w:val="20"/>
    </w:rPr>
  </w:style>
  <w:style w:type="paragraph" w:customStyle="1" w:styleId="9DF5FB4C977A406A9042035A015D11996">
    <w:name w:val="9DF5FB4C977A406A9042035A015D11996"/>
    <w:rsid w:val="00E364A5"/>
    <w:pPr>
      <w:spacing w:after="0" w:line="240" w:lineRule="auto"/>
      <w:jc w:val="both"/>
    </w:pPr>
    <w:rPr>
      <w:rFonts w:ascii="Arial" w:eastAsia="Times New Roman" w:hAnsi="Arial" w:cs="Times New Roman"/>
      <w:sz w:val="20"/>
      <w:szCs w:val="20"/>
    </w:rPr>
  </w:style>
  <w:style w:type="paragraph" w:customStyle="1" w:styleId="30D6C044B43A420C8F3C0981315757246">
    <w:name w:val="30D6C044B43A420C8F3C0981315757246"/>
    <w:rsid w:val="00E364A5"/>
    <w:pPr>
      <w:spacing w:after="0" w:line="240" w:lineRule="auto"/>
      <w:jc w:val="both"/>
    </w:pPr>
    <w:rPr>
      <w:rFonts w:ascii="Arial" w:eastAsia="Times New Roman" w:hAnsi="Arial" w:cs="Times New Roman"/>
      <w:sz w:val="20"/>
      <w:szCs w:val="20"/>
    </w:rPr>
  </w:style>
  <w:style w:type="paragraph" w:customStyle="1" w:styleId="AED8C692EE3D441E86CB4B85405AE57E6">
    <w:name w:val="AED8C692EE3D441E86CB4B85405AE57E6"/>
    <w:rsid w:val="00E364A5"/>
    <w:pPr>
      <w:spacing w:after="0" w:line="240" w:lineRule="auto"/>
      <w:jc w:val="both"/>
    </w:pPr>
    <w:rPr>
      <w:rFonts w:ascii="Arial" w:eastAsia="Times New Roman" w:hAnsi="Arial" w:cs="Times New Roman"/>
      <w:sz w:val="20"/>
      <w:szCs w:val="20"/>
    </w:rPr>
  </w:style>
  <w:style w:type="paragraph" w:customStyle="1" w:styleId="8A24D9250384498B9356B49C7ABB7AE66">
    <w:name w:val="8A24D9250384498B9356B49C7ABB7AE66"/>
    <w:rsid w:val="00E364A5"/>
    <w:pPr>
      <w:spacing w:after="0" w:line="240" w:lineRule="auto"/>
      <w:jc w:val="both"/>
    </w:pPr>
    <w:rPr>
      <w:rFonts w:ascii="Arial" w:eastAsia="Times New Roman" w:hAnsi="Arial" w:cs="Times New Roman"/>
      <w:sz w:val="20"/>
      <w:szCs w:val="20"/>
    </w:rPr>
  </w:style>
  <w:style w:type="paragraph" w:customStyle="1" w:styleId="11A99A238EED43FCA64CB3F7A505E23C6">
    <w:name w:val="11A99A238EED43FCA64CB3F7A505E23C6"/>
    <w:rsid w:val="00E364A5"/>
    <w:pPr>
      <w:spacing w:after="0" w:line="240" w:lineRule="auto"/>
      <w:jc w:val="both"/>
    </w:pPr>
    <w:rPr>
      <w:rFonts w:ascii="Arial" w:eastAsia="Times New Roman" w:hAnsi="Arial" w:cs="Times New Roman"/>
      <w:sz w:val="20"/>
      <w:szCs w:val="20"/>
    </w:rPr>
  </w:style>
  <w:style w:type="paragraph" w:customStyle="1" w:styleId="4537D621A60342FF87E210BB0DB95BB56">
    <w:name w:val="4537D621A60342FF87E210BB0DB95BB56"/>
    <w:rsid w:val="00E364A5"/>
    <w:pPr>
      <w:spacing w:after="0" w:line="240" w:lineRule="auto"/>
      <w:jc w:val="both"/>
    </w:pPr>
    <w:rPr>
      <w:rFonts w:ascii="Arial" w:eastAsia="Times New Roman" w:hAnsi="Arial" w:cs="Times New Roman"/>
      <w:sz w:val="20"/>
      <w:szCs w:val="20"/>
    </w:rPr>
  </w:style>
  <w:style w:type="paragraph" w:customStyle="1" w:styleId="562691E012CC4B56A9F121D7DF69C0F76">
    <w:name w:val="562691E012CC4B56A9F121D7DF69C0F76"/>
    <w:rsid w:val="00E364A5"/>
    <w:pPr>
      <w:spacing w:after="0" w:line="240" w:lineRule="auto"/>
      <w:jc w:val="both"/>
    </w:pPr>
    <w:rPr>
      <w:rFonts w:ascii="Arial" w:eastAsia="Times New Roman" w:hAnsi="Arial" w:cs="Times New Roman"/>
      <w:sz w:val="20"/>
      <w:szCs w:val="20"/>
    </w:rPr>
  </w:style>
  <w:style w:type="paragraph" w:customStyle="1" w:styleId="488CAE8C84C14FCD827F828007869BCA6">
    <w:name w:val="488CAE8C84C14FCD827F828007869BCA6"/>
    <w:rsid w:val="00E364A5"/>
    <w:pPr>
      <w:spacing w:after="0" w:line="240" w:lineRule="auto"/>
      <w:jc w:val="both"/>
    </w:pPr>
    <w:rPr>
      <w:rFonts w:ascii="Arial" w:eastAsia="Times New Roman" w:hAnsi="Arial" w:cs="Times New Roman"/>
      <w:sz w:val="20"/>
      <w:szCs w:val="20"/>
    </w:rPr>
  </w:style>
  <w:style w:type="paragraph" w:customStyle="1" w:styleId="3914BCA258324709B32F687456E2FF5A6">
    <w:name w:val="3914BCA258324709B32F687456E2FF5A6"/>
    <w:rsid w:val="00E364A5"/>
    <w:pPr>
      <w:spacing w:after="0" w:line="240" w:lineRule="auto"/>
      <w:jc w:val="both"/>
    </w:pPr>
    <w:rPr>
      <w:rFonts w:ascii="Arial" w:eastAsia="Times New Roman" w:hAnsi="Arial" w:cs="Times New Roman"/>
      <w:sz w:val="20"/>
      <w:szCs w:val="20"/>
    </w:rPr>
  </w:style>
  <w:style w:type="paragraph" w:customStyle="1" w:styleId="15B553FDB2BC4FB7A30683300CEEBA496">
    <w:name w:val="15B553FDB2BC4FB7A30683300CEEBA496"/>
    <w:rsid w:val="00E364A5"/>
    <w:pPr>
      <w:spacing w:after="0" w:line="240" w:lineRule="auto"/>
      <w:jc w:val="both"/>
    </w:pPr>
    <w:rPr>
      <w:rFonts w:ascii="Arial" w:eastAsia="Times New Roman" w:hAnsi="Arial" w:cs="Times New Roman"/>
      <w:sz w:val="20"/>
      <w:szCs w:val="20"/>
    </w:rPr>
  </w:style>
  <w:style w:type="paragraph" w:customStyle="1" w:styleId="2DDEB623C4D44D849F97BB1B6F1A99C96">
    <w:name w:val="2DDEB623C4D44D849F97BB1B6F1A99C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6">
    <w:name w:val="326FB2B06959462C8BC5C9AE693EEE2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6">
    <w:name w:val="962E1BFED5D7495C85919124A1D397AE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6">
    <w:name w:val="3EC9144ED68A4B3295718FC2535E6227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6">
    <w:name w:val="82DA6F9416B24C9A88190E8411647BB7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6">
    <w:name w:val="84C10B8C708D4D0CAE41230549E882E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6">
    <w:name w:val="761516C4B0FE4A44ADF7B97593C491E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6">
    <w:name w:val="96C246E6445C458FBC4CF04A8D8FC444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6">
    <w:name w:val="E71B35863BC448CA9102EFA03CC5406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6">
    <w:name w:val="25081AAE17A4460EAC76C30E9037A53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6">
    <w:name w:val="2342F6B1BDB6429DB0EDAFF8701EF81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6">
    <w:name w:val="A1EB1837619843CBADDC9E2A06C45B61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6">
    <w:name w:val="5D9D9CF80B624FFBB9F2CE5B86D7CB5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6">
    <w:name w:val="938DE67C67F849AE812186C35EDFB8E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6">
    <w:name w:val="57EAE4AC7C0640C7B6187A01F778AE7E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6">
    <w:name w:val="6C9A32874AAA4F9D88FC6CC9EF7544B56"/>
    <w:rsid w:val="00E364A5"/>
    <w:pPr>
      <w:spacing w:after="0" w:line="240" w:lineRule="auto"/>
      <w:jc w:val="both"/>
    </w:pPr>
    <w:rPr>
      <w:rFonts w:ascii="Arial" w:eastAsia="Times New Roman" w:hAnsi="Arial" w:cs="Times New Roman"/>
      <w:sz w:val="20"/>
      <w:szCs w:val="20"/>
    </w:rPr>
  </w:style>
  <w:style w:type="paragraph" w:customStyle="1" w:styleId="B25E12CC50204EE3955D1AC7F2B266FB5">
    <w:name w:val="B25E12CC50204EE3955D1AC7F2B266FB5"/>
    <w:rsid w:val="00E364A5"/>
    <w:pPr>
      <w:spacing w:after="0" w:line="240" w:lineRule="auto"/>
      <w:jc w:val="both"/>
    </w:pPr>
    <w:rPr>
      <w:rFonts w:ascii="Arial" w:eastAsia="Times New Roman" w:hAnsi="Arial" w:cs="Times New Roman"/>
      <w:sz w:val="20"/>
      <w:szCs w:val="20"/>
    </w:rPr>
  </w:style>
  <w:style w:type="paragraph" w:customStyle="1" w:styleId="2BA5B03DA626405084075CAAEEFE7C4B5">
    <w:name w:val="2BA5B03DA626405084075CAAEEFE7C4B5"/>
    <w:rsid w:val="00E364A5"/>
    <w:pPr>
      <w:spacing w:after="0" w:line="240" w:lineRule="auto"/>
      <w:jc w:val="both"/>
    </w:pPr>
    <w:rPr>
      <w:rFonts w:ascii="Arial" w:eastAsia="Times New Roman" w:hAnsi="Arial" w:cs="Times New Roman"/>
      <w:sz w:val="20"/>
      <w:szCs w:val="20"/>
    </w:rPr>
  </w:style>
  <w:style w:type="paragraph" w:customStyle="1" w:styleId="757C57ABBA8148DAA69AFEA6FFBDA2FE5">
    <w:name w:val="757C57ABBA8148DAA69AFEA6FFBDA2FE5"/>
    <w:rsid w:val="00E364A5"/>
    <w:pPr>
      <w:spacing w:after="0" w:line="240" w:lineRule="auto"/>
      <w:jc w:val="both"/>
    </w:pPr>
    <w:rPr>
      <w:rFonts w:ascii="Arial" w:eastAsia="Times New Roman" w:hAnsi="Arial" w:cs="Times New Roman"/>
      <w:sz w:val="20"/>
      <w:szCs w:val="20"/>
    </w:rPr>
  </w:style>
  <w:style w:type="paragraph" w:customStyle="1" w:styleId="799AD3AFFB8D46629242EAEB1DA862C65">
    <w:name w:val="799AD3AFFB8D46629242EAEB1DA862C65"/>
    <w:rsid w:val="00E364A5"/>
    <w:pPr>
      <w:spacing w:after="0" w:line="240" w:lineRule="auto"/>
      <w:jc w:val="both"/>
    </w:pPr>
    <w:rPr>
      <w:rFonts w:ascii="Arial" w:eastAsia="Times New Roman" w:hAnsi="Arial" w:cs="Times New Roman"/>
      <w:sz w:val="20"/>
      <w:szCs w:val="20"/>
    </w:rPr>
  </w:style>
  <w:style w:type="paragraph" w:customStyle="1" w:styleId="A37B474BB6CE45AFBCD09DF6747BA4244">
    <w:name w:val="A37B474BB6CE45AFBCD09DF6747BA4244"/>
    <w:rsid w:val="00E364A5"/>
    <w:pPr>
      <w:spacing w:after="0" w:line="240" w:lineRule="auto"/>
      <w:jc w:val="both"/>
    </w:pPr>
    <w:rPr>
      <w:rFonts w:ascii="Arial" w:eastAsia="Times New Roman" w:hAnsi="Arial" w:cs="Times New Roman"/>
      <w:sz w:val="20"/>
      <w:szCs w:val="20"/>
    </w:rPr>
  </w:style>
  <w:style w:type="paragraph" w:customStyle="1" w:styleId="C9133DE7BE254369A3C4917415E81FCA4">
    <w:name w:val="C9133DE7BE254369A3C4917415E81FCA4"/>
    <w:rsid w:val="00E364A5"/>
    <w:pPr>
      <w:spacing w:after="0" w:line="240" w:lineRule="auto"/>
      <w:jc w:val="both"/>
    </w:pPr>
    <w:rPr>
      <w:rFonts w:ascii="Arial" w:eastAsia="Times New Roman" w:hAnsi="Arial" w:cs="Times New Roman"/>
      <w:sz w:val="20"/>
      <w:szCs w:val="20"/>
    </w:rPr>
  </w:style>
  <w:style w:type="paragraph" w:customStyle="1" w:styleId="9A42661CEA42406ABF91B2C6EE0A7BB17">
    <w:name w:val="9A42661CEA42406ABF91B2C6EE0A7BB17"/>
    <w:rsid w:val="00E364A5"/>
    <w:pPr>
      <w:spacing w:after="0" w:line="240" w:lineRule="auto"/>
      <w:jc w:val="both"/>
    </w:pPr>
    <w:rPr>
      <w:rFonts w:ascii="Arial" w:eastAsia="Times New Roman" w:hAnsi="Arial" w:cs="Times New Roman"/>
      <w:sz w:val="20"/>
      <w:szCs w:val="20"/>
    </w:rPr>
  </w:style>
  <w:style w:type="paragraph" w:customStyle="1" w:styleId="F0596E7F2F824DBB87DF5561757295B47">
    <w:name w:val="F0596E7F2F824DBB87DF5561757295B47"/>
    <w:rsid w:val="00E364A5"/>
    <w:pPr>
      <w:spacing w:after="0" w:line="240" w:lineRule="auto"/>
      <w:jc w:val="both"/>
    </w:pPr>
    <w:rPr>
      <w:rFonts w:ascii="Arial" w:eastAsia="Times New Roman" w:hAnsi="Arial" w:cs="Times New Roman"/>
      <w:sz w:val="20"/>
      <w:szCs w:val="20"/>
    </w:rPr>
  </w:style>
  <w:style w:type="paragraph" w:customStyle="1" w:styleId="9DF5FB4C977A406A9042035A015D11997">
    <w:name w:val="9DF5FB4C977A406A9042035A015D11997"/>
    <w:rsid w:val="00E364A5"/>
    <w:pPr>
      <w:spacing w:after="0" w:line="240" w:lineRule="auto"/>
      <w:jc w:val="both"/>
    </w:pPr>
    <w:rPr>
      <w:rFonts w:ascii="Arial" w:eastAsia="Times New Roman" w:hAnsi="Arial" w:cs="Times New Roman"/>
      <w:sz w:val="20"/>
      <w:szCs w:val="20"/>
    </w:rPr>
  </w:style>
  <w:style w:type="paragraph" w:customStyle="1" w:styleId="30D6C044B43A420C8F3C0981315757247">
    <w:name w:val="30D6C044B43A420C8F3C0981315757247"/>
    <w:rsid w:val="00E364A5"/>
    <w:pPr>
      <w:spacing w:after="0" w:line="240" w:lineRule="auto"/>
      <w:jc w:val="both"/>
    </w:pPr>
    <w:rPr>
      <w:rFonts w:ascii="Arial" w:eastAsia="Times New Roman" w:hAnsi="Arial" w:cs="Times New Roman"/>
      <w:sz w:val="20"/>
      <w:szCs w:val="20"/>
    </w:rPr>
  </w:style>
  <w:style w:type="paragraph" w:customStyle="1" w:styleId="AED8C692EE3D441E86CB4B85405AE57E7">
    <w:name w:val="AED8C692EE3D441E86CB4B85405AE57E7"/>
    <w:rsid w:val="00E364A5"/>
    <w:pPr>
      <w:spacing w:after="0" w:line="240" w:lineRule="auto"/>
      <w:jc w:val="both"/>
    </w:pPr>
    <w:rPr>
      <w:rFonts w:ascii="Arial" w:eastAsia="Times New Roman" w:hAnsi="Arial" w:cs="Times New Roman"/>
      <w:sz w:val="20"/>
      <w:szCs w:val="20"/>
    </w:rPr>
  </w:style>
  <w:style w:type="paragraph" w:customStyle="1" w:styleId="8A24D9250384498B9356B49C7ABB7AE67">
    <w:name w:val="8A24D9250384498B9356B49C7ABB7AE67"/>
    <w:rsid w:val="00E364A5"/>
    <w:pPr>
      <w:spacing w:after="0" w:line="240" w:lineRule="auto"/>
      <w:jc w:val="both"/>
    </w:pPr>
    <w:rPr>
      <w:rFonts w:ascii="Arial" w:eastAsia="Times New Roman" w:hAnsi="Arial" w:cs="Times New Roman"/>
      <w:sz w:val="20"/>
      <w:szCs w:val="20"/>
    </w:rPr>
  </w:style>
  <w:style w:type="paragraph" w:customStyle="1" w:styleId="11A99A238EED43FCA64CB3F7A505E23C7">
    <w:name w:val="11A99A238EED43FCA64CB3F7A505E23C7"/>
    <w:rsid w:val="00E364A5"/>
    <w:pPr>
      <w:spacing w:after="0" w:line="240" w:lineRule="auto"/>
      <w:jc w:val="both"/>
    </w:pPr>
    <w:rPr>
      <w:rFonts w:ascii="Arial" w:eastAsia="Times New Roman" w:hAnsi="Arial" w:cs="Times New Roman"/>
      <w:sz w:val="20"/>
      <w:szCs w:val="20"/>
    </w:rPr>
  </w:style>
  <w:style w:type="paragraph" w:customStyle="1" w:styleId="4537D621A60342FF87E210BB0DB95BB57">
    <w:name w:val="4537D621A60342FF87E210BB0DB95BB57"/>
    <w:rsid w:val="00E364A5"/>
    <w:pPr>
      <w:spacing w:after="0" w:line="240" w:lineRule="auto"/>
      <w:jc w:val="both"/>
    </w:pPr>
    <w:rPr>
      <w:rFonts w:ascii="Arial" w:eastAsia="Times New Roman" w:hAnsi="Arial" w:cs="Times New Roman"/>
      <w:sz w:val="20"/>
      <w:szCs w:val="20"/>
    </w:rPr>
  </w:style>
  <w:style w:type="paragraph" w:customStyle="1" w:styleId="562691E012CC4B56A9F121D7DF69C0F77">
    <w:name w:val="562691E012CC4B56A9F121D7DF69C0F77"/>
    <w:rsid w:val="00E364A5"/>
    <w:pPr>
      <w:spacing w:after="0" w:line="240" w:lineRule="auto"/>
      <w:jc w:val="both"/>
    </w:pPr>
    <w:rPr>
      <w:rFonts w:ascii="Arial" w:eastAsia="Times New Roman" w:hAnsi="Arial" w:cs="Times New Roman"/>
      <w:sz w:val="20"/>
      <w:szCs w:val="20"/>
    </w:rPr>
  </w:style>
  <w:style w:type="paragraph" w:customStyle="1" w:styleId="488CAE8C84C14FCD827F828007869BCA7">
    <w:name w:val="488CAE8C84C14FCD827F828007869BCA7"/>
    <w:rsid w:val="00E364A5"/>
    <w:pPr>
      <w:spacing w:after="0" w:line="240" w:lineRule="auto"/>
      <w:jc w:val="both"/>
    </w:pPr>
    <w:rPr>
      <w:rFonts w:ascii="Arial" w:eastAsia="Times New Roman" w:hAnsi="Arial" w:cs="Times New Roman"/>
      <w:sz w:val="20"/>
      <w:szCs w:val="20"/>
    </w:rPr>
  </w:style>
  <w:style w:type="paragraph" w:customStyle="1" w:styleId="3914BCA258324709B32F687456E2FF5A7">
    <w:name w:val="3914BCA258324709B32F687456E2FF5A7"/>
    <w:rsid w:val="00E364A5"/>
    <w:pPr>
      <w:spacing w:after="0" w:line="240" w:lineRule="auto"/>
      <w:jc w:val="both"/>
    </w:pPr>
    <w:rPr>
      <w:rFonts w:ascii="Arial" w:eastAsia="Times New Roman" w:hAnsi="Arial" w:cs="Times New Roman"/>
      <w:sz w:val="20"/>
      <w:szCs w:val="20"/>
    </w:rPr>
  </w:style>
  <w:style w:type="paragraph" w:customStyle="1" w:styleId="15B553FDB2BC4FB7A30683300CEEBA497">
    <w:name w:val="15B553FDB2BC4FB7A30683300CEEBA497"/>
    <w:rsid w:val="00E364A5"/>
    <w:pPr>
      <w:spacing w:after="0" w:line="240" w:lineRule="auto"/>
      <w:jc w:val="both"/>
    </w:pPr>
    <w:rPr>
      <w:rFonts w:ascii="Arial" w:eastAsia="Times New Roman" w:hAnsi="Arial" w:cs="Times New Roman"/>
      <w:sz w:val="20"/>
      <w:szCs w:val="20"/>
    </w:rPr>
  </w:style>
  <w:style w:type="paragraph" w:customStyle="1" w:styleId="2DDEB623C4D44D849F97BB1B6F1A99C97">
    <w:name w:val="2DDEB623C4D44D849F97BB1B6F1A99C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7">
    <w:name w:val="326FB2B06959462C8BC5C9AE693EEE2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7">
    <w:name w:val="962E1BFED5D7495C85919124A1D397AE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7">
    <w:name w:val="3EC9144ED68A4B3295718FC2535E6227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7">
    <w:name w:val="82DA6F9416B24C9A88190E8411647BB7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7">
    <w:name w:val="84C10B8C708D4D0CAE41230549E882E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7">
    <w:name w:val="761516C4B0FE4A44ADF7B97593C491E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7">
    <w:name w:val="96C246E6445C458FBC4CF04A8D8FC444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7">
    <w:name w:val="E71B35863BC448CA9102EFA03CC5406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7">
    <w:name w:val="25081AAE17A4460EAC76C30E9037A53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7">
    <w:name w:val="2342F6B1BDB6429DB0EDAFF8701EF81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7">
    <w:name w:val="A1EB1837619843CBADDC9E2A06C45B61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7">
    <w:name w:val="5D9D9CF80B624FFBB9F2CE5B86D7CB5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7">
    <w:name w:val="938DE67C67F849AE812186C35EDFB8E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7">
    <w:name w:val="57EAE4AC7C0640C7B6187A01F778AE7E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7">
    <w:name w:val="6C9A32874AAA4F9D88FC6CC9EF7544B57"/>
    <w:rsid w:val="00E364A5"/>
    <w:pPr>
      <w:spacing w:after="0" w:line="240" w:lineRule="auto"/>
      <w:jc w:val="both"/>
    </w:pPr>
    <w:rPr>
      <w:rFonts w:ascii="Arial" w:eastAsia="Times New Roman" w:hAnsi="Arial" w:cs="Times New Roman"/>
      <w:sz w:val="20"/>
      <w:szCs w:val="20"/>
    </w:rPr>
  </w:style>
  <w:style w:type="paragraph" w:customStyle="1" w:styleId="B25E12CC50204EE3955D1AC7F2B266FB6">
    <w:name w:val="B25E12CC50204EE3955D1AC7F2B266FB6"/>
    <w:rsid w:val="00E364A5"/>
    <w:pPr>
      <w:spacing w:after="0" w:line="240" w:lineRule="auto"/>
      <w:jc w:val="both"/>
    </w:pPr>
    <w:rPr>
      <w:rFonts w:ascii="Arial" w:eastAsia="Times New Roman" w:hAnsi="Arial" w:cs="Times New Roman"/>
      <w:sz w:val="20"/>
      <w:szCs w:val="20"/>
    </w:rPr>
  </w:style>
  <w:style w:type="paragraph" w:customStyle="1" w:styleId="2BA5B03DA626405084075CAAEEFE7C4B6">
    <w:name w:val="2BA5B03DA626405084075CAAEEFE7C4B6"/>
    <w:rsid w:val="00E364A5"/>
    <w:pPr>
      <w:spacing w:after="0" w:line="240" w:lineRule="auto"/>
      <w:jc w:val="both"/>
    </w:pPr>
    <w:rPr>
      <w:rFonts w:ascii="Arial" w:eastAsia="Times New Roman" w:hAnsi="Arial" w:cs="Times New Roman"/>
      <w:sz w:val="20"/>
      <w:szCs w:val="20"/>
    </w:rPr>
  </w:style>
  <w:style w:type="paragraph" w:customStyle="1" w:styleId="757C57ABBA8148DAA69AFEA6FFBDA2FE6">
    <w:name w:val="757C57ABBA8148DAA69AFEA6FFBDA2FE6"/>
    <w:rsid w:val="00E364A5"/>
    <w:pPr>
      <w:spacing w:after="0" w:line="240" w:lineRule="auto"/>
      <w:jc w:val="both"/>
    </w:pPr>
    <w:rPr>
      <w:rFonts w:ascii="Arial" w:eastAsia="Times New Roman" w:hAnsi="Arial" w:cs="Times New Roman"/>
      <w:sz w:val="20"/>
      <w:szCs w:val="20"/>
    </w:rPr>
  </w:style>
  <w:style w:type="paragraph" w:customStyle="1" w:styleId="799AD3AFFB8D46629242EAEB1DA862C66">
    <w:name w:val="799AD3AFFB8D46629242EAEB1DA862C66"/>
    <w:rsid w:val="00E364A5"/>
    <w:pPr>
      <w:spacing w:after="0" w:line="240" w:lineRule="auto"/>
      <w:jc w:val="both"/>
    </w:pPr>
    <w:rPr>
      <w:rFonts w:ascii="Arial" w:eastAsia="Times New Roman" w:hAnsi="Arial" w:cs="Times New Roman"/>
      <w:sz w:val="20"/>
      <w:szCs w:val="20"/>
    </w:rPr>
  </w:style>
  <w:style w:type="paragraph" w:customStyle="1" w:styleId="A37B474BB6CE45AFBCD09DF6747BA4245">
    <w:name w:val="A37B474BB6CE45AFBCD09DF6747BA4245"/>
    <w:rsid w:val="00E364A5"/>
    <w:pPr>
      <w:spacing w:after="0" w:line="240" w:lineRule="auto"/>
      <w:jc w:val="both"/>
    </w:pPr>
    <w:rPr>
      <w:rFonts w:ascii="Arial" w:eastAsia="Times New Roman" w:hAnsi="Arial" w:cs="Times New Roman"/>
      <w:sz w:val="20"/>
      <w:szCs w:val="20"/>
    </w:rPr>
  </w:style>
  <w:style w:type="paragraph" w:customStyle="1" w:styleId="C9133DE7BE254369A3C4917415E81FCA5">
    <w:name w:val="C9133DE7BE254369A3C4917415E81FCA5"/>
    <w:rsid w:val="00E364A5"/>
    <w:pPr>
      <w:spacing w:after="0" w:line="240" w:lineRule="auto"/>
      <w:jc w:val="both"/>
    </w:pPr>
    <w:rPr>
      <w:rFonts w:ascii="Arial" w:eastAsia="Times New Roman" w:hAnsi="Arial" w:cs="Times New Roman"/>
      <w:sz w:val="20"/>
      <w:szCs w:val="20"/>
    </w:rPr>
  </w:style>
  <w:style w:type="paragraph" w:customStyle="1" w:styleId="9A42661CEA42406ABF91B2C6EE0A7BB18">
    <w:name w:val="9A42661CEA42406ABF91B2C6EE0A7BB18"/>
    <w:rsid w:val="00E364A5"/>
    <w:pPr>
      <w:spacing w:after="0" w:line="240" w:lineRule="auto"/>
      <w:jc w:val="both"/>
    </w:pPr>
    <w:rPr>
      <w:rFonts w:ascii="Arial" w:eastAsia="Times New Roman" w:hAnsi="Arial" w:cs="Times New Roman"/>
      <w:sz w:val="20"/>
      <w:szCs w:val="20"/>
    </w:rPr>
  </w:style>
  <w:style w:type="paragraph" w:customStyle="1" w:styleId="F0596E7F2F824DBB87DF5561757295B48">
    <w:name w:val="F0596E7F2F824DBB87DF5561757295B48"/>
    <w:rsid w:val="00E364A5"/>
    <w:pPr>
      <w:spacing w:after="0" w:line="240" w:lineRule="auto"/>
      <w:jc w:val="both"/>
    </w:pPr>
    <w:rPr>
      <w:rFonts w:ascii="Arial" w:eastAsia="Times New Roman" w:hAnsi="Arial" w:cs="Times New Roman"/>
      <w:sz w:val="20"/>
      <w:szCs w:val="20"/>
    </w:rPr>
  </w:style>
  <w:style w:type="paragraph" w:customStyle="1" w:styleId="9DF5FB4C977A406A9042035A015D11998">
    <w:name w:val="9DF5FB4C977A406A9042035A015D11998"/>
    <w:rsid w:val="00E364A5"/>
    <w:pPr>
      <w:spacing w:after="0" w:line="240" w:lineRule="auto"/>
      <w:jc w:val="both"/>
    </w:pPr>
    <w:rPr>
      <w:rFonts w:ascii="Arial" w:eastAsia="Times New Roman" w:hAnsi="Arial" w:cs="Times New Roman"/>
      <w:sz w:val="20"/>
      <w:szCs w:val="20"/>
    </w:rPr>
  </w:style>
  <w:style w:type="paragraph" w:customStyle="1" w:styleId="30D6C044B43A420C8F3C0981315757248">
    <w:name w:val="30D6C044B43A420C8F3C0981315757248"/>
    <w:rsid w:val="00E364A5"/>
    <w:pPr>
      <w:spacing w:after="0" w:line="240" w:lineRule="auto"/>
      <w:jc w:val="both"/>
    </w:pPr>
    <w:rPr>
      <w:rFonts w:ascii="Arial" w:eastAsia="Times New Roman" w:hAnsi="Arial" w:cs="Times New Roman"/>
      <w:sz w:val="20"/>
      <w:szCs w:val="20"/>
    </w:rPr>
  </w:style>
  <w:style w:type="paragraph" w:customStyle="1" w:styleId="AED8C692EE3D441E86CB4B85405AE57E8">
    <w:name w:val="AED8C692EE3D441E86CB4B85405AE57E8"/>
    <w:rsid w:val="00E364A5"/>
    <w:pPr>
      <w:spacing w:after="0" w:line="240" w:lineRule="auto"/>
      <w:jc w:val="both"/>
    </w:pPr>
    <w:rPr>
      <w:rFonts w:ascii="Arial" w:eastAsia="Times New Roman" w:hAnsi="Arial" w:cs="Times New Roman"/>
      <w:sz w:val="20"/>
      <w:szCs w:val="20"/>
    </w:rPr>
  </w:style>
  <w:style w:type="paragraph" w:customStyle="1" w:styleId="8A24D9250384498B9356B49C7ABB7AE68">
    <w:name w:val="8A24D9250384498B9356B49C7ABB7AE68"/>
    <w:rsid w:val="00E364A5"/>
    <w:pPr>
      <w:spacing w:after="0" w:line="240" w:lineRule="auto"/>
      <w:jc w:val="both"/>
    </w:pPr>
    <w:rPr>
      <w:rFonts w:ascii="Arial" w:eastAsia="Times New Roman" w:hAnsi="Arial" w:cs="Times New Roman"/>
      <w:sz w:val="20"/>
      <w:szCs w:val="20"/>
    </w:rPr>
  </w:style>
  <w:style w:type="paragraph" w:customStyle="1" w:styleId="11A99A238EED43FCA64CB3F7A505E23C8">
    <w:name w:val="11A99A238EED43FCA64CB3F7A505E23C8"/>
    <w:rsid w:val="00E364A5"/>
    <w:pPr>
      <w:spacing w:after="0" w:line="240" w:lineRule="auto"/>
      <w:jc w:val="both"/>
    </w:pPr>
    <w:rPr>
      <w:rFonts w:ascii="Arial" w:eastAsia="Times New Roman" w:hAnsi="Arial" w:cs="Times New Roman"/>
      <w:sz w:val="20"/>
      <w:szCs w:val="20"/>
    </w:rPr>
  </w:style>
  <w:style w:type="paragraph" w:customStyle="1" w:styleId="4537D621A60342FF87E210BB0DB95BB58">
    <w:name w:val="4537D621A60342FF87E210BB0DB95BB58"/>
    <w:rsid w:val="00E364A5"/>
    <w:pPr>
      <w:spacing w:after="0" w:line="240" w:lineRule="auto"/>
      <w:jc w:val="both"/>
    </w:pPr>
    <w:rPr>
      <w:rFonts w:ascii="Arial" w:eastAsia="Times New Roman" w:hAnsi="Arial" w:cs="Times New Roman"/>
      <w:sz w:val="20"/>
      <w:szCs w:val="20"/>
    </w:rPr>
  </w:style>
  <w:style w:type="paragraph" w:customStyle="1" w:styleId="562691E012CC4B56A9F121D7DF69C0F78">
    <w:name w:val="562691E012CC4B56A9F121D7DF69C0F78"/>
    <w:rsid w:val="00E364A5"/>
    <w:pPr>
      <w:spacing w:after="0" w:line="240" w:lineRule="auto"/>
      <w:jc w:val="both"/>
    </w:pPr>
    <w:rPr>
      <w:rFonts w:ascii="Arial" w:eastAsia="Times New Roman" w:hAnsi="Arial" w:cs="Times New Roman"/>
      <w:sz w:val="20"/>
      <w:szCs w:val="20"/>
    </w:rPr>
  </w:style>
  <w:style w:type="paragraph" w:customStyle="1" w:styleId="488CAE8C84C14FCD827F828007869BCA8">
    <w:name w:val="488CAE8C84C14FCD827F828007869BCA8"/>
    <w:rsid w:val="00E364A5"/>
    <w:pPr>
      <w:spacing w:after="0" w:line="240" w:lineRule="auto"/>
      <w:jc w:val="both"/>
    </w:pPr>
    <w:rPr>
      <w:rFonts w:ascii="Arial" w:eastAsia="Times New Roman" w:hAnsi="Arial" w:cs="Times New Roman"/>
      <w:sz w:val="20"/>
      <w:szCs w:val="20"/>
    </w:rPr>
  </w:style>
  <w:style w:type="paragraph" w:customStyle="1" w:styleId="3914BCA258324709B32F687456E2FF5A8">
    <w:name w:val="3914BCA258324709B32F687456E2FF5A8"/>
    <w:rsid w:val="00E364A5"/>
    <w:pPr>
      <w:spacing w:after="0" w:line="240" w:lineRule="auto"/>
      <w:jc w:val="both"/>
    </w:pPr>
    <w:rPr>
      <w:rFonts w:ascii="Arial" w:eastAsia="Times New Roman" w:hAnsi="Arial" w:cs="Times New Roman"/>
      <w:sz w:val="20"/>
      <w:szCs w:val="20"/>
    </w:rPr>
  </w:style>
  <w:style w:type="paragraph" w:customStyle="1" w:styleId="15B553FDB2BC4FB7A30683300CEEBA498">
    <w:name w:val="15B553FDB2BC4FB7A30683300CEEBA498"/>
    <w:rsid w:val="00E364A5"/>
    <w:pPr>
      <w:spacing w:after="0" w:line="240" w:lineRule="auto"/>
      <w:jc w:val="both"/>
    </w:pPr>
    <w:rPr>
      <w:rFonts w:ascii="Arial" w:eastAsia="Times New Roman" w:hAnsi="Arial" w:cs="Times New Roman"/>
      <w:sz w:val="20"/>
      <w:szCs w:val="20"/>
    </w:rPr>
  </w:style>
  <w:style w:type="paragraph" w:customStyle="1" w:styleId="2DDEB623C4D44D849F97BB1B6F1A99C98">
    <w:name w:val="2DDEB623C4D44D849F97BB1B6F1A99C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8">
    <w:name w:val="326FB2B06959462C8BC5C9AE693EEE2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8">
    <w:name w:val="962E1BFED5D7495C85919124A1D397AE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8">
    <w:name w:val="3EC9144ED68A4B3295718FC2535E6227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8">
    <w:name w:val="82DA6F9416B24C9A88190E8411647BB7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8">
    <w:name w:val="84C10B8C708D4D0CAE41230549E882E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8">
    <w:name w:val="761516C4B0FE4A44ADF7B97593C491E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8">
    <w:name w:val="96C246E6445C458FBC4CF04A8D8FC444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8">
    <w:name w:val="E71B35863BC448CA9102EFA03CC5406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8">
    <w:name w:val="25081AAE17A4460EAC76C30E9037A53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8">
    <w:name w:val="2342F6B1BDB6429DB0EDAFF8701EF81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8">
    <w:name w:val="A1EB1837619843CBADDC9E2A06C45B61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8">
    <w:name w:val="5D9D9CF80B624FFBB9F2CE5B86D7CB5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8">
    <w:name w:val="938DE67C67F849AE812186C35EDFB8E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8">
    <w:name w:val="57EAE4AC7C0640C7B6187A01F778AE7E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0128630D144148A386D411B67872EBB9">
    <w:name w:val="0128630D144148A386D411B67872EBB9"/>
    <w:rsid w:val="002615C8"/>
  </w:style>
  <w:style w:type="paragraph" w:customStyle="1" w:styleId="90599B3DFDD94E5F9C908700D584848F">
    <w:name w:val="90599B3DFDD94E5F9C908700D584848F"/>
    <w:rsid w:val="002615C8"/>
  </w:style>
  <w:style w:type="paragraph" w:customStyle="1" w:styleId="ED58AC562D73451AB2D76E441B406140">
    <w:name w:val="ED58AC562D73451AB2D76E441B406140"/>
    <w:rsid w:val="002615C8"/>
  </w:style>
  <w:style w:type="paragraph" w:customStyle="1" w:styleId="54843687C5924089B629C21AE9CF300B">
    <w:name w:val="54843687C5924089B629C21AE9CF300B"/>
    <w:rsid w:val="00AA5B36"/>
  </w:style>
  <w:style w:type="paragraph" w:customStyle="1" w:styleId="2883F16DEC3F4CE1A785CEC6FF96FA84">
    <w:name w:val="2883F16DEC3F4CE1A785CEC6FF96FA84"/>
    <w:rsid w:val="00AA5B36"/>
  </w:style>
  <w:style w:type="paragraph" w:customStyle="1" w:styleId="5688AACB46634ED282DA65072308A874">
    <w:name w:val="5688AACB46634ED282DA65072308A874"/>
    <w:rsid w:val="00AA5B36"/>
  </w:style>
  <w:style w:type="paragraph" w:customStyle="1" w:styleId="81ED8F902938417C831A44353BDB0125">
    <w:name w:val="81ED8F902938417C831A44353BDB0125"/>
    <w:rsid w:val="00AA5B36"/>
  </w:style>
  <w:style w:type="paragraph" w:customStyle="1" w:styleId="B3575D24E33441A88E6269B97E6EC253">
    <w:name w:val="B3575D24E33441A88E6269B97E6EC253"/>
    <w:rsid w:val="00AA5B36"/>
  </w:style>
  <w:style w:type="paragraph" w:customStyle="1" w:styleId="8CCA156F2E3445BA95ED4D0FEC19F7F1">
    <w:name w:val="8CCA156F2E3445BA95ED4D0FEC19F7F1"/>
    <w:rsid w:val="00AA5B36"/>
  </w:style>
  <w:style w:type="paragraph" w:customStyle="1" w:styleId="D379F7F68DF845A281435AE47F7EE8C6">
    <w:name w:val="D379F7F68DF845A281435AE47F7EE8C6"/>
    <w:rsid w:val="00AA5B36"/>
  </w:style>
  <w:style w:type="paragraph" w:customStyle="1" w:styleId="6332E4C85D04481E8B7B62717502E900">
    <w:name w:val="6332E4C85D04481E8B7B62717502E900"/>
    <w:rsid w:val="002B60F4"/>
  </w:style>
  <w:style w:type="paragraph" w:customStyle="1" w:styleId="8D6B318666174B0C9E51489DC4518E2A">
    <w:name w:val="8D6B318666174B0C9E51489DC4518E2A"/>
    <w:rsid w:val="002B60F4"/>
  </w:style>
  <w:style w:type="paragraph" w:customStyle="1" w:styleId="6591AEA6196C41A18336454A93493682">
    <w:name w:val="6591AEA6196C41A18336454A93493682"/>
    <w:rsid w:val="002B60F4"/>
  </w:style>
  <w:style w:type="paragraph" w:customStyle="1" w:styleId="8C8657A4966941EDA8205A2E195F7039">
    <w:name w:val="8C8657A4966941EDA8205A2E195F7039"/>
    <w:rsid w:val="002B60F4"/>
  </w:style>
  <w:style w:type="paragraph" w:customStyle="1" w:styleId="8B5DA2F9C7604F62A8B50905547A3E23">
    <w:name w:val="8B5DA2F9C7604F62A8B50905547A3E23"/>
    <w:rsid w:val="002B60F4"/>
  </w:style>
  <w:style w:type="paragraph" w:customStyle="1" w:styleId="4C7C9414D1A241F3AD521F9973C43D03">
    <w:name w:val="4C7C9414D1A241F3AD521F9973C43D03"/>
    <w:rsid w:val="003E1285"/>
  </w:style>
  <w:style w:type="paragraph" w:customStyle="1" w:styleId="8D6B318666174B0C9E51489DC4518E2A1">
    <w:name w:val="8D6B318666174B0C9E51489DC4518E2A1"/>
    <w:rsid w:val="009B45BF"/>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1">
    <w:name w:val="6591AEA6196C41A18336454A934936821"/>
    <w:rsid w:val="009B45BF"/>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1">
    <w:name w:val="8C8657A4966941EDA8205A2E195F70391"/>
    <w:rsid w:val="009B45BF"/>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1">
    <w:name w:val="4C7C9414D1A241F3AD521F9973C43D031"/>
    <w:rsid w:val="009B45BF"/>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8">
    <w:name w:val="6C9A32874AAA4F9D88FC6CC9EF7544B58"/>
    <w:rsid w:val="009B45BF"/>
    <w:pPr>
      <w:spacing w:after="0" w:line="240" w:lineRule="auto"/>
      <w:jc w:val="both"/>
    </w:pPr>
    <w:rPr>
      <w:rFonts w:ascii="Arial" w:eastAsia="Times New Roman" w:hAnsi="Arial" w:cs="Times New Roman"/>
      <w:sz w:val="20"/>
      <w:szCs w:val="20"/>
    </w:rPr>
  </w:style>
  <w:style w:type="paragraph" w:customStyle="1" w:styleId="B25E12CC50204EE3955D1AC7F2B266FB7">
    <w:name w:val="B25E12CC50204EE3955D1AC7F2B266FB7"/>
    <w:rsid w:val="009B45BF"/>
    <w:pPr>
      <w:spacing w:after="0" w:line="240" w:lineRule="auto"/>
      <w:jc w:val="both"/>
    </w:pPr>
    <w:rPr>
      <w:rFonts w:ascii="Arial" w:eastAsia="Times New Roman" w:hAnsi="Arial" w:cs="Times New Roman"/>
      <w:sz w:val="20"/>
      <w:szCs w:val="20"/>
    </w:rPr>
  </w:style>
  <w:style w:type="paragraph" w:customStyle="1" w:styleId="2BA5B03DA626405084075CAAEEFE7C4B7">
    <w:name w:val="2BA5B03DA626405084075CAAEEFE7C4B7"/>
    <w:rsid w:val="009B45BF"/>
    <w:pPr>
      <w:spacing w:after="0" w:line="240" w:lineRule="auto"/>
      <w:jc w:val="both"/>
    </w:pPr>
    <w:rPr>
      <w:rFonts w:ascii="Arial" w:eastAsia="Times New Roman" w:hAnsi="Arial" w:cs="Times New Roman"/>
      <w:sz w:val="20"/>
      <w:szCs w:val="20"/>
    </w:rPr>
  </w:style>
  <w:style w:type="paragraph" w:customStyle="1" w:styleId="757C57ABBA8148DAA69AFEA6FFBDA2FE7">
    <w:name w:val="757C57ABBA8148DAA69AFEA6FFBDA2FE7"/>
    <w:rsid w:val="009B45BF"/>
    <w:pPr>
      <w:spacing w:after="0" w:line="240" w:lineRule="auto"/>
      <w:jc w:val="both"/>
    </w:pPr>
    <w:rPr>
      <w:rFonts w:ascii="Arial" w:eastAsia="Times New Roman" w:hAnsi="Arial" w:cs="Times New Roman"/>
      <w:sz w:val="20"/>
      <w:szCs w:val="20"/>
    </w:rPr>
  </w:style>
  <w:style w:type="paragraph" w:customStyle="1" w:styleId="034B30FEEDF74F87A0AA4DC46CF6E01E1">
    <w:name w:val="034B30FEEDF74F87A0AA4DC46CF6E01E1"/>
    <w:rsid w:val="009B45BF"/>
    <w:pPr>
      <w:spacing w:after="0" w:line="240" w:lineRule="auto"/>
      <w:jc w:val="both"/>
    </w:pPr>
    <w:rPr>
      <w:rFonts w:ascii="Arial" w:eastAsia="Times New Roman" w:hAnsi="Arial" w:cs="Times New Roman"/>
      <w:sz w:val="20"/>
      <w:szCs w:val="20"/>
    </w:rPr>
  </w:style>
  <w:style w:type="paragraph" w:customStyle="1" w:styleId="799AD3AFFB8D46629242EAEB1DA862C67">
    <w:name w:val="799AD3AFFB8D46629242EAEB1DA862C67"/>
    <w:rsid w:val="009B45BF"/>
    <w:pPr>
      <w:spacing w:after="0" w:line="240" w:lineRule="auto"/>
      <w:jc w:val="both"/>
    </w:pPr>
    <w:rPr>
      <w:rFonts w:ascii="Arial" w:eastAsia="Times New Roman" w:hAnsi="Arial" w:cs="Times New Roman"/>
      <w:sz w:val="20"/>
      <w:szCs w:val="20"/>
    </w:rPr>
  </w:style>
  <w:style w:type="paragraph" w:customStyle="1" w:styleId="A2CC454BAA0447C58BD0D1C2977391801">
    <w:name w:val="A2CC454BAA0447C58BD0D1C2977391801"/>
    <w:rsid w:val="009B45BF"/>
    <w:pPr>
      <w:spacing w:after="0" w:line="240" w:lineRule="auto"/>
      <w:jc w:val="both"/>
    </w:pPr>
    <w:rPr>
      <w:rFonts w:ascii="Arial" w:eastAsia="Times New Roman" w:hAnsi="Arial" w:cs="Times New Roman"/>
      <w:sz w:val="20"/>
      <w:szCs w:val="20"/>
    </w:rPr>
  </w:style>
  <w:style w:type="paragraph" w:customStyle="1" w:styleId="A37B474BB6CE45AFBCD09DF6747BA4246">
    <w:name w:val="A37B474BB6CE45AFBCD09DF6747BA4246"/>
    <w:rsid w:val="009B45BF"/>
    <w:pPr>
      <w:spacing w:after="0" w:line="240" w:lineRule="auto"/>
      <w:jc w:val="both"/>
    </w:pPr>
    <w:rPr>
      <w:rFonts w:ascii="Arial" w:eastAsia="Times New Roman" w:hAnsi="Arial" w:cs="Times New Roman"/>
      <w:sz w:val="20"/>
      <w:szCs w:val="20"/>
    </w:rPr>
  </w:style>
  <w:style w:type="paragraph" w:customStyle="1" w:styleId="17C5803909FF43CC811BB052BA2981031">
    <w:name w:val="17C5803909FF43CC811BB052BA2981031"/>
    <w:rsid w:val="009B45BF"/>
    <w:pPr>
      <w:spacing w:after="0" w:line="240" w:lineRule="auto"/>
      <w:jc w:val="both"/>
    </w:pPr>
    <w:rPr>
      <w:rFonts w:ascii="Arial" w:eastAsia="Times New Roman" w:hAnsi="Arial" w:cs="Times New Roman"/>
      <w:sz w:val="20"/>
      <w:szCs w:val="20"/>
    </w:rPr>
  </w:style>
  <w:style w:type="paragraph" w:customStyle="1" w:styleId="CB96B46A26F8498693197420B7DA6E651">
    <w:name w:val="CB96B46A26F8498693197420B7DA6E651"/>
    <w:rsid w:val="009B45BF"/>
    <w:pPr>
      <w:spacing w:after="0" w:line="240" w:lineRule="auto"/>
      <w:jc w:val="both"/>
    </w:pPr>
    <w:rPr>
      <w:rFonts w:ascii="Arial" w:eastAsia="Times New Roman" w:hAnsi="Arial" w:cs="Times New Roman"/>
      <w:sz w:val="20"/>
      <w:szCs w:val="20"/>
    </w:rPr>
  </w:style>
  <w:style w:type="paragraph" w:customStyle="1" w:styleId="0893FF39259F4E09AA92456DDC9DA4E71">
    <w:name w:val="0893FF39259F4E09AA92456DDC9DA4E71"/>
    <w:rsid w:val="009B45BF"/>
    <w:pPr>
      <w:spacing w:after="0" w:line="240" w:lineRule="auto"/>
      <w:jc w:val="both"/>
    </w:pPr>
    <w:rPr>
      <w:rFonts w:ascii="Arial" w:eastAsia="Times New Roman" w:hAnsi="Arial" w:cs="Times New Roman"/>
      <w:sz w:val="20"/>
      <w:szCs w:val="20"/>
    </w:rPr>
  </w:style>
  <w:style w:type="paragraph" w:customStyle="1" w:styleId="B752C9F178094B1FBB25C08CCAA76E0A1">
    <w:name w:val="B752C9F178094B1FBB25C08CCAA76E0A1"/>
    <w:rsid w:val="009B45BF"/>
    <w:pPr>
      <w:spacing w:after="0" w:line="240" w:lineRule="auto"/>
      <w:jc w:val="both"/>
    </w:pPr>
    <w:rPr>
      <w:rFonts w:ascii="Arial" w:eastAsia="Times New Roman" w:hAnsi="Arial" w:cs="Times New Roman"/>
      <w:sz w:val="20"/>
      <w:szCs w:val="20"/>
    </w:rPr>
  </w:style>
  <w:style w:type="paragraph" w:customStyle="1" w:styleId="AC74664DE2054B1787EADD54FD67B9EF1">
    <w:name w:val="AC74664DE2054B1787EADD54FD67B9EF1"/>
    <w:rsid w:val="009B45BF"/>
    <w:pPr>
      <w:spacing w:after="0" w:line="240" w:lineRule="auto"/>
      <w:jc w:val="both"/>
    </w:pPr>
    <w:rPr>
      <w:rFonts w:ascii="Arial" w:eastAsia="Times New Roman" w:hAnsi="Arial" w:cs="Times New Roman"/>
      <w:sz w:val="20"/>
      <w:szCs w:val="20"/>
    </w:rPr>
  </w:style>
  <w:style w:type="paragraph" w:customStyle="1" w:styleId="C9133DE7BE254369A3C4917415E81FCA6">
    <w:name w:val="C9133DE7BE254369A3C4917415E81FCA6"/>
    <w:rsid w:val="009B45BF"/>
    <w:pPr>
      <w:spacing w:after="0" w:line="240" w:lineRule="auto"/>
      <w:jc w:val="both"/>
    </w:pPr>
    <w:rPr>
      <w:rFonts w:ascii="Arial" w:eastAsia="Times New Roman" w:hAnsi="Arial" w:cs="Times New Roman"/>
      <w:sz w:val="20"/>
      <w:szCs w:val="20"/>
    </w:rPr>
  </w:style>
  <w:style w:type="paragraph" w:customStyle="1" w:styleId="1602CA1FA03240FF9EDD2C7D6636520C1">
    <w:name w:val="1602CA1FA03240FF9EDD2C7D6636520C1"/>
    <w:rsid w:val="009B45BF"/>
    <w:pPr>
      <w:spacing w:after="0" w:line="240" w:lineRule="auto"/>
      <w:jc w:val="both"/>
    </w:pPr>
    <w:rPr>
      <w:rFonts w:ascii="Arial" w:eastAsia="Times New Roman" w:hAnsi="Arial" w:cs="Times New Roman"/>
      <w:sz w:val="20"/>
      <w:szCs w:val="20"/>
    </w:rPr>
  </w:style>
  <w:style w:type="paragraph" w:customStyle="1" w:styleId="DCA6BED40FAC4A67877E022C761E16A41">
    <w:name w:val="DCA6BED40FAC4A67877E022C761E16A41"/>
    <w:rsid w:val="009B45BF"/>
    <w:pPr>
      <w:spacing w:after="0" w:line="240" w:lineRule="auto"/>
      <w:jc w:val="both"/>
    </w:pPr>
    <w:rPr>
      <w:rFonts w:ascii="Arial" w:eastAsia="Times New Roman" w:hAnsi="Arial" w:cs="Times New Roman"/>
      <w:sz w:val="20"/>
      <w:szCs w:val="20"/>
    </w:rPr>
  </w:style>
  <w:style w:type="paragraph" w:customStyle="1" w:styleId="78D8B9FC74934964990826F4E4A393A51">
    <w:name w:val="78D8B9FC74934964990826F4E4A393A51"/>
    <w:rsid w:val="009B45BF"/>
    <w:pPr>
      <w:spacing w:after="0" w:line="240" w:lineRule="auto"/>
      <w:jc w:val="both"/>
    </w:pPr>
    <w:rPr>
      <w:rFonts w:ascii="Arial" w:eastAsia="Times New Roman" w:hAnsi="Arial" w:cs="Times New Roman"/>
      <w:sz w:val="20"/>
      <w:szCs w:val="20"/>
    </w:rPr>
  </w:style>
  <w:style w:type="paragraph" w:customStyle="1" w:styleId="D0A57232D01346F4AA83377C947764571">
    <w:name w:val="D0A57232D01346F4AA83377C947764571"/>
    <w:rsid w:val="009B45BF"/>
    <w:pPr>
      <w:spacing w:after="0" w:line="240" w:lineRule="auto"/>
      <w:jc w:val="both"/>
    </w:pPr>
    <w:rPr>
      <w:rFonts w:ascii="Arial" w:eastAsia="Times New Roman" w:hAnsi="Arial" w:cs="Times New Roman"/>
      <w:sz w:val="20"/>
      <w:szCs w:val="20"/>
    </w:rPr>
  </w:style>
  <w:style w:type="paragraph" w:customStyle="1" w:styleId="C75E40CD30BA41899C4F678ED7D5A7971">
    <w:name w:val="C75E40CD30BA41899C4F678ED7D5A7971"/>
    <w:rsid w:val="009B45BF"/>
    <w:pPr>
      <w:spacing w:after="0" w:line="240" w:lineRule="auto"/>
      <w:jc w:val="both"/>
    </w:pPr>
    <w:rPr>
      <w:rFonts w:ascii="Arial" w:eastAsia="Times New Roman" w:hAnsi="Arial" w:cs="Times New Roman"/>
      <w:sz w:val="20"/>
      <w:szCs w:val="20"/>
    </w:rPr>
  </w:style>
  <w:style w:type="paragraph" w:customStyle="1" w:styleId="E9AF160B40DA462589824370E0490AB11">
    <w:name w:val="E9AF160B40DA462589824370E0490AB11"/>
    <w:rsid w:val="009B45BF"/>
    <w:pPr>
      <w:spacing w:after="0" w:line="240" w:lineRule="auto"/>
      <w:jc w:val="both"/>
    </w:pPr>
    <w:rPr>
      <w:rFonts w:ascii="Arial" w:eastAsia="Times New Roman" w:hAnsi="Arial" w:cs="Times New Roman"/>
      <w:sz w:val="20"/>
      <w:szCs w:val="20"/>
    </w:rPr>
  </w:style>
  <w:style w:type="paragraph" w:customStyle="1" w:styleId="627BDC0D507241478638B1F0FF6E270E1">
    <w:name w:val="627BDC0D507241478638B1F0FF6E270E1"/>
    <w:rsid w:val="009B45BF"/>
    <w:pPr>
      <w:spacing w:after="0" w:line="240" w:lineRule="auto"/>
      <w:jc w:val="both"/>
    </w:pPr>
    <w:rPr>
      <w:rFonts w:ascii="Arial" w:eastAsia="Times New Roman" w:hAnsi="Arial" w:cs="Times New Roman"/>
      <w:sz w:val="20"/>
      <w:szCs w:val="20"/>
    </w:rPr>
  </w:style>
  <w:style w:type="paragraph" w:customStyle="1" w:styleId="9E58ACCCCEA34432B1F11855C1EFC3AC1">
    <w:name w:val="9E58ACCCCEA34432B1F11855C1EFC3AC1"/>
    <w:rsid w:val="009B45BF"/>
    <w:pPr>
      <w:spacing w:after="0" w:line="240" w:lineRule="auto"/>
      <w:jc w:val="both"/>
    </w:pPr>
    <w:rPr>
      <w:rFonts w:ascii="Arial" w:eastAsia="Times New Roman" w:hAnsi="Arial" w:cs="Times New Roman"/>
      <w:sz w:val="20"/>
      <w:szCs w:val="20"/>
    </w:rPr>
  </w:style>
  <w:style w:type="paragraph" w:customStyle="1" w:styleId="90C64D10A6F64D5A987FC97E56B4EE371">
    <w:name w:val="90C64D10A6F64D5A987FC97E56B4EE371"/>
    <w:rsid w:val="009B45BF"/>
    <w:pPr>
      <w:spacing w:after="0" w:line="240" w:lineRule="auto"/>
      <w:jc w:val="both"/>
    </w:pPr>
    <w:rPr>
      <w:rFonts w:ascii="Arial" w:eastAsia="Times New Roman" w:hAnsi="Arial" w:cs="Times New Roman"/>
      <w:sz w:val="20"/>
      <w:szCs w:val="20"/>
    </w:rPr>
  </w:style>
  <w:style w:type="paragraph" w:customStyle="1" w:styleId="2DAACF515514417CA8B6B4B8A61791731">
    <w:name w:val="2DAACF515514417CA8B6B4B8A61791731"/>
    <w:rsid w:val="009B45BF"/>
    <w:pPr>
      <w:spacing w:after="0" w:line="240" w:lineRule="auto"/>
      <w:jc w:val="both"/>
    </w:pPr>
    <w:rPr>
      <w:rFonts w:ascii="Arial" w:eastAsia="Times New Roman" w:hAnsi="Arial" w:cs="Times New Roman"/>
      <w:sz w:val="20"/>
      <w:szCs w:val="20"/>
    </w:rPr>
  </w:style>
  <w:style w:type="paragraph" w:customStyle="1" w:styleId="E99B3E9601674407AF6948345F03123C1">
    <w:name w:val="E99B3E9601674407AF6948345F03123C1"/>
    <w:rsid w:val="009B45BF"/>
    <w:pPr>
      <w:spacing w:after="0" w:line="240" w:lineRule="auto"/>
      <w:jc w:val="both"/>
    </w:pPr>
    <w:rPr>
      <w:rFonts w:ascii="Arial" w:eastAsia="Times New Roman" w:hAnsi="Arial" w:cs="Times New Roman"/>
      <w:sz w:val="20"/>
      <w:szCs w:val="20"/>
    </w:rPr>
  </w:style>
  <w:style w:type="paragraph" w:customStyle="1" w:styleId="ADC91F02BE94418EB5A6299902AEDF8C1">
    <w:name w:val="ADC91F02BE94418EB5A6299902AEDF8C1"/>
    <w:rsid w:val="009B45BF"/>
    <w:pPr>
      <w:spacing w:after="0" w:line="240" w:lineRule="auto"/>
      <w:jc w:val="both"/>
    </w:pPr>
    <w:rPr>
      <w:rFonts w:ascii="Arial" w:eastAsia="Times New Roman" w:hAnsi="Arial" w:cs="Times New Roman"/>
      <w:sz w:val="20"/>
      <w:szCs w:val="20"/>
    </w:rPr>
  </w:style>
  <w:style w:type="paragraph" w:customStyle="1" w:styleId="8B5B81114F3548798A13201990C9A19D1">
    <w:name w:val="8B5B81114F3548798A13201990C9A19D1"/>
    <w:rsid w:val="009B45BF"/>
    <w:pPr>
      <w:spacing w:after="0" w:line="240" w:lineRule="auto"/>
      <w:jc w:val="both"/>
    </w:pPr>
    <w:rPr>
      <w:rFonts w:ascii="Arial" w:eastAsia="Times New Roman" w:hAnsi="Arial" w:cs="Times New Roman"/>
      <w:sz w:val="20"/>
      <w:szCs w:val="20"/>
    </w:rPr>
  </w:style>
  <w:style w:type="paragraph" w:customStyle="1" w:styleId="E30D9199932B4EC9BA10BDE2C563FFD41">
    <w:name w:val="E30D9199932B4EC9BA10BDE2C563FFD41"/>
    <w:rsid w:val="009B45BF"/>
    <w:pPr>
      <w:spacing w:after="0" w:line="240" w:lineRule="auto"/>
      <w:jc w:val="both"/>
    </w:pPr>
    <w:rPr>
      <w:rFonts w:ascii="Arial" w:eastAsia="Times New Roman" w:hAnsi="Arial" w:cs="Times New Roman"/>
      <w:sz w:val="20"/>
      <w:szCs w:val="20"/>
    </w:rPr>
  </w:style>
  <w:style w:type="paragraph" w:customStyle="1" w:styleId="DC75537EA705454B81BE86FEA93588581">
    <w:name w:val="DC75537EA705454B81BE86FEA93588581"/>
    <w:rsid w:val="009B45BF"/>
    <w:pPr>
      <w:spacing w:after="0" w:line="240" w:lineRule="auto"/>
      <w:jc w:val="both"/>
    </w:pPr>
    <w:rPr>
      <w:rFonts w:ascii="Arial" w:eastAsia="Times New Roman" w:hAnsi="Arial" w:cs="Times New Roman"/>
      <w:sz w:val="20"/>
      <w:szCs w:val="20"/>
    </w:rPr>
  </w:style>
  <w:style w:type="paragraph" w:customStyle="1" w:styleId="B546F36287DD46A09AFA9D4CC36360CF1">
    <w:name w:val="B546F36287DD46A09AFA9D4CC36360CF1"/>
    <w:rsid w:val="009B45BF"/>
    <w:pPr>
      <w:spacing w:after="0" w:line="240" w:lineRule="auto"/>
      <w:jc w:val="both"/>
    </w:pPr>
    <w:rPr>
      <w:rFonts w:ascii="Arial" w:eastAsia="Times New Roman" w:hAnsi="Arial" w:cs="Times New Roman"/>
      <w:sz w:val="20"/>
      <w:szCs w:val="20"/>
    </w:rPr>
  </w:style>
  <w:style w:type="paragraph" w:customStyle="1" w:styleId="A5526C9FE97542E6B9A009039E3A064E1">
    <w:name w:val="A5526C9FE97542E6B9A009039E3A064E1"/>
    <w:rsid w:val="009B45BF"/>
    <w:pPr>
      <w:spacing w:after="0" w:line="240" w:lineRule="auto"/>
      <w:jc w:val="both"/>
    </w:pPr>
    <w:rPr>
      <w:rFonts w:ascii="Arial" w:eastAsia="Times New Roman" w:hAnsi="Arial" w:cs="Times New Roman"/>
      <w:sz w:val="20"/>
      <w:szCs w:val="20"/>
    </w:rPr>
  </w:style>
  <w:style w:type="paragraph" w:customStyle="1" w:styleId="6B744BE7014D477CB2F32F9CA1AB56151">
    <w:name w:val="6B744BE7014D477CB2F32F9CA1AB56151"/>
    <w:rsid w:val="009B45BF"/>
    <w:pPr>
      <w:spacing w:after="0" w:line="240" w:lineRule="auto"/>
      <w:jc w:val="both"/>
    </w:pPr>
    <w:rPr>
      <w:rFonts w:ascii="Arial" w:eastAsia="Times New Roman" w:hAnsi="Arial" w:cs="Times New Roman"/>
      <w:sz w:val="20"/>
      <w:szCs w:val="20"/>
    </w:rPr>
  </w:style>
  <w:style w:type="paragraph" w:customStyle="1" w:styleId="9215083040954ACE85FA8D6DD5D580BD1">
    <w:name w:val="9215083040954ACE85FA8D6DD5D580BD1"/>
    <w:rsid w:val="009B45BF"/>
    <w:pPr>
      <w:spacing w:after="0" w:line="240" w:lineRule="auto"/>
      <w:jc w:val="both"/>
    </w:pPr>
    <w:rPr>
      <w:rFonts w:ascii="Arial" w:eastAsia="Times New Roman" w:hAnsi="Arial" w:cs="Times New Roman"/>
      <w:sz w:val="20"/>
      <w:szCs w:val="20"/>
    </w:rPr>
  </w:style>
  <w:style w:type="paragraph" w:customStyle="1" w:styleId="F81ACEE16DE347A095C8D2A2BB17E89D1">
    <w:name w:val="F81ACEE16DE347A095C8D2A2BB17E89D1"/>
    <w:rsid w:val="009B45BF"/>
    <w:pPr>
      <w:spacing w:after="0" w:line="240" w:lineRule="auto"/>
      <w:jc w:val="both"/>
    </w:pPr>
    <w:rPr>
      <w:rFonts w:ascii="Arial" w:eastAsia="Times New Roman" w:hAnsi="Arial" w:cs="Times New Roman"/>
      <w:sz w:val="20"/>
      <w:szCs w:val="20"/>
    </w:rPr>
  </w:style>
  <w:style w:type="paragraph" w:customStyle="1" w:styleId="AAF663617AE3407DB8E83E7A98E11D941">
    <w:name w:val="AAF663617AE3407DB8E83E7A98E11D941"/>
    <w:rsid w:val="009B45BF"/>
    <w:pPr>
      <w:spacing w:after="0" w:line="240" w:lineRule="auto"/>
      <w:jc w:val="both"/>
    </w:pPr>
    <w:rPr>
      <w:rFonts w:ascii="Arial" w:eastAsia="Times New Roman" w:hAnsi="Arial" w:cs="Times New Roman"/>
      <w:sz w:val="20"/>
      <w:szCs w:val="20"/>
    </w:rPr>
  </w:style>
  <w:style w:type="paragraph" w:customStyle="1" w:styleId="D1B4C2AB36A34AC2A7248B79F19A39911">
    <w:name w:val="D1B4C2AB36A34AC2A7248B79F19A39911"/>
    <w:rsid w:val="009B45BF"/>
    <w:pPr>
      <w:spacing w:after="0" w:line="240" w:lineRule="auto"/>
      <w:jc w:val="both"/>
    </w:pPr>
    <w:rPr>
      <w:rFonts w:ascii="Arial" w:eastAsia="Times New Roman" w:hAnsi="Arial" w:cs="Times New Roman"/>
      <w:sz w:val="20"/>
      <w:szCs w:val="20"/>
    </w:rPr>
  </w:style>
  <w:style w:type="paragraph" w:customStyle="1" w:styleId="23CA761B19D44DF59D21AAB8F4444C711">
    <w:name w:val="23CA761B19D44DF59D21AAB8F4444C711"/>
    <w:rsid w:val="009B45BF"/>
    <w:pPr>
      <w:spacing w:after="0" w:line="240" w:lineRule="auto"/>
      <w:jc w:val="both"/>
    </w:pPr>
    <w:rPr>
      <w:rFonts w:ascii="Arial" w:eastAsia="Times New Roman" w:hAnsi="Arial" w:cs="Times New Roman"/>
      <w:sz w:val="20"/>
      <w:szCs w:val="20"/>
    </w:rPr>
  </w:style>
  <w:style w:type="paragraph" w:customStyle="1" w:styleId="A9B2677F927743F898BACBE6747A806A1">
    <w:name w:val="A9B2677F927743F898BACBE6747A806A1"/>
    <w:rsid w:val="009B45BF"/>
    <w:pPr>
      <w:spacing w:after="0" w:line="240" w:lineRule="auto"/>
      <w:jc w:val="both"/>
    </w:pPr>
    <w:rPr>
      <w:rFonts w:ascii="Arial" w:eastAsia="Times New Roman" w:hAnsi="Arial" w:cs="Times New Roman"/>
      <w:sz w:val="20"/>
      <w:szCs w:val="20"/>
    </w:rPr>
  </w:style>
  <w:style w:type="paragraph" w:customStyle="1" w:styleId="09EB25B1E4C346339874714EFEC202881">
    <w:name w:val="09EB25B1E4C346339874714EFEC202881"/>
    <w:rsid w:val="009B45BF"/>
    <w:pPr>
      <w:spacing w:after="0" w:line="240" w:lineRule="auto"/>
      <w:jc w:val="both"/>
    </w:pPr>
    <w:rPr>
      <w:rFonts w:ascii="Arial" w:eastAsia="Times New Roman" w:hAnsi="Arial" w:cs="Times New Roman"/>
      <w:sz w:val="20"/>
      <w:szCs w:val="20"/>
    </w:rPr>
  </w:style>
  <w:style w:type="paragraph" w:customStyle="1" w:styleId="3D44A16445A64DC2983A481E8088D6281">
    <w:name w:val="3D44A16445A64DC2983A481E8088D6281"/>
    <w:rsid w:val="009B45BF"/>
    <w:pPr>
      <w:spacing w:after="0" w:line="240" w:lineRule="auto"/>
      <w:jc w:val="both"/>
    </w:pPr>
    <w:rPr>
      <w:rFonts w:ascii="Arial" w:eastAsia="Times New Roman" w:hAnsi="Arial" w:cs="Times New Roman"/>
      <w:sz w:val="20"/>
      <w:szCs w:val="20"/>
    </w:rPr>
  </w:style>
  <w:style w:type="paragraph" w:customStyle="1" w:styleId="385E246CE5714547A2F0E8ACB7CB8F071">
    <w:name w:val="385E246CE5714547A2F0E8ACB7CB8F071"/>
    <w:rsid w:val="009B45BF"/>
    <w:pPr>
      <w:spacing w:after="0" w:line="240" w:lineRule="auto"/>
      <w:jc w:val="both"/>
    </w:pPr>
    <w:rPr>
      <w:rFonts w:ascii="Arial" w:eastAsia="Times New Roman" w:hAnsi="Arial" w:cs="Times New Roman"/>
      <w:sz w:val="20"/>
      <w:szCs w:val="20"/>
    </w:rPr>
  </w:style>
  <w:style w:type="paragraph" w:customStyle="1" w:styleId="12E407B13CA04DFAAD94DA36A9A722021">
    <w:name w:val="12E407B13CA04DFAAD94DA36A9A722021"/>
    <w:rsid w:val="009B45BF"/>
    <w:pPr>
      <w:spacing w:after="0" w:line="240" w:lineRule="auto"/>
      <w:jc w:val="both"/>
    </w:pPr>
    <w:rPr>
      <w:rFonts w:ascii="Arial" w:eastAsia="Times New Roman" w:hAnsi="Arial" w:cs="Times New Roman"/>
      <w:sz w:val="20"/>
      <w:szCs w:val="20"/>
    </w:rPr>
  </w:style>
  <w:style w:type="paragraph" w:customStyle="1" w:styleId="26BF98DE256248F18A0BBF622A398F631">
    <w:name w:val="26BF98DE256248F18A0BBF622A398F631"/>
    <w:rsid w:val="009B45BF"/>
    <w:pPr>
      <w:spacing w:after="0" w:line="240" w:lineRule="auto"/>
      <w:jc w:val="both"/>
    </w:pPr>
    <w:rPr>
      <w:rFonts w:ascii="Arial" w:eastAsia="Times New Roman" w:hAnsi="Arial" w:cs="Times New Roman"/>
      <w:sz w:val="20"/>
      <w:szCs w:val="20"/>
    </w:rPr>
  </w:style>
  <w:style w:type="paragraph" w:customStyle="1" w:styleId="C10B2298129844C288ACDC552C27F9481">
    <w:name w:val="C10B2298129844C288ACDC552C27F9481"/>
    <w:rsid w:val="009B45BF"/>
    <w:pPr>
      <w:spacing w:after="0" w:line="240" w:lineRule="auto"/>
      <w:jc w:val="both"/>
    </w:pPr>
    <w:rPr>
      <w:rFonts w:ascii="Arial" w:eastAsia="Times New Roman" w:hAnsi="Arial" w:cs="Times New Roman"/>
      <w:sz w:val="20"/>
      <w:szCs w:val="20"/>
    </w:rPr>
  </w:style>
  <w:style w:type="paragraph" w:customStyle="1" w:styleId="A2E56A06FB1240E2972F1773EB8BB4E51">
    <w:name w:val="A2E56A06FB1240E2972F1773EB8BB4E51"/>
    <w:rsid w:val="009B45BF"/>
    <w:pPr>
      <w:spacing w:after="0" w:line="240" w:lineRule="auto"/>
      <w:jc w:val="both"/>
    </w:pPr>
    <w:rPr>
      <w:rFonts w:ascii="Arial" w:eastAsia="Times New Roman" w:hAnsi="Arial" w:cs="Times New Roman"/>
      <w:sz w:val="20"/>
      <w:szCs w:val="20"/>
    </w:rPr>
  </w:style>
  <w:style w:type="paragraph" w:customStyle="1" w:styleId="AE6CA903ED94432BAB5F6F1F0AFCEFB11">
    <w:name w:val="AE6CA903ED94432BAB5F6F1F0AFCEFB11"/>
    <w:rsid w:val="009B45BF"/>
    <w:pPr>
      <w:spacing w:after="0" w:line="240" w:lineRule="auto"/>
      <w:jc w:val="both"/>
    </w:pPr>
    <w:rPr>
      <w:rFonts w:ascii="Arial" w:eastAsia="Times New Roman" w:hAnsi="Arial" w:cs="Times New Roman"/>
      <w:sz w:val="20"/>
      <w:szCs w:val="20"/>
    </w:rPr>
  </w:style>
  <w:style w:type="paragraph" w:customStyle="1" w:styleId="9BFB36B66D454907874DB0E039EA83441">
    <w:name w:val="9BFB36B66D454907874DB0E039EA83441"/>
    <w:rsid w:val="009B45BF"/>
    <w:pPr>
      <w:spacing w:after="0" w:line="240" w:lineRule="auto"/>
      <w:jc w:val="both"/>
    </w:pPr>
    <w:rPr>
      <w:rFonts w:ascii="Arial" w:eastAsia="Times New Roman" w:hAnsi="Arial" w:cs="Times New Roman"/>
      <w:sz w:val="20"/>
      <w:szCs w:val="20"/>
    </w:rPr>
  </w:style>
  <w:style w:type="paragraph" w:customStyle="1" w:styleId="53F45EDFDFD243CCB67CC658A24802261">
    <w:name w:val="53F45EDFDFD243CCB67CC658A24802261"/>
    <w:rsid w:val="009B45BF"/>
    <w:pPr>
      <w:spacing w:after="0" w:line="240" w:lineRule="auto"/>
      <w:jc w:val="both"/>
    </w:pPr>
    <w:rPr>
      <w:rFonts w:ascii="Arial" w:eastAsia="Times New Roman" w:hAnsi="Arial" w:cs="Times New Roman"/>
      <w:sz w:val="20"/>
      <w:szCs w:val="20"/>
    </w:rPr>
  </w:style>
  <w:style w:type="paragraph" w:customStyle="1" w:styleId="CBB32FBCC9184224B4592BE8FDC41F4A1">
    <w:name w:val="CBB32FBCC9184224B4592BE8FDC41F4A1"/>
    <w:rsid w:val="009B45BF"/>
    <w:pPr>
      <w:spacing w:after="0" w:line="240" w:lineRule="auto"/>
      <w:jc w:val="both"/>
    </w:pPr>
    <w:rPr>
      <w:rFonts w:ascii="Arial" w:eastAsia="Times New Roman" w:hAnsi="Arial" w:cs="Times New Roman"/>
      <w:sz w:val="20"/>
      <w:szCs w:val="20"/>
    </w:rPr>
  </w:style>
  <w:style w:type="paragraph" w:customStyle="1" w:styleId="CDEE7F4B70A54CABAA96EBCB18A99FE71">
    <w:name w:val="CDEE7F4B70A54CABAA96EBCB18A99FE71"/>
    <w:rsid w:val="009B45BF"/>
    <w:pPr>
      <w:spacing w:after="0" w:line="240" w:lineRule="auto"/>
      <w:jc w:val="both"/>
    </w:pPr>
    <w:rPr>
      <w:rFonts w:ascii="Arial" w:eastAsia="Times New Roman" w:hAnsi="Arial" w:cs="Times New Roman"/>
      <w:sz w:val="20"/>
      <w:szCs w:val="20"/>
    </w:rPr>
  </w:style>
  <w:style w:type="paragraph" w:customStyle="1" w:styleId="77BDB02C66DF48119A15409DF6FB4EC31">
    <w:name w:val="77BDB02C66DF48119A15409DF6FB4EC31"/>
    <w:rsid w:val="009B45BF"/>
    <w:pPr>
      <w:spacing w:after="0" w:line="240" w:lineRule="auto"/>
      <w:jc w:val="both"/>
    </w:pPr>
    <w:rPr>
      <w:rFonts w:ascii="Arial" w:eastAsia="Times New Roman" w:hAnsi="Arial" w:cs="Times New Roman"/>
      <w:sz w:val="20"/>
      <w:szCs w:val="20"/>
    </w:rPr>
  </w:style>
  <w:style w:type="paragraph" w:customStyle="1" w:styleId="1B02C6BB5CE04F76A605FBCEAE0A9CE51">
    <w:name w:val="1B02C6BB5CE04F76A605FBCEAE0A9CE51"/>
    <w:rsid w:val="009B45BF"/>
    <w:pPr>
      <w:spacing w:after="0" w:line="240" w:lineRule="auto"/>
      <w:jc w:val="both"/>
    </w:pPr>
    <w:rPr>
      <w:rFonts w:ascii="Arial" w:eastAsia="Times New Roman" w:hAnsi="Arial" w:cs="Times New Roman"/>
      <w:sz w:val="20"/>
      <w:szCs w:val="20"/>
    </w:rPr>
  </w:style>
  <w:style w:type="paragraph" w:customStyle="1" w:styleId="EF11B0C09E534F37A81763EA7B1565381">
    <w:name w:val="EF11B0C09E534F37A81763EA7B1565381"/>
    <w:rsid w:val="009B45BF"/>
    <w:pPr>
      <w:spacing w:after="0" w:line="240" w:lineRule="auto"/>
      <w:jc w:val="both"/>
    </w:pPr>
    <w:rPr>
      <w:rFonts w:ascii="Arial" w:eastAsia="Times New Roman" w:hAnsi="Arial" w:cs="Times New Roman"/>
      <w:sz w:val="20"/>
      <w:szCs w:val="20"/>
    </w:rPr>
  </w:style>
  <w:style w:type="paragraph" w:customStyle="1" w:styleId="F6FACB413ACA46EFAA3D718A48BCD7881">
    <w:name w:val="F6FACB413ACA46EFAA3D718A48BCD7881"/>
    <w:rsid w:val="009B45BF"/>
    <w:pPr>
      <w:spacing w:after="0" w:line="240" w:lineRule="auto"/>
      <w:jc w:val="both"/>
    </w:pPr>
    <w:rPr>
      <w:rFonts w:ascii="Arial" w:eastAsia="Times New Roman" w:hAnsi="Arial" w:cs="Times New Roman"/>
      <w:sz w:val="20"/>
      <w:szCs w:val="20"/>
    </w:rPr>
  </w:style>
  <w:style w:type="paragraph" w:customStyle="1" w:styleId="CF85ABF70C7E4767A144425F8E56065B1">
    <w:name w:val="CF85ABF70C7E4767A144425F8E56065B1"/>
    <w:rsid w:val="009B45BF"/>
    <w:pPr>
      <w:spacing w:after="0" w:line="240" w:lineRule="auto"/>
      <w:jc w:val="both"/>
    </w:pPr>
    <w:rPr>
      <w:rFonts w:ascii="Arial" w:eastAsia="Times New Roman" w:hAnsi="Arial" w:cs="Times New Roman"/>
      <w:sz w:val="20"/>
      <w:szCs w:val="20"/>
    </w:rPr>
  </w:style>
  <w:style w:type="paragraph" w:customStyle="1" w:styleId="DB50E0E15D174C7C8680AC36D2BF68BB1">
    <w:name w:val="DB50E0E15D174C7C8680AC36D2BF68BB1"/>
    <w:rsid w:val="009B45BF"/>
    <w:pPr>
      <w:spacing w:after="0" w:line="240" w:lineRule="auto"/>
      <w:jc w:val="both"/>
    </w:pPr>
    <w:rPr>
      <w:rFonts w:ascii="Arial" w:eastAsia="Times New Roman" w:hAnsi="Arial" w:cs="Times New Roman"/>
      <w:sz w:val="20"/>
      <w:szCs w:val="20"/>
    </w:rPr>
  </w:style>
  <w:style w:type="paragraph" w:customStyle="1" w:styleId="3F392553B4034A8EB90C73A0864161C81">
    <w:name w:val="3F392553B4034A8EB90C73A0864161C81"/>
    <w:rsid w:val="009B45BF"/>
    <w:pPr>
      <w:spacing w:after="0" w:line="240" w:lineRule="auto"/>
      <w:jc w:val="both"/>
    </w:pPr>
    <w:rPr>
      <w:rFonts w:ascii="Arial" w:eastAsia="Times New Roman" w:hAnsi="Arial" w:cs="Times New Roman"/>
      <w:sz w:val="20"/>
      <w:szCs w:val="20"/>
    </w:rPr>
  </w:style>
  <w:style w:type="paragraph" w:customStyle="1" w:styleId="B4CDFB48B99E40F6ACAAD766400EE9811">
    <w:name w:val="B4CDFB48B99E40F6ACAAD766400EE9811"/>
    <w:rsid w:val="009B45BF"/>
    <w:pPr>
      <w:spacing w:after="0" w:line="240" w:lineRule="auto"/>
      <w:jc w:val="both"/>
    </w:pPr>
    <w:rPr>
      <w:rFonts w:ascii="Arial" w:eastAsia="Times New Roman" w:hAnsi="Arial" w:cs="Times New Roman"/>
      <w:sz w:val="20"/>
      <w:szCs w:val="20"/>
    </w:rPr>
  </w:style>
  <w:style w:type="paragraph" w:customStyle="1" w:styleId="91C29670DBAC4D9BAE8774A5014182001">
    <w:name w:val="91C29670DBAC4D9BAE8774A5014182001"/>
    <w:rsid w:val="009B45BF"/>
    <w:pPr>
      <w:spacing w:after="0" w:line="240" w:lineRule="auto"/>
      <w:jc w:val="both"/>
    </w:pPr>
    <w:rPr>
      <w:rFonts w:ascii="Arial" w:eastAsia="Times New Roman" w:hAnsi="Arial" w:cs="Times New Roman"/>
      <w:sz w:val="20"/>
      <w:szCs w:val="20"/>
    </w:rPr>
  </w:style>
  <w:style w:type="paragraph" w:customStyle="1" w:styleId="870888347BDB428CA3216BBCB2B472571">
    <w:name w:val="870888347BDB428CA3216BBCB2B472571"/>
    <w:rsid w:val="009B45BF"/>
    <w:pPr>
      <w:spacing w:after="0" w:line="240" w:lineRule="auto"/>
      <w:jc w:val="both"/>
    </w:pPr>
    <w:rPr>
      <w:rFonts w:ascii="Arial" w:eastAsia="Times New Roman" w:hAnsi="Arial" w:cs="Times New Roman"/>
      <w:sz w:val="20"/>
      <w:szCs w:val="20"/>
    </w:rPr>
  </w:style>
  <w:style w:type="paragraph" w:customStyle="1" w:styleId="DEA56ADCC43B473B85D0D3156228B5371">
    <w:name w:val="DEA56ADCC43B473B85D0D3156228B5371"/>
    <w:rsid w:val="009B45BF"/>
    <w:pPr>
      <w:spacing w:after="0" w:line="240" w:lineRule="auto"/>
      <w:jc w:val="both"/>
    </w:pPr>
    <w:rPr>
      <w:rFonts w:ascii="Arial" w:eastAsia="Times New Roman" w:hAnsi="Arial" w:cs="Times New Roman"/>
      <w:sz w:val="20"/>
      <w:szCs w:val="20"/>
    </w:rPr>
  </w:style>
  <w:style w:type="paragraph" w:customStyle="1" w:styleId="69C9E5D69DE44DD18BC4C93FA8F4C2741">
    <w:name w:val="69C9E5D69DE44DD18BC4C93FA8F4C2741"/>
    <w:rsid w:val="009B45BF"/>
    <w:pPr>
      <w:spacing w:after="0" w:line="240" w:lineRule="auto"/>
      <w:jc w:val="both"/>
    </w:pPr>
    <w:rPr>
      <w:rFonts w:ascii="Arial" w:eastAsia="Times New Roman" w:hAnsi="Arial" w:cs="Times New Roman"/>
      <w:sz w:val="20"/>
      <w:szCs w:val="20"/>
    </w:rPr>
  </w:style>
  <w:style w:type="paragraph" w:customStyle="1" w:styleId="49EDDCCAB5B24819883480826A9AD7501">
    <w:name w:val="49EDDCCAB5B24819883480826A9AD7501"/>
    <w:rsid w:val="009B45BF"/>
    <w:pPr>
      <w:spacing w:after="0" w:line="240" w:lineRule="auto"/>
      <w:jc w:val="both"/>
    </w:pPr>
    <w:rPr>
      <w:rFonts w:ascii="Arial" w:eastAsia="Times New Roman" w:hAnsi="Arial" w:cs="Times New Roman"/>
      <w:sz w:val="20"/>
      <w:szCs w:val="20"/>
    </w:rPr>
  </w:style>
  <w:style w:type="paragraph" w:customStyle="1" w:styleId="F812693D93C246AAB15CBA89A39AE87F1">
    <w:name w:val="F812693D93C246AAB15CBA89A39AE87F1"/>
    <w:rsid w:val="009B45BF"/>
    <w:pPr>
      <w:spacing w:after="0" w:line="240" w:lineRule="auto"/>
      <w:jc w:val="both"/>
    </w:pPr>
    <w:rPr>
      <w:rFonts w:ascii="Arial" w:eastAsia="Times New Roman" w:hAnsi="Arial" w:cs="Times New Roman"/>
      <w:sz w:val="20"/>
      <w:szCs w:val="20"/>
    </w:rPr>
  </w:style>
  <w:style w:type="paragraph" w:customStyle="1" w:styleId="7D276FC2EDB74063BA0F7E8D6077482B1">
    <w:name w:val="7D276FC2EDB74063BA0F7E8D6077482B1"/>
    <w:rsid w:val="009B45BF"/>
    <w:pPr>
      <w:spacing w:after="0" w:line="240" w:lineRule="auto"/>
      <w:jc w:val="both"/>
    </w:pPr>
    <w:rPr>
      <w:rFonts w:ascii="Arial" w:eastAsia="Times New Roman" w:hAnsi="Arial" w:cs="Times New Roman"/>
      <w:sz w:val="20"/>
      <w:szCs w:val="20"/>
    </w:rPr>
  </w:style>
  <w:style w:type="paragraph" w:customStyle="1" w:styleId="83AC26AA9C12427B87ABC82883D228241">
    <w:name w:val="83AC26AA9C12427B87ABC82883D228241"/>
    <w:rsid w:val="009B45BF"/>
    <w:pPr>
      <w:spacing w:after="0" w:line="240" w:lineRule="auto"/>
      <w:jc w:val="both"/>
    </w:pPr>
    <w:rPr>
      <w:rFonts w:ascii="Arial" w:eastAsia="Times New Roman" w:hAnsi="Arial" w:cs="Times New Roman"/>
      <w:sz w:val="20"/>
      <w:szCs w:val="20"/>
    </w:rPr>
  </w:style>
  <w:style w:type="paragraph" w:customStyle="1" w:styleId="61C1575ABFA34C4CAA9D4B49F11AD03A1">
    <w:name w:val="61C1575ABFA34C4CAA9D4B49F11AD03A1"/>
    <w:rsid w:val="009B45BF"/>
    <w:pPr>
      <w:spacing w:after="0" w:line="240" w:lineRule="auto"/>
      <w:jc w:val="both"/>
    </w:pPr>
    <w:rPr>
      <w:rFonts w:ascii="Arial" w:eastAsia="Times New Roman" w:hAnsi="Arial" w:cs="Times New Roman"/>
      <w:sz w:val="20"/>
      <w:szCs w:val="20"/>
    </w:rPr>
  </w:style>
  <w:style w:type="paragraph" w:customStyle="1" w:styleId="4487BFB9EAE443E3A8431CE3D9403CA41">
    <w:name w:val="4487BFB9EAE443E3A8431CE3D9403CA41"/>
    <w:rsid w:val="009B45BF"/>
    <w:pPr>
      <w:spacing w:after="0" w:line="240" w:lineRule="auto"/>
      <w:jc w:val="both"/>
    </w:pPr>
    <w:rPr>
      <w:rFonts w:ascii="Arial" w:eastAsia="Times New Roman" w:hAnsi="Arial" w:cs="Times New Roman"/>
      <w:sz w:val="20"/>
      <w:szCs w:val="20"/>
    </w:rPr>
  </w:style>
  <w:style w:type="paragraph" w:customStyle="1" w:styleId="9A7C14453E68459299B9AEF3D7F96DD01">
    <w:name w:val="9A7C14453E68459299B9AEF3D7F96DD01"/>
    <w:rsid w:val="009B45BF"/>
    <w:pPr>
      <w:spacing w:after="0" w:line="240" w:lineRule="auto"/>
      <w:jc w:val="both"/>
    </w:pPr>
    <w:rPr>
      <w:rFonts w:ascii="Arial" w:eastAsia="Times New Roman" w:hAnsi="Arial" w:cs="Times New Roman"/>
      <w:sz w:val="20"/>
      <w:szCs w:val="20"/>
    </w:rPr>
  </w:style>
  <w:style w:type="paragraph" w:customStyle="1" w:styleId="4DA6582A6FE74418BDC7BC8C35A799361">
    <w:name w:val="4DA6582A6FE74418BDC7BC8C35A799361"/>
    <w:rsid w:val="009B45BF"/>
    <w:pPr>
      <w:spacing w:after="0" w:line="240" w:lineRule="auto"/>
      <w:jc w:val="both"/>
    </w:pPr>
    <w:rPr>
      <w:rFonts w:ascii="Arial" w:eastAsia="Times New Roman" w:hAnsi="Arial" w:cs="Times New Roman"/>
      <w:sz w:val="20"/>
      <w:szCs w:val="20"/>
    </w:rPr>
  </w:style>
  <w:style w:type="paragraph" w:customStyle="1" w:styleId="77FF516A994B4158B4E2808DCFDA3F551">
    <w:name w:val="77FF516A994B4158B4E2808DCFDA3F551"/>
    <w:rsid w:val="009B45BF"/>
    <w:pPr>
      <w:spacing w:after="0" w:line="240" w:lineRule="auto"/>
      <w:jc w:val="both"/>
    </w:pPr>
    <w:rPr>
      <w:rFonts w:ascii="Arial" w:eastAsia="Times New Roman" w:hAnsi="Arial" w:cs="Times New Roman"/>
      <w:sz w:val="20"/>
      <w:szCs w:val="20"/>
    </w:rPr>
  </w:style>
  <w:style w:type="paragraph" w:customStyle="1" w:styleId="971B88EB00F1408BA96A6A873EED980F1">
    <w:name w:val="971B88EB00F1408BA96A6A873EED980F1"/>
    <w:rsid w:val="009B45BF"/>
    <w:pPr>
      <w:spacing w:after="0" w:line="240" w:lineRule="auto"/>
      <w:jc w:val="both"/>
    </w:pPr>
    <w:rPr>
      <w:rFonts w:ascii="Arial" w:eastAsia="Times New Roman" w:hAnsi="Arial" w:cs="Times New Roman"/>
      <w:sz w:val="20"/>
      <w:szCs w:val="20"/>
    </w:rPr>
  </w:style>
  <w:style w:type="paragraph" w:customStyle="1" w:styleId="9C2D7B99BC0647628AD3D69A525ACC301">
    <w:name w:val="9C2D7B99BC0647628AD3D69A525ACC301"/>
    <w:rsid w:val="009B45BF"/>
    <w:pPr>
      <w:spacing w:after="0" w:line="240" w:lineRule="auto"/>
      <w:jc w:val="both"/>
    </w:pPr>
    <w:rPr>
      <w:rFonts w:ascii="Arial" w:eastAsia="Times New Roman" w:hAnsi="Arial" w:cs="Times New Roman"/>
      <w:sz w:val="20"/>
      <w:szCs w:val="20"/>
    </w:rPr>
  </w:style>
  <w:style w:type="paragraph" w:customStyle="1" w:styleId="9C90E9D9104F44F2AA91830CB96820291">
    <w:name w:val="9C90E9D9104F44F2AA91830CB96820291"/>
    <w:rsid w:val="009B45BF"/>
    <w:pPr>
      <w:spacing w:after="0" w:line="240" w:lineRule="auto"/>
      <w:jc w:val="both"/>
    </w:pPr>
    <w:rPr>
      <w:rFonts w:ascii="Arial" w:eastAsia="Times New Roman" w:hAnsi="Arial" w:cs="Times New Roman"/>
      <w:sz w:val="20"/>
      <w:szCs w:val="20"/>
    </w:rPr>
  </w:style>
  <w:style w:type="paragraph" w:customStyle="1" w:styleId="691F0F2BC25A4DC09BEE412905F6CB001">
    <w:name w:val="691F0F2BC25A4DC09BEE412905F6CB001"/>
    <w:rsid w:val="009B45BF"/>
    <w:pPr>
      <w:spacing w:after="0" w:line="240" w:lineRule="auto"/>
      <w:jc w:val="both"/>
    </w:pPr>
    <w:rPr>
      <w:rFonts w:ascii="Arial" w:eastAsia="Times New Roman" w:hAnsi="Arial" w:cs="Times New Roman"/>
      <w:sz w:val="20"/>
      <w:szCs w:val="20"/>
    </w:rPr>
  </w:style>
  <w:style w:type="paragraph" w:customStyle="1" w:styleId="E5A8CD25490642E496437809A16294701">
    <w:name w:val="E5A8CD25490642E496437809A16294701"/>
    <w:rsid w:val="009B45BF"/>
    <w:pPr>
      <w:spacing w:after="0" w:line="240" w:lineRule="auto"/>
      <w:jc w:val="both"/>
    </w:pPr>
    <w:rPr>
      <w:rFonts w:ascii="Arial" w:eastAsia="Times New Roman" w:hAnsi="Arial" w:cs="Times New Roman"/>
      <w:sz w:val="20"/>
      <w:szCs w:val="20"/>
    </w:rPr>
  </w:style>
  <w:style w:type="paragraph" w:customStyle="1" w:styleId="A9FE3335937847408AC6603DD3C96A8E1">
    <w:name w:val="A9FE3335937847408AC6603DD3C96A8E1"/>
    <w:rsid w:val="009B45BF"/>
    <w:pPr>
      <w:spacing w:after="0" w:line="240" w:lineRule="auto"/>
      <w:jc w:val="both"/>
    </w:pPr>
    <w:rPr>
      <w:rFonts w:ascii="Arial" w:eastAsia="Times New Roman" w:hAnsi="Arial" w:cs="Times New Roman"/>
      <w:sz w:val="20"/>
      <w:szCs w:val="20"/>
    </w:rPr>
  </w:style>
  <w:style w:type="paragraph" w:customStyle="1" w:styleId="B13F8168992E4F2AA94B6A81E27BDCE71">
    <w:name w:val="B13F8168992E4F2AA94B6A81E27BDCE71"/>
    <w:rsid w:val="009B45BF"/>
    <w:pPr>
      <w:spacing w:after="0" w:line="240" w:lineRule="auto"/>
      <w:jc w:val="both"/>
    </w:pPr>
    <w:rPr>
      <w:rFonts w:ascii="Arial" w:eastAsia="Times New Roman" w:hAnsi="Arial" w:cs="Times New Roman"/>
      <w:sz w:val="20"/>
      <w:szCs w:val="20"/>
    </w:rPr>
  </w:style>
  <w:style w:type="paragraph" w:customStyle="1" w:styleId="B64913A67FF64468A931F2D084B7C4BC1">
    <w:name w:val="B64913A67FF64468A931F2D084B7C4BC1"/>
    <w:rsid w:val="009B45BF"/>
    <w:pPr>
      <w:spacing w:after="0" w:line="240" w:lineRule="auto"/>
      <w:jc w:val="both"/>
    </w:pPr>
    <w:rPr>
      <w:rFonts w:ascii="Arial" w:eastAsia="Times New Roman" w:hAnsi="Arial" w:cs="Times New Roman"/>
      <w:sz w:val="20"/>
      <w:szCs w:val="20"/>
    </w:rPr>
  </w:style>
  <w:style w:type="paragraph" w:customStyle="1" w:styleId="005ADB5043164EC8B265354559BDC1191">
    <w:name w:val="005ADB5043164EC8B265354559BDC1191"/>
    <w:rsid w:val="009B45BF"/>
    <w:pPr>
      <w:spacing w:after="0" w:line="240" w:lineRule="auto"/>
      <w:jc w:val="both"/>
    </w:pPr>
    <w:rPr>
      <w:rFonts w:ascii="Arial" w:eastAsia="Times New Roman" w:hAnsi="Arial" w:cs="Times New Roman"/>
      <w:sz w:val="20"/>
      <w:szCs w:val="20"/>
    </w:rPr>
  </w:style>
  <w:style w:type="paragraph" w:customStyle="1" w:styleId="02B61C8263FC4D73890145910DD4EFFC1">
    <w:name w:val="02B61C8263FC4D73890145910DD4EFFC1"/>
    <w:rsid w:val="009B45BF"/>
    <w:pPr>
      <w:spacing w:after="0" w:line="240" w:lineRule="auto"/>
      <w:jc w:val="both"/>
    </w:pPr>
    <w:rPr>
      <w:rFonts w:ascii="Arial" w:eastAsia="Times New Roman" w:hAnsi="Arial" w:cs="Times New Roman"/>
      <w:sz w:val="20"/>
      <w:szCs w:val="20"/>
    </w:rPr>
  </w:style>
  <w:style w:type="paragraph" w:customStyle="1" w:styleId="06F8DC43C6D2432EBF50677CA3F014F51">
    <w:name w:val="06F8DC43C6D2432EBF50677CA3F014F51"/>
    <w:rsid w:val="009B45BF"/>
    <w:pPr>
      <w:spacing w:after="0" w:line="240" w:lineRule="auto"/>
      <w:jc w:val="both"/>
    </w:pPr>
    <w:rPr>
      <w:rFonts w:ascii="Arial" w:eastAsia="Times New Roman" w:hAnsi="Arial" w:cs="Times New Roman"/>
      <w:sz w:val="20"/>
      <w:szCs w:val="20"/>
    </w:rPr>
  </w:style>
  <w:style w:type="paragraph" w:customStyle="1" w:styleId="332EA0131316400FBCF5E5985B464D611">
    <w:name w:val="332EA0131316400FBCF5E5985B464D611"/>
    <w:rsid w:val="009B45BF"/>
    <w:pPr>
      <w:spacing w:after="0" w:line="240" w:lineRule="auto"/>
      <w:jc w:val="both"/>
    </w:pPr>
    <w:rPr>
      <w:rFonts w:ascii="Arial" w:eastAsia="Times New Roman" w:hAnsi="Arial" w:cs="Times New Roman"/>
      <w:sz w:val="20"/>
      <w:szCs w:val="20"/>
    </w:rPr>
  </w:style>
  <w:style w:type="paragraph" w:customStyle="1" w:styleId="267956EEBBB54B7686DC39ED786D4E671">
    <w:name w:val="267956EEBBB54B7686DC39ED786D4E671"/>
    <w:rsid w:val="009B45BF"/>
    <w:pPr>
      <w:spacing w:after="0" w:line="240" w:lineRule="auto"/>
      <w:jc w:val="both"/>
    </w:pPr>
    <w:rPr>
      <w:rFonts w:ascii="Arial" w:eastAsia="Times New Roman" w:hAnsi="Arial" w:cs="Times New Roman"/>
      <w:sz w:val="20"/>
      <w:szCs w:val="20"/>
    </w:rPr>
  </w:style>
  <w:style w:type="paragraph" w:customStyle="1" w:styleId="F36C37462B7641A49EC5CB131750797F1">
    <w:name w:val="F36C37462B7641A49EC5CB131750797F1"/>
    <w:rsid w:val="009B45BF"/>
    <w:pPr>
      <w:spacing w:after="0" w:line="240" w:lineRule="auto"/>
      <w:jc w:val="both"/>
    </w:pPr>
    <w:rPr>
      <w:rFonts w:ascii="Arial" w:eastAsia="Times New Roman" w:hAnsi="Arial" w:cs="Times New Roman"/>
      <w:sz w:val="20"/>
      <w:szCs w:val="20"/>
    </w:rPr>
  </w:style>
  <w:style w:type="paragraph" w:customStyle="1" w:styleId="7C5C25260AA2409F96C92567DCA8B2591">
    <w:name w:val="7C5C25260AA2409F96C92567DCA8B2591"/>
    <w:rsid w:val="009B45BF"/>
    <w:pPr>
      <w:spacing w:after="0" w:line="240" w:lineRule="auto"/>
      <w:jc w:val="both"/>
    </w:pPr>
    <w:rPr>
      <w:rFonts w:ascii="Arial" w:eastAsia="Times New Roman" w:hAnsi="Arial" w:cs="Times New Roman"/>
      <w:sz w:val="20"/>
      <w:szCs w:val="20"/>
    </w:rPr>
  </w:style>
  <w:style w:type="paragraph" w:customStyle="1" w:styleId="11D220DC17C245D5A7FE1B3C0BCC113A1">
    <w:name w:val="11D220DC17C245D5A7FE1B3C0BCC113A1"/>
    <w:rsid w:val="009B45BF"/>
    <w:pPr>
      <w:spacing w:after="0" w:line="240" w:lineRule="auto"/>
      <w:jc w:val="both"/>
    </w:pPr>
    <w:rPr>
      <w:rFonts w:ascii="Arial" w:eastAsia="Times New Roman" w:hAnsi="Arial" w:cs="Times New Roman"/>
      <w:sz w:val="20"/>
      <w:szCs w:val="20"/>
    </w:rPr>
  </w:style>
  <w:style w:type="paragraph" w:customStyle="1" w:styleId="D8CED89D2A5A43B286C3792452F654FE1">
    <w:name w:val="D8CED89D2A5A43B286C3792452F654FE1"/>
    <w:rsid w:val="009B45BF"/>
    <w:pPr>
      <w:spacing w:after="0" w:line="240" w:lineRule="auto"/>
      <w:jc w:val="both"/>
    </w:pPr>
    <w:rPr>
      <w:rFonts w:ascii="Arial" w:eastAsia="Times New Roman" w:hAnsi="Arial" w:cs="Times New Roman"/>
      <w:sz w:val="20"/>
      <w:szCs w:val="20"/>
    </w:rPr>
  </w:style>
  <w:style w:type="paragraph" w:customStyle="1" w:styleId="9129171924384BFABED99FF1C2CDD4671">
    <w:name w:val="9129171924384BFABED99FF1C2CDD4671"/>
    <w:rsid w:val="009B45BF"/>
    <w:pPr>
      <w:spacing w:after="0" w:line="240" w:lineRule="auto"/>
      <w:jc w:val="both"/>
    </w:pPr>
    <w:rPr>
      <w:rFonts w:ascii="Arial" w:eastAsia="Times New Roman" w:hAnsi="Arial" w:cs="Times New Roman"/>
      <w:sz w:val="20"/>
      <w:szCs w:val="20"/>
    </w:rPr>
  </w:style>
  <w:style w:type="paragraph" w:customStyle="1" w:styleId="8B5DA2F9C7604F62A8B50905547A3E231">
    <w:name w:val="8B5DA2F9C7604F62A8B50905547A3E231"/>
    <w:rsid w:val="009B45BF"/>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9">
    <w:name w:val="9A42661CEA42406ABF91B2C6EE0A7BB19"/>
    <w:rsid w:val="009B45BF"/>
    <w:pPr>
      <w:spacing w:after="0" w:line="240" w:lineRule="auto"/>
      <w:jc w:val="both"/>
    </w:pPr>
    <w:rPr>
      <w:rFonts w:ascii="Arial" w:eastAsia="Times New Roman" w:hAnsi="Arial" w:cs="Times New Roman"/>
      <w:sz w:val="20"/>
      <w:szCs w:val="20"/>
    </w:rPr>
  </w:style>
  <w:style w:type="paragraph" w:customStyle="1" w:styleId="F0596E7F2F824DBB87DF5561757295B49">
    <w:name w:val="F0596E7F2F824DBB87DF5561757295B49"/>
    <w:rsid w:val="009B45BF"/>
    <w:pPr>
      <w:spacing w:after="0" w:line="240" w:lineRule="auto"/>
      <w:jc w:val="both"/>
    </w:pPr>
    <w:rPr>
      <w:rFonts w:ascii="Arial" w:eastAsia="Times New Roman" w:hAnsi="Arial" w:cs="Times New Roman"/>
      <w:sz w:val="20"/>
      <w:szCs w:val="20"/>
    </w:rPr>
  </w:style>
  <w:style w:type="paragraph" w:customStyle="1" w:styleId="9DF5FB4C977A406A9042035A015D11999">
    <w:name w:val="9DF5FB4C977A406A9042035A015D11999"/>
    <w:rsid w:val="009B45BF"/>
    <w:pPr>
      <w:spacing w:after="0" w:line="240" w:lineRule="auto"/>
      <w:jc w:val="both"/>
    </w:pPr>
    <w:rPr>
      <w:rFonts w:ascii="Arial" w:eastAsia="Times New Roman" w:hAnsi="Arial" w:cs="Times New Roman"/>
      <w:sz w:val="20"/>
      <w:szCs w:val="20"/>
    </w:rPr>
  </w:style>
  <w:style w:type="paragraph" w:customStyle="1" w:styleId="30D6C044B43A420C8F3C0981315757249">
    <w:name w:val="30D6C044B43A420C8F3C0981315757249"/>
    <w:rsid w:val="009B45BF"/>
    <w:pPr>
      <w:spacing w:after="0" w:line="240" w:lineRule="auto"/>
      <w:jc w:val="both"/>
    </w:pPr>
    <w:rPr>
      <w:rFonts w:ascii="Arial" w:eastAsia="Times New Roman" w:hAnsi="Arial" w:cs="Times New Roman"/>
      <w:sz w:val="20"/>
      <w:szCs w:val="20"/>
    </w:rPr>
  </w:style>
  <w:style w:type="paragraph" w:customStyle="1" w:styleId="AED8C692EE3D441E86CB4B85405AE57E9">
    <w:name w:val="AED8C692EE3D441E86CB4B85405AE57E9"/>
    <w:rsid w:val="009B45BF"/>
    <w:pPr>
      <w:spacing w:after="0" w:line="240" w:lineRule="auto"/>
      <w:jc w:val="both"/>
    </w:pPr>
    <w:rPr>
      <w:rFonts w:ascii="Arial" w:eastAsia="Times New Roman" w:hAnsi="Arial" w:cs="Times New Roman"/>
      <w:sz w:val="20"/>
      <w:szCs w:val="20"/>
    </w:rPr>
  </w:style>
  <w:style w:type="paragraph" w:customStyle="1" w:styleId="90599B3DFDD94E5F9C908700D584848F1">
    <w:name w:val="90599B3DFDD94E5F9C908700D584848F1"/>
    <w:rsid w:val="009B45BF"/>
    <w:pPr>
      <w:spacing w:after="0" w:line="240" w:lineRule="auto"/>
      <w:jc w:val="both"/>
    </w:pPr>
    <w:rPr>
      <w:rFonts w:ascii="Arial" w:eastAsia="Times New Roman" w:hAnsi="Arial" w:cs="Times New Roman"/>
      <w:sz w:val="20"/>
      <w:szCs w:val="20"/>
    </w:rPr>
  </w:style>
  <w:style w:type="paragraph" w:customStyle="1" w:styleId="8A24D9250384498B9356B49C7ABB7AE69">
    <w:name w:val="8A24D9250384498B9356B49C7ABB7AE69"/>
    <w:rsid w:val="009B45BF"/>
    <w:pPr>
      <w:spacing w:after="0" w:line="240" w:lineRule="auto"/>
      <w:jc w:val="both"/>
    </w:pPr>
    <w:rPr>
      <w:rFonts w:ascii="Arial" w:eastAsia="Times New Roman" w:hAnsi="Arial" w:cs="Times New Roman"/>
      <w:sz w:val="20"/>
      <w:szCs w:val="20"/>
    </w:rPr>
  </w:style>
  <w:style w:type="paragraph" w:customStyle="1" w:styleId="11A99A238EED43FCA64CB3F7A505E23C9">
    <w:name w:val="11A99A238EED43FCA64CB3F7A505E23C9"/>
    <w:rsid w:val="009B45BF"/>
    <w:pPr>
      <w:spacing w:after="0" w:line="240" w:lineRule="auto"/>
      <w:jc w:val="both"/>
    </w:pPr>
    <w:rPr>
      <w:rFonts w:ascii="Arial" w:eastAsia="Times New Roman" w:hAnsi="Arial" w:cs="Times New Roman"/>
      <w:sz w:val="20"/>
      <w:szCs w:val="20"/>
    </w:rPr>
  </w:style>
  <w:style w:type="paragraph" w:customStyle="1" w:styleId="4537D621A60342FF87E210BB0DB95BB59">
    <w:name w:val="4537D621A60342FF87E210BB0DB95BB59"/>
    <w:rsid w:val="009B45BF"/>
    <w:pPr>
      <w:spacing w:after="0" w:line="240" w:lineRule="auto"/>
      <w:jc w:val="both"/>
    </w:pPr>
    <w:rPr>
      <w:rFonts w:ascii="Arial" w:eastAsia="Times New Roman" w:hAnsi="Arial" w:cs="Times New Roman"/>
      <w:sz w:val="20"/>
      <w:szCs w:val="20"/>
    </w:rPr>
  </w:style>
  <w:style w:type="paragraph" w:customStyle="1" w:styleId="562691E012CC4B56A9F121D7DF69C0F79">
    <w:name w:val="562691E012CC4B56A9F121D7DF69C0F79"/>
    <w:rsid w:val="009B45BF"/>
    <w:pPr>
      <w:spacing w:after="0" w:line="240" w:lineRule="auto"/>
      <w:jc w:val="both"/>
    </w:pPr>
    <w:rPr>
      <w:rFonts w:ascii="Arial" w:eastAsia="Times New Roman" w:hAnsi="Arial" w:cs="Times New Roman"/>
      <w:sz w:val="20"/>
      <w:szCs w:val="20"/>
    </w:rPr>
  </w:style>
  <w:style w:type="paragraph" w:customStyle="1" w:styleId="488CAE8C84C14FCD827F828007869BCA9">
    <w:name w:val="488CAE8C84C14FCD827F828007869BCA9"/>
    <w:rsid w:val="009B45BF"/>
    <w:pPr>
      <w:spacing w:after="0" w:line="240" w:lineRule="auto"/>
      <w:jc w:val="both"/>
    </w:pPr>
    <w:rPr>
      <w:rFonts w:ascii="Arial" w:eastAsia="Times New Roman" w:hAnsi="Arial" w:cs="Times New Roman"/>
      <w:sz w:val="20"/>
      <w:szCs w:val="20"/>
    </w:rPr>
  </w:style>
  <w:style w:type="paragraph" w:customStyle="1" w:styleId="3914BCA258324709B32F687456E2FF5A9">
    <w:name w:val="3914BCA258324709B32F687456E2FF5A9"/>
    <w:rsid w:val="009B45BF"/>
    <w:pPr>
      <w:spacing w:after="0" w:line="240" w:lineRule="auto"/>
      <w:jc w:val="both"/>
    </w:pPr>
    <w:rPr>
      <w:rFonts w:ascii="Arial" w:eastAsia="Times New Roman" w:hAnsi="Arial" w:cs="Times New Roman"/>
      <w:sz w:val="20"/>
      <w:szCs w:val="20"/>
    </w:rPr>
  </w:style>
  <w:style w:type="paragraph" w:customStyle="1" w:styleId="ED58AC562D73451AB2D76E441B4061401">
    <w:name w:val="ED58AC562D73451AB2D76E441B4061401"/>
    <w:rsid w:val="009B45BF"/>
    <w:pPr>
      <w:spacing w:after="0" w:line="240" w:lineRule="auto"/>
      <w:jc w:val="both"/>
    </w:pPr>
    <w:rPr>
      <w:rFonts w:ascii="Arial" w:eastAsia="Times New Roman" w:hAnsi="Arial" w:cs="Times New Roman"/>
      <w:sz w:val="20"/>
      <w:szCs w:val="20"/>
    </w:rPr>
  </w:style>
  <w:style w:type="paragraph" w:customStyle="1" w:styleId="15B553FDB2BC4FB7A30683300CEEBA499">
    <w:name w:val="15B553FDB2BC4FB7A30683300CEEBA499"/>
    <w:rsid w:val="009B45BF"/>
    <w:pPr>
      <w:spacing w:after="0" w:line="240" w:lineRule="auto"/>
      <w:jc w:val="both"/>
    </w:pPr>
    <w:rPr>
      <w:rFonts w:ascii="Arial" w:eastAsia="Times New Roman" w:hAnsi="Arial" w:cs="Times New Roman"/>
      <w:sz w:val="20"/>
      <w:szCs w:val="20"/>
    </w:rPr>
  </w:style>
  <w:style w:type="paragraph" w:customStyle="1" w:styleId="2DDEB623C4D44D849F97BB1B6F1A99C99">
    <w:name w:val="2DDEB623C4D44D849F97BB1B6F1A99C9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9">
    <w:name w:val="326FB2B06959462C8BC5C9AE693EEE2C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9">
    <w:name w:val="962E1BFED5D7495C85919124A1D397AE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9">
    <w:name w:val="3EC9144ED68A4B3295718FC2535E6227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9">
    <w:name w:val="82DA6F9416B24C9A88190E8411647BB7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9">
    <w:name w:val="84C10B8C708D4D0CAE41230549E882EB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9">
    <w:name w:val="761516C4B0FE4A44ADF7B97593C491EC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9">
    <w:name w:val="96C246E6445C458FBC4CF04A8D8FC444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9">
    <w:name w:val="E71B35863BC448CA9102EFA03CC54069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9">
    <w:name w:val="25081AAE17A4460EAC76C30E9037A53B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1">
    <w:name w:val="54843687C5924089B629C21AE9CF300B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1">
    <w:name w:val="2883F16DEC3F4CE1A785CEC6FF96FA84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1">
    <w:name w:val="5688AACB46634ED282DA65072308A874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1">
    <w:name w:val="81ED8F902938417C831A44353BDB0125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1">
    <w:name w:val="8CCA156F2E3445BA95ED4D0FEC19F7F1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D6B318666174B0C9E51489DC4518E2A2">
    <w:name w:val="8D6B318666174B0C9E51489DC4518E2A2"/>
    <w:rsid w:val="009B45BF"/>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2">
    <w:name w:val="6591AEA6196C41A18336454A934936822"/>
    <w:rsid w:val="009B45BF"/>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2">
    <w:name w:val="8C8657A4966941EDA8205A2E195F70392"/>
    <w:rsid w:val="009B45BF"/>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2">
    <w:name w:val="4C7C9414D1A241F3AD521F9973C43D032"/>
    <w:rsid w:val="009B45BF"/>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9">
    <w:name w:val="6C9A32874AAA4F9D88FC6CC9EF7544B59"/>
    <w:rsid w:val="009B45BF"/>
    <w:pPr>
      <w:spacing w:after="0" w:line="240" w:lineRule="auto"/>
      <w:jc w:val="both"/>
    </w:pPr>
    <w:rPr>
      <w:rFonts w:ascii="Arial" w:eastAsia="Times New Roman" w:hAnsi="Arial" w:cs="Times New Roman"/>
      <w:sz w:val="20"/>
      <w:szCs w:val="20"/>
    </w:rPr>
  </w:style>
  <w:style w:type="paragraph" w:customStyle="1" w:styleId="B25E12CC50204EE3955D1AC7F2B266FB8">
    <w:name w:val="B25E12CC50204EE3955D1AC7F2B266FB8"/>
    <w:rsid w:val="009B45BF"/>
    <w:pPr>
      <w:spacing w:after="0" w:line="240" w:lineRule="auto"/>
      <w:jc w:val="both"/>
    </w:pPr>
    <w:rPr>
      <w:rFonts w:ascii="Arial" w:eastAsia="Times New Roman" w:hAnsi="Arial" w:cs="Times New Roman"/>
      <w:sz w:val="20"/>
      <w:szCs w:val="20"/>
    </w:rPr>
  </w:style>
  <w:style w:type="paragraph" w:customStyle="1" w:styleId="2BA5B03DA626405084075CAAEEFE7C4B8">
    <w:name w:val="2BA5B03DA626405084075CAAEEFE7C4B8"/>
    <w:rsid w:val="009B45BF"/>
    <w:pPr>
      <w:spacing w:after="0" w:line="240" w:lineRule="auto"/>
      <w:jc w:val="both"/>
    </w:pPr>
    <w:rPr>
      <w:rFonts w:ascii="Arial" w:eastAsia="Times New Roman" w:hAnsi="Arial" w:cs="Times New Roman"/>
      <w:sz w:val="20"/>
      <w:szCs w:val="20"/>
    </w:rPr>
  </w:style>
  <w:style w:type="paragraph" w:customStyle="1" w:styleId="757C57ABBA8148DAA69AFEA6FFBDA2FE8">
    <w:name w:val="757C57ABBA8148DAA69AFEA6FFBDA2FE8"/>
    <w:rsid w:val="009B45BF"/>
    <w:pPr>
      <w:spacing w:after="0" w:line="240" w:lineRule="auto"/>
      <w:jc w:val="both"/>
    </w:pPr>
    <w:rPr>
      <w:rFonts w:ascii="Arial" w:eastAsia="Times New Roman" w:hAnsi="Arial" w:cs="Times New Roman"/>
      <w:sz w:val="20"/>
      <w:szCs w:val="20"/>
    </w:rPr>
  </w:style>
  <w:style w:type="paragraph" w:customStyle="1" w:styleId="034B30FEEDF74F87A0AA4DC46CF6E01E2">
    <w:name w:val="034B30FEEDF74F87A0AA4DC46CF6E01E2"/>
    <w:rsid w:val="009B45BF"/>
    <w:pPr>
      <w:spacing w:after="0" w:line="240" w:lineRule="auto"/>
      <w:jc w:val="both"/>
    </w:pPr>
    <w:rPr>
      <w:rFonts w:ascii="Arial" w:eastAsia="Times New Roman" w:hAnsi="Arial" w:cs="Times New Roman"/>
      <w:sz w:val="20"/>
      <w:szCs w:val="20"/>
    </w:rPr>
  </w:style>
  <w:style w:type="paragraph" w:customStyle="1" w:styleId="799AD3AFFB8D46629242EAEB1DA862C68">
    <w:name w:val="799AD3AFFB8D46629242EAEB1DA862C68"/>
    <w:rsid w:val="009B45BF"/>
    <w:pPr>
      <w:spacing w:after="0" w:line="240" w:lineRule="auto"/>
      <w:jc w:val="both"/>
    </w:pPr>
    <w:rPr>
      <w:rFonts w:ascii="Arial" w:eastAsia="Times New Roman" w:hAnsi="Arial" w:cs="Times New Roman"/>
      <w:sz w:val="20"/>
      <w:szCs w:val="20"/>
    </w:rPr>
  </w:style>
  <w:style w:type="paragraph" w:customStyle="1" w:styleId="A2CC454BAA0447C58BD0D1C2977391802">
    <w:name w:val="A2CC454BAA0447C58BD0D1C2977391802"/>
    <w:rsid w:val="009B45BF"/>
    <w:pPr>
      <w:spacing w:after="0" w:line="240" w:lineRule="auto"/>
      <w:jc w:val="both"/>
    </w:pPr>
    <w:rPr>
      <w:rFonts w:ascii="Arial" w:eastAsia="Times New Roman" w:hAnsi="Arial" w:cs="Times New Roman"/>
      <w:sz w:val="20"/>
      <w:szCs w:val="20"/>
    </w:rPr>
  </w:style>
  <w:style w:type="paragraph" w:customStyle="1" w:styleId="A37B474BB6CE45AFBCD09DF6747BA4247">
    <w:name w:val="A37B474BB6CE45AFBCD09DF6747BA4247"/>
    <w:rsid w:val="009B45BF"/>
    <w:pPr>
      <w:spacing w:after="0" w:line="240" w:lineRule="auto"/>
      <w:jc w:val="both"/>
    </w:pPr>
    <w:rPr>
      <w:rFonts w:ascii="Arial" w:eastAsia="Times New Roman" w:hAnsi="Arial" w:cs="Times New Roman"/>
      <w:sz w:val="20"/>
      <w:szCs w:val="20"/>
    </w:rPr>
  </w:style>
  <w:style w:type="paragraph" w:customStyle="1" w:styleId="17C5803909FF43CC811BB052BA2981032">
    <w:name w:val="17C5803909FF43CC811BB052BA2981032"/>
    <w:rsid w:val="009B45BF"/>
    <w:pPr>
      <w:spacing w:after="0" w:line="240" w:lineRule="auto"/>
      <w:jc w:val="both"/>
    </w:pPr>
    <w:rPr>
      <w:rFonts w:ascii="Arial" w:eastAsia="Times New Roman" w:hAnsi="Arial" w:cs="Times New Roman"/>
      <w:sz w:val="20"/>
      <w:szCs w:val="20"/>
    </w:rPr>
  </w:style>
  <w:style w:type="paragraph" w:customStyle="1" w:styleId="CB96B46A26F8498693197420B7DA6E652">
    <w:name w:val="CB96B46A26F8498693197420B7DA6E652"/>
    <w:rsid w:val="009B45BF"/>
    <w:pPr>
      <w:spacing w:after="0" w:line="240" w:lineRule="auto"/>
      <w:jc w:val="both"/>
    </w:pPr>
    <w:rPr>
      <w:rFonts w:ascii="Arial" w:eastAsia="Times New Roman" w:hAnsi="Arial" w:cs="Times New Roman"/>
      <w:sz w:val="20"/>
      <w:szCs w:val="20"/>
    </w:rPr>
  </w:style>
  <w:style w:type="paragraph" w:customStyle="1" w:styleId="0893FF39259F4E09AA92456DDC9DA4E72">
    <w:name w:val="0893FF39259F4E09AA92456DDC9DA4E72"/>
    <w:rsid w:val="009B45BF"/>
    <w:pPr>
      <w:spacing w:after="0" w:line="240" w:lineRule="auto"/>
      <w:jc w:val="both"/>
    </w:pPr>
    <w:rPr>
      <w:rFonts w:ascii="Arial" w:eastAsia="Times New Roman" w:hAnsi="Arial" w:cs="Times New Roman"/>
      <w:sz w:val="20"/>
      <w:szCs w:val="20"/>
    </w:rPr>
  </w:style>
  <w:style w:type="paragraph" w:customStyle="1" w:styleId="B752C9F178094B1FBB25C08CCAA76E0A2">
    <w:name w:val="B752C9F178094B1FBB25C08CCAA76E0A2"/>
    <w:rsid w:val="009B45BF"/>
    <w:pPr>
      <w:spacing w:after="0" w:line="240" w:lineRule="auto"/>
      <w:jc w:val="both"/>
    </w:pPr>
    <w:rPr>
      <w:rFonts w:ascii="Arial" w:eastAsia="Times New Roman" w:hAnsi="Arial" w:cs="Times New Roman"/>
      <w:sz w:val="20"/>
      <w:szCs w:val="20"/>
    </w:rPr>
  </w:style>
  <w:style w:type="paragraph" w:customStyle="1" w:styleId="AC74664DE2054B1787EADD54FD67B9EF2">
    <w:name w:val="AC74664DE2054B1787EADD54FD67B9EF2"/>
    <w:rsid w:val="009B45BF"/>
    <w:pPr>
      <w:spacing w:after="0" w:line="240" w:lineRule="auto"/>
      <w:jc w:val="both"/>
    </w:pPr>
    <w:rPr>
      <w:rFonts w:ascii="Arial" w:eastAsia="Times New Roman" w:hAnsi="Arial" w:cs="Times New Roman"/>
      <w:sz w:val="20"/>
      <w:szCs w:val="20"/>
    </w:rPr>
  </w:style>
  <w:style w:type="paragraph" w:customStyle="1" w:styleId="C9133DE7BE254369A3C4917415E81FCA7">
    <w:name w:val="C9133DE7BE254369A3C4917415E81FCA7"/>
    <w:rsid w:val="009B45BF"/>
    <w:pPr>
      <w:spacing w:after="0" w:line="240" w:lineRule="auto"/>
      <w:jc w:val="both"/>
    </w:pPr>
    <w:rPr>
      <w:rFonts w:ascii="Arial" w:eastAsia="Times New Roman" w:hAnsi="Arial" w:cs="Times New Roman"/>
      <w:sz w:val="20"/>
      <w:szCs w:val="20"/>
    </w:rPr>
  </w:style>
  <w:style w:type="paragraph" w:customStyle="1" w:styleId="1602CA1FA03240FF9EDD2C7D6636520C2">
    <w:name w:val="1602CA1FA03240FF9EDD2C7D6636520C2"/>
    <w:rsid w:val="009B45BF"/>
    <w:pPr>
      <w:spacing w:after="0" w:line="240" w:lineRule="auto"/>
      <w:jc w:val="both"/>
    </w:pPr>
    <w:rPr>
      <w:rFonts w:ascii="Arial" w:eastAsia="Times New Roman" w:hAnsi="Arial" w:cs="Times New Roman"/>
      <w:sz w:val="20"/>
      <w:szCs w:val="20"/>
    </w:rPr>
  </w:style>
  <w:style w:type="paragraph" w:customStyle="1" w:styleId="DCA6BED40FAC4A67877E022C761E16A42">
    <w:name w:val="DCA6BED40FAC4A67877E022C761E16A42"/>
    <w:rsid w:val="009B45BF"/>
    <w:pPr>
      <w:spacing w:after="0" w:line="240" w:lineRule="auto"/>
      <w:jc w:val="both"/>
    </w:pPr>
    <w:rPr>
      <w:rFonts w:ascii="Arial" w:eastAsia="Times New Roman" w:hAnsi="Arial" w:cs="Times New Roman"/>
      <w:sz w:val="20"/>
      <w:szCs w:val="20"/>
    </w:rPr>
  </w:style>
  <w:style w:type="paragraph" w:customStyle="1" w:styleId="78D8B9FC74934964990826F4E4A393A52">
    <w:name w:val="78D8B9FC74934964990826F4E4A393A52"/>
    <w:rsid w:val="009B45BF"/>
    <w:pPr>
      <w:spacing w:after="0" w:line="240" w:lineRule="auto"/>
      <w:jc w:val="both"/>
    </w:pPr>
    <w:rPr>
      <w:rFonts w:ascii="Arial" w:eastAsia="Times New Roman" w:hAnsi="Arial" w:cs="Times New Roman"/>
      <w:sz w:val="20"/>
      <w:szCs w:val="20"/>
    </w:rPr>
  </w:style>
  <w:style w:type="paragraph" w:customStyle="1" w:styleId="D0A57232D01346F4AA83377C947764572">
    <w:name w:val="D0A57232D01346F4AA83377C947764572"/>
    <w:rsid w:val="009B45BF"/>
    <w:pPr>
      <w:spacing w:after="0" w:line="240" w:lineRule="auto"/>
      <w:jc w:val="both"/>
    </w:pPr>
    <w:rPr>
      <w:rFonts w:ascii="Arial" w:eastAsia="Times New Roman" w:hAnsi="Arial" w:cs="Times New Roman"/>
      <w:sz w:val="20"/>
      <w:szCs w:val="20"/>
    </w:rPr>
  </w:style>
  <w:style w:type="paragraph" w:customStyle="1" w:styleId="C75E40CD30BA41899C4F678ED7D5A7972">
    <w:name w:val="C75E40CD30BA41899C4F678ED7D5A7972"/>
    <w:rsid w:val="009B45BF"/>
    <w:pPr>
      <w:spacing w:after="0" w:line="240" w:lineRule="auto"/>
      <w:jc w:val="both"/>
    </w:pPr>
    <w:rPr>
      <w:rFonts w:ascii="Arial" w:eastAsia="Times New Roman" w:hAnsi="Arial" w:cs="Times New Roman"/>
      <w:sz w:val="20"/>
      <w:szCs w:val="20"/>
    </w:rPr>
  </w:style>
  <w:style w:type="paragraph" w:customStyle="1" w:styleId="E9AF160B40DA462589824370E0490AB12">
    <w:name w:val="E9AF160B40DA462589824370E0490AB12"/>
    <w:rsid w:val="009B45BF"/>
    <w:pPr>
      <w:spacing w:after="0" w:line="240" w:lineRule="auto"/>
      <w:jc w:val="both"/>
    </w:pPr>
    <w:rPr>
      <w:rFonts w:ascii="Arial" w:eastAsia="Times New Roman" w:hAnsi="Arial" w:cs="Times New Roman"/>
      <w:sz w:val="20"/>
      <w:szCs w:val="20"/>
    </w:rPr>
  </w:style>
  <w:style w:type="paragraph" w:customStyle="1" w:styleId="627BDC0D507241478638B1F0FF6E270E2">
    <w:name w:val="627BDC0D507241478638B1F0FF6E270E2"/>
    <w:rsid w:val="009B45BF"/>
    <w:pPr>
      <w:spacing w:after="0" w:line="240" w:lineRule="auto"/>
      <w:jc w:val="both"/>
    </w:pPr>
    <w:rPr>
      <w:rFonts w:ascii="Arial" w:eastAsia="Times New Roman" w:hAnsi="Arial" w:cs="Times New Roman"/>
      <w:sz w:val="20"/>
      <w:szCs w:val="20"/>
    </w:rPr>
  </w:style>
  <w:style w:type="paragraph" w:customStyle="1" w:styleId="9E58ACCCCEA34432B1F11855C1EFC3AC2">
    <w:name w:val="9E58ACCCCEA34432B1F11855C1EFC3AC2"/>
    <w:rsid w:val="009B45BF"/>
    <w:pPr>
      <w:spacing w:after="0" w:line="240" w:lineRule="auto"/>
      <w:jc w:val="both"/>
    </w:pPr>
    <w:rPr>
      <w:rFonts w:ascii="Arial" w:eastAsia="Times New Roman" w:hAnsi="Arial" w:cs="Times New Roman"/>
      <w:sz w:val="20"/>
      <w:szCs w:val="20"/>
    </w:rPr>
  </w:style>
  <w:style w:type="paragraph" w:customStyle="1" w:styleId="90C64D10A6F64D5A987FC97E56B4EE372">
    <w:name w:val="90C64D10A6F64D5A987FC97E56B4EE372"/>
    <w:rsid w:val="009B45BF"/>
    <w:pPr>
      <w:spacing w:after="0" w:line="240" w:lineRule="auto"/>
      <w:jc w:val="both"/>
    </w:pPr>
    <w:rPr>
      <w:rFonts w:ascii="Arial" w:eastAsia="Times New Roman" w:hAnsi="Arial" w:cs="Times New Roman"/>
      <w:sz w:val="20"/>
      <w:szCs w:val="20"/>
    </w:rPr>
  </w:style>
  <w:style w:type="paragraph" w:customStyle="1" w:styleId="2DAACF515514417CA8B6B4B8A61791732">
    <w:name w:val="2DAACF515514417CA8B6B4B8A61791732"/>
    <w:rsid w:val="009B45BF"/>
    <w:pPr>
      <w:spacing w:after="0" w:line="240" w:lineRule="auto"/>
      <w:jc w:val="both"/>
    </w:pPr>
    <w:rPr>
      <w:rFonts w:ascii="Arial" w:eastAsia="Times New Roman" w:hAnsi="Arial" w:cs="Times New Roman"/>
      <w:sz w:val="20"/>
      <w:szCs w:val="20"/>
    </w:rPr>
  </w:style>
  <w:style w:type="paragraph" w:customStyle="1" w:styleId="E99B3E9601674407AF6948345F03123C2">
    <w:name w:val="E99B3E9601674407AF6948345F03123C2"/>
    <w:rsid w:val="009B45BF"/>
    <w:pPr>
      <w:spacing w:after="0" w:line="240" w:lineRule="auto"/>
      <w:jc w:val="both"/>
    </w:pPr>
    <w:rPr>
      <w:rFonts w:ascii="Arial" w:eastAsia="Times New Roman" w:hAnsi="Arial" w:cs="Times New Roman"/>
      <w:sz w:val="20"/>
      <w:szCs w:val="20"/>
    </w:rPr>
  </w:style>
  <w:style w:type="paragraph" w:customStyle="1" w:styleId="ADC91F02BE94418EB5A6299902AEDF8C2">
    <w:name w:val="ADC91F02BE94418EB5A6299902AEDF8C2"/>
    <w:rsid w:val="009B45BF"/>
    <w:pPr>
      <w:spacing w:after="0" w:line="240" w:lineRule="auto"/>
      <w:jc w:val="both"/>
    </w:pPr>
    <w:rPr>
      <w:rFonts w:ascii="Arial" w:eastAsia="Times New Roman" w:hAnsi="Arial" w:cs="Times New Roman"/>
      <w:sz w:val="20"/>
      <w:szCs w:val="20"/>
    </w:rPr>
  </w:style>
  <w:style w:type="paragraph" w:customStyle="1" w:styleId="8B5B81114F3548798A13201990C9A19D2">
    <w:name w:val="8B5B81114F3548798A13201990C9A19D2"/>
    <w:rsid w:val="009B45BF"/>
    <w:pPr>
      <w:spacing w:after="0" w:line="240" w:lineRule="auto"/>
      <w:jc w:val="both"/>
    </w:pPr>
    <w:rPr>
      <w:rFonts w:ascii="Arial" w:eastAsia="Times New Roman" w:hAnsi="Arial" w:cs="Times New Roman"/>
      <w:sz w:val="20"/>
      <w:szCs w:val="20"/>
    </w:rPr>
  </w:style>
  <w:style w:type="paragraph" w:customStyle="1" w:styleId="E30D9199932B4EC9BA10BDE2C563FFD42">
    <w:name w:val="E30D9199932B4EC9BA10BDE2C563FFD42"/>
    <w:rsid w:val="009B45BF"/>
    <w:pPr>
      <w:spacing w:after="0" w:line="240" w:lineRule="auto"/>
      <w:jc w:val="both"/>
    </w:pPr>
    <w:rPr>
      <w:rFonts w:ascii="Arial" w:eastAsia="Times New Roman" w:hAnsi="Arial" w:cs="Times New Roman"/>
      <w:sz w:val="20"/>
      <w:szCs w:val="20"/>
    </w:rPr>
  </w:style>
  <w:style w:type="paragraph" w:customStyle="1" w:styleId="DC75537EA705454B81BE86FEA93588582">
    <w:name w:val="DC75537EA705454B81BE86FEA93588582"/>
    <w:rsid w:val="009B45BF"/>
    <w:pPr>
      <w:spacing w:after="0" w:line="240" w:lineRule="auto"/>
      <w:jc w:val="both"/>
    </w:pPr>
    <w:rPr>
      <w:rFonts w:ascii="Arial" w:eastAsia="Times New Roman" w:hAnsi="Arial" w:cs="Times New Roman"/>
      <w:sz w:val="20"/>
      <w:szCs w:val="20"/>
    </w:rPr>
  </w:style>
  <w:style w:type="paragraph" w:customStyle="1" w:styleId="B546F36287DD46A09AFA9D4CC36360CF2">
    <w:name w:val="B546F36287DD46A09AFA9D4CC36360CF2"/>
    <w:rsid w:val="009B45BF"/>
    <w:pPr>
      <w:spacing w:after="0" w:line="240" w:lineRule="auto"/>
      <w:jc w:val="both"/>
    </w:pPr>
    <w:rPr>
      <w:rFonts w:ascii="Arial" w:eastAsia="Times New Roman" w:hAnsi="Arial" w:cs="Times New Roman"/>
      <w:sz w:val="20"/>
      <w:szCs w:val="20"/>
    </w:rPr>
  </w:style>
  <w:style w:type="paragraph" w:customStyle="1" w:styleId="A5526C9FE97542E6B9A009039E3A064E2">
    <w:name w:val="A5526C9FE97542E6B9A009039E3A064E2"/>
    <w:rsid w:val="009B45BF"/>
    <w:pPr>
      <w:spacing w:after="0" w:line="240" w:lineRule="auto"/>
      <w:jc w:val="both"/>
    </w:pPr>
    <w:rPr>
      <w:rFonts w:ascii="Arial" w:eastAsia="Times New Roman" w:hAnsi="Arial" w:cs="Times New Roman"/>
      <w:sz w:val="20"/>
      <w:szCs w:val="20"/>
    </w:rPr>
  </w:style>
  <w:style w:type="paragraph" w:customStyle="1" w:styleId="6B744BE7014D477CB2F32F9CA1AB56152">
    <w:name w:val="6B744BE7014D477CB2F32F9CA1AB56152"/>
    <w:rsid w:val="009B45BF"/>
    <w:pPr>
      <w:spacing w:after="0" w:line="240" w:lineRule="auto"/>
      <w:jc w:val="both"/>
    </w:pPr>
    <w:rPr>
      <w:rFonts w:ascii="Arial" w:eastAsia="Times New Roman" w:hAnsi="Arial" w:cs="Times New Roman"/>
      <w:sz w:val="20"/>
      <w:szCs w:val="20"/>
    </w:rPr>
  </w:style>
  <w:style w:type="paragraph" w:customStyle="1" w:styleId="9215083040954ACE85FA8D6DD5D580BD2">
    <w:name w:val="9215083040954ACE85FA8D6DD5D580BD2"/>
    <w:rsid w:val="009B45BF"/>
    <w:pPr>
      <w:spacing w:after="0" w:line="240" w:lineRule="auto"/>
      <w:jc w:val="both"/>
    </w:pPr>
    <w:rPr>
      <w:rFonts w:ascii="Arial" w:eastAsia="Times New Roman" w:hAnsi="Arial" w:cs="Times New Roman"/>
      <w:sz w:val="20"/>
      <w:szCs w:val="20"/>
    </w:rPr>
  </w:style>
  <w:style w:type="paragraph" w:customStyle="1" w:styleId="F81ACEE16DE347A095C8D2A2BB17E89D2">
    <w:name w:val="F81ACEE16DE347A095C8D2A2BB17E89D2"/>
    <w:rsid w:val="009B45BF"/>
    <w:pPr>
      <w:spacing w:after="0" w:line="240" w:lineRule="auto"/>
      <w:jc w:val="both"/>
    </w:pPr>
    <w:rPr>
      <w:rFonts w:ascii="Arial" w:eastAsia="Times New Roman" w:hAnsi="Arial" w:cs="Times New Roman"/>
      <w:sz w:val="20"/>
      <w:szCs w:val="20"/>
    </w:rPr>
  </w:style>
  <w:style w:type="paragraph" w:customStyle="1" w:styleId="AAF663617AE3407DB8E83E7A98E11D942">
    <w:name w:val="AAF663617AE3407DB8E83E7A98E11D942"/>
    <w:rsid w:val="009B45BF"/>
    <w:pPr>
      <w:spacing w:after="0" w:line="240" w:lineRule="auto"/>
      <w:jc w:val="both"/>
    </w:pPr>
    <w:rPr>
      <w:rFonts w:ascii="Arial" w:eastAsia="Times New Roman" w:hAnsi="Arial" w:cs="Times New Roman"/>
      <w:sz w:val="20"/>
      <w:szCs w:val="20"/>
    </w:rPr>
  </w:style>
  <w:style w:type="paragraph" w:customStyle="1" w:styleId="D1B4C2AB36A34AC2A7248B79F19A39912">
    <w:name w:val="D1B4C2AB36A34AC2A7248B79F19A39912"/>
    <w:rsid w:val="009B45BF"/>
    <w:pPr>
      <w:spacing w:after="0" w:line="240" w:lineRule="auto"/>
      <w:jc w:val="both"/>
    </w:pPr>
    <w:rPr>
      <w:rFonts w:ascii="Arial" w:eastAsia="Times New Roman" w:hAnsi="Arial" w:cs="Times New Roman"/>
      <w:sz w:val="20"/>
      <w:szCs w:val="20"/>
    </w:rPr>
  </w:style>
  <w:style w:type="paragraph" w:customStyle="1" w:styleId="23CA761B19D44DF59D21AAB8F4444C712">
    <w:name w:val="23CA761B19D44DF59D21AAB8F4444C712"/>
    <w:rsid w:val="009B45BF"/>
    <w:pPr>
      <w:spacing w:after="0" w:line="240" w:lineRule="auto"/>
      <w:jc w:val="both"/>
    </w:pPr>
    <w:rPr>
      <w:rFonts w:ascii="Arial" w:eastAsia="Times New Roman" w:hAnsi="Arial" w:cs="Times New Roman"/>
      <w:sz w:val="20"/>
      <w:szCs w:val="20"/>
    </w:rPr>
  </w:style>
  <w:style w:type="paragraph" w:customStyle="1" w:styleId="A9B2677F927743F898BACBE6747A806A2">
    <w:name w:val="A9B2677F927743F898BACBE6747A806A2"/>
    <w:rsid w:val="009B45BF"/>
    <w:pPr>
      <w:spacing w:after="0" w:line="240" w:lineRule="auto"/>
      <w:jc w:val="both"/>
    </w:pPr>
    <w:rPr>
      <w:rFonts w:ascii="Arial" w:eastAsia="Times New Roman" w:hAnsi="Arial" w:cs="Times New Roman"/>
      <w:sz w:val="20"/>
      <w:szCs w:val="20"/>
    </w:rPr>
  </w:style>
  <w:style w:type="paragraph" w:customStyle="1" w:styleId="09EB25B1E4C346339874714EFEC202882">
    <w:name w:val="09EB25B1E4C346339874714EFEC202882"/>
    <w:rsid w:val="009B45BF"/>
    <w:pPr>
      <w:spacing w:after="0" w:line="240" w:lineRule="auto"/>
      <w:jc w:val="both"/>
    </w:pPr>
    <w:rPr>
      <w:rFonts w:ascii="Arial" w:eastAsia="Times New Roman" w:hAnsi="Arial" w:cs="Times New Roman"/>
      <w:sz w:val="20"/>
      <w:szCs w:val="20"/>
    </w:rPr>
  </w:style>
  <w:style w:type="paragraph" w:customStyle="1" w:styleId="3D44A16445A64DC2983A481E8088D6282">
    <w:name w:val="3D44A16445A64DC2983A481E8088D6282"/>
    <w:rsid w:val="009B45BF"/>
    <w:pPr>
      <w:spacing w:after="0" w:line="240" w:lineRule="auto"/>
      <w:jc w:val="both"/>
    </w:pPr>
    <w:rPr>
      <w:rFonts w:ascii="Arial" w:eastAsia="Times New Roman" w:hAnsi="Arial" w:cs="Times New Roman"/>
      <w:sz w:val="20"/>
      <w:szCs w:val="20"/>
    </w:rPr>
  </w:style>
  <w:style w:type="paragraph" w:customStyle="1" w:styleId="385E246CE5714547A2F0E8ACB7CB8F072">
    <w:name w:val="385E246CE5714547A2F0E8ACB7CB8F072"/>
    <w:rsid w:val="009B45BF"/>
    <w:pPr>
      <w:spacing w:after="0" w:line="240" w:lineRule="auto"/>
      <w:jc w:val="both"/>
    </w:pPr>
    <w:rPr>
      <w:rFonts w:ascii="Arial" w:eastAsia="Times New Roman" w:hAnsi="Arial" w:cs="Times New Roman"/>
      <w:sz w:val="20"/>
      <w:szCs w:val="20"/>
    </w:rPr>
  </w:style>
  <w:style w:type="paragraph" w:customStyle="1" w:styleId="12E407B13CA04DFAAD94DA36A9A722022">
    <w:name w:val="12E407B13CA04DFAAD94DA36A9A722022"/>
    <w:rsid w:val="009B45BF"/>
    <w:pPr>
      <w:spacing w:after="0" w:line="240" w:lineRule="auto"/>
      <w:jc w:val="both"/>
    </w:pPr>
    <w:rPr>
      <w:rFonts w:ascii="Arial" w:eastAsia="Times New Roman" w:hAnsi="Arial" w:cs="Times New Roman"/>
      <w:sz w:val="20"/>
      <w:szCs w:val="20"/>
    </w:rPr>
  </w:style>
  <w:style w:type="paragraph" w:customStyle="1" w:styleId="26BF98DE256248F18A0BBF622A398F632">
    <w:name w:val="26BF98DE256248F18A0BBF622A398F632"/>
    <w:rsid w:val="009B45BF"/>
    <w:pPr>
      <w:spacing w:after="0" w:line="240" w:lineRule="auto"/>
      <w:jc w:val="both"/>
    </w:pPr>
    <w:rPr>
      <w:rFonts w:ascii="Arial" w:eastAsia="Times New Roman" w:hAnsi="Arial" w:cs="Times New Roman"/>
      <w:sz w:val="20"/>
      <w:szCs w:val="20"/>
    </w:rPr>
  </w:style>
  <w:style w:type="paragraph" w:customStyle="1" w:styleId="C10B2298129844C288ACDC552C27F9482">
    <w:name w:val="C10B2298129844C288ACDC552C27F9482"/>
    <w:rsid w:val="009B45BF"/>
    <w:pPr>
      <w:spacing w:after="0" w:line="240" w:lineRule="auto"/>
      <w:jc w:val="both"/>
    </w:pPr>
    <w:rPr>
      <w:rFonts w:ascii="Arial" w:eastAsia="Times New Roman" w:hAnsi="Arial" w:cs="Times New Roman"/>
      <w:sz w:val="20"/>
      <w:szCs w:val="20"/>
    </w:rPr>
  </w:style>
  <w:style w:type="paragraph" w:customStyle="1" w:styleId="A2E56A06FB1240E2972F1773EB8BB4E52">
    <w:name w:val="A2E56A06FB1240E2972F1773EB8BB4E52"/>
    <w:rsid w:val="009B45BF"/>
    <w:pPr>
      <w:spacing w:after="0" w:line="240" w:lineRule="auto"/>
      <w:jc w:val="both"/>
    </w:pPr>
    <w:rPr>
      <w:rFonts w:ascii="Arial" w:eastAsia="Times New Roman" w:hAnsi="Arial" w:cs="Times New Roman"/>
      <w:sz w:val="20"/>
      <w:szCs w:val="20"/>
    </w:rPr>
  </w:style>
  <w:style w:type="paragraph" w:customStyle="1" w:styleId="AE6CA903ED94432BAB5F6F1F0AFCEFB12">
    <w:name w:val="AE6CA903ED94432BAB5F6F1F0AFCEFB12"/>
    <w:rsid w:val="009B45BF"/>
    <w:pPr>
      <w:spacing w:after="0" w:line="240" w:lineRule="auto"/>
      <w:jc w:val="both"/>
    </w:pPr>
    <w:rPr>
      <w:rFonts w:ascii="Arial" w:eastAsia="Times New Roman" w:hAnsi="Arial" w:cs="Times New Roman"/>
      <w:sz w:val="20"/>
      <w:szCs w:val="20"/>
    </w:rPr>
  </w:style>
  <w:style w:type="paragraph" w:customStyle="1" w:styleId="9BFB36B66D454907874DB0E039EA83442">
    <w:name w:val="9BFB36B66D454907874DB0E039EA83442"/>
    <w:rsid w:val="009B45BF"/>
    <w:pPr>
      <w:spacing w:after="0" w:line="240" w:lineRule="auto"/>
      <w:jc w:val="both"/>
    </w:pPr>
    <w:rPr>
      <w:rFonts w:ascii="Arial" w:eastAsia="Times New Roman" w:hAnsi="Arial" w:cs="Times New Roman"/>
      <w:sz w:val="20"/>
      <w:szCs w:val="20"/>
    </w:rPr>
  </w:style>
  <w:style w:type="paragraph" w:customStyle="1" w:styleId="53F45EDFDFD243CCB67CC658A24802262">
    <w:name w:val="53F45EDFDFD243CCB67CC658A24802262"/>
    <w:rsid w:val="009B45BF"/>
    <w:pPr>
      <w:spacing w:after="0" w:line="240" w:lineRule="auto"/>
      <w:jc w:val="both"/>
    </w:pPr>
    <w:rPr>
      <w:rFonts w:ascii="Arial" w:eastAsia="Times New Roman" w:hAnsi="Arial" w:cs="Times New Roman"/>
      <w:sz w:val="20"/>
      <w:szCs w:val="20"/>
    </w:rPr>
  </w:style>
  <w:style w:type="paragraph" w:customStyle="1" w:styleId="CBB32FBCC9184224B4592BE8FDC41F4A2">
    <w:name w:val="CBB32FBCC9184224B4592BE8FDC41F4A2"/>
    <w:rsid w:val="009B45BF"/>
    <w:pPr>
      <w:spacing w:after="0" w:line="240" w:lineRule="auto"/>
      <w:jc w:val="both"/>
    </w:pPr>
    <w:rPr>
      <w:rFonts w:ascii="Arial" w:eastAsia="Times New Roman" w:hAnsi="Arial" w:cs="Times New Roman"/>
      <w:sz w:val="20"/>
      <w:szCs w:val="20"/>
    </w:rPr>
  </w:style>
  <w:style w:type="paragraph" w:customStyle="1" w:styleId="CDEE7F4B70A54CABAA96EBCB18A99FE72">
    <w:name w:val="CDEE7F4B70A54CABAA96EBCB18A99FE72"/>
    <w:rsid w:val="009B45BF"/>
    <w:pPr>
      <w:spacing w:after="0" w:line="240" w:lineRule="auto"/>
      <w:jc w:val="both"/>
    </w:pPr>
    <w:rPr>
      <w:rFonts w:ascii="Arial" w:eastAsia="Times New Roman" w:hAnsi="Arial" w:cs="Times New Roman"/>
      <w:sz w:val="20"/>
      <w:szCs w:val="20"/>
    </w:rPr>
  </w:style>
  <w:style w:type="paragraph" w:customStyle="1" w:styleId="77BDB02C66DF48119A15409DF6FB4EC32">
    <w:name w:val="77BDB02C66DF48119A15409DF6FB4EC32"/>
    <w:rsid w:val="009B45BF"/>
    <w:pPr>
      <w:spacing w:after="0" w:line="240" w:lineRule="auto"/>
      <w:jc w:val="both"/>
    </w:pPr>
    <w:rPr>
      <w:rFonts w:ascii="Arial" w:eastAsia="Times New Roman" w:hAnsi="Arial" w:cs="Times New Roman"/>
      <w:sz w:val="20"/>
      <w:szCs w:val="20"/>
    </w:rPr>
  </w:style>
  <w:style w:type="paragraph" w:customStyle="1" w:styleId="1B02C6BB5CE04F76A605FBCEAE0A9CE52">
    <w:name w:val="1B02C6BB5CE04F76A605FBCEAE0A9CE52"/>
    <w:rsid w:val="009B45BF"/>
    <w:pPr>
      <w:spacing w:after="0" w:line="240" w:lineRule="auto"/>
      <w:jc w:val="both"/>
    </w:pPr>
    <w:rPr>
      <w:rFonts w:ascii="Arial" w:eastAsia="Times New Roman" w:hAnsi="Arial" w:cs="Times New Roman"/>
      <w:sz w:val="20"/>
      <w:szCs w:val="20"/>
    </w:rPr>
  </w:style>
  <w:style w:type="paragraph" w:customStyle="1" w:styleId="EF11B0C09E534F37A81763EA7B1565382">
    <w:name w:val="EF11B0C09E534F37A81763EA7B1565382"/>
    <w:rsid w:val="009B45BF"/>
    <w:pPr>
      <w:spacing w:after="0" w:line="240" w:lineRule="auto"/>
      <w:jc w:val="both"/>
    </w:pPr>
    <w:rPr>
      <w:rFonts w:ascii="Arial" w:eastAsia="Times New Roman" w:hAnsi="Arial" w:cs="Times New Roman"/>
      <w:sz w:val="20"/>
      <w:szCs w:val="20"/>
    </w:rPr>
  </w:style>
  <w:style w:type="paragraph" w:customStyle="1" w:styleId="F6FACB413ACA46EFAA3D718A48BCD7882">
    <w:name w:val="F6FACB413ACA46EFAA3D718A48BCD7882"/>
    <w:rsid w:val="009B45BF"/>
    <w:pPr>
      <w:spacing w:after="0" w:line="240" w:lineRule="auto"/>
      <w:jc w:val="both"/>
    </w:pPr>
    <w:rPr>
      <w:rFonts w:ascii="Arial" w:eastAsia="Times New Roman" w:hAnsi="Arial" w:cs="Times New Roman"/>
      <w:sz w:val="20"/>
      <w:szCs w:val="20"/>
    </w:rPr>
  </w:style>
  <w:style w:type="paragraph" w:customStyle="1" w:styleId="CF85ABF70C7E4767A144425F8E56065B2">
    <w:name w:val="CF85ABF70C7E4767A144425F8E56065B2"/>
    <w:rsid w:val="009B45BF"/>
    <w:pPr>
      <w:spacing w:after="0" w:line="240" w:lineRule="auto"/>
      <w:jc w:val="both"/>
    </w:pPr>
    <w:rPr>
      <w:rFonts w:ascii="Arial" w:eastAsia="Times New Roman" w:hAnsi="Arial" w:cs="Times New Roman"/>
      <w:sz w:val="20"/>
      <w:szCs w:val="20"/>
    </w:rPr>
  </w:style>
  <w:style w:type="paragraph" w:customStyle="1" w:styleId="DB50E0E15D174C7C8680AC36D2BF68BB2">
    <w:name w:val="DB50E0E15D174C7C8680AC36D2BF68BB2"/>
    <w:rsid w:val="009B45BF"/>
    <w:pPr>
      <w:spacing w:after="0" w:line="240" w:lineRule="auto"/>
      <w:jc w:val="both"/>
    </w:pPr>
    <w:rPr>
      <w:rFonts w:ascii="Arial" w:eastAsia="Times New Roman" w:hAnsi="Arial" w:cs="Times New Roman"/>
      <w:sz w:val="20"/>
      <w:szCs w:val="20"/>
    </w:rPr>
  </w:style>
  <w:style w:type="paragraph" w:customStyle="1" w:styleId="3F392553B4034A8EB90C73A0864161C82">
    <w:name w:val="3F392553B4034A8EB90C73A0864161C82"/>
    <w:rsid w:val="009B45BF"/>
    <w:pPr>
      <w:spacing w:after="0" w:line="240" w:lineRule="auto"/>
      <w:jc w:val="both"/>
    </w:pPr>
    <w:rPr>
      <w:rFonts w:ascii="Arial" w:eastAsia="Times New Roman" w:hAnsi="Arial" w:cs="Times New Roman"/>
      <w:sz w:val="20"/>
      <w:szCs w:val="20"/>
    </w:rPr>
  </w:style>
  <w:style w:type="paragraph" w:customStyle="1" w:styleId="B4CDFB48B99E40F6ACAAD766400EE9812">
    <w:name w:val="B4CDFB48B99E40F6ACAAD766400EE9812"/>
    <w:rsid w:val="009B45BF"/>
    <w:pPr>
      <w:spacing w:after="0" w:line="240" w:lineRule="auto"/>
      <w:jc w:val="both"/>
    </w:pPr>
    <w:rPr>
      <w:rFonts w:ascii="Arial" w:eastAsia="Times New Roman" w:hAnsi="Arial" w:cs="Times New Roman"/>
      <w:sz w:val="20"/>
      <w:szCs w:val="20"/>
    </w:rPr>
  </w:style>
  <w:style w:type="paragraph" w:customStyle="1" w:styleId="91C29670DBAC4D9BAE8774A5014182002">
    <w:name w:val="91C29670DBAC4D9BAE8774A5014182002"/>
    <w:rsid w:val="009B45BF"/>
    <w:pPr>
      <w:spacing w:after="0" w:line="240" w:lineRule="auto"/>
      <w:jc w:val="both"/>
    </w:pPr>
    <w:rPr>
      <w:rFonts w:ascii="Arial" w:eastAsia="Times New Roman" w:hAnsi="Arial" w:cs="Times New Roman"/>
      <w:sz w:val="20"/>
      <w:szCs w:val="20"/>
    </w:rPr>
  </w:style>
  <w:style w:type="paragraph" w:customStyle="1" w:styleId="870888347BDB428CA3216BBCB2B472572">
    <w:name w:val="870888347BDB428CA3216BBCB2B472572"/>
    <w:rsid w:val="009B45BF"/>
    <w:pPr>
      <w:spacing w:after="0" w:line="240" w:lineRule="auto"/>
      <w:jc w:val="both"/>
    </w:pPr>
    <w:rPr>
      <w:rFonts w:ascii="Arial" w:eastAsia="Times New Roman" w:hAnsi="Arial" w:cs="Times New Roman"/>
      <w:sz w:val="20"/>
      <w:szCs w:val="20"/>
    </w:rPr>
  </w:style>
  <w:style w:type="paragraph" w:customStyle="1" w:styleId="DEA56ADCC43B473B85D0D3156228B5372">
    <w:name w:val="DEA56ADCC43B473B85D0D3156228B5372"/>
    <w:rsid w:val="009B45BF"/>
    <w:pPr>
      <w:spacing w:after="0" w:line="240" w:lineRule="auto"/>
      <w:jc w:val="both"/>
    </w:pPr>
    <w:rPr>
      <w:rFonts w:ascii="Arial" w:eastAsia="Times New Roman" w:hAnsi="Arial" w:cs="Times New Roman"/>
      <w:sz w:val="20"/>
      <w:szCs w:val="20"/>
    </w:rPr>
  </w:style>
  <w:style w:type="paragraph" w:customStyle="1" w:styleId="69C9E5D69DE44DD18BC4C93FA8F4C2742">
    <w:name w:val="69C9E5D69DE44DD18BC4C93FA8F4C2742"/>
    <w:rsid w:val="009B45BF"/>
    <w:pPr>
      <w:spacing w:after="0" w:line="240" w:lineRule="auto"/>
      <w:jc w:val="both"/>
    </w:pPr>
    <w:rPr>
      <w:rFonts w:ascii="Arial" w:eastAsia="Times New Roman" w:hAnsi="Arial" w:cs="Times New Roman"/>
      <w:sz w:val="20"/>
      <w:szCs w:val="20"/>
    </w:rPr>
  </w:style>
  <w:style w:type="paragraph" w:customStyle="1" w:styleId="49EDDCCAB5B24819883480826A9AD7502">
    <w:name w:val="49EDDCCAB5B24819883480826A9AD7502"/>
    <w:rsid w:val="009B45BF"/>
    <w:pPr>
      <w:spacing w:after="0" w:line="240" w:lineRule="auto"/>
      <w:jc w:val="both"/>
    </w:pPr>
    <w:rPr>
      <w:rFonts w:ascii="Arial" w:eastAsia="Times New Roman" w:hAnsi="Arial" w:cs="Times New Roman"/>
      <w:sz w:val="20"/>
      <w:szCs w:val="20"/>
    </w:rPr>
  </w:style>
  <w:style w:type="paragraph" w:customStyle="1" w:styleId="F812693D93C246AAB15CBA89A39AE87F2">
    <w:name w:val="F812693D93C246AAB15CBA89A39AE87F2"/>
    <w:rsid w:val="009B45BF"/>
    <w:pPr>
      <w:spacing w:after="0" w:line="240" w:lineRule="auto"/>
      <w:jc w:val="both"/>
    </w:pPr>
    <w:rPr>
      <w:rFonts w:ascii="Arial" w:eastAsia="Times New Roman" w:hAnsi="Arial" w:cs="Times New Roman"/>
      <w:sz w:val="20"/>
      <w:szCs w:val="20"/>
    </w:rPr>
  </w:style>
  <w:style w:type="paragraph" w:customStyle="1" w:styleId="7D276FC2EDB74063BA0F7E8D6077482B2">
    <w:name w:val="7D276FC2EDB74063BA0F7E8D6077482B2"/>
    <w:rsid w:val="009B45BF"/>
    <w:pPr>
      <w:spacing w:after="0" w:line="240" w:lineRule="auto"/>
      <w:jc w:val="both"/>
    </w:pPr>
    <w:rPr>
      <w:rFonts w:ascii="Arial" w:eastAsia="Times New Roman" w:hAnsi="Arial" w:cs="Times New Roman"/>
      <w:sz w:val="20"/>
      <w:szCs w:val="20"/>
    </w:rPr>
  </w:style>
  <w:style w:type="paragraph" w:customStyle="1" w:styleId="83AC26AA9C12427B87ABC82883D228242">
    <w:name w:val="83AC26AA9C12427B87ABC82883D228242"/>
    <w:rsid w:val="009B45BF"/>
    <w:pPr>
      <w:spacing w:after="0" w:line="240" w:lineRule="auto"/>
      <w:jc w:val="both"/>
    </w:pPr>
    <w:rPr>
      <w:rFonts w:ascii="Arial" w:eastAsia="Times New Roman" w:hAnsi="Arial" w:cs="Times New Roman"/>
      <w:sz w:val="20"/>
      <w:szCs w:val="20"/>
    </w:rPr>
  </w:style>
  <w:style w:type="paragraph" w:customStyle="1" w:styleId="61C1575ABFA34C4CAA9D4B49F11AD03A2">
    <w:name w:val="61C1575ABFA34C4CAA9D4B49F11AD03A2"/>
    <w:rsid w:val="009B45BF"/>
    <w:pPr>
      <w:spacing w:after="0" w:line="240" w:lineRule="auto"/>
      <w:jc w:val="both"/>
    </w:pPr>
    <w:rPr>
      <w:rFonts w:ascii="Arial" w:eastAsia="Times New Roman" w:hAnsi="Arial" w:cs="Times New Roman"/>
      <w:sz w:val="20"/>
      <w:szCs w:val="20"/>
    </w:rPr>
  </w:style>
  <w:style w:type="paragraph" w:customStyle="1" w:styleId="4487BFB9EAE443E3A8431CE3D9403CA42">
    <w:name w:val="4487BFB9EAE443E3A8431CE3D9403CA42"/>
    <w:rsid w:val="009B45BF"/>
    <w:pPr>
      <w:spacing w:after="0" w:line="240" w:lineRule="auto"/>
      <w:jc w:val="both"/>
    </w:pPr>
    <w:rPr>
      <w:rFonts w:ascii="Arial" w:eastAsia="Times New Roman" w:hAnsi="Arial" w:cs="Times New Roman"/>
      <w:sz w:val="20"/>
      <w:szCs w:val="20"/>
    </w:rPr>
  </w:style>
  <w:style w:type="paragraph" w:customStyle="1" w:styleId="9A7C14453E68459299B9AEF3D7F96DD02">
    <w:name w:val="9A7C14453E68459299B9AEF3D7F96DD02"/>
    <w:rsid w:val="009B45BF"/>
    <w:pPr>
      <w:spacing w:after="0" w:line="240" w:lineRule="auto"/>
      <w:jc w:val="both"/>
    </w:pPr>
    <w:rPr>
      <w:rFonts w:ascii="Arial" w:eastAsia="Times New Roman" w:hAnsi="Arial" w:cs="Times New Roman"/>
      <w:sz w:val="20"/>
      <w:szCs w:val="20"/>
    </w:rPr>
  </w:style>
  <w:style w:type="paragraph" w:customStyle="1" w:styleId="4DA6582A6FE74418BDC7BC8C35A799362">
    <w:name w:val="4DA6582A6FE74418BDC7BC8C35A799362"/>
    <w:rsid w:val="009B45BF"/>
    <w:pPr>
      <w:spacing w:after="0" w:line="240" w:lineRule="auto"/>
      <w:jc w:val="both"/>
    </w:pPr>
    <w:rPr>
      <w:rFonts w:ascii="Arial" w:eastAsia="Times New Roman" w:hAnsi="Arial" w:cs="Times New Roman"/>
      <w:sz w:val="20"/>
      <w:szCs w:val="20"/>
    </w:rPr>
  </w:style>
  <w:style w:type="paragraph" w:customStyle="1" w:styleId="77FF516A994B4158B4E2808DCFDA3F552">
    <w:name w:val="77FF516A994B4158B4E2808DCFDA3F552"/>
    <w:rsid w:val="009B45BF"/>
    <w:pPr>
      <w:spacing w:after="0" w:line="240" w:lineRule="auto"/>
      <w:jc w:val="both"/>
    </w:pPr>
    <w:rPr>
      <w:rFonts w:ascii="Arial" w:eastAsia="Times New Roman" w:hAnsi="Arial" w:cs="Times New Roman"/>
      <w:sz w:val="20"/>
      <w:szCs w:val="20"/>
    </w:rPr>
  </w:style>
  <w:style w:type="paragraph" w:customStyle="1" w:styleId="971B88EB00F1408BA96A6A873EED980F2">
    <w:name w:val="971B88EB00F1408BA96A6A873EED980F2"/>
    <w:rsid w:val="009B45BF"/>
    <w:pPr>
      <w:spacing w:after="0" w:line="240" w:lineRule="auto"/>
      <w:jc w:val="both"/>
    </w:pPr>
    <w:rPr>
      <w:rFonts w:ascii="Arial" w:eastAsia="Times New Roman" w:hAnsi="Arial" w:cs="Times New Roman"/>
      <w:sz w:val="20"/>
      <w:szCs w:val="20"/>
    </w:rPr>
  </w:style>
  <w:style w:type="paragraph" w:customStyle="1" w:styleId="9C2D7B99BC0647628AD3D69A525ACC302">
    <w:name w:val="9C2D7B99BC0647628AD3D69A525ACC302"/>
    <w:rsid w:val="009B45BF"/>
    <w:pPr>
      <w:spacing w:after="0" w:line="240" w:lineRule="auto"/>
      <w:jc w:val="both"/>
    </w:pPr>
    <w:rPr>
      <w:rFonts w:ascii="Arial" w:eastAsia="Times New Roman" w:hAnsi="Arial" w:cs="Times New Roman"/>
      <w:sz w:val="20"/>
      <w:szCs w:val="20"/>
    </w:rPr>
  </w:style>
  <w:style w:type="paragraph" w:customStyle="1" w:styleId="9C90E9D9104F44F2AA91830CB96820292">
    <w:name w:val="9C90E9D9104F44F2AA91830CB96820292"/>
    <w:rsid w:val="009B45BF"/>
    <w:pPr>
      <w:spacing w:after="0" w:line="240" w:lineRule="auto"/>
      <w:jc w:val="both"/>
    </w:pPr>
    <w:rPr>
      <w:rFonts w:ascii="Arial" w:eastAsia="Times New Roman" w:hAnsi="Arial" w:cs="Times New Roman"/>
      <w:sz w:val="20"/>
      <w:szCs w:val="20"/>
    </w:rPr>
  </w:style>
  <w:style w:type="paragraph" w:customStyle="1" w:styleId="691F0F2BC25A4DC09BEE412905F6CB002">
    <w:name w:val="691F0F2BC25A4DC09BEE412905F6CB002"/>
    <w:rsid w:val="009B45BF"/>
    <w:pPr>
      <w:spacing w:after="0" w:line="240" w:lineRule="auto"/>
      <w:jc w:val="both"/>
    </w:pPr>
    <w:rPr>
      <w:rFonts w:ascii="Arial" w:eastAsia="Times New Roman" w:hAnsi="Arial" w:cs="Times New Roman"/>
      <w:sz w:val="20"/>
      <w:szCs w:val="20"/>
    </w:rPr>
  </w:style>
  <w:style w:type="paragraph" w:customStyle="1" w:styleId="E5A8CD25490642E496437809A16294702">
    <w:name w:val="E5A8CD25490642E496437809A16294702"/>
    <w:rsid w:val="009B45BF"/>
    <w:pPr>
      <w:spacing w:after="0" w:line="240" w:lineRule="auto"/>
      <w:jc w:val="both"/>
    </w:pPr>
    <w:rPr>
      <w:rFonts w:ascii="Arial" w:eastAsia="Times New Roman" w:hAnsi="Arial" w:cs="Times New Roman"/>
      <w:sz w:val="20"/>
      <w:szCs w:val="20"/>
    </w:rPr>
  </w:style>
  <w:style w:type="paragraph" w:customStyle="1" w:styleId="A9FE3335937847408AC6603DD3C96A8E2">
    <w:name w:val="A9FE3335937847408AC6603DD3C96A8E2"/>
    <w:rsid w:val="009B45BF"/>
    <w:pPr>
      <w:spacing w:after="0" w:line="240" w:lineRule="auto"/>
      <w:jc w:val="both"/>
    </w:pPr>
    <w:rPr>
      <w:rFonts w:ascii="Arial" w:eastAsia="Times New Roman" w:hAnsi="Arial" w:cs="Times New Roman"/>
      <w:sz w:val="20"/>
      <w:szCs w:val="20"/>
    </w:rPr>
  </w:style>
  <w:style w:type="paragraph" w:customStyle="1" w:styleId="B13F8168992E4F2AA94B6A81E27BDCE72">
    <w:name w:val="B13F8168992E4F2AA94B6A81E27BDCE72"/>
    <w:rsid w:val="009B45BF"/>
    <w:pPr>
      <w:spacing w:after="0" w:line="240" w:lineRule="auto"/>
      <w:jc w:val="both"/>
    </w:pPr>
    <w:rPr>
      <w:rFonts w:ascii="Arial" w:eastAsia="Times New Roman" w:hAnsi="Arial" w:cs="Times New Roman"/>
      <w:sz w:val="20"/>
      <w:szCs w:val="20"/>
    </w:rPr>
  </w:style>
  <w:style w:type="paragraph" w:customStyle="1" w:styleId="B64913A67FF64468A931F2D084B7C4BC2">
    <w:name w:val="B64913A67FF64468A931F2D084B7C4BC2"/>
    <w:rsid w:val="009B45BF"/>
    <w:pPr>
      <w:spacing w:after="0" w:line="240" w:lineRule="auto"/>
      <w:jc w:val="both"/>
    </w:pPr>
    <w:rPr>
      <w:rFonts w:ascii="Arial" w:eastAsia="Times New Roman" w:hAnsi="Arial" w:cs="Times New Roman"/>
      <w:sz w:val="20"/>
      <w:szCs w:val="20"/>
    </w:rPr>
  </w:style>
  <w:style w:type="paragraph" w:customStyle="1" w:styleId="005ADB5043164EC8B265354559BDC1192">
    <w:name w:val="005ADB5043164EC8B265354559BDC1192"/>
    <w:rsid w:val="009B45BF"/>
    <w:pPr>
      <w:spacing w:after="0" w:line="240" w:lineRule="auto"/>
      <w:jc w:val="both"/>
    </w:pPr>
    <w:rPr>
      <w:rFonts w:ascii="Arial" w:eastAsia="Times New Roman" w:hAnsi="Arial" w:cs="Times New Roman"/>
      <w:sz w:val="20"/>
      <w:szCs w:val="20"/>
    </w:rPr>
  </w:style>
  <w:style w:type="paragraph" w:customStyle="1" w:styleId="02B61C8263FC4D73890145910DD4EFFC2">
    <w:name w:val="02B61C8263FC4D73890145910DD4EFFC2"/>
    <w:rsid w:val="009B45BF"/>
    <w:pPr>
      <w:spacing w:after="0" w:line="240" w:lineRule="auto"/>
      <w:jc w:val="both"/>
    </w:pPr>
    <w:rPr>
      <w:rFonts w:ascii="Arial" w:eastAsia="Times New Roman" w:hAnsi="Arial" w:cs="Times New Roman"/>
      <w:sz w:val="20"/>
      <w:szCs w:val="20"/>
    </w:rPr>
  </w:style>
  <w:style w:type="paragraph" w:customStyle="1" w:styleId="06F8DC43C6D2432EBF50677CA3F014F52">
    <w:name w:val="06F8DC43C6D2432EBF50677CA3F014F52"/>
    <w:rsid w:val="009B45BF"/>
    <w:pPr>
      <w:spacing w:after="0" w:line="240" w:lineRule="auto"/>
      <w:jc w:val="both"/>
    </w:pPr>
    <w:rPr>
      <w:rFonts w:ascii="Arial" w:eastAsia="Times New Roman" w:hAnsi="Arial" w:cs="Times New Roman"/>
      <w:sz w:val="20"/>
      <w:szCs w:val="20"/>
    </w:rPr>
  </w:style>
  <w:style w:type="paragraph" w:customStyle="1" w:styleId="332EA0131316400FBCF5E5985B464D612">
    <w:name w:val="332EA0131316400FBCF5E5985B464D612"/>
    <w:rsid w:val="009B45BF"/>
    <w:pPr>
      <w:spacing w:after="0" w:line="240" w:lineRule="auto"/>
      <w:jc w:val="both"/>
    </w:pPr>
    <w:rPr>
      <w:rFonts w:ascii="Arial" w:eastAsia="Times New Roman" w:hAnsi="Arial" w:cs="Times New Roman"/>
      <w:sz w:val="20"/>
      <w:szCs w:val="20"/>
    </w:rPr>
  </w:style>
  <w:style w:type="paragraph" w:customStyle="1" w:styleId="267956EEBBB54B7686DC39ED786D4E672">
    <w:name w:val="267956EEBBB54B7686DC39ED786D4E672"/>
    <w:rsid w:val="009B45BF"/>
    <w:pPr>
      <w:spacing w:after="0" w:line="240" w:lineRule="auto"/>
      <w:jc w:val="both"/>
    </w:pPr>
    <w:rPr>
      <w:rFonts w:ascii="Arial" w:eastAsia="Times New Roman" w:hAnsi="Arial" w:cs="Times New Roman"/>
      <w:sz w:val="20"/>
      <w:szCs w:val="20"/>
    </w:rPr>
  </w:style>
  <w:style w:type="paragraph" w:customStyle="1" w:styleId="F36C37462B7641A49EC5CB131750797F2">
    <w:name w:val="F36C37462B7641A49EC5CB131750797F2"/>
    <w:rsid w:val="009B45BF"/>
    <w:pPr>
      <w:spacing w:after="0" w:line="240" w:lineRule="auto"/>
      <w:jc w:val="both"/>
    </w:pPr>
    <w:rPr>
      <w:rFonts w:ascii="Arial" w:eastAsia="Times New Roman" w:hAnsi="Arial" w:cs="Times New Roman"/>
      <w:sz w:val="20"/>
      <w:szCs w:val="20"/>
    </w:rPr>
  </w:style>
  <w:style w:type="paragraph" w:customStyle="1" w:styleId="7C5C25260AA2409F96C92567DCA8B2592">
    <w:name w:val="7C5C25260AA2409F96C92567DCA8B2592"/>
    <w:rsid w:val="009B45BF"/>
    <w:pPr>
      <w:spacing w:after="0" w:line="240" w:lineRule="auto"/>
      <w:jc w:val="both"/>
    </w:pPr>
    <w:rPr>
      <w:rFonts w:ascii="Arial" w:eastAsia="Times New Roman" w:hAnsi="Arial" w:cs="Times New Roman"/>
      <w:sz w:val="20"/>
      <w:szCs w:val="20"/>
    </w:rPr>
  </w:style>
  <w:style w:type="paragraph" w:customStyle="1" w:styleId="11D220DC17C245D5A7FE1B3C0BCC113A2">
    <w:name w:val="11D220DC17C245D5A7FE1B3C0BCC113A2"/>
    <w:rsid w:val="009B45BF"/>
    <w:pPr>
      <w:spacing w:after="0" w:line="240" w:lineRule="auto"/>
      <w:jc w:val="both"/>
    </w:pPr>
    <w:rPr>
      <w:rFonts w:ascii="Arial" w:eastAsia="Times New Roman" w:hAnsi="Arial" w:cs="Times New Roman"/>
      <w:sz w:val="20"/>
      <w:szCs w:val="20"/>
    </w:rPr>
  </w:style>
  <w:style w:type="paragraph" w:customStyle="1" w:styleId="D8CED89D2A5A43B286C3792452F654FE2">
    <w:name w:val="D8CED89D2A5A43B286C3792452F654FE2"/>
    <w:rsid w:val="009B45BF"/>
    <w:pPr>
      <w:spacing w:after="0" w:line="240" w:lineRule="auto"/>
      <w:jc w:val="both"/>
    </w:pPr>
    <w:rPr>
      <w:rFonts w:ascii="Arial" w:eastAsia="Times New Roman" w:hAnsi="Arial" w:cs="Times New Roman"/>
      <w:sz w:val="20"/>
      <w:szCs w:val="20"/>
    </w:rPr>
  </w:style>
  <w:style w:type="paragraph" w:customStyle="1" w:styleId="9129171924384BFABED99FF1C2CDD4672">
    <w:name w:val="9129171924384BFABED99FF1C2CDD4672"/>
    <w:rsid w:val="009B45BF"/>
    <w:pPr>
      <w:spacing w:after="0" w:line="240" w:lineRule="auto"/>
      <w:jc w:val="both"/>
    </w:pPr>
    <w:rPr>
      <w:rFonts w:ascii="Arial" w:eastAsia="Times New Roman" w:hAnsi="Arial" w:cs="Times New Roman"/>
      <w:sz w:val="20"/>
      <w:szCs w:val="20"/>
    </w:rPr>
  </w:style>
  <w:style w:type="paragraph" w:customStyle="1" w:styleId="8B5DA2F9C7604F62A8B50905547A3E232">
    <w:name w:val="8B5DA2F9C7604F62A8B50905547A3E232"/>
    <w:rsid w:val="009B45BF"/>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10">
    <w:name w:val="9A42661CEA42406ABF91B2C6EE0A7BB110"/>
    <w:rsid w:val="009B45BF"/>
    <w:pPr>
      <w:spacing w:after="0" w:line="240" w:lineRule="auto"/>
      <w:jc w:val="both"/>
    </w:pPr>
    <w:rPr>
      <w:rFonts w:ascii="Arial" w:eastAsia="Times New Roman" w:hAnsi="Arial" w:cs="Times New Roman"/>
      <w:sz w:val="20"/>
      <w:szCs w:val="20"/>
    </w:rPr>
  </w:style>
  <w:style w:type="paragraph" w:customStyle="1" w:styleId="F0596E7F2F824DBB87DF5561757295B410">
    <w:name w:val="F0596E7F2F824DBB87DF5561757295B410"/>
    <w:rsid w:val="009B45BF"/>
    <w:pPr>
      <w:spacing w:after="0" w:line="240" w:lineRule="auto"/>
      <w:jc w:val="both"/>
    </w:pPr>
    <w:rPr>
      <w:rFonts w:ascii="Arial" w:eastAsia="Times New Roman" w:hAnsi="Arial" w:cs="Times New Roman"/>
      <w:sz w:val="20"/>
      <w:szCs w:val="20"/>
    </w:rPr>
  </w:style>
  <w:style w:type="paragraph" w:customStyle="1" w:styleId="9DF5FB4C977A406A9042035A015D119910">
    <w:name w:val="9DF5FB4C977A406A9042035A015D119910"/>
    <w:rsid w:val="009B45BF"/>
    <w:pPr>
      <w:spacing w:after="0" w:line="240" w:lineRule="auto"/>
      <w:jc w:val="both"/>
    </w:pPr>
    <w:rPr>
      <w:rFonts w:ascii="Arial" w:eastAsia="Times New Roman" w:hAnsi="Arial" w:cs="Times New Roman"/>
      <w:sz w:val="20"/>
      <w:szCs w:val="20"/>
    </w:rPr>
  </w:style>
  <w:style w:type="paragraph" w:customStyle="1" w:styleId="30D6C044B43A420C8F3C09813157572410">
    <w:name w:val="30D6C044B43A420C8F3C09813157572410"/>
    <w:rsid w:val="009B45BF"/>
    <w:pPr>
      <w:spacing w:after="0" w:line="240" w:lineRule="auto"/>
      <w:jc w:val="both"/>
    </w:pPr>
    <w:rPr>
      <w:rFonts w:ascii="Arial" w:eastAsia="Times New Roman" w:hAnsi="Arial" w:cs="Times New Roman"/>
      <w:sz w:val="20"/>
      <w:szCs w:val="20"/>
    </w:rPr>
  </w:style>
  <w:style w:type="paragraph" w:customStyle="1" w:styleId="AED8C692EE3D441E86CB4B85405AE57E10">
    <w:name w:val="AED8C692EE3D441E86CB4B85405AE57E10"/>
    <w:rsid w:val="009B45BF"/>
    <w:pPr>
      <w:spacing w:after="0" w:line="240" w:lineRule="auto"/>
      <w:jc w:val="both"/>
    </w:pPr>
    <w:rPr>
      <w:rFonts w:ascii="Arial" w:eastAsia="Times New Roman" w:hAnsi="Arial" w:cs="Times New Roman"/>
      <w:sz w:val="20"/>
      <w:szCs w:val="20"/>
    </w:rPr>
  </w:style>
  <w:style w:type="paragraph" w:customStyle="1" w:styleId="90599B3DFDD94E5F9C908700D584848F2">
    <w:name w:val="90599B3DFDD94E5F9C908700D584848F2"/>
    <w:rsid w:val="009B45BF"/>
    <w:pPr>
      <w:spacing w:after="0" w:line="240" w:lineRule="auto"/>
      <w:jc w:val="both"/>
    </w:pPr>
    <w:rPr>
      <w:rFonts w:ascii="Arial" w:eastAsia="Times New Roman" w:hAnsi="Arial" w:cs="Times New Roman"/>
      <w:sz w:val="20"/>
      <w:szCs w:val="20"/>
    </w:rPr>
  </w:style>
  <w:style w:type="paragraph" w:customStyle="1" w:styleId="8A24D9250384498B9356B49C7ABB7AE610">
    <w:name w:val="8A24D9250384498B9356B49C7ABB7AE610"/>
    <w:rsid w:val="009B45BF"/>
    <w:pPr>
      <w:spacing w:after="0" w:line="240" w:lineRule="auto"/>
      <w:jc w:val="both"/>
    </w:pPr>
    <w:rPr>
      <w:rFonts w:ascii="Arial" w:eastAsia="Times New Roman" w:hAnsi="Arial" w:cs="Times New Roman"/>
      <w:sz w:val="20"/>
      <w:szCs w:val="20"/>
    </w:rPr>
  </w:style>
  <w:style w:type="paragraph" w:customStyle="1" w:styleId="11A99A238EED43FCA64CB3F7A505E23C10">
    <w:name w:val="11A99A238EED43FCA64CB3F7A505E23C10"/>
    <w:rsid w:val="009B45BF"/>
    <w:pPr>
      <w:spacing w:after="0" w:line="240" w:lineRule="auto"/>
      <w:jc w:val="both"/>
    </w:pPr>
    <w:rPr>
      <w:rFonts w:ascii="Arial" w:eastAsia="Times New Roman" w:hAnsi="Arial" w:cs="Times New Roman"/>
      <w:sz w:val="20"/>
      <w:szCs w:val="20"/>
    </w:rPr>
  </w:style>
  <w:style w:type="paragraph" w:customStyle="1" w:styleId="4537D621A60342FF87E210BB0DB95BB510">
    <w:name w:val="4537D621A60342FF87E210BB0DB95BB510"/>
    <w:rsid w:val="009B45BF"/>
    <w:pPr>
      <w:spacing w:after="0" w:line="240" w:lineRule="auto"/>
      <w:jc w:val="both"/>
    </w:pPr>
    <w:rPr>
      <w:rFonts w:ascii="Arial" w:eastAsia="Times New Roman" w:hAnsi="Arial" w:cs="Times New Roman"/>
      <w:sz w:val="20"/>
      <w:szCs w:val="20"/>
    </w:rPr>
  </w:style>
  <w:style w:type="paragraph" w:customStyle="1" w:styleId="562691E012CC4B56A9F121D7DF69C0F710">
    <w:name w:val="562691E012CC4B56A9F121D7DF69C0F710"/>
    <w:rsid w:val="009B45BF"/>
    <w:pPr>
      <w:spacing w:after="0" w:line="240" w:lineRule="auto"/>
      <w:jc w:val="both"/>
    </w:pPr>
    <w:rPr>
      <w:rFonts w:ascii="Arial" w:eastAsia="Times New Roman" w:hAnsi="Arial" w:cs="Times New Roman"/>
      <w:sz w:val="20"/>
      <w:szCs w:val="20"/>
    </w:rPr>
  </w:style>
  <w:style w:type="paragraph" w:customStyle="1" w:styleId="488CAE8C84C14FCD827F828007869BCA10">
    <w:name w:val="488CAE8C84C14FCD827F828007869BCA10"/>
    <w:rsid w:val="009B45BF"/>
    <w:pPr>
      <w:spacing w:after="0" w:line="240" w:lineRule="auto"/>
      <w:jc w:val="both"/>
    </w:pPr>
    <w:rPr>
      <w:rFonts w:ascii="Arial" w:eastAsia="Times New Roman" w:hAnsi="Arial" w:cs="Times New Roman"/>
      <w:sz w:val="20"/>
      <w:szCs w:val="20"/>
    </w:rPr>
  </w:style>
  <w:style w:type="paragraph" w:customStyle="1" w:styleId="3914BCA258324709B32F687456E2FF5A10">
    <w:name w:val="3914BCA258324709B32F687456E2FF5A10"/>
    <w:rsid w:val="009B45BF"/>
    <w:pPr>
      <w:spacing w:after="0" w:line="240" w:lineRule="auto"/>
      <w:jc w:val="both"/>
    </w:pPr>
    <w:rPr>
      <w:rFonts w:ascii="Arial" w:eastAsia="Times New Roman" w:hAnsi="Arial" w:cs="Times New Roman"/>
      <w:sz w:val="20"/>
      <w:szCs w:val="20"/>
    </w:rPr>
  </w:style>
  <w:style w:type="paragraph" w:customStyle="1" w:styleId="ED58AC562D73451AB2D76E441B4061402">
    <w:name w:val="ED58AC562D73451AB2D76E441B4061402"/>
    <w:rsid w:val="009B45BF"/>
    <w:pPr>
      <w:spacing w:after="0" w:line="240" w:lineRule="auto"/>
      <w:jc w:val="both"/>
    </w:pPr>
    <w:rPr>
      <w:rFonts w:ascii="Arial" w:eastAsia="Times New Roman" w:hAnsi="Arial" w:cs="Times New Roman"/>
      <w:sz w:val="20"/>
      <w:szCs w:val="20"/>
    </w:rPr>
  </w:style>
  <w:style w:type="paragraph" w:customStyle="1" w:styleId="15B553FDB2BC4FB7A30683300CEEBA4910">
    <w:name w:val="15B553FDB2BC4FB7A30683300CEEBA4910"/>
    <w:rsid w:val="009B45BF"/>
    <w:pPr>
      <w:spacing w:after="0" w:line="240" w:lineRule="auto"/>
      <w:jc w:val="both"/>
    </w:pPr>
    <w:rPr>
      <w:rFonts w:ascii="Arial" w:eastAsia="Times New Roman" w:hAnsi="Arial" w:cs="Times New Roman"/>
      <w:sz w:val="20"/>
      <w:szCs w:val="20"/>
    </w:rPr>
  </w:style>
  <w:style w:type="paragraph" w:customStyle="1" w:styleId="2DDEB623C4D44D849F97BB1B6F1A99C910">
    <w:name w:val="2DDEB623C4D44D849F97BB1B6F1A99C9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0">
    <w:name w:val="326FB2B06959462C8BC5C9AE693EEE2C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0">
    <w:name w:val="962E1BFED5D7495C85919124A1D397AE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0">
    <w:name w:val="3EC9144ED68A4B3295718FC2535E6227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0">
    <w:name w:val="82DA6F9416B24C9A88190E8411647BB7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0">
    <w:name w:val="84C10B8C708D4D0CAE41230549E882EB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0">
    <w:name w:val="761516C4B0FE4A44ADF7B97593C491EC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0">
    <w:name w:val="96C246E6445C458FBC4CF04A8D8FC444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0">
    <w:name w:val="E71B35863BC448CA9102EFA03CC54069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0">
    <w:name w:val="25081AAE17A4460EAC76C30E9037A53B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2">
    <w:name w:val="54843687C5924089B629C21AE9CF300B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2">
    <w:name w:val="2883F16DEC3F4CE1A785CEC6FF96FA84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2">
    <w:name w:val="5688AACB46634ED282DA65072308A874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2">
    <w:name w:val="81ED8F902938417C831A44353BDB0125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2">
    <w:name w:val="8CCA156F2E3445BA95ED4D0FEC19F7F1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D6B318666174B0C9E51489DC4518E2A3">
    <w:name w:val="8D6B318666174B0C9E51489DC4518E2A3"/>
    <w:rsid w:val="00930D8E"/>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3">
    <w:name w:val="6591AEA6196C41A18336454A934936823"/>
    <w:rsid w:val="00930D8E"/>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3">
    <w:name w:val="8C8657A4966941EDA8205A2E195F70393"/>
    <w:rsid w:val="00930D8E"/>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3">
    <w:name w:val="4C7C9414D1A241F3AD521F9973C43D033"/>
    <w:rsid w:val="00930D8E"/>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10">
    <w:name w:val="6C9A32874AAA4F9D88FC6CC9EF7544B510"/>
    <w:rsid w:val="00930D8E"/>
    <w:pPr>
      <w:spacing w:after="0" w:line="240" w:lineRule="auto"/>
      <w:jc w:val="both"/>
    </w:pPr>
    <w:rPr>
      <w:rFonts w:ascii="Arial" w:eastAsia="Times New Roman" w:hAnsi="Arial" w:cs="Times New Roman"/>
      <w:sz w:val="20"/>
      <w:szCs w:val="20"/>
    </w:rPr>
  </w:style>
  <w:style w:type="paragraph" w:customStyle="1" w:styleId="B25E12CC50204EE3955D1AC7F2B266FB9">
    <w:name w:val="B25E12CC50204EE3955D1AC7F2B266FB9"/>
    <w:rsid w:val="00930D8E"/>
    <w:pPr>
      <w:spacing w:after="0" w:line="240" w:lineRule="auto"/>
      <w:jc w:val="both"/>
    </w:pPr>
    <w:rPr>
      <w:rFonts w:ascii="Arial" w:eastAsia="Times New Roman" w:hAnsi="Arial" w:cs="Times New Roman"/>
      <w:sz w:val="20"/>
      <w:szCs w:val="20"/>
    </w:rPr>
  </w:style>
  <w:style w:type="paragraph" w:customStyle="1" w:styleId="2BA5B03DA626405084075CAAEEFE7C4B9">
    <w:name w:val="2BA5B03DA626405084075CAAEEFE7C4B9"/>
    <w:rsid w:val="00930D8E"/>
    <w:pPr>
      <w:spacing w:after="0" w:line="240" w:lineRule="auto"/>
      <w:jc w:val="both"/>
    </w:pPr>
    <w:rPr>
      <w:rFonts w:ascii="Arial" w:eastAsia="Times New Roman" w:hAnsi="Arial" w:cs="Times New Roman"/>
      <w:sz w:val="20"/>
      <w:szCs w:val="20"/>
    </w:rPr>
  </w:style>
  <w:style w:type="paragraph" w:customStyle="1" w:styleId="757C57ABBA8148DAA69AFEA6FFBDA2FE9">
    <w:name w:val="757C57ABBA8148DAA69AFEA6FFBDA2FE9"/>
    <w:rsid w:val="00930D8E"/>
    <w:pPr>
      <w:spacing w:after="0" w:line="240" w:lineRule="auto"/>
      <w:jc w:val="both"/>
    </w:pPr>
    <w:rPr>
      <w:rFonts w:ascii="Arial" w:eastAsia="Times New Roman" w:hAnsi="Arial" w:cs="Times New Roman"/>
      <w:sz w:val="20"/>
      <w:szCs w:val="20"/>
    </w:rPr>
  </w:style>
  <w:style w:type="paragraph" w:customStyle="1" w:styleId="034B30FEEDF74F87A0AA4DC46CF6E01E3">
    <w:name w:val="034B30FEEDF74F87A0AA4DC46CF6E01E3"/>
    <w:rsid w:val="00930D8E"/>
    <w:pPr>
      <w:spacing w:after="0" w:line="240" w:lineRule="auto"/>
      <w:jc w:val="both"/>
    </w:pPr>
    <w:rPr>
      <w:rFonts w:ascii="Arial" w:eastAsia="Times New Roman" w:hAnsi="Arial" w:cs="Times New Roman"/>
      <w:sz w:val="20"/>
      <w:szCs w:val="20"/>
    </w:rPr>
  </w:style>
  <w:style w:type="paragraph" w:customStyle="1" w:styleId="799AD3AFFB8D46629242EAEB1DA862C69">
    <w:name w:val="799AD3AFFB8D46629242EAEB1DA862C69"/>
    <w:rsid w:val="00930D8E"/>
    <w:pPr>
      <w:spacing w:after="0" w:line="240" w:lineRule="auto"/>
      <w:jc w:val="both"/>
    </w:pPr>
    <w:rPr>
      <w:rFonts w:ascii="Arial" w:eastAsia="Times New Roman" w:hAnsi="Arial" w:cs="Times New Roman"/>
      <w:sz w:val="20"/>
      <w:szCs w:val="20"/>
    </w:rPr>
  </w:style>
  <w:style w:type="paragraph" w:customStyle="1" w:styleId="A2CC454BAA0447C58BD0D1C2977391803">
    <w:name w:val="A2CC454BAA0447C58BD0D1C2977391803"/>
    <w:rsid w:val="00930D8E"/>
    <w:pPr>
      <w:spacing w:after="0" w:line="240" w:lineRule="auto"/>
      <w:jc w:val="both"/>
    </w:pPr>
    <w:rPr>
      <w:rFonts w:ascii="Arial" w:eastAsia="Times New Roman" w:hAnsi="Arial" w:cs="Times New Roman"/>
      <w:sz w:val="20"/>
      <w:szCs w:val="20"/>
    </w:rPr>
  </w:style>
  <w:style w:type="paragraph" w:customStyle="1" w:styleId="A37B474BB6CE45AFBCD09DF6747BA4248">
    <w:name w:val="A37B474BB6CE45AFBCD09DF6747BA4248"/>
    <w:rsid w:val="00930D8E"/>
    <w:pPr>
      <w:spacing w:after="0" w:line="240" w:lineRule="auto"/>
      <w:jc w:val="both"/>
    </w:pPr>
    <w:rPr>
      <w:rFonts w:ascii="Arial" w:eastAsia="Times New Roman" w:hAnsi="Arial" w:cs="Times New Roman"/>
      <w:sz w:val="20"/>
      <w:szCs w:val="20"/>
    </w:rPr>
  </w:style>
  <w:style w:type="paragraph" w:customStyle="1" w:styleId="17C5803909FF43CC811BB052BA2981033">
    <w:name w:val="17C5803909FF43CC811BB052BA2981033"/>
    <w:rsid w:val="00930D8E"/>
    <w:pPr>
      <w:spacing w:after="0" w:line="240" w:lineRule="auto"/>
      <w:jc w:val="both"/>
    </w:pPr>
    <w:rPr>
      <w:rFonts w:ascii="Arial" w:eastAsia="Times New Roman" w:hAnsi="Arial" w:cs="Times New Roman"/>
      <w:sz w:val="20"/>
      <w:szCs w:val="20"/>
    </w:rPr>
  </w:style>
  <w:style w:type="paragraph" w:customStyle="1" w:styleId="CB96B46A26F8498693197420B7DA6E653">
    <w:name w:val="CB96B46A26F8498693197420B7DA6E653"/>
    <w:rsid w:val="00930D8E"/>
    <w:pPr>
      <w:spacing w:after="0" w:line="240" w:lineRule="auto"/>
      <w:jc w:val="both"/>
    </w:pPr>
    <w:rPr>
      <w:rFonts w:ascii="Arial" w:eastAsia="Times New Roman" w:hAnsi="Arial" w:cs="Times New Roman"/>
      <w:sz w:val="20"/>
      <w:szCs w:val="20"/>
    </w:rPr>
  </w:style>
  <w:style w:type="paragraph" w:customStyle="1" w:styleId="0893FF39259F4E09AA92456DDC9DA4E73">
    <w:name w:val="0893FF39259F4E09AA92456DDC9DA4E73"/>
    <w:rsid w:val="00930D8E"/>
    <w:pPr>
      <w:spacing w:after="0" w:line="240" w:lineRule="auto"/>
      <w:jc w:val="both"/>
    </w:pPr>
    <w:rPr>
      <w:rFonts w:ascii="Arial" w:eastAsia="Times New Roman" w:hAnsi="Arial" w:cs="Times New Roman"/>
      <w:sz w:val="20"/>
      <w:szCs w:val="20"/>
    </w:rPr>
  </w:style>
  <w:style w:type="paragraph" w:customStyle="1" w:styleId="B752C9F178094B1FBB25C08CCAA76E0A3">
    <w:name w:val="B752C9F178094B1FBB25C08CCAA76E0A3"/>
    <w:rsid w:val="00930D8E"/>
    <w:pPr>
      <w:spacing w:after="0" w:line="240" w:lineRule="auto"/>
      <w:jc w:val="both"/>
    </w:pPr>
    <w:rPr>
      <w:rFonts w:ascii="Arial" w:eastAsia="Times New Roman" w:hAnsi="Arial" w:cs="Times New Roman"/>
      <w:sz w:val="20"/>
      <w:szCs w:val="20"/>
    </w:rPr>
  </w:style>
  <w:style w:type="paragraph" w:customStyle="1" w:styleId="AC74664DE2054B1787EADD54FD67B9EF3">
    <w:name w:val="AC74664DE2054B1787EADD54FD67B9EF3"/>
    <w:rsid w:val="00930D8E"/>
    <w:pPr>
      <w:spacing w:after="0" w:line="240" w:lineRule="auto"/>
      <w:jc w:val="both"/>
    </w:pPr>
    <w:rPr>
      <w:rFonts w:ascii="Arial" w:eastAsia="Times New Roman" w:hAnsi="Arial" w:cs="Times New Roman"/>
      <w:sz w:val="20"/>
      <w:szCs w:val="20"/>
    </w:rPr>
  </w:style>
  <w:style w:type="paragraph" w:customStyle="1" w:styleId="C9133DE7BE254369A3C4917415E81FCA8">
    <w:name w:val="C9133DE7BE254369A3C4917415E81FCA8"/>
    <w:rsid w:val="00930D8E"/>
    <w:pPr>
      <w:spacing w:after="0" w:line="240" w:lineRule="auto"/>
      <w:jc w:val="both"/>
    </w:pPr>
    <w:rPr>
      <w:rFonts w:ascii="Arial" w:eastAsia="Times New Roman" w:hAnsi="Arial" w:cs="Times New Roman"/>
      <w:sz w:val="20"/>
      <w:szCs w:val="20"/>
    </w:rPr>
  </w:style>
  <w:style w:type="paragraph" w:customStyle="1" w:styleId="1602CA1FA03240FF9EDD2C7D6636520C3">
    <w:name w:val="1602CA1FA03240FF9EDD2C7D6636520C3"/>
    <w:rsid w:val="00930D8E"/>
    <w:pPr>
      <w:spacing w:after="0" w:line="240" w:lineRule="auto"/>
      <w:jc w:val="both"/>
    </w:pPr>
    <w:rPr>
      <w:rFonts w:ascii="Arial" w:eastAsia="Times New Roman" w:hAnsi="Arial" w:cs="Times New Roman"/>
      <w:sz w:val="20"/>
      <w:szCs w:val="20"/>
    </w:rPr>
  </w:style>
  <w:style w:type="paragraph" w:customStyle="1" w:styleId="DCA6BED40FAC4A67877E022C761E16A43">
    <w:name w:val="DCA6BED40FAC4A67877E022C761E16A43"/>
    <w:rsid w:val="00930D8E"/>
    <w:pPr>
      <w:spacing w:after="0" w:line="240" w:lineRule="auto"/>
      <w:jc w:val="both"/>
    </w:pPr>
    <w:rPr>
      <w:rFonts w:ascii="Arial" w:eastAsia="Times New Roman" w:hAnsi="Arial" w:cs="Times New Roman"/>
      <w:sz w:val="20"/>
      <w:szCs w:val="20"/>
    </w:rPr>
  </w:style>
  <w:style w:type="paragraph" w:customStyle="1" w:styleId="78D8B9FC74934964990826F4E4A393A53">
    <w:name w:val="78D8B9FC74934964990826F4E4A393A53"/>
    <w:rsid w:val="00930D8E"/>
    <w:pPr>
      <w:spacing w:after="0" w:line="240" w:lineRule="auto"/>
      <w:jc w:val="both"/>
    </w:pPr>
    <w:rPr>
      <w:rFonts w:ascii="Arial" w:eastAsia="Times New Roman" w:hAnsi="Arial" w:cs="Times New Roman"/>
      <w:sz w:val="20"/>
      <w:szCs w:val="20"/>
    </w:rPr>
  </w:style>
  <w:style w:type="paragraph" w:customStyle="1" w:styleId="D0A57232D01346F4AA83377C947764573">
    <w:name w:val="D0A57232D01346F4AA83377C947764573"/>
    <w:rsid w:val="00930D8E"/>
    <w:pPr>
      <w:spacing w:after="0" w:line="240" w:lineRule="auto"/>
      <w:jc w:val="both"/>
    </w:pPr>
    <w:rPr>
      <w:rFonts w:ascii="Arial" w:eastAsia="Times New Roman" w:hAnsi="Arial" w:cs="Times New Roman"/>
      <w:sz w:val="20"/>
      <w:szCs w:val="20"/>
    </w:rPr>
  </w:style>
  <w:style w:type="paragraph" w:customStyle="1" w:styleId="C75E40CD30BA41899C4F678ED7D5A7973">
    <w:name w:val="C75E40CD30BA41899C4F678ED7D5A7973"/>
    <w:rsid w:val="00930D8E"/>
    <w:pPr>
      <w:spacing w:after="0" w:line="240" w:lineRule="auto"/>
      <w:jc w:val="both"/>
    </w:pPr>
    <w:rPr>
      <w:rFonts w:ascii="Arial" w:eastAsia="Times New Roman" w:hAnsi="Arial" w:cs="Times New Roman"/>
      <w:sz w:val="20"/>
      <w:szCs w:val="20"/>
    </w:rPr>
  </w:style>
  <w:style w:type="paragraph" w:customStyle="1" w:styleId="E9AF160B40DA462589824370E0490AB13">
    <w:name w:val="E9AF160B40DA462589824370E0490AB13"/>
    <w:rsid w:val="00930D8E"/>
    <w:pPr>
      <w:spacing w:after="0" w:line="240" w:lineRule="auto"/>
      <w:jc w:val="both"/>
    </w:pPr>
    <w:rPr>
      <w:rFonts w:ascii="Arial" w:eastAsia="Times New Roman" w:hAnsi="Arial" w:cs="Times New Roman"/>
      <w:sz w:val="20"/>
      <w:szCs w:val="20"/>
    </w:rPr>
  </w:style>
  <w:style w:type="paragraph" w:customStyle="1" w:styleId="627BDC0D507241478638B1F0FF6E270E3">
    <w:name w:val="627BDC0D507241478638B1F0FF6E270E3"/>
    <w:rsid w:val="00930D8E"/>
    <w:pPr>
      <w:spacing w:after="0" w:line="240" w:lineRule="auto"/>
      <w:jc w:val="both"/>
    </w:pPr>
    <w:rPr>
      <w:rFonts w:ascii="Arial" w:eastAsia="Times New Roman" w:hAnsi="Arial" w:cs="Times New Roman"/>
      <w:sz w:val="20"/>
      <w:szCs w:val="20"/>
    </w:rPr>
  </w:style>
  <w:style w:type="paragraph" w:customStyle="1" w:styleId="9E58ACCCCEA34432B1F11855C1EFC3AC3">
    <w:name w:val="9E58ACCCCEA34432B1F11855C1EFC3AC3"/>
    <w:rsid w:val="00930D8E"/>
    <w:pPr>
      <w:spacing w:after="0" w:line="240" w:lineRule="auto"/>
      <w:jc w:val="both"/>
    </w:pPr>
    <w:rPr>
      <w:rFonts w:ascii="Arial" w:eastAsia="Times New Roman" w:hAnsi="Arial" w:cs="Times New Roman"/>
      <w:sz w:val="20"/>
      <w:szCs w:val="20"/>
    </w:rPr>
  </w:style>
  <w:style w:type="paragraph" w:customStyle="1" w:styleId="90C64D10A6F64D5A987FC97E56B4EE373">
    <w:name w:val="90C64D10A6F64D5A987FC97E56B4EE373"/>
    <w:rsid w:val="00930D8E"/>
    <w:pPr>
      <w:spacing w:after="0" w:line="240" w:lineRule="auto"/>
      <w:jc w:val="both"/>
    </w:pPr>
    <w:rPr>
      <w:rFonts w:ascii="Arial" w:eastAsia="Times New Roman" w:hAnsi="Arial" w:cs="Times New Roman"/>
      <w:sz w:val="20"/>
      <w:szCs w:val="20"/>
    </w:rPr>
  </w:style>
  <w:style w:type="paragraph" w:customStyle="1" w:styleId="2DAACF515514417CA8B6B4B8A61791733">
    <w:name w:val="2DAACF515514417CA8B6B4B8A61791733"/>
    <w:rsid w:val="00930D8E"/>
    <w:pPr>
      <w:spacing w:after="0" w:line="240" w:lineRule="auto"/>
      <w:jc w:val="both"/>
    </w:pPr>
    <w:rPr>
      <w:rFonts w:ascii="Arial" w:eastAsia="Times New Roman" w:hAnsi="Arial" w:cs="Times New Roman"/>
      <w:sz w:val="20"/>
      <w:szCs w:val="20"/>
    </w:rPr>
  </w:style>
  <w:style w:type="paragraph" w:customStyle="1" w:styleId="E99B3E9601674407AF6948345F03123C3">
    <w:name w:val="E99B3E9601674407AF6948345F03123C3"/>
    <w:rsid w:val="00930D8E"/>
    <w:pPr>
      <w:spacing w:after="0" w:line="240" w:lineRule="auto"/>
      <w:jc w:val="both"/>
    </w:pPr>
    <w:rPr>
      <w:rFonts w:ascii="Arial" w:eastAsia="Times New Roman" w:hAnsi="Arial" w:cs="Times New Roman"/>
      <w:sz w:val="20"/>
      <w:szCs w:val="20"/>
    </w:rPr>
  </w:style>
  <w:style w:type="paragraph" w:customStyle="1" w:styleId="ADC91F02BE94418EB5A6299902AEDF8C3">
    <w:name w:val="ADC91F02BE94418EB5A6299902AEDF8C3"/>
    <w:rsid w:val="00930D8E"/>
    <w:pPr>
      <w:spacing w:after="0" w:line="240" w:lineRule="auto"/>
      <w:jc w:val="both"/>
    </w:pPr>
    <w:rPr>
      <w:rFonts w:ascii="Arial" w:eastAsia="Times New Roman" w:hAnsi="Arial" w:cs="Times New Roman"/>
      <w:sz w:val="20"/>
      <w:szCs w:val="20"/>
    </w:rPr>
  </w:style>
  <w:style w:type="paragraph" w:customStyle="1" w:styleId="8B5B81114F3548798A13201990C9A19D3">
    <w:name w:val="8B5B81114F3548798A13201990C9A19D3"/>
    <w:rsid w:val="00930D8E"/>
    <w:pPr>
      <w:spacing w:after="0" w:line="240" w:lineRule="auto"/>
      <w:jc w:val="both"/>
    </w:pPr>
    <w:rPr>
      <w:rFonts w:ascii="Arial" w:eastAsia="Times New Roman" w:hAnsi="Arial" w:cs="Times New Roman"/>
      <w:sz w:val="20"/>
      <w:szCs w:val="20"/>
    </w:rPr>
  </w:style>
  <w:style w:type="paragraph" w:customStyle="1" w:styleId="E30D9199932B4EC9BA10BDE2C563FFD43">
    <w:name w:val="E30D9199932B4EC9BA10BDE2C563FFD43"/>
    <w:rsid w:val="00930D8E"/>
    <w:pPr>
      <w:spacing w:after="0" w:line="240" w:lineRule="auto"/>
      <w:jc w:val="both"/>
    </w:pPr>
    <w:rPr>
      <w:rFonts w:ascii="Arial" w:eastAsia="Times New Roman" w:hAnsi="Arial" w:cs="Times New Roman"/>
      <w:sz w:val="20"/>
      <w:szCs w:val="20"/>
    </w:rPr>
  </w:style>
  <w:style w:type="paragraph" w:customStyle="1" w:styleId="DC75537EA705454B81BE86FEA93588583">
    <w:name w:val="DC75537EA705454B81BE86FEA93588583"/>
    <w:rsid w:val="00930D8E"/>
    <w:pPr>
      <w:spacing w:after="0" w:line="240" w:lineRule="auto"/>
      <w:jc w:val="both"/>
    </w:pPr>
    <w:rPr>
      <w:rFonts w:ascii="Arial" w:eastAsia="Times New Roman" w:hAnsi="Arial" w:cs="Times New Roman"/>
      <w:sz w:val="20"/>
      <w:szCs w:val="20"/>
    </w:rPr>
  </w:style>
  <w:style w:type="paragraph" w:customStyle="1" w:styleId="B546F36287DD46A09AFA9D4CC36360CF3">
    <w:name w:val="B546F36287DD46A09AFA9D4CC36360CF3"/>
    <w:rsid w:val="00930D8E"/>
    <w:pPr>
      <w:spacing w:after="0" w:line="240" w:lineRule="auto"/>
      <w:jc w:val="both"/>
    </w:pPr>
    <w:rPr>
      <w:rFonts w:ascii="Arial" w:eastAsia="Times New Roman" w:hAnsi="Arial" w:cs="Times New Roman"/>
      <w:sz w:val="20"/>
      <w:szCs w:val="20"/>
    </w:rPr>
  </w:style>
  <w:style w:type="paragraph" w:customStyle="1" w:styleId="A5526C9FE97542E6B9A009039E3A064E3">
    <w:name w:val="A5526C9FE97542E6B9A009039E3A064E3"/>
    <w:rsid w:val="00930D8E"/>
    <w:pPr>
      <w:spacing w:after="0" w:line="240" w:lineRule="auto"/>
      <w:jc w:val="both"/>
    </w:pPr>
    <w:rPr>
      <w:rFonts w:ascii="Arial" w:eastAsia="Times New Roman" w:hAnsi="Arial" w:cs="Times New Roman"/>
      <w:sz w:val="20"/>
      <w:szCs w:val="20"/>
    </w:rPr>
  </w:style>
  <w:style w:type="paragraph" w:customStyle="1" w:styleId="6B744BE7014D477CB2F32F9CA1AB56153">
    <w:name w:val="6B744BE7014D477CB2F32F9CA1AB56153"/>
    <w:rsid w:val="00930D8E"/>
    <w:pPr>
      <w:spacing w:after="0" w:line="240" w:lineRule="auto"/>
      <w:jc w:val="both"/>
    </w:pPr>
    <w:rPr>
      <w:rFonts w:ascii="Arial" w:eastAsia="Times New Roman" w:hAnsi="Arial" w:cs="Times New Roman"/>
      <w:sz w:val="20"/>
      <w:szCs w:val="20"/>
    </w:rPr>
  </w:style>
  <w:style w:type="paragraph" w:customStyle="1" w:styleId="9215083040954ACE85FA8D6DD5D580BD3">
    <w:name w:val="9215083040954ACE85FA8D6DD5D580BD3"/>
    <w:rsid w:val="00930D8E"/>
    <w:pPr>
      <w:spacing w:after="0" w:line="240" w:lineRule="auto"/>
      <w:jc w:val="both"/>
    </w:pPr>
    <w:rPr>
      <w:rFonts w:ascii="Arial" w:eastAsia="Times New Roman" w:hAnsi="Arial" w:cs="Times New Roman"/>
      <w:sz w:val="20"/>
      <w:szCs w:val="20"/>
    </w:rPr>
  </w:style>
  <w:style w:type="paragraph" w:customStyle="1" w:styleId="F81ACEE16DE347A095C8D2A2BB17E89D3">
    <w:name w:val="F81ACEE16DE347A095C8D2A2BB17E89D3"/>
    <w:rsid w:val="00930D8E"/>
    <w:pPr>
      <w:spacing w:after="0" w:line="240" w:lineRule="auto"/>
      <w:jc w:val="both"/>
    </w:pPr>
    <w:rPr>
      <w:rFonts w:ascii="Arial" w:eastAsia="Times New Roman" w:hAnsi="Arial" w:cs="Times New Roman"/>
      <w:sz w:val="20"/>
      <w:szCs w:val="20"/>
    </w:rPr>
  </w:style>
  <w:style w:type="paragraph" w:customStyle="1" w:styleId="AAF663617AE3407DB8E83E7A98E11D943">
    <w:name w:val="AAF663617AE3407DB8E83E7A98E11D943"/>
    <w:rsid w:val="00930D8E"/>
    <w:pPr>
      <w:spacing w:after="0" w:line="240" w:lineRule="auto"/>
      <w:jc w:val="both"/>
    </w:pPr>
    <w:rPr>
      <w:rFonts w:ascii="Arial" w:eastAsia="Times New Roman" w:hAnsi="Arial" w:cs="Times New Roman"/>
      <w:sz w:val="20"/>
      <w:szCs w:val="20"/>
    </w:rPr>
  </w:style>
  <w:style w:type="paragraph" w:customStyle="1" w:styleId="D1B4C2AB36A34AC2A7248B79F19A39913">
    <w:name w:val="D1B4C2AB36A34AC2A7248B79F19A39913"/>
    <w:rsid w:val="00930D8E"/>
    <w:pPr>
      <w:spacing w:after="0" w:line="240" w:lineRule="auto"/>
      <w:jc w:val="both"/>
    </w:pPr>
    <w:rPr>
      <w:rFonts w:ascii="Arial" w:eastAsia="Times New Roman" w:hAnsi="Arial" w:cs="Times New Roman"/>
      <w:sz w:val="20"/>
      <w:szCs w:val="20"/>
    </w:rPr>
  </w:style>
  <w:style w:type="paragraph" w:customStyle="1" w:styleId="23CA761B19D44DF59D21AAB8F4444C713">
    <w:name w:val="23CA761B19D44DF59D21AAB8F4444C713"/>
    <w:rsid w:val="00930D8E"/>
    <w:pPr>
      <w:spacing w:after="0" w:line="240" w:lineRule="auto"/>
      <w:jc w:val="both"/>
    </w:pPr>
    <w:rPr>
      <w:rFonts w:ascii="Arial" w:eastAsia="Times New Roman" w:hAnsi="Arial" w:cs="Times New Roman"/>
      <w:sz w:val="20"/>
      <w:szCs w:val="20"/>
    </w:rPr>
  </w:style>
  <w:style w:type="paragraph" w:customStyle="1" w:styleId="A9B2677F927743F898BACBE6747A806A3">
    <w:name w:val="A9B2677F927743F898BACBE6747A806A3"/>
    <w:rsid w:val="00930D8E"/>
    <w:pPr>
      <w:spacing w:after="0" w:line="240" w:lineRule="auto"/>
      <w:jc w:val="both"/>
    </w:pPr>
    <w:rPr>
      <w:rFonts w:ascii="Arial" w:eastAsia="Times New Roman" w:hAnsi="Arial" w:cs="Times New Roman"/>
      <w:sz w:val="20"/>
      <w:szCs w:val="20"/>
    </w:rPr>
  </w:style>
  <w:style w:type="paragraph" w:customStyle="1" w:styleId="09EB25B1E4C346339874714EFEC202883">
    <w:name w:val="09EB25B1E4C346339874714EFEC202883"/>
    <w:rsid w:val="00930D8E"/>
    <w:pPr>
      <w:spacing w:after="0" w:line="240" w:lineRule="auto"/>
      <w:jc w:val="both"/>
    </w:pPr>
    <w:rPr>
      <w:rFonts w:ascii="Arial" w:eastAsia="Times New Roman" w:hAnsi="Arial" w:cs="Times New Roman"/>
      <w:sz w:val="20"/>
      <w:szCs w:val="20"/>
    </w:rPr>
  </w:style>
  <w:style w:type="paragraph" w:customStyle="1" w:styleId="3D44A16445A64DC2983A481E8088D6283">
    <w:name w:val="3D44A16445A64DC2983A481E8088D6283"/>
    <w:rsid w:val="00930D8E"/>
    <w:pPr>
      <w:spacing w:after="0" w:line="240" w:lineRule="auto"/>
      <w:jc w:val="both"/>
    </w:pPr>
    <w:rPr>
      <w:rFonts w:ascii="Arial" w:eastAsia="Times New Roman" w:hAnsi="Arial" w:cs="Times New Roman"/>
      <w:sz w:val="20"/>
      <w:szCs w:val="20"/>
    </w:rPr>
  </w:style>
  <w:style w:type="paragraph" w:customStyle="1" w:styleId="385E246CE5714547A2F0E8ACB7CB8F073">
    <w:name w:val="385E246CE5714547A2F0E8ACB7CB8F073"/>
    <w:rsid w:val="00930D8E"/>
    <w:pPr>
      <w:spacing w:after="0" w:line="240" w:lineRule="auto"/>
      <w:jc w:val="both"/>
    </w:pPr>
    <w:rPr>
      <w:rFonts w:ascii="Arial" w:eastAsia="Times New Roman" w:hAnsi="Arial" w:cs="Times New Roman"/>
      <w:sz w:val="20"/>
      <w:szCs w:val="20"/>
    </w:rPr>
  </w:style>
  <w:style w:type="paragraph" w:customStyle="1" w:styleId="12E407B13CA04DFAAD94DA36A9A722023">
    <w:name w:val="12E407B13CA04DFAAD94DA36A9A722023"/>
    <w:rsid w:val="00930D8E"/>
    <w:pPr>
      <w:spacing w:after="0" w:line="240" w:lineRule="auto"/>
      <w:jc w:val="both"/>
    </w:pPr>
    <w:rPr>
      <w:rFonts w:ascii="Arial" w:eastAsia="Times New Roman" w:hAnsi="Arial" w:cs="Times New Roman"/>
      <w:sz w:val="20"/>
      <w:szCs w:val="20"/>
    </w:rPr>
  </w:style>
  <w:style w:type="paragraph" w:customStyle="1" w:styleId="26BF98DE256248F18A0BBF622A398F633">
    <w:name w:val="26BF98DE256248F18A0BBF622A398F633"/>
    <w:rsid w:val="00930D8E"/>
    <w:pPr>
      <w:spacing w:after="0" w:line="240" w:lineRule="auto"/>
      <w:jc w:val="both"/>
    </w:pPr>
    <w:rPr>
      <w:rFonts w:ascii="Arial" w:eastAsia="Times New Roman" w:hAnsi="Arial" w:cs="Times New Roman"/>
      <w:sz w:val="20"/>
      <w:szCs w:val="20"/>
    </w:rPr>
  </w:style>
  <w:style w:type="paragraph" w:customStyle="1" w:styleId="C10B2298129844C288ACDC552C27F9483">
    <w:name w:val="C10B2298129844C288ACDC552C27F9483"/>
    <w:rsid w:val="00930D8E"/>
    <w:pPr>
      <w:spacing w:after="0" w:line="240" w:lineRule="auto"/>
      <w:jc w:val="both"/>
    </w:pPr>
    <w:rPr>
      <w:rFonts w:ascii="Arial" w:eastAsia="Times New Roman" w:hAnsi="Arial" w:cs="Times New Roman"/>
      <w:sz w:val="20"/>
      <w:szCs w:val="20"/>
    </w:rPr>
  </w:style>
  <w:style w:type="paragraph" w:customStyle="1" w:styleId="A2E56A06FB1240E2972F1773EB8BB4E53">
    <w:name w:val="A2E56A06FB1240E2972F1773EB8BB4E53"/>
    <w:rsid w:val="00930D8E"/>
    <w:pPr>
      <w:spacing w:after="0" w:line="240" w:lineRule="auto"/>
      <w:jc w:val="both"/>
    </w:pPr>
    <w:rPr>
      <w:rFonts w:ascii="Arial" w:eastAsia="Times New Roman" w:hAnsi="Arial" w:cs="Times New Roman"/>
      <w:sz w:val="20"/>
      <w:szCs w:val="20"/>
    </w:rPr>
  </w:style>
  <w:style w:type="paragraph" w:customStyle="1" w:styleId="AE6CA903ED94432BAB5F6F1F0AFCEFB13">
    <w:name w:val="AE6CA903ED94432BAB5F6F1F0AFCEFB13"/>
    <w:rsid w:val="00930D8E"/>
    <w:pPr>
      <w:spacing w:after="0" w:line="240" w:lineRule="auto"/>
      <w:jc w:val="both"/>
    </w:pPr>
    <w:rPr>
      <w:rFonts w:ascii="Arial" w:eastAsia="Times New Roman" w:hAnsi="Arial" w:cs="Times New Roman"/>
      <w:sz w:val="20"/>
      <w:szCs w:val="20"/>
    </w:rPr>
  </w:style>
  <w:style w:type="paragraph" w:customStyle="1" w:styleId="9BFB36B66D454907874DB0E039EA83443">
    <w:name w:val="9BFB36B66D454907874DB0E039EA83443"/>
    <w:rsid w:val="00930D8E"/>
    <w:pPr>
      <w:spacing w:after="0" w:line="240" w:lineRule="auto"/>
      <w:jc w:val="both"/>
    </w:pPr>
    <w:rPr>
      <w:rFonts w:ascii="Arial" w:eastAsia="Times New Roman" w:hAnsi="Arial" w:cs="Times New Roman"/>
      <w:sz w:val="20"/>
      <w:szCs w:val="20"/>
    </w:rPr>
  </w:style>
  <w:style w:type="paragraph" w:customStyle="1" w:styleId="53F45EDFDFD243CCB67CC658A24802263">
    <w:name w:val="53F45EDFDFD243CCB67CC658A24802263"/>
    <w:rsid w:val="00930D8E"/>
    <w:pPr>
      <w:spacing w:after="0" w:line="240" w:lineRule="auto"/>
      <w:jc w:val="both"/>
    </w:pPr>
    <w:rPr>
      <w:rFonts w:ascii="Arial" w:eastAsia="Times New Roman" w:hAnsi="Arial" w:cs="Times New Roman"/>
      <w:sz w:val="20"/>
      <w:szCs w:val="20"/>
    </w:rPr>
  </w:style>
  <w:style w:type="paragraph" w:customStyle="1" w:styleId="CBB32FBCC9184224B4592BE8FDC41F4A3">
    <w:name w:val="CBB32FBCC9184224B4592BE8FDC41F4A3"/>
    <w:rsid w:val="00930D8E"/>
    <w:pPr>
      <w:spacing w:after="0" w:line="240" w:lineRule="auto"/>
      <w:jc w:val="both"/>
    </w:pPr>
    <w:rPr>
      <w:rFonts w:ascii="Arial" w:eastAsia="Times New Roman" w:hAnsi="Arial" w:cs="Times New Roman"/>
      <w:sz w:val="20"/>
      <w:szCs w:val="20"/>
    </w:rPr>
  </w:style>
  <w:style w:type="paragraph" w:customStyle="1" w:styleId="CDEE7F4B70A54CABAA96EBCB18A99FE73">
    <w:name w:val="CDEE7F4B70A54CABAA96EBCB18A99FE73"/>
    <w:rsid w:val="00930D8E"/>
    <w:pPr>
      <w:spacing w:after="0" w:line="240" w:lineRule="auto"/>
      <w:jc w:val="both"/>
    </w:pPr>
    <w:rPr>
      <w:rFonts w:ascii="Arial" w:eastAsia="Times New Roman" w:hAnsi="Arial" w:cs="Times New Roman"/>
      <w:sz w:val="20"/>
      <w:szCs w:val="20"/>
    </w:rPr>
  </w:style>
  <w:style w:type="paragraph" w:customStyle="1" w:styleId="77BDB02C66DF48119A15409DF6FB4EC33">
    <w:name w:val="77BDB02C66DF48119A15409DF6FB4EC33"/>
    <w:rsid w:val="00930D8E"/>
    <w:pPr>
      <w:spacing w:after="0" w:line="240" w:lineRule="auto"/>
      <w:jc w:val="both"/>
    </w:pPr>
    <w:rPr>
      <w:rFonts w:ascii="Arial" w:eastAsia="Times New Roman" w:hAnsi="Arial" w:cs="Times New Roman"/>
      <w:sz w:val="20"/>
      <w:szCs w:val="20"/>
    </w:rPr>
  </w:style>
  <w:style w:type="paragraph" w:customStyle="1" w:styleId="1B02C6BB5CE04F76A605FBCEAE0A9CE53">
    <w:name w:val="1B02C6BB5CE04F76A605FBCEAE0A9CE53"/>
    <w:rsid w:val="00930D8E"/>
    <w:pPr>
      <w:spacing w:after="0" w:line="240" w:lineRule="auto"/>
      <w:jc w:val="both"/>
    </w:pPr>
    <w:rPr>
      <w:rFonts w:ascii="Arial" w:eastAsia="Times New Roman" w:hAnsi="Arial" w:cs="Times New Roman"/>
      <w:sz w:val="20"/>
      <w:szCs w:val="20"/>
    </w:rPr>
  </w:style>
  <w:style w:type="paragraph" w:customStyle="1" w:styleId="EF11B0C09E534F37A81763EA7B1565383">
    <w:name w:val="EF11B0C09E534F37A81763EA7B1565383"/>
    <w:rsid w:val="00930D8E"/>
    <w:pPr>
      <w:spacing w:after="0" w:line="240" w:lineRule="auto"/>
      <w:jc w:val="both"/>
    </w:pPr>
    <w:rPr>
      <w:rFonts w:ascii="Arial" w:eastAsia="Times New Roman" w:hAnsi="Arial" w:cs="Times New Roman"/>
      <w:sz w:val="20"/>
      <w:szCs w:val="20"/>
    </w:rPr>
  </w:style>
  <w:style w:type="paragraph" w:customStyle="1" w:styleId="F6FACB413ACA46EFAA3D718A48BCD7883">
    <w:name w:val="F6FACB413ACA46EFAA3D718A48BCD7883"/>
    <w:rsid w:val="00930D8E"/>
    <w:pPr>
      <w:spacing w:after="0" w:line="240" w:lineRule="auto"/>
      <w:jc w:val="both"/>
    </w:pPr>
    <w:rPr>
      <w:rFonts w:ascii="Arial" w:eastAsia="Times New Roman" w:hAnsi="Arial" w:cs="Times New Roman"/>
      <w:sz w:val="20"/>
      <w:szCs w:val="20"/>
    </w:rPr>
  </w:style>
  <w:style w:type="paragraph" w:customStyle="1" w:styleId="CF85ABF70C7E4767A144425F8E56065B3">
    <w:name w:val="CF85ABF70C7E4767A144425F8E56065B3"/>
    <w:rsid w:val="00930D8E"/>
    <w:pPr>
      <w:spacing w:after="0" w:line="240" w:lineRule="auto"/>
      <w:jc w:val="both"/>
    </w:pPr>
    <w:rPr>
      <w:rFonts w:ascii="Arial" w:eastAsia="Times New Roman" w:hAnsi="Arial" w:cs="Times New Roman"/>
      <w:sz w:val="20"/>
      <w:szCs w:val="20"/>
    </w:rPr>
  </w:style>
  <w:style w:type="paragraph" w:customStyle="1" w:styleId="DB50E0E15D174C7C8680AC36D2BF68BB3">
    <w:name w:val="DB50E0E15D174C7C8680AC36D2BF68BB3"/>
    <w:rsid w:val="00930D8E"/>
    <w:pPr>
      <w:spacing w:after="0" w:line="240" w:lineRule="auto"/>
      <w:jc w:val="both"/>
    </w:pPr>
    <w:rPr>
      <w:rFonts w:ascii="Arial" w:eastAsia="Times New Roman" w:hAnsi="Arial" w:cs="Times New Roman"/>
      <w:sz w:val="20"/>
      <w:szCs w:val="20"/>
    </w:rPr>
  </w:style>
  <w:style w:type="paragraph" w:customStyle="1" w:styleId="3F392553B4034A8EB90C73A0864161C83">
    <w:name w:val="3F392553B4034A8EB90C73A0864161C83"/>
    <w:rsid w:val="00930D8E"/>
    <w:pPr>
      <w:spacing w:after="0" w:line="240" w:lineRule="auto"/>
      <w:jc w:val="both"/>
    </w:pPr>
    <w:rPr>
      <w:rFonts w:ascii="Arial" w:eastAsia="Times New Roman" w:hAnsi="Arial" w:cs="Times New Roman"/>
      <w:sz w:val="20"/>
      <w:szCs w:val="20"/>
    </w:rPr>
  </w:style>
  <w:style w:type="paragraph" w:customStyle="1" w:styleId="B4CDFB48B99E40F6ACAAD766400EE9813">
    <w:name w:val="B4CDFB48B99E40F6ACAAD766400EE9813"/>
    <w:rsid w:val="00930D8E"/>
    <w:pPr>
      <w:spacing w:after="0" w:line="240" w:lineRule="auto"/>
      <w:jc w:val="both"/>
    </w:pPr>
    <w:rPr>
      <w:rFonts w:ascii="Arial" w:eastAsia="Times New Roman" w:hAnsi="Arial" w:cs="Times New Roman"/>
      <w:sz w:val="20"/>
      <w:szCs w:val="20"/>
    </w:rPr>
  </w:style>
  <w:style w:type="paragraph" w:customStyle="1" w:styleId="91C29670DBAC4D9BAE8774A5014182003">
    <w:name w:val="91C29670DBAC4D9BAE8774A5014182003"/>
    <w:rsid w:val="00930D8E"/>
    <w:pPr>
      <w:spacing w:after="0" w:line="240" w:lineRule="auto"/>
      <w:jc w:val="both"/>
    </w:pPr>
    <w:rPr>
      <w:rFonts w:ascii="Arial" w:eastAsia="Times New Roman" w:hAnsi="Arial" w:cs="Times New Roman"/>
      <w:sz w:val="20"/>
      <w:szCs w:val="20"/>
    </w:rPr>
  </w:style>
  <w:style w:type="paragraph" w:customStyle="1" w:styleId="870888347BDB428CA3216BBCB2B472573">
    <w:name w:val="870888347BDB428CA3216BBCB2B472573"/>
    <w:rsid w:val="00930D8E"/>
    <w:pPr>
      <w:spacing w:after="0" w:line="240" w:lineRule="auto"/>
      <w:jc w:val="both"/>
    </w:pPr>
    <w:rPr>
      <w:rFonts w:ascii="Arial" w:eastAsia="Times New Roman" w:hAnsi="Arial" w:cs="Times New Roman"/>
      <w:sz w:val="20"/>
      <w:szCs w:val="20"/>
    </w:rPr>
  </w:style>
  <w:style w:type="paragraph" w:customStyle="1" w:styleId="DEA56ADCC43B473B85D0D3156228B5373">
    <w:name w:val="DEA56ADCC43B473B85D0D3156228B5373"/>
    <w:rsid w:val="00930D8E"/>
    <w:pPr>
      <w:spacing w:after="0" w:line="240" w:lineRule="auto"/>
      <w:jc w:val="both"/>
    </w:pPr>
    <w:rPr>
      <w:rFonts w:ascii="Arial" w:eastAsia="Times New Roman" w:hAnsi="Arial" w:cs="Times New Roman"/>
      <w:sz w:val="20"/>
      <w:szCs w:val="20"/>
    </w:rPr>
  </w:style>
  <w:style w:type="paragraph" w:customStyle="1" w:styleId="69C9E5D69DE44DD18BC4C93FA8F4C2743">
    <w:name w:val="69C9E5D69DE44DD18BC4C93FA8F4C2743"/>
    <w:rsid w:val="00930D8E"/>
    <w:pPr>
      <w:spacing w:after="0" w:line="240" w:lineRule="auto"/>
      <w:jc w:val="both"/>
    </w:pPr>
    <w:rPr>
      <w:rFonts w:ascii="Arial" w:eastAsia="Times New Roman" w:hAnsi="Arial" w:cs="Times New Roman"/>
      <w:sz w:val="20"/>
      <w:szCs w:val="20"/>
    </w:rPr>
  </w:style>
  <w:style w:type="paragraph" w:customStyle="1" w:styleId="49EDDCCAB5B24819883480826A9AD7503">
    <w:name w:val="49EDDCCAB5B24819883480826A9AD7503"/>
    <w:rsid w:val="00930D8E"/>
    <w:pPr>
      <w:spacing w:after="0" w:line="240" w:lineRule="auto"/>
      <w:jc w:val="both"/>
    </w:pPr>
    <w:rPr>
      <w:rFonts w:ascii="Arial" w:eastAsia="Times New Roman" w:hAnsi="Arial" w:cs="Times New Roman"/>
      <w:sz w:val="20"/>
      <w:szCs w:val="20"/>
    </w:rPr>
  </w:style>
  <w:style w:type="paragraph" w:customStyle="1" w:styleId="F812693D93C246AAB15CBA89A39AE87F3">
    <w:name w:val="F812693D93C246AAB15CBA89A39AE87F3"/>
    <w:rsid w:val="00930D8E"/>
    <w:pPr>
      <w:spacing w:after="0" w:line="240" w:lineRule="auto"/>
      <w:jc w:val="both"/>
    </w:pPr>
    <w:rPr>
      <w:rFonts w:ascii="Arial" w:eastAsia="Times New Roman" w:hAnsi="Arial" w:cs="Times New Roman"/>
      <w:sz w:val="20"/>
      <w:szCs w:val="20"/>
    </w:rPr>
  </w:style>
  <w:style w:type="paragraph" w:customStyle="1" w:styleId="7D276FC2EDB74063BA0F7E8D6077482B3">
    <w:name w:val="7D276FC2EDB74063BA0F7E8D6077482B3"/>
    <w:rsid w:val="00930D8E"/>
    <w:pPr>
      <w:spacing w:after="0" w:line="240" w:lineRule="auto"/>
      <w:jc w:val="both"/>
    </w:pPr>
    <w:rPr>
      <w:rFonts w:ascii="Arial" w:eastAsia="Times New Roman" w:hAnsi="Arial" w:cs="Times New Roman"/>
      <w:sz w:val="20"/>
      <w:szCs w:val="20"/>
    </w:rPr>
  </w:style>
  <w:style w:type="paragraph" w:customStyle="1" w:styleId="83AC26AA9C12427B87ABC82883D228243">
    <w:name w:val="83AC26AA9C12427B87ABC82883D228243"/>
    <w:rsid w:val="00930D8E"/>
    <w:pPr>
      <w:spacing w:after="0" w:line="240" w:lineRule="auto"/>
      <w:jc w:val="both"/>
    </w:pPr>
    <w:rPr>
      <w:rFonts w:ascii="Arial" w:eastAsia="Times New Roman" w:hAnsi="Arial" w:cs="Times New Roman"/>
      <w:sz w:val="20"/>
      <w:szCs w:val="20"/>
    </w:rPr>
  </w:style>
  <w:style w:type="paragraph" w:customStyle="1" w:styleId="61C1575ABFA34C4CAA9D4B49F11AD03A3">
    <w:name w:val="61C1575ABFA34C4CAA9D4B49F11AD03A3"/>
    <w:rsid w:val="00930D8E"/>
    <w:pPr>
      <w:spacing w:after="0" w:line="240" w:lineRule="auto"/>
      <w:jc w:val="both"/>
    </w:pPr>
    <w:rPr>
      <w:rFonts w:ascii="Arial" w:eastAsia="Times New Roman" w:hAnsi="Arial" w:cs="Times New Roman"/>
      <w:sz w:val="20"/>
      <w:szCs w:val="20"/>
    </w:rPr>
  </w:style>
  <w:style w:type="paragraph" w:customStyle="1" w:styleId="4487BFB9EAE443E3A8431CE3D9403CA43">
    <w:name w:val="4487BFB9EAE443E3A8431CE3D9403CA43"/>
    <w:rsid w:val="00930D8E"/>
    <w:pPr>
      <w:spacing w:after="0" w:line="240" w:lineRule="auto"/>
      <w:jc w:val="both"/>
    </w:pPr>
    <w:rPr>
      <w:rFonts w:ascii="Arial" w:eastAsia="Times New Roman" w:hAnsi="Arial" w:cs="Times New Roman"/>
      <w:sz w:val="20"/>
      <w:szCs w:val="20"/>
    </w:rPr>
  </w:style>
  <w:style w:type="paragraph" w:customStyle="1" w:styleId="9A7C14453E68459299B9AEF3D7F96DD03">
    <w:name w:val="9A7C14453E68459299B9AEF3D7F96DD03"/>
    <w:rsid w:val="00930D8E"/>
    <w:pPr>
      <w:spacing w:after="0" w:line="240" w:lineRule="auto"/>
      <w:jc w:val="both"/>
    </w:pPr>
    <w:rPr>
      <w:rFonts w:ascii="Arial" w:eastAsia="Times New Roman" w:hAnsi="Arial" w:cs="Times New Roman"/>
      <w:sz w:val="20"/>
      <w:szCs w:val="20"/>
    </w:rPr>
  </w:style>
  <w:style w:type="paragraph" w:customStyle="1" w:styleId="4DA6582A6FE74418BDC7BC8C35A799363">
    <w:name w:val="4DA6582A6FE74418BDC7BC8C35A799363"/>
    <w:rsid w:val="00930D8E"/>
    <w:pPr>
      <w:spacing w:after="0" w:line="240" w:lineRule="auto"/>
      <w:jc w:val="both"/>
    </w:pPr>
    <w:rPr>
      <w:rFonts w:ascii="Arial" w:eastAsia="Times New Roman" w:hAnsi="Arial" w:cs="Times New Roman"/>
      <w:sz w:val="20"/>
      <w:szCs w:val="20"/>
    </w:rPr>
  </w:style>
  <w:style w:type="paragraph" w:customStyle="1" w:styleId="77FF516A994B4158B4E2808DCFDA3F553">
    <w:name w:val="77FF516A994B4158B4E2808DCFDA3F553"/>
    <w:rsid w:val="00930D8E"/>
    <w:pPr>
      <w:spacing w:after="0" w:line="240" w:lineRule="auto"/>
      <w:jc w:val="both"/>
    </w:pPr>
    <w:rPr>
      <w:rFonts w:ascii="Arial" w:eastAsia="Times New Roman" w:hAnsi="Arial" w:cs="Times New Roman"/>
      <w:sz w:val="20"/>
      <w:szCs w:val="20"/>
    </w:rPr>
  </w:style>
  <w:style w:type="paragraph" w:customStyle="1" w:styleId="971B88EB00F1408BA96A6A873EED980F3">
    <w:name w:val="971B88EB00F1408BA96A6A873EED980F3"/>
    <w:rsid w:val="00930D8E"/>
    <w:pPr>
      <w:spacing w:after="0" w:line="240" w:lineRule="auto"/>
      <w:jc w:val="both"/>
    </w:pPr>
    <w:rPr>
      <w:rFonts w:ascii="Arial" w:eastAsia="Times New Roman" w:hAnsi="Arial" w:cs="Times New Roman"/>
      <w:sz w:val="20"/>
      <w:szCs w:val="20"/>
    </w:rPr>
  </w:style>
  <w:style w:type="paragraph" w:customStyle="1" w:styleId="9C2D7B99BC0647628AD3D69A525ACC303">
    <w:name w:val="9C2D7B99BC0647628AD3D69A525ACC303"/>
    <w:rsid w:val="00930D8E"/>
    <w:pPr>
      <w:spacing w:after="0" w:line="240" w:lineRule="auto"/>
      <w:jc w:val="both"/>
    </w:pPr>
    <w:rPr>
      <w:rFonts w:ascii="Arial" w:eastAsia="Times New Roman" w:hAnsi="Arial" w:cs="Times New Roman"/>
      <w:sz w:val="20"/>
      <w:szCs w:val="20"/>
    </w:rPr>
  </w:style>
  <w:style w:type="paragraph" w:customStyle="1" w:styleId="9C90E9D9104F44F2AA91830CB96820293">
    <w:name w:val="9C90E9D9104F44F2AA91830CB96820293"/>
    <w:rsid w:val="00930D8E"/>
    <w:pPr>
      <w:spacing w:after="0" w:line="240" w:lineRule="auto"/>
      <w:jc w:val="both"/>
    </w:pPr>
    <w:rPr>
      <w:rFonts w:ascii="Arial" w:eastAsia="Times New Roman" w:hAnsi="Arial" w:cs="Times New Roman"/>
      <w:sz w:val="20"/>
      <w:szCs w:val="20"/>
    </w:rPr>
  </w:style>
  <w:style w:type="paragraph" w:customStyle="1" w:styleId="691F0F2BC25A4DC09BEE412905F6CB003">
    <w:name w:val="691F0F2BC25A4DC09BEE412905F6CB003"/>
    <w:rsid w:val="00930D8E"/>
    <w:pPr>
      <w:spacing w:after="0" w:line="240" w:lineRule="auto"/>
      <w:jc w:val="both"/>
    </w:pPr>
    <w:rPr>
      <w:rFonts w:ascii="Arial" w:eastAsia="Times New Roman" w:hAnsi="Arial" w:cs="Times New Roman"/>
      <w:sz w:val="20"/>
      <w:szCs w:val="20"/>
    </w:rPr>
  </w:style>
  <w:style w:type="paragraph" w:customStyle="1" w:styleId="E5A8CD25490642E496437809A16294703">
    <w:name w:val="E5A8CD25490642E496437809A16294703"/>
    <w:rsid w:val="00930D8E"/>
    <w:pPr>
      <w:spacing w:after="0" w:line="240" w:lineRule="auto"/>
      <w:jc w:val="both"/>
    </w:pPr>
    <w:rPr>
      <w:rFonts w:ascii="Arial" w:eastAsia="Times New Roman" w:hAnsi="Arial" w:cs="Times New Roman"/>
      <w:sz w:val="20"/>
      <w:szCs w:val="20"/>
    </w:rPr>
  </w:style>
  <w:style w:type="paragraph" w:customStyle="1" w:styleId="A9FE3335937847408AC6603DD3C96A8E3">
    <w:name w:val="A9FE3335937847408AC6603DD3C96A8E3"/>
    <w:rsid w:val="00930D8E"/>
    <w:pPr>
      <w:spacing w:after="0" w:line="240" w:lineRule="auto"/>
      <w:jc w:val="both"/>
    </w:pPr>
    <w:rPr>
      <w:rFonts w:ascii="Arial" w:eastAsia="Times New Roman" w:hAnsi="Arial" w:cs="Times New Roman"/>
      <w:sz w:val="20"/>
      <w:szCs w:val="20"/>
    </w:rPr>
  </w:style>
  <w:style w:type="paragraph" w:customStyle="1" w:styleId="B13F8168992E4F2AA94B6A81E27BDCE73">
    <w:name w:val="B13F8168992E4F2AA94B6A81E27BDCE73"/>
    <w:rsid w:val="00930D8E"/>
    <w:pPr>
      <w:spacing w:after="0" w:line="240" w:lineRule="auto"/>
      <w:jc w:val="both"/>
    </w:pPr>
    <w:rPr>
      <w:rFonts w:ascii="Arial" w:eastAsia="Times New Roman" w:hAnsi="Arial" w:cs="Times New Roman"/>
      <w:sz w:val="20"/>
      <w:szCs w:val="20"/>
    </w:rPr>
  </w:style>
  <w:style w:type="paragraph" w:customStyle="1" w:styleId="B64913A67FF64468A931F2D084B7C4BC3">
    <w:name w:val="B64913A67FF64468A931F2D084B7C4BC3"/>
    <w:rsid w:val="00930D8E"/>
    <w:pPr>
      <w:spacing w:after="0" w:line="240" w:lineRule="auto"/>
      <w:jc w:val="both"/>
    </w:pPr>
    <w:rPr>
      <w:rFonts w:ascii="Arial" w:eastAsia="Times New Roman" w:hAnsi="Arial" w:cs="Times New Roman"/>
      <w:sz w:val="20"/>
      <w:szCs w:val="20"/>
    </w:rPr>
  </w:style>
  <w:style w:type="paragraph" w:customStyle="1" w:styleId="005ADB5043164EC8B265354559BDC1193">
    <w:name w:val="005ADB5043164EC8B265354559BDC1193"/>
    <w:rsid w:val="00930D8E"/>
    <w:pPr>
      <w:spacing w:after="0" w:line="240" w:lineRule="auto"/>
      <w:jc w:val="both"/>
    </w:pPr>
    <w:rPr>
      <w:rFonts w:ascii="Arial" w:eastAsia="Times New Roman" w:hAnsi="Arial" w:cs="Times New Roman"/>
      <w:sz w:val="20"/>
      <w:szCs w:val="20"/>
    </w:rPr>
  </w:style>
  <w:style w:type="paragraph" w:customStyle="1" w:styleId="02B61C8263FC4D73890145910DD4EFFC3">
    <w:name w:val="02B61C8263FC4D73890145910DD4EFFC3"/>
    <w:rsid w:val="00930D8E"/>
    <w:pPr>
      <w:spacing w:after="0" w:line="240" w:lineRule="auto"/>
      <w:jc w:val="both"/>
    </w:pPr>
    <w:rPr>
      <w:rFonts w:ascii="Arial" w:eastAsia="Times New Roman" w:hAnsi="Arial" w:cs="Times New Roman"/>
      <w:sz w:val="20"/>
      <w:szCs w:val="20"/>
    </w:rPr>
  </w:style>
  <w:style w:type="paragraph" w:customStyle="1" w:styleId="06F8DC43C6D2432EBF50677CA3F014F53">
    <w:name w:val="06F8DC43C6D2432EBF50677CA3F014F53"/>
    <w:rsid w:val="00930D8E"/>
    <w:pPr>
      <w:spacing w:after="0" w:line="240" w:lineRule="auto"/>
      <w:jc w:val="both"/>
    </w:pPr>
    <w:rPr>
      <w:rFonts w:ascii="Arial" w:eastAsia="Times New Roman" w:hAnsi="Arial" w:cs="Times New Roman"/>
      <w:sz w:val="20"/>
      <w:szCs w:val="20"/>
    </w:rPr>
  </w:style>
  <w:style w:type="paragraph" w:customStyle="1" w:styleId="332EA0131316400FBCF5E5985B464D613">
    <w:name w:val="332EA0131316400FBCF5E5985B464D613"/>
    <w:rsid w:val="00930D8E"/>
    <w:pPr>
      <w:spacing w:after="0" w:line="240" w:lineRule="auto"/>
      <w:jc w:val="both"/>
    </w:pPr>
    <w:rPr>
      <w:rFonts w:ascii="Arial" w:eastAsia="Times New Roman" w:hAnsi="Arial" w:cs="Times New Roman"/>
      <w:sz w:val="20"/>
      <w:szCs w:val="20"/>
    </w:rPr>
  </w:style>
  <w:style w:type="paragraph" w:customStyle="1" w:styleId="267956EEBBB54B7686DC39ED786D4E673">
    <w:name w:val="267956EEBBB54B7686DC39ED786D4E673"/>
    <w:rsid w:val="00930D8E"/>
    <w:pPr>
      <w:spacing w:after="0" w:line="240" w:lineRule="auto"/>
      <w:jc w:val="both"/>
    </w:pPr>
    <w:rPr>
      <w:rFonts w:ascii="Arial" w:eastAsia="Times New Roman" w:hAnsi="Arial" w:cs="Times New Roman"/>
      <w:sz w:val="20"/>
      <w:szCs w:val="20"/>
    </w:rPr>
  </w:style>
  <w:style w:type="paragraph" w:customStyle="1" w:styleId="F36C37462B7641A49EC5CB131750797F3">
    <w:name w:val="F36C37462B7641A49EC5CB131750797F3"/>
    <w:rsid w:val="00930D8E"/>
    <w:pPr>
      <w:spacing w:after="0" w:line="240" w:lineRule="auto"/>
      <w:jc w:val="both"/>
    </w:pPr>
    <w:rPr>
      <w:rFonts w:ascii="Arial" w:eastAsia="Times New Roman" w:hAnsi="Arial" w:cs="Times New Roman"/>
      <w:sz w:val="20"/>
      <w:szCs w:val="20"/>
    </w:rPr>
  </w:style>
  <w:style w:type="paragraph" w:customStyle="1" w:styleId="7C5C25260AA2409F96C92567DCA8B2593">
    <w:name w:val="7C5C25260AA2409F96C92567DCA8B2593"/>
    <w:rsid w:val="00930D8E"/>
    <w:pPr>
      <w:spacing w:after="0" w:line="240" w:lineRule="auto"/>
      <w:jc w:val="both"/>
    </w:pPr>
    <w:rPr>
      <w:rFonts w:ascii="Arial" w:eastAsia="Times New Roman" w:hAnsi="Arial" w:cs="Times New Roman"/>
      <w:sz w:val="20"/>
      <w:szCs w:val="20"/>
    </w:rPr>
  </w:style>
  <w:style w:type="paragraph" w:customStyle="1" w:styleId="11D220DC17C245D5A7FE1B3C0BCC113A3">
    <w:name w:val="11D220DC17C245D5A7FE1B3C0BCC113A3"/>
    <w:rsid w:val="00930D8E"/>
    <w:pPr>
      <w:spacing w:after="0" w:line="240" w:lineRule="auto"/>
      <w:jc w:val="both"/>
    </w:pPr>
    <w:rPr>
      <w:rFonts w:ascii="Arial" w:eastAsia="Times New Roman" w:hAnsi="Arial" w:cs="Times New Roman"/>
      <w:sz w:val="20"/>
      <w:szCs w:val="20"/>
    </w:rPr>
  </w:style>
  <w:style w:type="paragraph" w:customStyle="1" w:styleId="D8CED89D2A5A43B286C3792452F654FE3">
    <w:name w:val="D8CED89D2A5A43B286C3792452F654FE3"/>
    <w:rsid w:val="00930D8E"/>
    <w:pPr>
      <w:spacing w:after="0" w:line="240" w:lineRule="auto"/>
      <w:jc w:val="both"/>
    </w:pPr>
    <w:rPr>
      <w:rFonts w:ascii="Arial" w:eastAsia="Times New Roman" w:hAnsi="Arial" w:cs="Times New Roman"/>
      <w:sz w:val="20"/>
      <w:szCs w:val="20"/>
    </w:rPr>
  </w:style>
  <w:style w:type="paragraph" w:customStyle="1" w:styleId="9129171924384BFABED99FF1C2CDD4673">
    <w:name w:val="9129171924384BFABED99FF1C2CDD4673"/>
    <w:rsid w:val="00930D8E"/>
    <w:pPr>
      <w:spacing w:after="0" w:line="240" w:lineRule="auto"/>
      <w:jc w:val="both"/>
    </w:pPr>
    <w:rPr>
      <w:rFonts w:ascii="Arial" w:eastAsia="Times New Roman" w:hAnsi="Arial" w:cs="Times New Roman"/>
      <w:sz w:val="20"/>
      <w:szCs w:val="20"/>
    </w:rPr>
  </w:style>
  <w:style w:type="paragraph" w:customStyle="1" w:styleId="8B5DA2F9C7604F62A8B50905547A3E233">
    <w:name w:val="8B5DA2F9C7604F62A8B50905547A3E233"/>
    <w:rsid w:val="00930D8E"/>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11">
    <w:name w:val="9A42661CEA42406ABF91B2C6EE0A7BB111"/>
    <w:rsid w:val="00930D8E"/>
    <w:pPr>
      <w:spacing w:after="0" w:line="240" w:lineRule="auto"/>
      <w:jc w:val="both"/>
    </w:pPr>
    <w:rPr>
      <w:rFonts w:ascii="Arial" w:eastAsia="Times New Roman" w:hAnsi="Arial" w:cs="Times New Roman"/>
      <w:sz w:val="20"/>
      <w:szCs w:val="20"/>
    </w:rPr>
  </w:style>
  <w:style w:type="paragraph" w:customStyle="1" w:styleId="F0596E7F2F824DBB87DF5561757295B411">
    <w:name w:val="F0596E7F2F824DBB87DF5561757295B411"/>
    <w:rsid w:val="00930D8E"/>
    <w:pPr>
      <w:spacing w:after="0" w:line="240" w:lineRule="auto"/>
      <w:jc w:val="both"/>
    </w:pPr>
    <w:rPr>
      <w:rFonts w:ascii="Arial" w:eastAsia="Times New Roman" w:hAnsi="Arial" w:cs="Times New Roman"/>
      <w:sz w:val="20"/>
      <w:szCs w:val="20"/>
    </w:rPr>
  </w:style>
  <w:style w:type="paragraph" w:customStyle="1" w:styleId="9DF5FB4C977A406A9042035A015D119911">
    <w:name w:val="9DF5FB4C977A406A9042035A015D119911"/>
    <w:rsid w:val="00930D8E"/>
    <w:pPr>
      <w:spacing w:after="0" w:line="240" w:lineRule="auto"/>
      <w:jc w:val="both"/>
    </w:pPr>
    <w:rPr>
      <w:rFonts w:ascii="Arial" w:eastAsia="Times New Roman" w:hAnsi="Arial" w:cs="Times New Roman"/>
      <w:sz w:val="20"/>
      <w:szCs w:val="20"/>
    </w:rPr>
  </w:style>
  <w:style w:type="paragraph" w:customStyle="1" w:styleId="30D6C044B43A420C8F3C09813157572411">
    <w:name w:val="30D6C044B43A420C8F3C09813157572411"/>
    <w:rsid w:val="00930D8E"/>
    <w:pPr>
      <w:spacing w:after="0" w:line="240" w:lineRule="auto"/>
      <w:jc w:val="both"/>
    </w:pPr>
    <w:rPr>
      <w:rFonts w:ascii="Arial" w:eastAsia="Times New Roman" w:hAnsi="Arial" w:cs="Times New Roman"/>
      <w:sz w:val="20"/>
      <w:szCs w:val="20"/>
    </w:rPr>
  </w:style>
  <w:style w:type="paragraph" w:customStyle="1" w:styleId="AED8C692EE3D441E86CB4B85405AE57E11">
    <w:name w:val="AED8C692EE3D441E86CB4B85405AE57E11"/>
    <w:rsid w:val="00930D8E"/>
    <w:pPr>
      <w:spacing w:after="0" w:line="240" w:lineRule="auto"/>
      <w:jc w:val="both"/>
    </w:pPr>
    <w:rPr>
      <w:rFonts w:ascii="Arial" w:eastAsia="Times New Roman" w:hAnsi="Arial" w:cs="Times New Roman"/>
      <w:sz w:val="20"/>
      <w:szCs w:val="20"/>
    </w:rPr>
  </w:style>
  <w:style w:type="paragraph" w:customStyle="1" w:styleId="90599B3DFDD94E5F9C908700D584848F3">
    <w:name w:val="90599B3DFDD94E5F9C908700D584848F3"/>
    <w:rsid w:val="00930D8E"/>
    <w:pPr>
      <w:spacing w:after="0" w:line="240" w:lineRule="auto"/>
      <w:jc w:val="both"/>
    </w:pPr>
    <w:rPr>
      <w:rFonts w:ascii="Arial" w:eastAsia="Times New Roman" w:hAnsi="Arial" w:cs="Times New Roman"/>
      <w:sz w:val="20"/>
      <w:szCs w:val="20"/>
    </w:rPr>
  </w:style>
  <w:style w:type="paragraph" w:customStyle="1" w:styleId="8A24D9250384498B9356B49C7ABB7AE611">
    <w:name w:val="8A24D9250384498B9356B49C7ABB7AE611"/>
    <w:rsid w:val="00930D8E"/>
    <w:pPr>
      <w:spacing w:after="0" w:line="240" w:lineRule="auto"/>
      <w:jc w:val="both"/>
    </w:pPr>
    <w:rPr>
      <w:rFonts w:ascii="Arial" w:eastAsia="Times New Roman" w:hAnsi="Arial" w:cs="Times New Roman"/>
      <w:sz w:val="20"/>
      <w:szCs w:val="20"/>
    </w:rPr>
  </w:style>
  <w:style w:type="paragraph" w:customStyle="1" w:styleId="11A99A238EED43FCA64CB3F7A505E23C11">
    <w:name w:val="11A99A238EED43FCA64CB3F7A505E23C11"/>
    <w:rsid w:val="00930D8E"/>
    <w:pPr>
      <w:spacing w:after="0" w:line="240" w:lineRule="auto"/>
      <w:jc w:val="both"/>
    </w:pPr>
    <w:rPr>
      <w:rFonts w:ascii="Arial" w:eastAsia="Times New Roman" w:hAnsi="Arial" w:cs="Times New Roman"/>
      <w:sz w:val="20"/>
      <w:szCs w:val="20"/>
    </w:rPr>
  </w:style>
  <w:style w:type="paragraph" w:customStyle="1" w:styleId="4537D621A60342FF87E210BB0DB95BB511">
    <w:name w:val="4537D621A60342FF87E210BB0DB95BB511"/>
    <w:rsid w:val="00930D8E"/>
    <w:pPr>
      <w:spacing w:after="0" w:line="240" w:lineRule="auto"/>
      <w:jc w:val="both"/>
    </w:pPr>
    <w:rPr>
      <w:rFonts w:ascii="Arial" w:eastAsia="Times New Roman" w:hAnsi="Arial" w:cs="Times New Roman"/>
      <w:sz w:val="20"/>
      <w:szCs w:val="20"/>
    </w:rPr>
  </w:style>
  <w:style w:type="paragraph" w:customStyle="1" w:styleId="562691E012CC4B56A9F121D7DF69C0F711">
    <w:name w:val="562691E012CC4B56A9F121D7DF69C0F711"/>
    <w:rsid w:val="00930D8E"/>
    <w:pPr>
      <w:spacing w:after="0" w:line="240" w:lineRule="auto"/>
      <w:jc w:val="both"/>
    </w:pPr>
    <w:rPr>
      <w:rFonts w:ascii="Arial" w:eastAsia="Times New Roman" w:hAnsi="Arial" w:cs="Times New Roman"/>
      <w:sz w:val="20"/>
      <w:szCs w:val="20"/>
    </w:rPr>
  </w:style>
  <w:style w:type="paragraph" w:customStyle="1" w:styleId="488CAE8C84C14FCD827F828007869BCA11">
    <w:name w:val="488CAE8C84C14FCD827F828007869BCA11"/>
    <w:rsid w:val="00930D8E"/>
    <w:pPr>
      <w:spacing w:after="0" w:line="240" w:lineRule="auto"/>
      <w:jc w:val="both"/>
    </w:pPr>
    <w:rPr>
      <w:rFonts w:ascii="Arial" w:eastAsia="Times New Roman" w:hAnsi="Arial" w:cs="Times New Roman"/>
      <w:sz w:val="20"/>
      <w:szCs w:val="20"/>
    </w:rPr>
  </w:style>
  <w:style w:type="paragraph" w:customStyle="1" w:styleId="3914BCA258324709B32F687456E2FF5A11">
    <w:name w:val="3914BCA258324709B32F687456E2FF5A11"/>
    <w:rsid w:val="00930D8E"/>
    <w:pPr>
      <w:spacing w:after="0" w:line="240" w:lineRule="auto"/>
      <w:jc w:val="both"/>
    </w:pPr>
    <w:rPr>
      <w:rFonts w:ascii="Arial" w:eastAsia="Times New Roman" w:hAnsi="Arial" w:cs="Times New Roman"/>
      <w:sz w:val="20"/>
      <w:szCs w:val="20"/>
    </w:rPr>
  </w:style>
  <w:style w:type="paragraph" w:customStyle="1" w:styleId="ED58AC562D73451AB2D76E441B4061403">
    <w:name w:val="ED58AC562D73451AB2D76E441B4061403"/>
    <w:rsid w:val="00930D8E"/>
    <w:pPr>
      <w:spacing w:after="0" w:line="240" w:lineRule="auto"/>
      <w:jc w:val="both"/>
    </w:pPr>
    <w:rPr>
      <w:rFonts w:ascii="Arial" w:eastAsia="Times New Roman" w:hAnsi="Arial" w:cs="Times New Roman"/>
      <w:sz w:val="20"/>
      <w:szCs w:val="20"/>
    </w:rPr>
  </w:style>
  <w:style w:type="paragraph" w:customStyle="1" w:styleId="15B553FDB2BC4FB7A30683300CEEBA4911">
    <w:name w:val="15B553FDB2BC4FB7A30683300CEEBA4911"/>
    <w:rsid w:val="00930D8E"/>
    <w:pPr>
      <w:spacing w:after="0" w:line="240" w:lineRule="auto"/>
      <w:jc w:val="both"/>
    </w:pPr>
    <w:rPr>
      <w:rFonts w:ascii="Arial" w:eastAsia="Times New Roman" w:hAnsi="Arial" w:cs="Times New Roman"/>
      <w:sz w:val="20"/>
      <w:szCs w:val="20"/>
    </w:rPr>
  </w:style>
  <w:style w:type="paragraph" w:customStyle="1" w:styleId="2DDEB623C4D44D849F97BB1B6F1A99C911">
    <w:name w:val="2DDEB623C4D44D849F97BB1B6F1A99C9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1">
    <w:name w:val="326FB2B06959462C8BC5C9AE693EEE2C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1">
    <w:name w:val="962E1BFED5D7495C85919124A1D397AE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1">
    <w:name w:val="3EC9144ED68A4B3295718FC2535E6227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1">
    <w:name w:val="82DA6F9416B24C9A88190E8411647BB7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1">
    <w:name w:val="84C10B8C708D4D0CAE41230549E882EB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1">
    <w:name w:val="761516C4B0FE4A44ADF7B97593C491EC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1">
    <w:name w:val="96C246E6445C458FBC4CF04A8D8FC444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1">
    <w:name w:val="E71B35863BC448CA9102EFA03CC54069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1">
    <w:name w:val="25081AAE17A4460EAC76C30E9037A53B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3">
    <w:name w:val="54843687C5924089B629C21AE9CF300B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3">
    <w:name w:val="2883F16DEC3F4CE1A785CEC6FF96FA84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3">
    <w:name w:val="5688AACB46634ED282DA65072308A874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3">
    <w:name w:val="81ED8F902938417C831A44353BDB0125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3">
    <w:name w:val="8CCA156F2E3445BA95ED4D0FEC19F7F1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6C69D46AC9A441BBADF8B82B13A53D6">
    <w:name w:val="26C69D46AC9A441BBADF8B82B13A53D6"/>
    <w:rsid w:val="000A08CA"/>
  </w:style>
  <w:style w:type="paragraph" w:customStyle="1" w:styleId="B45BC608E5F541B9B2EDB2C53744BFDB">
    <w:name w:val="B45BC608E5F541B9B2EDB2C53744BFDB"/>
    <w:rsid w:val="000A08CA"/>
  </w:style>
  <w:style w:type="paragraph" w:customStyle="1" w:styleId="A18CD7288EDC4848B24B1266F4AB68D2">
    <w:name w:val="A18CD7288EDC4848B24B1266F4AB68D2"/>
    <w:rsid w:val="00930776"/>
  </w:style>
  <w:style w:type="paragraph" w:customStyle="1" w:styleId="BAF7AE03B1574DC383FBD3241E84A4B3">
    <w:name w:val="BAF7AE03B1574DC383FBD3241E84A4B3"/>
    <w:rsid w:val="00930776"/>
  </w:style>
  <w:style w:type="paragraph" w:customStyle="1" w:styleId="42CFA495E41542DFA650CB399202EBF7">
    <w:name w:val="42CFA495E41542DFA650CB399202EBF7"/>
    <w:rsid w:val="00930776"/>
  </w:style>
  <w:style w:type="paragraph" w:customStyle="1" w:styleId="3C2728EBEB2244D087BF3803086F0B15">
    <w:name w:val="3C2728EBEB2244D087BF3803086F0B15"/>
    <w:rsid w:val="00930776"/>
  </w:style>
  <w:style w:type="paragraph" w:customStyle="1" w:styleId="681A1CFDB221471DAE2410784799BBEB">
    <w:name w:val="681A1CFDB221471DAE2410784799BBEB"/>
    <w:rsid w:val="00930776"/>
  </w:style>
  <w:style w:type="paragraph" w:customStyle="1" w:styleId="E38B3E6BEBC7447EA28C5410BB6AD7A8">
    <w:name w:val="E38B3E6BEBC7447EA28C5410BB6AD7A8"/>
    <w:rsid w:val="00930776"/>
  </w:style>
  <w:style w:type="paragraph" w:customStyle="1" w:styleId="14A87A66ABD3493C965641F10FE9C208">
    <w:name w:val="14A87A66ABD3493C965641F10FE9C208"/>
    <w:rsid w:val="00930776"/>
  </w:style>
  <w:style w:type="paragraph" w:customStyle="1" w:styleId="8D92E61A304041CF89548AB3584BF5B6">
    <w:name w:val="8D92E61A304041CF89548AB3584BF5B6"/>
    <w:rsid w:val="00930776"/>
  </w:style>
  <w:style w:type="paragraph" w:customStyle="1" w:styleId="DE741B0572CD42C4AF597DFF9E35D3C5">
    <w:name w:val="DE741B0572CD42C4AF597DFF9E35D3C5"/>
    <w:rsid w:val="00930776"/>
  </w:style>
  <w:style w:type="paragraph" w:customStyle="1" w:styleId="FE124F2E9EFF468E9B9ED442E7F47F2B">
    <w:name w:val="FE124F2E9EFF468E9B9ED442E7F47F2B"/>
    <w:rsid w:val="00930776"/>
  </w:style>
  <w:style w:type="paragraph" w:customStyle="1" w:styleId="DEB8D6A4ABDD46FA8524DA3C334D494A">
    <w:name w:val="DEB8D6A4ABDD46FA8524DA3C334D494A"/>
    <w:rsid w:val="00930776"/>
  </w:style>
  <w:style w:type="paragraph" w:customStyle="1" w:styleId="B5A29AC4B12D4027A35C21DBDB7DCCB5">
    <w:name w:val="B5A29AC4B12D4027A35C21DBDB7DCCB5"/>
    <w:rsid w:val="00930776"/>
  </w:style>
  <w:style w:type="paragraph" w:customStyle="1" w:styleId="E1A13B325FE0435BB7DB5CACD5EA46D3">
    <w:name w:val="E1A13B325FE0435BB7DB5CACD5EA46D3"/>
    <w:rsid w:val="00930776"/>
  </w:style>
  <w:style w:type="paragraph" w:customStyle="1" w:styleId="E25C5F72AC524DB09827A3E2F0A130C4">
    <w:name w:val="E25C5F72AC524DB09827A3E2F0A130C4"/>
    <w:rsid w:val="00930776"/>
  </w:style>
  <w:style w:type="paragraph" w:customStyle="1" w:styleId="D6DFE64BD9B8419E83E9FB9912722357">
    <w:name w:val="D6DFE64BD9B8419E83E9FB9912722357"/>
    <w:rsid w:val="00930776"/>
  </w:style>
  <w:style w:type="paragraph" w:customStyle="1" w:styleId="24FFBC2C5D64421181B2CF3F594D820E">
    <w:name w:val="24FFBC2C5D64421181B2CF3F594D820E"/>
    <w:rsid w:val="00930776"/>
  </w:style>
  <w:style w:type="paragraph" w:customStyle="1" w:styleId="4C77025681C64E2CB37EEFE77630A824">
    <w:name w:val="4C77025681C64E2CB37EEFE77630A824"/>
    <w:rsid w:val="00930776"/>
  </w:style>
  <w:style w:type="paragraph" w:customStyle="1" w:styleId="52CACF6900B144ABA124C5D62724564F">
    <w:name w:val="52CACF6900B144ABA124C5D62724564F"/>
    <w:rsid w:val="00930776"/>
  </w:style>
  <w:style w:type="paragraph" w:customStyle="1" w:styleId="E31D7557826849F185EE2448974A766B">
    <w:name w:val="E31D7557826849F185EE2448974A766B"/>
    <w:rsid w:val="00930776"/>
  </w:style>
  <w:style w:type="paragraph" w:customStyle="1" w:styleId="6E9B6FEED95349A29F3EF3954240C2FE">
    <w:name w:val="6E9B6FEED95349A29F3EF3954240C2FE"/>
    <w:rsid w:val="00930776"/>
  </w:style>
  <w:style w:type="paragraph" w:customStyle="1" w:styleId="70B65C7244B64DA59E673AF39BE2E6A6">
    <w:name w:val="70B65C7244B64DA59E673AF39BE2E6A6"/>
    <w:rsid w:val="00930776"/>
  </w:style>
  <w:style w:type="paragraph" w:customStyle="1" w:styleId="0DA9CF57106645EAB05040205AB5778D">
    <w:name w:val="0DA9CF57106645EAB05040205AB5778D"/>
    <w:rsid w:val="00930776"/>
  </w:style>
  <w:style w:type="paragraph" w:customStyle="1" w:styleId="BD17BDF298ED479CB60D71077CB20E24">
    <w:name w:val="BD17BDF298ED479CB60D71077CB20E24"/>
    <w:rsid w:val="00930776"/>
  </w:style>
  <w:style w:type="paragraph" w:customStyle="1" w:styleId="D58254AB9E46425EBB8828D4BBBC6C64">
    <w:name w:val="D58254AB9E46425EBB8828D4BBBC6C64"/>
    <w:rsid w:val="00930776"/>
  </w:style>
  <w:style w:type="paragraph" w:customStyle="1" w:styleId="F3B4D59AA9424F41A966C6F12B2DF905">
    <w:name w:val="F3B4D59AA9424F41A966C6F12B2DF905"/>
    <w:rsid w:val="00930776"/>
  </w:style>
  <w:style w:type="paragraph" w:customStyle="1" w:styleId="6C65A495F10549C4818BDD706C3BFE4C">
    <w:name w:val="6C65A495F10549C4818BDD706C3BFE4C"/>
    <w:rsid w:val="00930776"/>
  </w:style>
  <w:style w:type="paragraph" w:customStyle="1" w:styleId="9A95F6BFBB1A49E284DDAB4A531BBBCA">
    <w:name w:val="9A95F6BFBB1A49E284DDAB4A531BBBCA"/>
    <w:rsid w:val="00930776"/>
  </w:style>
  <w:style w:type="paragraph" w:customStyle="1" w:styleId="98567149922B442E9D01F5BBB71B3A41">
    <w:name w:val="98567149922B442E9D01F5BBB71B3A41"/>
    <w:rsid w:val="00930776"/>
  </w:style>
  <w:style w:type="paragraph" w:customStyle="1" w:styleId="0321F91166944B808F539255C70E98C2">
    <w:name w:val="0321F91166944B808F539255C70E98C2"/>
    <w:rsid w:val="00930776"/>
  </w:style>
  <w:style w:type="paragraph" w:customStyle="1" w:styleId="3CD244899D3F4F739FA1C9B788141E41">
    <w:name w:val="3CD244899D3F4F739FA1C9B788141E41"/>
    <w:rsid w:val="00930776"/>
  </w:style>
  <w:style w:type="paragraph" w:customStyle="1" w:styleId="1366BC40E6D345CF9AB6EF5B9F32BAAA">
    <w:name w:val="1366BC40E6D345CF9AB6EF5B9F32BAAA"/>
    <w:rsid w:val="00930776"/>
  </w:style>
  <w:style w:type="paragraph" w:customStyle="1" w:styleId="AFD92B16130B4AFAB0F8441994F13782">
    <w:name w:val="AFD92B16130B4AFAB0F8441994F13782"/>
    <w:rsid w:val="00930776"/>
  </w:style>
  <w:style w:type="paragraph" w:customStyle="1" w:styleId="67AFF1C5298747C4B713B64284742E3C">
    <w:name w:val="67AFF1C5298747C4B713B64284742E3C"/>
    <w:rsid w:val="00930776"/>
  </w:style>
  <w:style w:type="paragraph" w:customStyle="1" w:styleId="8525D22869874B8DBEEA04AE3114CD89">
    <w:name w:val="8525D22869874B8DBEEA04AE3114CD89"/>
    <w:rsid w:val="00930776"/>
  </w:style>
  <w:style w:type="paragraph" w:customStyle="1" w:styleId="6CF4E09B85CA48C1A2CB4B6E467BBF99">
    <w:name w:val="6CF4E09B85CA48C1A2CB4B6E467BBF99"/>
    <w:rsid w:val="00930776"/>
  </w:style>
  <w:style w:type="paragraph" w:customStyle="1" w:styleId="A806C53B928049AB9C3C8DB4DBA1BC36">
    <w:name w:val="A806C53B928049AB9C3C8DB4DBA1BC36"/>
    <w:rsid w:val="00930776"/>
  </w:style>
  <w:style w:type="paragraph" w:customStyle="1" w:styleId="B39629EB573642698885DA465904C957">
    <w:name w:val="B39629EB573642698885DA465904C957"/>
    <w:rsid w:val="00930776"/>
  </w:style>
  <w:style w:type="paragraph" w:customStyle="1" w:styleId="AD3CB4F25CED43B5A3A7D981E28FC6E4">
    <w:name w:val="AD3CB4F25CED43B5A3A7D981E28FC6E4"/>
    <w:rsid w:val="00930776"/>
  </w:style>
  <w:style w:type="paragraph" w:customStyle="1" w:styleId="B64B7B6CE2D64ED29BFCAB08576E06F6">
    <w:name w:val="B64B7B6CE2D64ED29BFCAB08576E06F6"/>
    <w:rsid w:val="00930776"/>
  </w:style>
  <w:style w:type="paragraph" w:customStyle="1" w:styleId="DFD143EA98F04053B06B6A49AA2CDFFC">
    <w:name w:val="DFD143EA98F04053B06B6A49AA2CDFFC"/>
    <w:rsid w:val="00930776"/>
  </w:style>
  <w:style w:type="paragraph" w:customStyle="1" w:styleId="96467EEC39484960BE40F8232C5F2588">
    <w:name w:val="96467EEC39484960BE40F8232C5F2588"/>
    <w:rsid w:val="00930776"/>
  </w:style>
  <w:style w:type="paragraph" w:customStyle="1" w:styleId="1857AE60EEC847F0A0155B4F0B15F744">
    <w:name w:val="1857AE60EEC847F0A0155B4F0B15F744"/>
    <w:rsid w:val="00930776"/>
  </w:style>
  <w:style w:type="paragraph" w:customStyle="1" w:styleId="C7F9F9DFAAF945ACA57A46FB0E264ECB">
    <w:name w:val="C7F9F9DFAAF945ACA57A46FB0E264ECB"/>
    <w:rsid w:val="00930776"/>
  </w:style>
  <w:style w:type="paragraph" w:customStyle="1" w:styleId="3CC927D337394A409E47DCAB9D5B871B">
    <w:name w:val="3CC927D337394A409E47DCAB9D5B871B"/>
    <w:rsid w:val="00930776"/>
  </w:style>
  <w:style w:type="paragraph" w:customStyle="1" w:styleId="4654DAAF5A9543A482FF5BAEE3B22E3E">
    <w:name w:val="4654DAAF5A9543A482FF5BAEE3B22E3E"/>
    <w:rsid w:val="00930776"/>
  </w:style>
  <w:style w:type="paragraph" w:customStyle="1" w:styleId="3137E148D8874109A3E6CFE75B7AB2DB">
    <w:name w:val="3137E148D8874109A3E6CFE75B7AB2DB"/>
    <w:rsid w:val="00930776"/>
  </w:style>
  <w:style w:type="paragraph" w:customStyle="1" w:styleId="72062C0729EF47D6ADADDEEFC44290B9">
    <w:name w:val="72062C0729EF47D6ADADDEEFC44290B9"/>
    <w:rsid w:val="00930776"/>
  </w:style>
  <w:style w:type="paragraph" w:customStyle="1" w:styleId="C7565EC74EA44A21989C690F5BF7AE89">
    <w:name w:val="C7565EC74EA44A21989C690F5BF7AE89"/>
    <w:rsid w:val="00930776"/>
  </w:style>
  <w:style w:type="paragraph" w:customStyle="1" w:styleId="4E640B88F5984956B16CD323904FE8B0">
    <w:name w:val="4E640B88F5984956B16CD323904FE8B0"/>
    <w:rsid w:val="00930776"/>
  </w:style>
  <w:style w:type="paragraph" w:customStyle="1" w:styleId="C225BC3CF73342AFB3C869C5FA86DCAD">
    <w:name w:val="C225BC3CF73342AFB3C869C5FA86DCAD"/>
    <w:rsid w:val="00930776"/>
  </w:style>
  <w:style w:type="paragraph" w:customStyle="1" w:styleId="352D2A6898994C30A91CE121933C6AE6">
    <w:name w:val="352D2A6898994C30A91CE121933C6AE6"/>
    <w:rsid w:val="00095F5B"/>
  </w:style>
  <w:style w:type="paragraph" w:customStyle="1" w:styleId="C21B09AE5A484DEEB0951F7DA7516A6E">
    <w:name w:val="C21B09AE5A484DEEB0951F7DA7516A6E"/>
    <w:rsid w:val="00095F5B"/>
  </w:style>
  <w:style w:type="paragraph" w:customStyle="1" w:styleId="4D8E5C321DC144788F9360F172E8E870">
    <w:name w:val="4D8E5C321DC144788F9360F172E8E870"/>
    <w:rsid w:val="00095F5B"/>
  </w:style>
  <w:style w:type="paragraph" w:customStyle="1" w:styleId="42331EF07E594D4483227785A9D7E80A">
    <w:name w:val="42331EF07E594D4483227785A9D7E80A"/>
    <w:rsid w:val="00095F5B"/>
  </w:style>
  <w:style w:type="paragraph" w:customStyle="1" w:styleId="C3797D219AD2411586430958345400CB">
    <w:name w:val="C3797D219AD2411586430958345400CB"/>
    <w:rsid w:val="00095F5B"/>
  </w:style>
  <w:style w:type="paragraph" w:customStyle="1" w:styleId="1E90D8DB4A0B4C1AB3D09784660BB02E">
    <w:name w:val="1E90D8DB4A0B4C1AB3D09784660BB02E"/>
    <w:rsid w:val="00095F5B"/>
  </w:style>
  <w:style w:type="paragraph" w:customStyle="1" w:styleId="468C2614DE664193AB0B7BDD4AA33403">
    <w:name w:val="468C2614DE664193AB0B7BDD4AA33403"/>
    <w:rsid w:val="00095F5B"/>
  </w:style>
  <w:style w:type="paragraph" w:customStyle="1" w:styleId="AD7584733C8C4DB2A7DDC1F49F82E998">
    <w:name w:val="AD7584733C8C4DB2A7DDC1F49F82E998"/>
    <w:rsid w:val="00095F5B"/>
  </w:style>
  <w:style w:type="paragraph" w:customStyle="1" w:styleId="58B30FD91EFC456D8BAD66449EC48807">
    <w:name w:val="58B30FD91EFC456D8BAD66449EC48807"/>
    <w:rsid w:val="00095F5B"/>
  </w:style>
  <w:style w:type="paragraph" w:customStyle="1" w:styleId="4050CD431AF840FB8EF233E409B6DA38">
    <w:name w:val="4050CD431AF840FB8EF233E409B6DA38"/>
    <w:rsid w:val="00095F5B"/>
  </w:style>
  <w:style w:type="paragraph" w:customStyle="1" w:styleId="3971A00C5CC844E8B767942759342335">
    <w:name w:val="3971A00C5CC844E8B767942759342335"/>
    <w:rsid w:val="00095F5B"/>
  </w:style>
  <w:style w:type="paragraph" w:customStyle="1" w:styleId="CF1260E63E214129AA43FE2ACBFE757B">
    <w:name w:val="CF1260E63E214129AA43FE2ACBFE757B"/>
    <w:rsid w:val="00095F5B"/>
  </w:style>
  <w:style w:type="paragraph" w:customStyle="1" w:styleId="BE0430DB7EEA4E54A0D4B482080B4163">
    <w:name w:val="BE0430DB7EEA4E54A0D4B482080B4163"/>
    <w:rsid w:val="00095F5B"/>
  </w:style>
  <w:style w:type="paragraph" w:customStyle="1" w:styleId="B947296B22B04A0FB7861E676853127B">
    <w:name w:val="B947296B22B04A0FB7861E676853127B"/>
    <w:rsid w:val="00095F5B"/>
  </w:style>
  <w:style w:type="paragraph" w:customStyle="1" w:styleId="96766B7EDC47445A97CE85A7309051ED">
    <w:name w:val="96766B7EDC47445A97CE85A7309051ED"/>
    <w:rsid w:val="00095F5B"/>
  </w:style>
  <w:style w:type="paragraph" w:customStyle="1" w:styleId="8E69FCB1B85547EA856DA07C4EBB16F9">
    <w:name w:val="8E69FCB1B85547EA856DA07C4EBB16F9"/>
    <w:rsid w:val="00095F5B"/>
  </w:style>
  <w:style w:type="paragraph" w:customStyle="1" w:styleId="6487717AF4DE40DFA5E90C5BA2B69194">
    <w:name w:val="6487717AF4DE40DFA5E90C5BA2B69194"/>
    <w:rsid w:val="00095F5B"/>
  </w:style>
  <w:style w:type="paragraph" w:customStyle="1" w:styleId="A7D636A1B1854AB6BFC7A99983781461">
    <w:name w:val="A7D636A1B1854AB6BFC7A99983781461"/>
    <w:rsid w:val="00095F5B"/>
  </w:style>
  <w:style w:type="paragraph" w:customStyle="1" w:styleId="CE1D967615CA420F91C4910F4BD05D8E">
    <w:name w:val="CE1D967615CA420F91C4910F4BD05D8E"/>
    <w:rsid w:val="00095F5B"/>
  </w:style>
  <w:style w:type="paragraph" w:customStyle="1" w:styleId="641790BF30C0411E8EE5F32215089095">
    <w:name w:val="641790BF30C0411E8EE5F32215089095"/>
    <w:rsid w:val="00095F5B"/>
  </w:style>
  <w:style w:type="paragraph" w:customStyle="1" w:styleId="89E4688C8A504AD495FAC46BCC93A8C1">
    <w:name w:val="89E4688C8A504AD495FAC46BCC93A8C1"/>
    <w:rsid w:val="00095F5B"/>
  </w:style>
  <w:style w:type="paragraph" w:customStyle="1" w:styleId="AE2EE39ECFD149A3BB7DE9B70FA302F8">
    <w:name w:val="AE2EE39ECFD149A3BB7DE9B70FA302F8"/>
    <w:rsid w:val="00095F5B"/>
  </w:style>
  <w:style w:type="paragraph" w:customStyle="1" w:styleId="1B5066313AF44E9EB4F191BC9C50E77E">
    <w:name w:val="1B5066313AF44E9EB4F191BC9C50E77E"/>
    <w:rsid w:val="00095F5B"/>
  </w:style>
  <w:style w:type="paragraph" w:customStyle="1" w:styleId="022389336DA245739F88F5DC18A6C54C">
    <w:name w:val="022389336DA245739F88F5DC18A6C54C"/>
    <w:rsid w:val="00095F5B"/>
  </w:style>
  <w:style w:type="paragraph" w:customStyle="1" w:styleId="47857F4BB3C0422AB2238EFA8C2E9DDD">
    <w:name w:val="47857F4BB3C0422AB2238EFA8C2E9DDD"/>
    <w:rsid w:val="00095F5B"/>
  </w:style>
  <w:style w:type="paragraph" w:customStyle="1" w:styleId="A29D227DCE3C467D9D8CC0CAE2E8053D">
    <w:name w:val="A29D227DCE3C467D9D8CC0CAE2E8053D"/>
    <w:rsid w:val="00095F5B"/>
  </w:style>
  <w:style w:type="paragraph" w:customStyle="1" w:styleId="61F15BE41BCD44769BA5CF30F3D260EB">
    <w:name w:val="61F15BE41BCD44769BA5CF30F3D260EB"/>
    <w:rsid w:val="00095F5B"/>
  </w:style>
  <w:style w:type="paragraph" w:customStyle="1" w:styleId="62CDAB37FA534BE9B08838067DDD5D2C">
    <w:name w:val="62CDAB37FA534BE9B08838067DDD5D2C"/>
    <w:rsid w:val="00095F5B"/>
  </w:style>
  <w:style w:type="paragraph" w:customStyle="1" w:styleId="8165CF2C24B948CB993719906319EFFC">
    <w:name w:val="8165CF2C24B948CB993719906319EFFC"/>
    <w:rsid w:val="00095F5B"/>
  </w:style>
  <w:style w:type="paragraph" w:customStyle="1" w:styleId="B87FD28343A242A2B567EE4C52CC735E">
    <w:name w:val="B87FD28343A242A2B567EE4C52CC735E"/>
    <w:rsid w:val="00095F5B"/>
  </w:style>
  <w:style w:type="paragraph" w:customStyle="1" w:styleId="303428F539BB45D291FF7EC989B5BD52">
    <w:name w:val="303428F539BB45D291FF7EC989B5BD52"/>
    <w:rsid w:val="00095F5B"/>
  </w:style>
  <w:style w:type="paragraph" w:customStyle="1" w:styleId="BC08A9A593E240A18AF41CF7007B0547">
    <w:name w:val="BC08A9A593E240A18AF41CF7007B0547"/>
    <w:rsid w:val="00095F5B"/>
  </w:style>
  <w:style w:type="paragraph" w:customStyle="1" w:styleId="1D9CACBADCC2409D88DF19F1A5F83B58">
    <w:name w:val="1D9CACBADCC2409D88DF19F1A5F83B58"/>
    <w:rsid w:val="00095F5B"/>
  </w:style>
  <w:style w:type="paragraph" w:customStyle="1" w:styleId="F96D7C4C269540E09A04EE78253AD883">
    <w:name w:val="F96D7C4C269540E09A04EE78253AD883"/>
    <w:rsid w:val="00095F5B"/>
  </w:style>
  <w:style w:type="paragraph" w:customStyle="1" w:styleId="CDC7A6CE2D104077B2FBF05637A278BF">
    <w:name w:val="CDC7A6CE2D104077B2FBF05637A278BF"/>
    <w:rsid w:val="00095F5B"/>
  </w:style>
  <w:style w:type="paragraph" w:customStyle="1" w:styleId="F27EFD5E2CF942ECA7D1894224E88420">
    <w:name w:val="F27EFD5E2CF942ECA7D1894224E88420"/>
    <w:rsid w:val="00095F5B"/>
  </w:style>
  <w:style w:type="paragraph" w:customStyle="1" w:styleId="BF5AFD78616A4D49BD5EECC95128D628">
    <w:name w:val="BF5AFD78616A4D49BD5EECC95128D628"/>
    <w:rsid w:val="00095F5B"/>
  </w:style>
  <w:style w:type="paragraph" w:customStyle="1" w:styleId="2FB0D675534D4ECE84FE75D489195C52">
    <w:name w:val="2FB0D675534D4ECE84FE75D489195C52"/>
    <w:rsid w:val="00095F5B"/>
  </w:style>
  <w:style w:type="paragraph" w:customStyle="1" w:styleId="21C1A9564BCF4147B6BEE1D3ADCC4948">
    <w:name w:val="21C1A9564BCF4147B6BEE1D3ADCC4948"/>
    <w:rsid w:val="00095F5B"/>
  </w:style>
  <w:style w:type="paragraph" w:customStyle="1" w:styleId="3FF42B2CB599472280E8A3DE48F281FD">
    <w:name w:val="3FF42B2CB599472280E8A3DE48F281FD"/>
    <w:rsid w:val="00095F5B"/>
  </w:style>
  <w:style w:type="paragraph" w:customStyle="1" w:styleId="A74512A23CC3469F9C53D38A6BFE3038">
    <w:name w:val="A74512A23CC3469F9C53D38A6BFE3038"/>
    <w:rsid w:val="00095F5B"/>
  </w:style>
  <w:style w:type="paragraph" w:customStyle="1" w:styleId="7352504CE1254CF182C292D92CB6C768">
    <w:name w:val="7352504CE1254CF182C292D92CB6C768"/>
    <w:rsid w:val="00095F5B"/>
  </w:style>
  <w:style w:type="paragraph" w:customStyle="1" w:styleId="85FB2DFCF0904D33B865AFD9E1D129AC">
    <w:name w:val="85FB2DFCF0904D33B865AFD9E1D129AC"/>
    <w:rsid w:val="00095F5B"/>
  </w:style>
  <w:style w:type="paragraph" w:customStyle="1" w:styleId="9DFBEF7764844A2798BE3401209E5B1B">
    <w:name w:val="9DFBEF7764844A2798BE3401209E5B1B"/>
    <w:rsid w:val="00095F5B"/>
  </w:style>
  <w:style w:type="paragraph" w:customStyle="1" w:styleId="ECB2C95DC9394549BABDC5CD05B8F483">
    <w:name w:val="ECB2C95DC9394549BABDC5CD05B8F483"/>
    <w:rsid w:val="00095F5B"/>
  </w:style>
  <w:style w:type="paragraph" w:customStyle="1" w:styleId="24F0E3235E214BC9A0B8B0EC021B13B6">
    <w:name w:val="24F0E3235E214BC9A0B8B0EC021B13B6"/>
    <w:rsid w:val="00095F5B"/>
  </w:style>
  <w:style w:type="paragraph" w:customStyle="1" w:styleId="E88E4AF084414D748847E515E1B9B126">
    <w:name w:val="E88E4AF084414D748847E515E1B9B126"/>
    <w:rsid w:val="00095F5B"/>
  </w:style>
  <w:style w:type="paragraph" w:customStyle="1" w:styleId="DF8090DE32DA4CAA93B483EDA191C718">
    <w:name w:val="DF8090DE32DA4CAA93B483EDA191C718"/>
    <w:rsid w:val="00095F5B"/>
  </w:style>
  <w:style w:type="paragraph" w:customStyle="1" w:styleId="7B3D8A12401F4E108BDEFAB347559C31">
    <w:name w:val="7B3D8A12401F4E108BDEFAB347559C31"/>
    <w:rsid w:val="00095F5B"/>
  </w:style>
  <w:style w:type="paragraph" w:customStyle="1" w:styleId="F9CF6E06DC344854BC126E55AC893497">
    <w:name w:val="F9CF6E06DC344854BC126E55AC893497"/>
    <w:rsid w:val="00095F5B"/>
  </w:style>
  <w:style w:type="paragraph" w:customStyle="1" w:styleId="890E5C4921C44F9CA35E4139774CEC3D">
    <w:name w:val="890E5C4921C44F9CA35E4139774CEC3D"/>
    <w:rsid w:val="00095F5B"/>
  </w:style>
  <w:style w:type="paragraph" w:customStyle="1" w:styleId="149A49E934544E4AB30362C6C89E3D8B">
    <w:name w:val="149A49E934544E4AB30362C6C89E3D8B"/>
    <w:rsid w:val="00095F5B"/>
  </w:style>
  <w:style w:type="paragraph" w:customStyle="1" w:styleId="050C6766902E443D8DAFFE7771A136F6">
    <w:name w:val="050C6766902E443D8DAFFE7771A136F6"/>
    <w:rsid w:val="00095F5B"/>
  </w:style>
  <w:style w:type="paragraph" w:customStyle="1" w:styleId="21D1034B8F73463C8402B127AF5F2A0A">
    <w:name w:val="21D1034B8F73463C8402B127AF5F2A0A"/>
    <w:rsid w:val="00095F5B"/>
  </w:style>
  <w:style w:type="paragraph" w:customStyle="1" w:styleId="2D90EFA5A83C478E86D7627AB1455F8E">
    <w:name w:val="2D90EFA5A83C478E86D7627AB1455F8E"/>
    <w:rsid w:val="00095F5B"/>
  </w:style>
  <w:style w:type="paragraph" w:customStyle="1" w:styleId="BF7FC11D04384223AE682B36DBECDDE1">
    <w:name w:val="BF7FC11D04384223AE682B36DBECDDE1"/>
    <w:rsid w:val="00095F5B"/>
  </w:style>
  <w:style w:type="paragraph" w:customStyle="1" w:styleId="BD5799D52A5D4DC9BDE3EA777648F2A7">
    <w:name w:val="BD5799D52A5D4DC9BDE3EA777648F2A7"/>
    <w:rsid w:val="00095F5B"/>
  </w:style>
  <w:style w:type="paragraph" w:customStyle="1" w:styleId="22CC1D70E0334766B0596542E2DDDE8E">
    <w:name w:val="22CC1D70E0334766B0596542E2DDDE8E"/>
    <w:rsid w:val="00095F5B"/>
  </w:style>
  <w:style w:type="paragraph" w:customStyle="1" w:styleId="0955AF8F789D4E72A2CA36B0EA0258B7">
    <w:name w:val="0955AF8F789D4E72A2CA36B0EA0258B7"/>
    <w:rsid w:val="00095F5B"/>
  </w:style>
  <w:style w:type="paragraph" w:customStyle="1" w:styleId="49A8AD62DE6645998A8279CD928F101C">
    <w:name w:val="49A8AD62DE6645998A8279CD928F101C"/>
    <w:rsid w:val="00095F5B"/>
  </w:style>
  <w:style w:type="paragraph" w:customStyle="1" w:styleId="3CF42444C52F442DB3C6ADEA07CACC07">
    <w:name w:val="3CF42444C52F442DB3C6ADEA07CACC07"/>
    <w:rsid w:val="00095F5B"/>
  </w:style>
  <w:style w:type="paragraph" w:customStyle="1" w:styleId="9498458817364A44BA791DAA930FCBD1">
    <w:name w:val="9498458817364A44BA791DAA930FCBD1"/>
    <w:rsid w:val="00095F5B"/>
  </w:style>
  <w:style w:type="paragraph" w:customStyle="1" w:styleId="6FC1AC6F524C4D0EB180BF6374DCDEE4">
    <w:name w:val="6FC1AC6F524C4D0EB180BF6374DCDEE4"/>
    <w:rsid w:val="00095F5B"/>
  </w:style>
  <w:style w:type="paragraph" w:customStyle="1" w:styleId="1545F139E88744F2B2A90E38080CA557">
    <w:name w:val="1545F139E88744F2B2A90E38080CA557"/>
    <w:rsid w:val="00095F5B"/>
  </w:style>
  <w:style w:type="paragraph" w:customStyle="1" w:styleId="CA6AB805F94D48C1B2E0DEB8CD5AD09D">
    <w:name w:val="CA6AB805F94D48C1B2E0DEB8CD5AD09D"/>
    <w:rsid w:val="00095F5B"/>
  </w:style>
  <w:style w:type="paragraph" w:customStyle="1" w:styleId="B97E70C360DF4244ACF1D32A86E2FCC1">
    <w:name w:val="B97E70C360DF4244ACF1D32A86E2FCC1"/>
    <w:rsid w:val="00095F5B"/>
  </w:style>
  <w:style w:type="paragraph" w:customStyle="1" w:styleId="0313C4BAC8A44DFE9E7C3D039E66FF04">
    <w:name w:val="0313C4BAC8A44DFE9E7C3D039E66FF04"/>
    <w:rsid w:val="00095F5B"/>
  </w:style>
  <w:style w:type="paragraph" w:customStyle="1" w:styleId="9A177D633FE64D1FA88A7410A81E6155">
    <w:name w:val="9A177D633FE64D1FA88A7410A81E6155"/>
    <w:rsid w:val="00095F5B"/>
  </w:style>
  <w:style w:type="paragraph" w:customStyle="1" w:styleId="28077E90D18F4F108B1E6407EABA3CF5">
    <w:name w:val="28077E90D18F4F108B1E6407EABA3CF5"/>
    <w:rsid w:val="00095F5B"/>
  </w:style>
  <w:style w:type="paragraph" w:customStyle="1" w:styleId="1EF0D63DF7E345F0BA2D873A19ED7569">
    <w:name w:val="1EF0D63DF7E345F0BA2D873A19ED7569"/>
    <w:rsid w:val="00095F5B"/>
  </w:style>
  <w:style w:type="paragraph" w:customStyle="1" w:styleId="CE255C4674994536853EE1C63B8C171F">
    <w:name w:val="CE255C4674994536853EE1C63B8C171F"/>
    <w:rsid w:val="00095F5B"/>
  </w:style>
  <w:style w:type="paragraph" w:customStyle="1" w:styleId="0A724317A81642E0904CB1A9872C00C5">
    <w:name w:val="0A724317A81642E0904CB1A9872C00C5"/>
    <w:rsid w:val="00095F5B"/>
  </w:style>
  <w:style w:type="paragraph" w:customStyle="1" w:styleId="B923EF2E51EB4FFFA3CDCBA00762DB7A">
    <w:name w:val="B923EF2E51EB4FFFA3CDCBA00762DB7A"/>
    <w:rsid w:val="00095F5B"/>
  </w:style>
  <w:style w:type="paragraph" w:customStyle="1" w:styleId="0C6E55CFECFD4A989E0CA6B9966E91AE">
    <w:name w:val="0C6E55CFECFD4A989E0CA6B9966E91AE"/>
    <w:rsid w:val="00095F5B"/>
  </w:style>
  <w:style w:type="paragraph" w:customStyle="1" w:styleId="3612F154FCC14AF9BE69451C32C56245">
    <w:name w:val="3612F154FCC14AF9BE69451C32C56245"/>
    <w:rsid w:val="00095F5B"/>
  </w:style>
  <w:style w:type="paragraph" w:customStyle="1" w:styleId="2CAD2A344F164985A099A3D40A6BA5B0">
    <w:name w:val="2CAD2A344F164985A099A3D40A6BA5B0"/>
    <w:rsid w:val="00095F5B"/>
  </w:style>
  <w:style w:type="paragraph" w:customStyle="1" w:styleId="9858A2F099594F128D94A703FD5093B4">
    <w:name w:val="9858A2F099594F128D94A703FD5093B4"/>
    <w:rsid w:val="00095F5B"/>
  </w:style>
  <w:style w:type="paragraph" w:customStyle="1" w:styleId="1BB89432DCC44B1C8F7AFD8125CD50F6">
    <w:name w:val="1BB89432DCC44B1C8F7AFD8125CD50F6"/>
    <w:rsid w:val="00095F5B"/>
  </w:style>
  <w:style w:type="paragraph" w:customStyle="1" w:styleId="AC679B8FB3374FA29475703EB7F1A9BE">
    <w:name w:val="AC679B8FB3374FA29475703EB7F1A9BE"/>
    <w:rsid w:val="00095F5B"/>
  </w:style>
  <w:style w:type="paragraph" w:customStyle="1" w:styleId="45849F84CAF74390BB94AFC82E15DE17">
    <w:name w:val="45849F84CAF74390BB94AFC82E15DE17"/>
    <w:rsid w:val="00095F5B"/>
  </w:style>
  <w:style w:type="paragraph" w:customStyle="1" w:styleId="89B8DE63941D437587071D0F9EEA434C">
    <w:name w:val="89B8DE63941D437587071D0F9EEA434C"/>
    <w:rsid w:val="00095F5B"/>
  </w:style>
  <w:style w:type="paragraph" w:customStyle="1" w:styleId="0045EBB138A14189AF36DC6B7F6DA367">
    <w:name w:val="0045EBB138A14189AF36DC6B7F6DA367"/>
    <w:rsid w:val="00095F5B"/>
  </w:style>
  <w:style w:type="paragraph" w:customStyle="1" w:styleId="B0771FCF0895416B8C1FDAB0DEAADCB2">
    <w:name w:val="B0771FCF0895416B8C1FDAB0DEAADCB2"/>
    <w:rsid w:val="00095F5B"/>
  </w:style>
  <w:style w:type="paragraph" w:customStyle="1" w:styleId="79C2A90C54224AE5A220388F282333B0">
    <w:name w:val="79C2A90C54224AE5A220388F282333B0"/>
    <w:rsid w:val="00095F5B"/>
  </w:style>
  <w:style w:type="paragraph" w:customStyle="1" w:styleId="EA39DF8FE22A498D8B57EC518617A4F5">
    <w:name w:val="EA39DF8FE22A498D8B57EC518617A4F5"/>
    <w:rsid w:val="00095F5B"/>
  </w:style>
  <w:style w:type="paragraph" w:customStyle="1" w:styleId="552DCDA9CF93418991794C1FD950FDFC">
    <w:name w:val="552DCDA9CF93418991794C1FD950FDFC"/>
    <w:rsid w:val="00095F5B"/>
  </w:style>
  <w:style w:type="paragraph" w:customStyle="1" w:styleId="752FDC00006F41BEBE110B63634D9B53">
    <w:name w:val="752FDC00006F41BEBE110B63634D9B53"/>
    <w:rsid w:val="00095F5B"/>
  </w:style>
  <w:style w:type="paragraph" w:customStyle="1" w:styleId="F770CC2F953E40678A03493D8A0F5C58">
    <w:name w:val="F770CC2F953E40678A03493D8A0F5C58"/>
    <w:rsid w:val="00095F5B"/>
  </w:style>
  <w:style w:type="paragraph" w:customStyle="1" w:styleId="8B81F76D7CED4460A04A7DE2D5CDCEBB">
    <w:name w:val="8B81F76D7CED4460A04A7DE2D5CDCEBB"/>
    <w:rsid w:val="00095F5B"/>
  </w:style>
  <w:style w:type="paragraph" w:customStyle="1" w:styleId="20E3594E8EDB4766BD6932117C4A2378">
    <w:name w:val="20E3594E8EDB4766BD6932117C4A2378"/>
    <w:rsid w:val="00095F5B"/>
  </w:style>
  <w:style w:type="paragraph" w:customStyle="1" w:styleId="B1472CA9BA3B4C1292A42FE282ED5A36">
    <w:name w:val="B1472CA9BA3B4C1292A42FE282ED5A36"/>
    <w:rsid w:val="00095F5B"/>
  </w:style>
  <w:style w:type="paragraph" w:customStyle="1" w:styleId="368AFF81AFB949B4BB4593DAB5F485FE">
    <w:name w:val="368AFF81AFB949B4BB4593DAB5F485FE"/>
    <w:rsid w:val="00095F5B"/>
  </w:style>
  <w:style w:type="paragraph" w:customStyle="1" w:styleId="5230983A81B640AD8A9608BED817BA34">
    <w:name w:val="5230983A81B640AD8A9608BED817BA34"/>
    <w:rsid w:val="00095F5B"/>
  </w:style>
  <w:style w:type="paragraph" w:customStyle="1" w:styleId="A5FCBC5FB9444BC690537CBED795B1FC">
    <w:name w:val="A5FCBC5FB9444BC690537CBED795B1FC"/>
    <w:rsid w:val="00095F5B"/>
  </w:style>
  <w:style w:type="paragraph" w:customStyle="1" w:styleId="835D300CA51643D9997CB4574E5973F4">
    <w:name w:val="835D300CA51643D9997CB4574E5973F4"/>
    <w:rsid w:val="00095F5B"/>
  </w:style>
  <w:style w:type="paragraph" w:customStyle="1" w:styleId="174C772B741C48ADB10F2F76C7E4E08E">
    <w:name w:val="174C772B741C48ADB10F2F76C7E4E08E"/>
    <w:rsid w:val="00095F5B"/>
  </w:style>
  <w:style w:type="paragraph" w:customStyle="1" w:styleId="27A3C414286D493E8B7F93EFC46CFD4A">
    <w:name w:val="27A3C414286D493E8B7F93EFC46CFD4A"/>
    <w:rsid w:val="00095F5B"/>
  </w:style>
  <w:style w:type="paragraph" w:customStyle="1" w:styleId="52CDD242B60B4E57AC5376D3421220E2">
    <w:name w:val="52CDD242B60B4E57AC5376D3421220E2"/>
    <w:rsid w:val="00095F5B"/>
  </w:style>
  <w:style w:type="paragraph" w:customStyle="1" w:styleId="F1A6EF1938B44E3F94EF419778CA02C5">
    <w:name w:val="F1A6EF1938B44E3F94EF419778CA02C5"/>
    <w:rsid w:val="00095F5B"/>
  </w:style>
  <w:style w:type="paragraph" w:customStyle="1" w:styleId="444634277B3C4E489CE085518A3A8461">
    <w:name w:val="444634277B3C4E489CE085518A3A8461"/>
    <w:rsid w:val="00095F5B"/>
  </w:style>
  <w:style w:type="paragraph" w:customStyle="1" w:styleId="966892D222A246018A52F08415E95067">
    <w:name w:val="966892D222A246018A52F08415E95067"/>
    <w:rsid w:val="00095F5B"/>
  </w:style>
  <w:style w:type="paragraph" w:customStyle="1" w:styleId="F8FD273F722C4AD385FC17A86BE724D6">
    <w:name w:val="F8FD273F722C4AD385FC17A86BE724D6"/>
    <w:rsid w:val="00095F5B"/>
  </w:style>
  <w:style w:type="paragraph" w:customStyle="1" w:styleId="F665E960D5644F058971CD228356C8A5">
    <w:name w:val="F665E960D5644F058971CD228356C8A5"/>
    <w:rsid w:val="00095F5B"/>
  </w:style>
  <w:style w:type="paragraph" w:customStyle="1" w:styleId="40D2D1900E1240909278AF44E9DDCDAD">
    <w:name w:val="40D2D1900E1240909278AF44E9DDCDAD"/>
    <w:rsid w:val="00095F5B"/>
  </w:style>
  <w:style w:type="paragraph" w:customStyle="1" w:styleId="D352449F0A804F70963DD092024B37DE">
    <w:name w:val="D352449F0A804F70963DD092024B37DE"/>
    <w:rsid w:val="00095F5B"/>
  </w:style>
  <w:style w:type="paragraph" w:customStyle="1" w:styleId="0C6376FFE7C7452092ADF8218A471A3A">
    <w:name w:val="0C6376FFE7C7452092ADF8218A471A3A"/>
    <w:rsid w:val="00095F5B"/>
  </w:style>
  <w:style w:type="paragraph" w:customStyle="1" w:styleId="34BB4FE3D78A42EBB4909211EA88AF5A">
    <w:name w:val="34BB4FE3D78A42EBB4909211EA88AF5A"/>
    <w:rsid w:val="00095F5B"/>
  </w:style>
  <w:style w:type="paragraph" w:customStyle="1" w:styleId="65A1040782E44F8E9F75E21A9A047EC4">
    <w:name w:val="65A1040782E44F8E9F75E21A9A047EC4"/>
    <w:rsid w:val="00095F5B"/>
  </w:style>
  <w:style w:type="paragraph" w:customStyle="1" w:styleId="68B5557D718E4F228A97FB36102345C7">
    <w:name w:val="68B5557D718E4F228A97FB36102345C7"/>
    <w:rsid w:val="00095F5B"/>
  </w:style>
  <w:style w:type="paragraph" w:customStyle="1" w:styleId="26FDD159EC0943A59423CEFA2A410036">
    <w:name w:val="26FDD159EC0943A59423CEFA2A410036"/>
    <w:rsid w:val="00095F5B"/>
  </w:style>
  <w:style w:type="paragraph" w:customStyle="1" w:styleId="9F273A16FB314CF785E6EA5A0F00A256">
    <w:name w:val="9F273A16FB314CF785E6EA5A0F00A256"/>
    <w:rsid w:val="00095F5B"/>
  </w:style>
  <w:style w:type="paragraph" w:customStyle="1" w:styleId="01D0A85D58DB495DBC3C0A4F8CC07459">
    <w:name w:val="01D0A85D58DB495DBC3C0A4F8CC07459"/>
    <w:rsid w:val="00095F5B"/>
  </w:style>
  <w:style w:type="paragraph" w:customStyle="1" w:styleId="BB3681D12A2F47009405D2F71EB6A871">
    <w:name w:val="BB3681D12A2F47009405D2F71EB6A871"/>
    <w:rsid w:val="00095F5B"/>
  </w:style>
  <w:style w:type="paragraph" w:customStyle="1" w:styleId="8241495DA5A34591A0E0E3D891A415A8">
    <w:name w:val="8241495DA5A34591A0E0E3D891A415A8"/>
    <w:rsid w:val="00095F5B"/>
  </w:style>
  <w:style w:type="paragraph" w:customStyle="1" w:styleId="6E75F73CDED04AD5BEE882562E6E317C">
    <w:name w:val="6E75F73CDED04AD5BEE882562E6E317C"/>
    <w:rsid w:val="00095F5B"/>
  </w:style>
  <w:style w:type="paragraph" w:customStyle="1" w:styleId="2072DDDF836E4D19AAD722ADADB7E332">
    <w:name w:val="2072DDDF836E4D19AAD722ADADB7E332"/>
    <w:rsid w:val="00095F5B"/>
  </w:style>
  <w:style w:type="paragraph" w:customStyle="1" w:styleId="1F4B037B362C424DAEB7619F53C4629A">
    <w:name w:val="1F4B037B362C424DAEB7619F53C4629A"/>
    <w:rsid w:val="00095F5B"/>
  </w:style>
  <w:style w:type="paragraph" w:customStyle="1" w:styleId="64E094E5E1394AFDB006ED78C8EEB974">
    <w:name w:val="64E094E5E1394AFDB006ED78C8EEB974"/>
    <w:rsid w:val="00095F5B"/>
  </w:style>
  <w:style w:type="paragraph" w:customStyle="1" w:styleId="81FC817095BA466C9CC790F4851683F8">
    <w:name w:val="81FC817095BA466C9CC790F4851683F8"/>
    <w:rsid w:val="00095F5B"/>
  </w:style>
  <w:style w:type="paragraph" w:customStyle="1" w:styleId="2B0DBC67F2D047BB8CBD51A828B764F8">
    <w:name w:val="2B0DBC67F2D047BB8CBD51A828B764F8"/>
    <w:rsid w:val="00095F5B"/>
  </w:style>
  <w:style w:type="paragraph" w:customStyle="1" w:styleId="3E00EFC8A671423FB7421526880E41CA">
    <w:name w:val="3E00EFC8A671423FB7421526880E41CA"/>
    <w:rsid w:val="00095F5B"/>
  </w:style>
  <w:style w:type="paragraph" w:customStyle="1" w:styleId="99E0CB16FAF5466687EAA1762CCD6676">
    <w:name w:val="99E0CB16FAF5466687EAA1762CCD6676"/>
    <w:rsid w:val="00095F5B"/>
  </w:style>
  <w:style w:type="paragraph" w:customStyle="1" w:styleId="987DF9B90D864B7FB13C577BC30AED7E">
    <w:name w:val="987DF9B90D864B7FB13C577BC30AED7E"/>
    <w:rsid w:val="00095F5B"/>
  </w:style>
  <w:style w:type="paragraph" w:customStyle="1" w:styleId="99402AA244CD4748B74073D2A9FFB89A">
    <w:name w:val="99402AA244CD4748B74073D2A9FFB89A"/>
    <w:rsid w:val="00095F5B"/>
  </w:style>
  <w:style w:type="paragraph" w:customStyle="1" w:styleId="986B991450864E13AE803B667A642737">
    <w:name w:val="986B991450864E13AE803B667A642737"/>
    <w:rsid w:val="00095F5B"/>
  </w:style>
  <w:style w:type="paragraph" w:customStyle="1" w:styleId="DA100EDDF33E41478A54C5BDE19D5003">
    <w:name w:val="DA100EDDF33E41478A54C5BDE19D5003"/>
    <w:rsid w:val="00095F5B"/>
  </w:style>
  <w:style w:type="paragraph" w:customStyle="1" w:styleId="A2AC9A686DF34AFC95C47AE4C9165C96">
    <w:name w:val="A2AC9A686DF34AFC95C47AE4C9165C96"/>
    <w:rsid w:val="00095F5B"/>
  </w:style>
  <w:style w:type="paragraph" w:customStyle="1" w:styleId="75234AF9A30445D3A10A248492947D6E">
    <w:name w:val="75234AF9A30445D3A10A248492947D6E"/>
    <w:rsid w:val="00095F5B"/>
  </w:style>
  <w:style w:type="paragraph" w:customStyle="1" w:styleId="773B9BD06575421985E47DE3C03185B0">
    <w:name w:val="773B9BD06575421985E47DE3C03185B0"/>
    <w:rsid w:val="00095F5B"/>
  </w:style>
  <w:style w:type="paragraph" w:customStyle="1" w:styleId="1EC43750A27E4291A6AD612FAF57E2DF">
    <w:name w:val="1EC43750A27E4291A6AD612FAF57E2DF"/>
    <w:rsid w:val="00095F5B"/>
  </w:style>
  <w:style w:type="paragraph" w:customStyle="1" w:styleId="261F90B60F0840EA92B96663156844A5">
    <w:name w:val="261F90B60F0840EA92B96663156844A5"/>
    <w:rsid w:val="00095F5B"/>
  </w:style>
  <w:style w:type="paragraph" w:customStyle="1" w:styleId="B10E6D5D00E6441EB17EE6E0E2EF2229">
    <w:name w:val="B10E6D5D00E6441EB17EE6E0E2EF2229"/>
    <w:rsid w:val="00095F5B"/>
  </w:style>
  <w:style w:type="paragraph" w:customStyle="1" w:styleId="D6ABE8F37D9A4586A4338BD5FCC0A96B">
    <w:name w:val="D6ABE8F37D9A4586A4338BD5FCC0A96B"/>
    <w:rsid w:val="00095F5B"/>
  </w:style>
  <w:style w:type="paragraph" w:customStyle="1" w:styleId="865F824D39904C4A8288C21A7E282F4C">
    <w:name w:val="865F824D39904C4A8288C21A7E282F4C"/>
    <w:rsid w:val="00095F5B"/>
  </w:style>
  <w:style w:type="paragraph" w:customStyle="1" w:styleId="67030CF782EF444F9CBB5B86E585BAFC">
    <w:name w:val="67030CF782EF444F9CBB5B86E585BAFC"/>
    <w:rsid w:val="00095F5B"/>
  </w:style>
  <w:style w:type="paragraph" w:customStyle="1" w:styleId="ECC6E3C9D00149B2AA96F1B85211E24F">
    <w:name w:val="ECC6E3C9D00149B2AA96F1B85211E24F"/>
    <w:rsid w:val="00095F5B"/>
  </w:style>
  <w:style w:type="paragraph" w:customStyle="1" w:styleId="75EFB77E48FB4EB0A7D5B52E9D19A80B">
    <w:name w:val="75EFB77E48FB4EB0A7D5B52E9D19A80B"/>
    <w:rsid w:val="00095F5B"/>
  </w:style>
  <w:style w:type="paragraph" w:customStyle="1" w:styleId="8AA985EDE9C9485DB217E429BE543041">
    <w:name w:val="8AA985EDE9C9485DB217E429BE543041"/>
    <w:rsid w:val="00095F5B"/>
  </w:style>
  <w:style w:type="paragraph" w:customStyle="1" w:styleId="1D53EF27F4FC4A15A622B3CD0A577379">
    <w:name w:val="1D53EF27F4FC4A15A622B3CD0A577379"/>
    <w:rsid w:val="00095F5B"/>
  </w:style>
  <w:style w:type="paragraph" w:customStyle="1" w:styleId="956DBA67595341E9BA894513F1450E44">
    <w:name w:val="956DBA67595341E9BA894513F1450E44"/>
    <w:rsid w:val="00095F5B"/>
  </w:style>
  <w:style w:type="paragraph" w:customStyle="1" w:styleId="71D81471A73B4C199F2B2C69D3883582">
    <w:name w:val="71D81471A73B4C199F2B2C69D3883582"/>
    <w:rsid w:val="00095F5B"/>
  </w:style>
  <w:style w:type="paragraph" w:customStyle="1" w:styleId="970249B646EC4402B868B780F83F04BA">
    <w:name w:val="970249B646EC4402B868B780F83F04BA"/>
    <w:rsid w:val="00095F5B"/>
  </w:style>
  <w:style w:type="paragraph" w:customStyle="1" w:styleId="B27B5DDE52C142BD9885A58ADB9663FD">
    <w:name w:val="B27B5DDE52C142BD9885A58ADB9663FD"/>
    <w:rsid w:val="00095F5B"/>
  </w:style>
  <w:style w:type="paragraph" w:customStyle="1" w:styleId="BAE65B72B71E4DB2A0E57BAB2304732B">
    <w:name w:val="BAE65B72B71E4DB2A0E57BAB2304732B"/>
    <w:rsid w:val="00095F5B"/>
  </w:style>
  <w:style w:type="paragraph" w:customStyle="1" w:styleId="274C1D4C7932453F9C50EAEBAD1F145A">
    <w:name w:val="274C1D4C7932453F9C50EAEBAD1F145A"/>
    <w:rsid w:val="00095F5B"/>
  </w:style>
  <w:style w:type="paragraph" w:customStyle="1" w:styleId="5853B042B9E84D869A5D8485959273DD">
    <w:name w:val="5853B042B9E84D869A5D8485959273DD"/>
    <w:rsid w:val="00095F5B"/>
  </w:style>
  <w:style w:type="paragraph" w:customStyle="1" w:styleId="FA92A1BAEF844578B1C27BA59BED8A35">
    <w:name w:val="FA92A1BAEF844578B1C27BA59BED8A35"/>
    <w:rsid w:val="00095F5B"/>
  </w:style>
  <w:style w:type="paragraph" w:customStyle="1" w:styleId="8E7E1A35C16C42D7A100CAE8C7302907">
    <w:name w:val="8E7E1A35C16C42D7A100CAE8C7302907"/>
    <w:rsid w:val="00095F5B"/>
  </w:style>
  <w:style w:type="paragraph" w:customStyle="1" w:styleId="5935C53443AC447F95BF14E29820A22D">
    <w:name w:val="5935C53443AC447F95BF14E29820A22D"/>
    <w:rsid w:val="00095F5B"/>
  </w:style>
  <w:style w:type="paragraph" w:customStyle="1" w:styleId="2E6DB1E0E1924885A8A22BAAA8C54808">
    <w:name w:val="2E6DB1E0E1924885A8A22BAAA8C54808"/>
    <w:rsid w:val="00095F5B"/>
  </w:style>
  <w:style w:type="paragraph" w:customStyle="1" w:styleId="3CCE10BA030A4166802708377B2A8E1A">
    <w:name w:val="3CCE10BA030A4166802708377B2A8E1A"/>
    <w:rsid w:val="00095F5B"/>
  </w:style>
  <w:style w:type="paragraph" w:customStyle="1" w:styleId="695EBD33B5F04A1D8C49D1DCA7AB73B8">
    <w:name w:val="695EBD33B5F04A1D8C49D1DCA7AB73B8"/>
    <w:rsid w:val="00095F5B"/>
  </w:style>
  <w:style w:type="paragraph" w:customStyle="1" w:styleId="370195B70AD8432A92187CDCA97AD1AE">
    <w:name w:val="370195B70AD8432A92187CDCA97AD1AE"/>
    <w:rsid w:val="00095F5B"/>
  </w:style>
  <w:style w:type="paragraph" w:customStyle="1" w:styleId="996865E846164BEF82D915E2ED81CD54">
    <w:name w:val="996865E846164BEF82D915E2ED81CD54"/>
    <w:rsid w:val="00095F5B"/>
  </w:style>
  <w:style w:type="paragraph" w:customStyle="1" w:styleId="29B8B6D4BBA34A338ED7A6D6E18F4B05">
    <w:name w:val="29B8B6D4BBA34A338ED7A6D6E18F4B05"/>
    <w:rsid w:val="00095F5B"/>
  </w:style>
  <w:style w:type="paragraph" w:customStyle="1" w:styleId="90FBEB87B46749379A73ABBE44FE1103">
    <w:name w:val="90FBEB87B46749379A73ABBE44FE1103"/>
    <w:rsid w:val="00095F5B"/>
  </w:style>
  <w:style w:type="paragraph" w:customStyle="1" w:styleId="5AF4335EB2EC40E095F7E7022444E6DC">
    <w:name w:val="5AF4335EB2EC40E095F7E7022444E6DC"/>
    <w:rsid w:val="00095F5B"/>
  </w:style>
  <w:style w:type="paragraph" w:customStyle="1" w:styleId="382CCDB0FE1F49B78F246D19FDAE0E1B">
    <w:name w:val="382CCDB0FE1F49B78F246D19FDAE0E1B"/>
    <w:rsid w:val="00095F5B"/>
  </w:style>
  <w:style w:type="paragraph" w:customStyle="1" w:styleId="C1245CE4AD1A4B29ACD28B0A8AA6D331">
    <w:name w:val="C1245CE4AD1A4B29ACD28B0A8AA6D331"/>
    <w:rsid w:val="00095F5B"/>
  </w:style>
  <w:style w:type="paragraph" w:customStyle="1" w:styleId="F033F772A2A343AAAC4DA13A773B0C20">
    <w:name w:val="F033F772A2A343AAAC4DA13A773B0C20"/>
    <w:rsid w:val="00095F5B"/>
  </w:style>
  <w:style w:type="paragraph" w:customStyle="1" w:styleId="F6BEBB22A31C4F08A25FC58758524AB8">
    <w:name w:val="F6BEBB22A31C4F08A25FC58758524AB8"/>
    <w:rsid w:val="00095F5B"/>
  </w:style>
  <w:style w:type="paragraph" w:customStyle="1" w:styleId="084051CC62CA44479CBC901285A06AE8">
    <w:name w:val="084051CC62CA44479CBC901285A06AE8"/>
    <w:rsid w:val="00095F5B"/>
  </w:style>
  <w:style w:type="paragraph" w:customStyle="1" w:styleId="F00C5DA1D4CB4693A2C37C081A925EB9">
    <w:name w:val="F00C5DA1D4CB4693A2C37C081A925EB9"/>
    <w:rsid w:val="00095F5B"/>
  </w:style>
  <w:style w:type="paragraph" w:customStyle="1" w:styleId="160513D400CE46D2855E387E86C203E6">
    <w:name w:val="160513D400CE46D2855E387E86C203E6"/>
    <w:rsid w:val="00095F5B"/>
  </w:style>
  <w:style w:type="paragraph" w:customStyle="1" w:styleId="EB1DB24A0789482281CDF4CD35A37894">
    <w:name w:val="EB1DB24A0789482281CDF4CD35A37894"/>
    <w:rsid w:val="00095F5B"/>
  </w:style>
  <w:style w:type="paragraph" w:customStyle="1" w:styleId="AF5B558814B145FF82872A1DF7DED479">
    <w:name w:val="AF5B558814B145FF82872A1DF7DED479"/>
    <w:rsid w:val="00095F5B"/>
  </w:style>
  <w:style w:type="paragraph" w:customStyle="1" w:styleId="6C465723AABE4BD1A494AA6ABB5D8DFB">
    <w:name w:val="6C465723AABE4BD1A494AA6ABB5D8DFB"/>
    <w:rsid w:val="00095F5B"/>
  </w:style>
  <w:style w:type="paragraph" w:customStyle="1" w:styleId="04B79C93D34545F68A6066C86DA789D7">
    <w:name w:val="04B79C93D34545F68A6066C86DA789D7"/>
    <w:rsid w:val="00095F5B"/>
  </w:style>
  <w:style w:type="paragraph" w:customStyle="1" w:styleId="68BA9A0E20A34CE286013260B76E046D">
    <w:name w:val="68BA9A0E20A34CE286013260B76E046D"/>
    <w:rsid w:val="00095F5B"/>
  </w:style>
  <w:style w:type="paragraph" w:customStyle="1" w:styleId="18AC1A95D65D44E6A0F08679B95F5C6B">
    <w:name w:val="18AC1A95D65D44E6A0F08679B95F5C6B"/>
    <w:rsid w:val="00095F5B"/>
  </w:style>
  <w:style w:type="paragraph" w:customStyle="1" w:styleId="18DA6C595BAB48C88B273F16F8225887">
    <w:name w:val="18DA6C595BAB48C88B273F16F8225887"/>
    <w:rsid w:val="00095F5B"/>
  </w:style>
  <w:style w:type="paragraph" w:customStyle="1" w:styleId="50769E3EB8C64992B3632CDA61D9B025">
    <w:name w:val="50769E3EB8C64992B3632CDA61D9B025"/>
    <w:rsid w:val="00095F5B"/>
  </w:style>
  <w:style w:type="paragraph" w:customStyle="1" w:styleId="D41C30598A714DB896ABE8CD548E0726">
    <w:name w:val="D41C30598A714DB896ABE8CD548E0726"/>
    <w:rsid w:val="00095F5B"/>
  </w:style>
  <w:style w:type="paragraph" w:customStyle="1" w:styleId="AF25406FB22C4CBB9D44A1DDE3C92876">
    <w:name w:val="AF25406FB22C4CBB9D44A1DDE3C92876"/>
    <w:rsid w:val="00095F5B"/>
  </w:style>
  <w:style w:type="paragraph" w:customStyle="1" w:styleId="B8C8F6C9EF934C1FA4EF987866CFFF27">
    <w:name w:val="B8C8F6C9EF934C1FA4EF987866CFFF27"/>
    <w:rsid w:val="00095F5B"/>
  </w:style>
  <w:style w:type="paragraph" w:customStyle="1" w:styleId="E5F1106813534E4897614D987D8FBB87">
    <w:name w:val="E5F1106813534E4897614D987D8FBB87"/>
    <w:rsid w:val="00095F5B"/>
  </w:style>
  <w:style w:type="paragraph" w:customStyle="1" w:styleId="7B954A987AB4411DB4AF394CD7620F70">
    <w:name w:val="7B954A987AB4411DB4AF394CD7620F70"/>
    <w:rsid w:val="00095F5B"/>
  </w:style>
  <w:style w:type="paragraph" w:customStyle="1" w:styleId="9C2B640D13BB4EE99CB83AE38FC6C5A8">
    <w:name w:val="9C2B640D13BB4EE99CB83AE38FC6C5A8"/>
    <w:rsid w:val="00095F5B"/>
  </w:style>
  <w:style w:type="paragraph" w:customStyle="1" w:styleId="ECEFA222AA68422889A53D6706D0FF43">
    <w:name w:val="ECEFA222AA68422889A53D6706D0FF43"/>
    <w:rsid w:val="00095F5B"/>
  </w:style>
  <w:style w:type="paragraph" w:customStyle="1" w:styleId="08DACBE3B14B4BA4A752DC7B38C33E42">
    <w:name w:val="08DACBE3B14B4BA4A752DC7B38C33E42"/>
    <w:rsid w:val="00095F5B"/>
  </w:style>
  <w:style w:type="paragraph" w:customStyle="1" w:styleId="90D68E7976B8466C831646D2139C4A8C">
    <w:name w:val="90D68E7976B8466C831646D2139C4A8C"/>
    <w:rsid w:val="00095F5B"/>
  </w:style>
  <w:style w:type="paragraph" w:customStyle="1" w:styleId="4ABC0BB7F4184C32A475896CE99BDCFE">
    <w:name w:val="4ABC0BB7F4184C32A475896CE99BDCFE"/>
    <w:rsid w:val="00095F5B"/>
  </w:style>
  <w:style w:type="paragraph" w:customStyle="1" w:styleId="E08CDAC8457F44028694B7CB83400FB2">
    <w:name w:val="E08CDAC8457F44028694B7CB83400FB2"/>
    <w:rsid w:val="00095F5B"/>
  </w:style>
  <w:style w:type="paragraph" w:customStyle="1" w:styleId="98D272D941C84D1CAC569271014C9DA6">
    <w:name w:val="98D272D941C84D1CAC569271014C9DA6"/>
    <w:rsid w:val="00095F5B"/>
  </w:style>
  <w:style w:type="paragraph" w:customStyle="1" w:styleId="F1526DA8436544B59DE56B29F044ACB1">
    <w:name w:val="F1526DA8436544B59DE56B29F044ACB1"/>
    <w:rsid w:val="00095F5B"/>
  </w:style>
  <w:style w:type="paragraph" w:customStyle="1" w:styleId="460084D18B28428F82865F2F8857B1E4">
    <w:name w:val="460084D18B28428F82865F2F8857B1E4"/>
    <w:rsid w:val="00095F5B"/>
  </w:style>
  <w:style w:type="paragraph" w:customStyle="1" w:styleId="1C02D6B022CB4CDCB42AB6651003D79C">
    <w:name w:val="1C02D6B022CB4CDCB42AB6651003D79C"/>
    <w:rsid w:val="00095F5B"/>
  </w:style>
  <w:style w:type="paragraph" w:customStyle="1" w:styleId="58976D05EA0B4AABA800770D0B26D7D5">
    <w:name w:val="58976D05EA0B4AABA800770D0B26D7D5"/>
    <w:rsid w:val="00095F5B"/>
  </w:style>
  <w:style w:type="paragraph" w:customStyle="1" w:styleId="77DFE0A1E8E643F5AFFE8130E8FAB0F6">
    <w:name w:val="77DFE0A1E8E643F5AFFE8130E8FAB0F6"/>
    <w:rsid w:val="00095F5B"/>
  </w:style>
  <w:style w:type="paragraph" w:customStyle="1" w:styleId="ED786428B8B540C8B7A90F1DE322C484">
    <w:name w:val="ED786428B8B540C8B7A90F1DE322C484"/>
    <w:rsid w:val="00095F5B"/>
  </w:style>
  <w:style w:type="paragraph" w:customStyle="1" w:styleId="5F4037D7553A4EDA9C7D247F6EB93874">
    <w:name w:val="5F4037D7553A4EDA9C7D247F6EB93874"/>
    <w:rsid w:val="00095F5B"/>
  </w:style>
  <w:style w:type="paragraph" w:customStyle="1" w:styleId="59FCA8EC0A60456B9D475453EB0CEEB9">
    <w:name w:val="59FCA8EC0A60456B9D475453EB0CEEB9"/>
    <w:rsid w:val="00095F5B"/>
  </w:style>
  <w:style w:type="paragraph" w:customStyle="1" w:styleId="97336DA1AA6D4EE8A71C7D2F8A00A53D">
    <w:name w:val="97336DA1AA6D4EE8A71C7D2F8A00A53D"/>
    <w:rsid w:val="00095F5B"/>
  </w:style>
  <w:style w:type="paragraph" w:customStyle="1" w:styleId="2EA27DD745F741CEACBB7E4AF28379D6">
    <w:name w:val="2EA27DD745F741CEACBB7E4AF28379D6"/>
    <w:rsid w:val="00095F5B"/>
  </w:style>
  <w:style w:type="paragraph" w:customStyle="1" w:styleId="EB5A20F8AA154AB0976B38FBD3371C3B">
    <w:name w:val="EB5A20F8AA154AB0976B38FBD3371C3B"/>
    <w:rsid w:val="00095F5B"/>
  </w:style>
  <w:style w:type="paragraph" w:customStyle="1" w:styleId="6DBC16BF523142D2BC81A655F533436E">
    <w:name w:val="6DBC16BF523142D2BC81A655F533436E"/>
    <w:rsid w:val="00095F5B"/>
  </w:style>
  <w:style w:type="paragraph" w:customStyle="1" w:styleId="D3F3717636274A118E39E9C636E27886">
    <w:name w:val="D3F3717636274A118E39E9C636E27886"/>
    <w:rsid w:val="00095F5B"/>
  </w:style>
  <w:style w:type="paragraph" w:customStyle="1" w:styleId="0087676FC7A743FEAFE5FEA0364E098B">
    <w:name w:val="0087676FC7A743FEAFE5FEA0364E098B"/>
    <w:rsid w:val="00095F5B"/>
  </w:style>
  <w:style w:type="paragraph" w:customStyle="1" w:styleId="C26BEDE5DDC847C9A98107E3B961A1F0">
    <w:name w:val="C26BEDE5DDC847C9A98107E3B961A1F0"/>
    <w:rsid w:val="00095F5B"/>
  </w:style>
  <w:style w:type="paragraph" w:customStyle="1" w:styleId="F5AB297E6ADA40E3B368C9111A997CEA">
    <w:name w:val="F5AB297E6ADA40E3B368C9111A997CEA"/>
    <w:rsid w:val="00095F5B"/>
  </w:style>
  <w:style w:type="paragraph" w:customStyle="1" w:styleId="6BDE276BAA5241FCA40B25D6E0B336EF">
    <w:name w:val="6BDE276BAA5241FCA40B25D6E0B336EF"/>
    <w:rsid w:val="00095F5B"/>
  </w:style>
  <w:style w:type="paragraph" w:customStyle="1" w:styleId="739561CABAB44F41A791792ABA468ED5">
    <w:name w:val="739561CABAB44F41A791792ABA468ED5"/>
    <w:rsid w:val="00095F5B"/>
  </w:style>
  <w:style w:type="paragraph" w:customStyle="1" w:styleId="CC71FA7362AE4DC6934502778BB783A9">
    <w:name w:val="CC71FA7362AE4DC6934502778BB783A9"/>
    <w:rsid w:val="00095F5B"/>
  </w:style>
  <w:style w:type="paragraph" w:customStyle="1" w:styleId="267AA8C3214041A4B50A8EFB8668A590">
    <w:name w:val="267AA8C3214041A4B50A8EFB8668A590"/>
    <w:rsid w:val="00095F5B"/>
  </w:style>
  <w:style w:type="paragraph" w:customStyle="1" w:styleId="75577405857F46AEB4F614DC292DDAE0">
    <w:name w:val="75577405857F46AEB4F614DC292DDAE0"/>
    <w:rsid w:val="00095F5B"/>
  </w:style>
  <w:style w:type="paragraph" w:customStyle="1" w:styleId="3DC84FA4F4A94172B3535C52EDAC658A">
    <w:name w:val="3DC84FA4F4A94172B3535C52EDAC658A"/>
    <w:rsid w:val="00095F5B"/>
  </w:style>
  <w:style w:type="paragraph" w:customStyle="1" w:styleId="3944035F8B494C03BEE295D24EE76E03">
    <w:name w:val="3944035F8B494C03BEE295D24EE76E03"/>
    <w:rsid w:val="00095F5B"/>
  </w:style>
  <w:style w:type="paragraph" w:customStyle="1" w:styleId="46FBECD3F48846FFAFBD450F05370495">
    <w:name w:val="46FBECD3F48846FFAFBD450F05370495"/>
    <w:rsid w:val="00095F5B"/>
  </w:style>
  <w:style w:type="paragraph" w:customStyle="1" w:styleId="E0E69B26C46948DFA042B5CC59D1571C">
    <w:name w:val="E0E69B26C46948DFA042B5CC59D1571C"/>
    <w:rsid w:val="00095F5B"/>
  </w:style>
  <w:style w:type="paragraph" w:customStyle="1" w:styleId="618EED4245B34828A88C24B36A3CAB06">
    <w:name w:val="618EED4245B34828A88C24B36A3CAB06"/>
    <w:rsid w:val="00095F5B"/>
  </w:style>
  <w:style w:type="paragraph" w:customStyle="1" w:styleId="630EE548D114400ABBDD37D16AAF8D9A">
    <w:name w:val="630EE548D114400ABBDD37D16AAF8D9A"/>
    <w:rsid w:val="00095F5B"/>
  </w:style>
  <w:style w:type="paragraph" w:customStyle="1" w:styleId="75DBD4AD26BD4667A12C26ECCFA78CBF">
    <w:name w:val="75DBD4AD26BD4667A12C26ECCFA78CBF"/>
    <w:rsid w:val="00095F5B"/>
  </w:style>
  <w:style w:type="paragraph" w:customStyle="1" w:styleId="1F465044A7C24A3BAAF1BAA8181A70E0">
    <w:name w:val="1F465044A7C24A3BAAF1BAA8181A70E0"/>
    <w:rsid w:val="00095F5B"/>
  </w:style>
  <w:style w:type="paragraph" w:customStyle="1" w:styleId="2FDDEE9A61D041FCBE9669EDE36D68B5">
    <w:name w:val="2FDDEE9A61D041FCBE9669EDE36D68B5"/>
    <w:rsid w:val="00095F5B"/>
  </w:style>
  <w:style w:type="paragraph" w:customStyle="1" w:styleId="A505B8839E584B65BBB729F2EDD1B70B">
    <w:name w:val="A505B8839E584B65BBB729F2EDD1B70B"/>
    <w:rsid w:val="00095F5B"/>
  </w:style>
  <w:style w:type="paragraph" w:customStyle="1" w:styleId="0ED86680B37E4417BA648D1565594C30">
    <w:name w:val="0ED86680B37E4417BA648D1565594C30"/>
    <w:rsid w:val="00095F5B"/>
  </w:style>
  <w:style w:type="paragraph" w:customStyle="1" w:styleId="93579F368FA04C86B7190CC59279C0B2">
    <w:name w:val="93579F368FA04C86B7190CC59279C0B2"/>
    <w:rsid w:val="00095F5B"/>
  </w:style>
  <w:style w:type="paragraph" w:customStyle="1" w:styleId="863D51C735004E559F201030EEDA73D0">
    <w:name w:val="863D51C735004E559F201030EEDA73D0"/>
    <w:rsid w:val="00095F5B"/>
  </w:style>
  <w:style w:type="paragraph" w:customStyle="1" w:styleId="CE400FED6E024CBFBA309F51316F174A">
    <w:name w:val="CE400FED6E024CBFBA309F51316F174A"/>
    <w:rsid w:val="00095F5B"/>
  </w:style>
  <w:style w:type="paragraph" w:customStyle="1" w:styleId="FB643552DFC74B07B9926AF246ADFBCE">
    <w:name w:val="FB643552DFC74B07B9926AF246ADFBCE"/>
    <w:rsid w:val="00095F5B"/>
  </w:style>
  <w:style w:type="paragraph" w:customStyle="1" w:styleId="A0C0C3BC01164FAC8AAA62D45B8C8BED">
    <w:name w:val="A0C0C3BC01164FAC8AAA62D45B8C8BED"/>
    <w:rsid w:val="00095F5B"/>
  </w:style>
  <w:style w:type="paragraph" w:customStyle="1" w:styleId="3AB86E5652F64A398B96B3AB53E22350">
    <w:name w:val="3AB86E5652F64A398B96B3AB53E22350"/>
    <w:rsid w:val="00095F5B"/>
  </w:style>
  <w:style w:type="paragraph" w:customStyle="1" w:styleId="F883C1CE417C44D692F162AD684C363F">
    <w:name w:val="F883C1CE417C44D692F162AD684C363F"/>
    <w:rsid w:val="00095F5B"/>
  </w:style>
  <w:style w:type="paragraph" w:customStyle="1" w:styleId="73320BC8E75C478BAACCC83A5699E091">
    <w:name w:val="73320BC8E75C478BAACCC83A5699E091"/>
    <w:rsid w:val="00095F5B"/>
  </w:style>
  <w:style w:type="paragraph" w:customStyle="1" w:styleId="2B7B3473FED145AF8486D7DD4E5CB407">
    <w:name w:val="2B7B3473FED145AF8486D7DD4E5CB407"/>
    <w:rsid w:val="00095F5B"/>
  </w:style>
  <w:style w:type="paragraph" w:customStyle="1" w:styleId="B69ABC319F0D486CB028BC97BD182DFB">
    <w:name w:val="B69ABC319F0D486CB028BC97BD182DFB"/>
    <w:rsid w:val="00095F5B"/>
  </w:style>
  <w:style w:type="paragraph" w:customStyle="1" w:styleId="00F61956FF534ABBAB8E13C10C9F86A9">
    <w:name w:val="00F61956FF534ABBAB8E13C10C9F86A9"/>
    <w:rsid w:val="00095F5B"/>
  </w:style>
  <w:style w:type="paragraph" w:customStyle="1" w:styleId="846BB847188F44379F18A5146F7E74B5">
    <w:name w:val="846BB847188F44379F18A5146F7E74B5"/>
    <w:rsid w:val="00095F5B"/>
  </w:style>
  <w:style w:type="paragraph" w:customStyle="1" w:styleId="C8F7ACF86A57473D903E5AB87D2377AF">
    <w:name w:val="C8F7ACF86A57473D903E5AB87D2377AF"/>
    <w:rsid w:val="00095F5B"/>
  </w:style>
  <w:style w:type="paragraph" w:customStyle="1" w:styleId="5C8A8800AC9849AD93990449CA435DF6">
    <w:name w:val="5C8A8800AC9849AD93990449CA435DF6"/>
    <w:rsid w:val="00095F5B"/>
  </w:style>
  <w:style w:type="paragraph" w:customStyle="1" w:styleId="82873EAB49DD4F33A1A5896FDC0040A1">
    <w:name w:val="82873EAB49DD4F33A1A5896FDC0040A1"/>
    <w:rsid w:val="00095F5B"/>
  </w:style>
  <w:style w:type="paragraph" w:customStyle="1" w:styleId="3EBDDA2CAFBE44B98B460DA9ADC74DD9">
    <w:name w:val="3EBDDA2CAFBE44B98B460DA9ADC74DD9"/>
    <w:rsid w:val="00095F5B"/>
  </w:style>
  <w:style w:type="paragraph" w:customStyle="1" w:styleId="8575E4BCBD2C4425BFF705076420217F">
    <w:name w:val="8575E4BCBD2C4425BFF705076420217F"/>
    <w:rsid w:val="00095F5B"/>
  </w:style>
  <w:style w:type="paragraph" w:customStyle="1" w:styleId="DDA89E2EECB947288D7272260350FECE">
    <w:name w:val="DDA89E2EECB947288D7272260350FECE"/>
    <w:rsid w:val="00095F5B"/>
  </w:style>
  <w:style w:type="paragraph" w:customStyle="1" w:styleId="14E740E3483941F096F873EBF7EA8B00">
    <w:name w:val="14E740E3483941F096F873EBF7EA8B00"/>
    <w:rsid w:val="00095F5B"/>
  </w:style>
  <w:style w:type="paragraph" w:customStyle="1" w:styleId="3B36AFB0E8FB46B48AEBC664E1189253">
    <w:name w:val="3B36AFB0E8FB46B48AEBC664E1189253"/>
    <w:rsid w:val="00095F5B"/>
  </w:style>
  <w:style w:type="paragraph" w:customStyle="1" w:styleId="B162C27B97514290802B8B218D9CB088">
    <w:name w:val="B162C27B97514290802B8B218D9CB088"/>
    <w:rsid w:val="00095F5B"/>
  </w:style>
  <w:style w:type="paragraph" w:customStyle="1" w:styleId="AA155D96D6D1420B8AD7F6EC7142FAE8">
    <w:name w:val="AA155D96D6D1420B8AD7F6EC7142FAE8"/>
    <w:rsid w:val="00095F5B"/>
  </w:style>
  <w:style w:type="paragraph" w:customStyle="1" w:styleId="91AAF5133C484225A523BE5683147DFE">
    <w:name w:val="91AAF5133C484225A523BE5683147DFE"/>
    <w:rsid w:val="00095F5B"/>
  </w:style>
  <w:style w:type="paragraph" w:customStyle="1" w:styleId="5ADF52E5C0E74A92908DECDBC34E8493">
    <w:name w:val="5ADF52E5C0E74A92908DECDBC34E8493"/>
    <w:rsid w:val="00095F5B"/>
  </w:style>
  <w:style w:type="paragraph" w:customStyle="1" w:styleId="78B346C0A18B4D298C1E161615F1936A">
    <w:name w:val="78B346C0A18B4D298C1E161615F1936A"/>
    <w:rsid w:val="00095F5B"/>
  </w:style>
  <w:style w:type="paragraph" w:customStyle="1" w:styleId="BFE09AE3389B459F94AB3EA1B4E343DF">
    <w:name w:val="BFE09AE3389B459F94AB3EA1B4E343DF"/>
    <w:rsid w:val="00095F5B"/>
  </w:style>
  <w:style w:type="paragraph" w:customStyle="1" w:styleId="3327AE1495DA47C49ADDC0F0B839F839">
    <w:name w:val="3327AE1495DA47C49ADDC0F0B839F839"/>
    <w:rsid w:val="00095F5B"/>
  </w:style>
  <w:style w:type="paragraph" w:customStyle="1" w:styleId="F43939C2EE5B4C5DAC35ED12FF018F26">
    <w:name w:val="F43939C2EE5B4C5DAC35ED12FF018F26"/>
    <w:rsid w:val="00095F5B"/>
  </w:style>
  <w:style w:type="paragraph" w:customStyle="1" w:styleId="241EEE2AA5E848D69A6F937B30B52902">
    <w:name w:val="241EEE2AA5E848D69A6F937B30B52902"/>
    <w:rsid w:val="00095F5B"/>
  </w:style>
  <w:style w:type="paragraph" w:customStyle="1" w:styleId="800896326FF54E06AA4F465D7DB2F7AE">
    <w:name w:val="800896326FF54E06AA4F465D7DB2F7AE"/>
    <w:rsid w:val="00095F5B"/>
  </w:style>
  <w:style w:type="paragraph" w:customStyle="1" w:styleId="42EC76BF750E4FCDB82EFAD2757CA609">
    <w:name w:val="42EC76BF750E4FCDB82EFAD2757CA609"/>
    <w:rsid w:val="00095F5B"/>
  </w:style>
  <w:style w:type="paragraph" w:customStyle="1" w:styleId="379E9680C3A245979A570E13637ADB8A">
    <w:name w:val="379E9680C3A245979A570E13637ADB8A"/>
    <w:rsid w:val="00095F5B"/>
  </w:style>
  <w:style w:type="paragraph" w:customStyle="1" w:styleId="ADFEB16FF5DE4CEFBFAC3F7995D5477C">
    <w:name w:val="ADFEB16FF5DE4CEFBFAC3F7995D5477C"/>
    <w:rsid w:val="00095F5B"/>
  </w:style>
  <w:style w:type="paragraph" w:customStyle="1" w:styleId="D41E32980F594897B42ABEEF722611D6">
    <w:name w:val="D41E32980F594897B42ABEEF722611D6"/>
    <w:rsid w:val="00095F5B"/>
  </w:style>
  <w:style w:type="paragraph" w:customStyle="1" w:styleId="2BF100E8FF3848639F623472EF4F0D0F">
    <w:name w:val="2BF100E8FF3848639F623472EF4F0D0F"/>
    <w:rsid w:val="00095F5B"/>
  </w:style>
  <w:style w:type="paragraph" w:customStyle="1" w:styleId="B780DBF3FD964215A4C88763EEAAF4FB">
    <w:name w:val="B780DBF3FD964215A4C88763EEAAF4FB"/>
    <w:rsid w:val="00095F5B"/>
  </w:style>
  <w:style w:type="paragraph" w:customStyle="1" w:styleId="5CF6E2FC13054469B6817C0A48E4DC5D">
    <w:name w:val="5CF6E2FC13054469B6817C0A48E4DC5D"/>
    <w:rsid w:val="00095F5B"/>
  </w:style>
  <w:style w:type="paragraph" w:customStyle="1" w:styleId="601B41D04364440A9BE4BD9A7963A93D">
    <w:name w:val="601B41D04364440A9BE4BD9A7963A93D"/>
    <w:rsid w:val="00095F5B"/>
  </w:style>
  <w:style w:type="paragraph" w:customStyle="1" w:styleId="30C81801045F4398956424F42680FA66">
    <w:name w:val="30C81801045F4398956424F42680FA66"/>
    <w:rsid w:val="00095F5B"/>
  </w:style>
  <w:style w:type="paragraph" w:customStyle="1" w:styleId="92B5F880427644EE96949A8A597BDD1C">
    <w:name w:val="92B5F880427644EE96949A8A597BDD1C"/>
    <w:rsid w:val="00095F5B"/>
  </w:style>
  <w:style w:type="paragraph" w:customStyle="1" w:styleId="6930503124BC432796B8499C4F97BE4A">
    <w:name w:val="6930503124BC432796B8499C4F97BE4A"/>
    <w:rsid w:val="00095F5B"/>
  </w:style>
  <w:style w:type="paragraph" w:customStyle="1" w:styleId="42513A880FF04849B1D2E4664900EEC8">
    <w:name w:val="42513A880FF04849B1D2E4664900EEC8"/>
    <w:rsid w:val="00095F5B"/>
  </w:style>
  <w:style w:type="paragraph" w:customStyle="1" w:styleId="D3EF27242F09404CA2C89564F61112DF">
    <w:name w:val="D3EF27242F09404CA2C89564F61112DF"/>
    <w:rsid w:val="00095F5B"/>
  </w:style>
  <w:style w:type="paragraph" w:customStyle="1" w:styleId="69B72985FC7A4DEB860EBFF15D3791EC">
    <w:name w:val="69B72985FC7A4DEB860EBFF15D3791EC"/>
    <w:rsid w:val="00095F5B"/>
  </w:style>
  <w:style w:type="paragraph" w:customStyle="1" w:styleId="99267B140A6D48E1A635837597C69092">
    <w:name w:val="99267B140A6D48E1A635837597C69092"/>
    <w:rsid w:val="00095F5B"/>
  </w:style>
  <w:style w:type="paragraph" w:customStyle="1" w:styleId="F4C1F4C3B1A8425DAAF00C2B81B2BE7F">
    <w:name w:val="F4C1F4C3B1A8425DAAF00C2B81B2BE7F"/>
    <w:rsid w:val="00095F5B"/>
  </w:style>
  <w:style w:type="paragraph" w:customStyle="1" w:styleId="2F8FFC7E89CF48E898D8CB2A0B68ED88">
    <w:name w:val="2F8FFC7E89CF48E898D8CB2A0B68ED88"/>
    <w:rsid w:val="00095F5B"/>
  </w:style>
  <w:style w:type="paragraph" w:customStyle="1" w:styleId="B07450527FD9488D8FE3C54491684C33">
    <w:name w:val="B07450527FD9488D8FE3C54491684C33"/>
    <w:rsid w:val="00095F5B"/>
  </w:style>
  <w:style w:type="paragraph" w:customStyle="1" w:styleId="628FAA1521C94148A6E2E4236A967F9D">
    <w:name w:val="628FAA1521C94148A6E2E4236A967F9D"/>
    <w:rsid w:val="00095F5B"/>
  </w:style>
  <w:style w:type="paragraph" w:customStyle="1" w:styleId="10FEC00E5AFF4746873BFE6DD6F84B12">
    <w:name w:val="10FEC00E5AFF4746873BFE6DD6F84B12"/>
    <w:rsid w:val="00095F5B"/>
  </w:style>
  <w:style w:type="paragraph" w:customStyle="1" w:styleId="BB2F17115F4A4E3E955883EFE20A63BA">
    <w:name w:val="BB2F17115F4A4E3E955883EFE20A63BA"/>
    <w:rsid w:val="00095F5B"/>
  </w:style>
  <w:style w:type="paragraph" w:customStyle="1" w:styleId="BE28FD72ADC74EF8ADC281DB2B501659">
    <w:name w:val="BE28FD72ADC74EF8ADC281DB2B501659"/>
    <w:rsid w:val="00095F5B"/>
  </w:style>
  <w:style w:type="paragraph" w:customStyle="1" w:styleId="B6CB64A3ACA24324B6CB6FD4BD33C2BF">
    <w:name w:val="B6CB64A3ACA24324B6CB6FD4BD33C2BF"/>
    <w:rsid w:val="00095F5B"/>
  </w:style>
  <w:style w:type="paragraph" w:customStyle="1" w:styleId="56FEB17117B64149869EBF18B87434BD">
    <w:name w:val="56FEB17117B64149869EBF18B87434BD"/>
    <w:rsid w:val="00095F5B"/>
  </w:style>
  <w:style w:type="paragraph" w:customStyle="1" w:styleId="3E1143F4F9A24FF497409BD53691ED33">
    <w:name w:val="3E1143F4F9A24FF497409BD53691ED33"/>
    <w:rsid w:val="00095F5B"/>
  </w:style>
  <w:style w:type="paragraph" w:customStyle="1" w:styleId="FD89D985515C4583B7DD88D76AE25CD4">
    <w:name w:val="FD89D985515C4583B7DD88D76AE25CD4"/>
    <w:rsid w:val="00095F5B"/>
  </w:style>
  <w:style w:type="paragraph" w:customStyle="1" w:styleId="0AEAF85FAF61429E9E8B38CAC23ED0B7">
    <w:name w:val="0AEAF85FAF61429E9E8B38CAC23ED0B7"/>
    <w:rsid w:val="00095F5B"/>
  </w:style>
  <w:style w:type="paragraph" w:customStyle="1" w:styleId="AF658BF1EE3048FEA25C73E8200BB19E">
    <w:name w:val="AF658BF1EE3048FEA25C73E8200BB19E"/>
    <w:rsid w:val="00095F5B"/>
  </w:style>
  <w:style w:type="paragraph" w:customStyle="1" w:styleId="47A86EE6A40C47E78135CAB3119C51E1">
    <w:name w:val="47A86EE6A40C47E78135CAB3119C51E1"/>
    <w:rsid w:val="00095F5B"/>
  </w:style>
  <w:style w:type="paragraph" w:customStyle="1" w:styleId="7CF3950704844F74B9204DC6608481A3">
    <w:name w:val="7CF3950704844F74B9204DC6608481A3"/>
    <w:rsid w:val="00095F5B"/>
  </w:style>
  <w:style w:type="paragraph" w:customStyle="1" w:styleId="5813E975ACD946B1AA6D2C1A45935630">
    <w:name w:val="5813E975ACD946B1AA6D2C1A45935630"/>
    <w:rsid w:val="00095F5B"/>
  </w:style>
  <w:style w:type="paragraph" w:customStyle="1" w:styleId="377DEC22E2F943269F305FA0FD6517D8">
    <w:name w:val="377DEC22E2F943269F305FA0FD6517D8"/>
    <w:rsid w:val="00095F5B"/>
  </w:style>
  <w:style w:type="paragraph" w:customStyle="1" w:styleId="44DB09928DED40F087D19FD82921308E">
    <w:name w:val="44DB09928DED40F087D19FD82921308E"/>
    <w:rsid w:val="00095F5B"/>
  </w:style>
  <w:style w:type="paragraph" w:customStyle="1" w:styleId="C1A695A8ACB344A09B223A361E1B9D06">
    <w:name w:val="C1A695A8ACB344A09B223A361E1B9D06"/>
    <w:rsid w:val="00095F5B"/>
  </w:style>
  <w:style w:type="paragraph" w:customStyle="1" w:styleId="FA84764F3D6B4B11A79160B83BE22423">
    <w:name w:val="FA84764F3D6B4B11A79160B83BE22423"/>
    <w:rsid w:val="00095F5B"/>
  </w:style>
  <w:style w:type="paragraph" w:customStyle="1" w:styleId="34BA950507404E0C8C404A0C921CFB6C">
    <w:name w:val="34BA950507404E0C8C404A0C921CFB6C"/>
    <w:rsid w:val="00095F5B"/>
  </w:style>
  <w:style w:type="paragraph" w:customStyle="1" w:styleId="3A5788E790FF44F09280170EB175C857">
    <w:name w:val="3A5788E790FF44F09280170EB175C857"/>
    <w:rsid w:val="00095F5B"/>
  </w:style>
  <w:style w:type="paragraph" w:customStyle="1" w:styleId="AD88FB13FC0A459AA299EE06B900C720">
    <w:name w:val="AD88FB13FC0A459AA299EE06B900C720"/>
    <w:rsid w:val="00095F5B"/>
  </w:style>
  <w:style w:type="paragraph" w:customStyle="1" w:styleId="6A4CF4B1FD4F4F5B99452806C3E4E1B6">
    <w:name w:val="6A4CF4B1FD4F4F5B99452806C3E4E1B6"/>
    <w:rsid w:val="00095F5B"/>
  </w:style>
  <w:style w:type="paragraph" w:customStyle="1" w:styleId="BD13F3FA88B24E1EB27B94DE0EEC471B">
    <w:name w:val="BD13F3FA88B24E1EB27B94DE0EEC471B"/>
    <w:rsid w:val="00095F5B"/>
  </w:style>
  <w:style w:type="paragraph" w:customStyle="1" w:styleId="8E911AB798764A639AF3FA840EEBE1BC">
    <w:name w:val="8E911AB798764A639AF3FA840EEBE1BC"/>
    <w:rsid w:val="00095F5B"/>
  </w:style>
  <w:style w:type="paragraph" w:customStyle="1" w:styleId="5368F0A75B2C412DB435F4A99E727635">
    <w:name w:val="5368F0A75B2C412DB435F4A99E727635"/>
    <w:rsid w:val="00095F5B"/>
  </w:style>
  <w:style w:type="paragraph" w:customStyle="1" w:styleId="26C1CEAE49A34538843836EC0B3B1943">
    <w:name w:val="26C1CEAE49A34538843836EC0B3B1943"/>
    <w:rsid w:val="00095F5B"/>
  </w:style>
  <w:style w:type="paragraph" w:customStyle="1" w:styleId="A4890112631A4A17BC98483DF7937E8B">
    <w:name w:val="A4890112631A4A17BC98483DF7937E8B"/>
    <w:rsid w:val="00095F5B"/>
  </w:style>
  <w:style w:type="paragraph" w:customStyle="1" w:styleId="DCDE8C6C9079421CA254C450B9E37112">
    <w:name w:val="DCDE8C6C9079421CA254C450B9E37112"/>
    <w:rsid w:val="00095F5B"/>
  </w:style>
  <w:style w:type="paragraph" w:customStyle="1" w:styleId="762270E3101B45D2940BE1B6B42FC248">
    <w:name w:val="762270E3101B45D2940BE1B6B42FC248"/>
    <w:rsid w:val="00095F5B"/>
  </w:style>
  <w:style w:type="paragraph" w:customStyle="1" w:styleId="8A4B77E902A54AA595EE7E11188DDD9F">
    <w:name w:val="8A4B77E902A54AA595EE7E11188DDD9F"/>
    <w:rsid w:val="00095F5B"/>
  </w:style>
  <w:style w:type="paragraph" w:customStyle="1" w:styleId="5C2AFACA57A346D783B7CA0D77DD926C">
    <w:name w:val="5C2AFACA57A346D783B7CA0D77DD926C"/>
    <w:rsid w:val="00095F5B"/>
  </w:style>
  <w:style w:type="paragraph" w:customStyle="1" w:styleId="824D48E9B4C94AB9A4F30DA36B3C469E">
    <w:name w:val="824D48E9B4C94AB9A4F30DA36B3C469E"/>
    <w:rsid w:val="00095F5B"/>
  </w:style>
  <w:style w:type="paragraph" w:customStyle="1" w:styleId="007FCAF45D344586AAC8959207A3D576">
    <w:name w:val="007FCAF45D344586AAC8959207A3D576"/>
    <w:rsid w:val="00095F5B"/>
  </w:style>
  <w:style w:type="paragraph" w:customStyle="1" w:styleId="D4E01FECC07A41B881896E19045450D9">
    <w:name w:val="D4E01FECC07A41B881896E19045450D9"/>
    <w:rsid w:val="00095F5B"/>
  </w:style>
  <w:style w:type="paragraph" w:customStyle="1" w:styleId="1E4629BA251444FAA857C71C21533A34">
    <w:name w:val="1E4629BA251444FAA857C71C21533A34"/>
    <w:rsid w:val="00095F5B"/>
  </w:style>
  <w:style w:type="paragraph" w:customStyle="1" w:styleId="7BC8E9869DDF402C9E47338FBBCE3962">
    <w:name w:val="7BC8E9869DDF402C9E47338FBBCE3962"/>
    <w:rsid w:val="00095F5B"/>
  </w:style>
  <w:style w:type="paragraph" w:customStyle="1" w:styleId="62B770F3DCBC414CB6D443AE56FEB82C">
    <w:name w:val="62B770F3DCBC414CB6D443AE56FEB82C"/>
    <w:rsid w:val="00095F5B"/>
  </w:style>
  <w:style w:type="paragraph" w:customStyle="1" w:styleId="000E2D1AE92A4F5688CE9A92D2862454">
    <w:name w:val="000E2D1AE92A4F5688CE9A92D2862454"/>
    <w:rsid w:val="00095F5B"/>
  </w:style>
  <w:style w:type="paragraph" w:customStyle="1" w:styleId="6CDB03DE68C94897ACB498F0D66CAC8B">
    <w:name w:val="6CDB03DE68C94897ACB498F0D66CAC8B"/>
    <w:rsid w:val="00095F5B"/>
  </w:style>
  <w:style w:type="paragraph" w:customStyle="1" w:styleId="3E618ED3A1FB4B5DBDBE34F6455677ED">
    <w:name w:val="3E618ED3A1FB4B5DBDBE34F6455677ED"/>
    <w:rsid w:val="00095F5B"/>
  </w:style>
  <w:style w:type="paragraph" w:customStyle="1" w:styleId="3355EC80446A4E54AD7FCEC49C99E50C">
    <w:name w:val="3355EC80446A4E54AD7FCEC49C99E50C"/>
    <w:rsid w:val="00095F5B"/>
  </w:style>
  <w:style w:type="paragraph" w:customStyle="1" w:styleId="3C8279EFC6B34127B8FC0802BDA5706A">
    <w:name w:val="3C8279EFC6B34127B8FC0802BDA5706A"/>
    <w:rsid w:val="00095F5B"/>
  </w:style>
  <w:style w:type="paragraph" w:customStyle="1" w:styleId="26B94E5A5F1D4B34BF166E453AEE401F">
    <w:name w:val="26B94E5A5F1D4B34BF166E453AEE401F"/>
    <w:rsid w:val="00095F5B"/>
  </w:style>
  <w:style w:type="paragraph" w:customStyle="1" w:styleId="027404F937A34FCA801FDC6543CA684B">
    <w:name w:val="027404F937A34FCA801FDC6543CA684B"/>
    <w:rsid w:val="00095F5B"/>
  </w:style>
  <w:style w:type="paragraph" w:customStyle="1" w:styleId="591962B27A0E429E8DB834D7AC132D3E">
    <w:name w:val="591962B27A0E429E8DB834D7AC132D3E"/>
    <w:rsid w:val="00095F5B"/>
  </w:style>
  <w:style w:type="paragraph" w:customStyle="1" w:styleId="FCDDD19ACC814C168713702A7AA8707A">
    <w:name w:val="FCDDD19ACC814C168713702A7AA8707A"/>
    <w:rsid w:val="00095F5B"/>
  </w:style>
  <w:style w:type="paragraph" w:customStyle="1" w:styleId="F93A29FBE4AF42B683D50D9760D4311D">
    <w:name w:val="F93A29FBE4AF42B683D50D9760D4311D"/>
    <w:rsid w:val="00095F5B"/>
  </w:style>
  <w:style w:type="paragraph" w:customStyle="1" w:styleId="537245E6D8BA4A8D8F790EBBDAB58EBE">
    <w:name w:val="537245E6D8BA4A8D8F790EBBDAB58EBE"/>
    <w:rsid w:val="00095F5B"/>
  </w:style>
  <w:style w:type="paragraph" w:customStyle="1" w:styleId="9067456F769F4F0EB782ECCFE2B0EC18">
    <w:name w:val="9067456F769F4F0EB782ECCFE2B0EC18"/>
    <w:rsid w:val="00095F5B"/>
  </w:style>
  <w:style w:type="paragraph" w:customStyle="1" w:styleId="A954BB5E5D7045DCA43830FACD8B7E87">
    <w:name w:val="A954BB5E5D7045DCA43830FACD8B7E87"/>
    <w:rsid w:val="00095F5B"/>
  </w:style>
  <w:style w:type="paragraph" w:customStyle="1" w:styleId="373F2F54F6824C41A58ABF68EBE2B512">
    <w:name w:val="373F2F54F6824C41A58ABF68EBE2B512"/>
    <w:rsid w:val="00095F5B"/>
  </w:style>
  <w:style w:type="paragraph" w:customStyle="1" w:styleId="0CBFD60E55F64BE7848AE824C33A5E38">
    <w:name w:val="0CBFD60E55F64BE7848AE824C33A5E38"/>
    <w:rsid w:val="00095F5B"/>
  </w:style>
  <w:style w:type="paragraph" w:customStyle="1" w:styleId="B451314DB43840F5BBF2B7226AB0E8AB">
    <w:name w:val="B451314DB43840F5BBF2B7226AB0E8AB"/>
    <w:rsid w:val="00095F5B"/>
  </w:style>
  <w:style w:type="paragraph" w:customStyle="1" w:styleId="8632561D4B9B4BE094B187327547DC20">
    <w:name w:val="8632561D4B9B4BE094B187327547DC20"/>
    <w:rsid w:val="00095F5B"/>
  </w:style>
  <w:style w:type="paragraph" w:customStyle="1" w:styleId="39A29693DD96470A995219722EBC4B16">
    <w:name w:val="39A29693DD96470A995219722EBC4B16"/>
    <w:rsid w:val="00095F5B"/>
  </w:style>
  <w:style w:type="paragraph" w:customStyle="1" w:styleId="D9725118C3484902B27CC3897E6E0FC4">
    <w:name w:val="D9725118C3484902B27CC3897E6E0FC4"/>
    <w:rsid w:val="00095F5B"/>
  </w:style>
  <w:style w:type="paragraph" w:customStyle="1" w:styleId="5C17D7A5E55741C79BC6F721318F4D13">
    <w:name w:val="5C17D7A5E55741C79BC6F721318F4D13"/>
    <w:rsid w:val="00095F5B"/>
  </w:style>
  <w:style w:type="paragraph" w:customStyle="1" w:styleId="13AA2A6EB02140339DF1B0E0EE3E91A7">
    <w:name w:val="13AA2A6EB02140339DF1B0E0EE3E91A7"/>
    <w:rsid w:val="00095F5B"/>
  </w:style>
  <w:style w:type="paragraph" w:customStyle="1" w:styleId="83A32DE7B8744AECA7026616366E43C5">
    <w:name w:val="83A32DE7B8744AECA7026616366E43C5"/>
    <w:rsid w:val="00095F5B"/>
  </w:style>
  <w:style w:type="paragraph" w:customStyle="1" w:styleId="DC0D057C836B4F08A042ABC53C8A08BF">
    <w:name w:val="DC0D057C836B4F08A042ABC53C8A08BF"/>
    <w:rsid w:val="00095F5B"/>
  </w:style>
  <w:style w:type="paragraph" w:customStyle="1" w:styleId="BC94878C98BA44A399CD6BB95412A0F6">
    <w:name w:val="BC94878C98BA44A399CD6BB95412A0F6"/>
    <w:rsid w:val="00095F5B"/>
  </w:style>
  <w:style w:type="paragraph" w:customStyle="1" w:styleId="D85F1E6894F443AD99B41A329F9AC099">
    <w:name w:val="D85F1E6894F443AD99B41A329F9AC099"/>
    <w:rsid w:val="00095F5B"/>
  </w:style>
  <w:style w:type="paragraph" w:customStyle="1" w:styleId="22090BDAC31E47108E97508419CF5480">
    <w:name w:val="22090BDAC31E47108E97508419CF5480"/>
    <w:rsid w:val="00095F5B"/>
  </w:style>
  <w:style w:type="paragraph" w:customStyle="1" w:styleId="FA80E528AA014626B4EF5411D78E35DA">
    <w:name w:val="FA80E528AA014626B4EF5411D78E35DA"/>
    <w:rsid w:val="00095F5B"/>
  </w:style>
  <w:style w:type="paragraph" w:customStyle="1" w:styleId="0C096457AE2747ABBA8A94E1E2DE7688">
    <w:name w:val="0C096457AE2747ABBA8A94E1E2DE7688"/>
    <w:rsid w:val="00095F5B"/>
  </w:style>
  <w:style w:type="paragraph" w:customStyle="1" w:styleId="B1D7DB3C9B2143859A0A07E261E7C67A">
    <w:name w:val="B1D7DB3C9B2143859A0A07E261E7C67A"/>
    <w:rsid w:val="00095F5B"/>
  </w:style>
  <w:style w:type="paragraph" w:customStyle="1" w:styleId="0430ABCA1C9D43E3B601F0683DE84D1E">
    <w:name w:val="0430ABCA1C9D43E3B601F0683DE84D1E"/>
    <w:rsid w:val="00095F5B"/>
  </w:style>
  <w:style w:type="paragraph" w:customStyle="1" w:styleId="D7AECA77469D47069C345BBD6CA8D030">
    <w:name w:val="D7AECA77469D47069C345BBD6CA8D030"/>
    <w:rsid w:val="00095F5B"/>
  </w:style>
  <w:style w:type="paragraph" w:customStyle="1" w:styleId="46B63917EEE54BC7BB4C5B0370024143">
    <w:name w:val="46B63917EEE54BC7BB4C5B0370024143"/>
    <w:rsid w:val="00095F5B"/>
  </w:style>
  <w:style w:type="paragraph" w:customStyle="1" w:styleId="6768B46563E4488BAF91D62CCC1E7731">
    <w:name w:val="6768B46563E4488BAF91D62CCC1E7731"/>
    <w:rsid w:val="00095F5B"/>
  </w:style>
  <w:style w:type="paragraph" w:customStyle="1" w:styleId="F126870E7D26481D80F752BB3E5DC7F9">
    <w:name w:val="F126870E7D26481D80F752BB3E5DC7F9"/>
    <w:rsid w:val="00095F5B"/>
  </w:style>
  <w:style w:type="paragraph" w:customStyle="1" w:styleId="9C03692F2A8044F5828E4173832E3E1E">
    <w:name w:val="9C03692F2A8044F5828E4173832E3E1E"/>
    <w:rsid w:val="00095F5B"/>
  </w:style>
  <w:style w:type="paragraph" w:customStyle="1" w:styleId="0CAA0B7B02224B46A7DAA98922831342">
    <w:name w:val="0CAA0B7B02224B46A7DAA98922831342"/>
    <w:rsid w:val="00095F5B"/>
  </w:style>
  <w:style w:type="paragraph" w:customStyle="1" w:styleId="451E1E88F3294100843F484766964227">
    <w:name w:val="451E1E88F3294100843F484766964227"/>
    <w:rsid w:val="00095F5B"/>
  </w:style>
  <w:style w:type="paragraph" w:customStyle="1" w:styleId="1C1A5DD8D850494BB6C8C141501EF0B9">
    <w:name w:val="1C1A5DD8D850494BB6C8C141501EF0B9"/>
    <w:rsid w:val="00095F5B"/>
  </w:style>
  <w:style w:type="paragraph" w:customStyle="1" w:styleId="B095DE202053456892A58CBC60DB5AF1">
    <w:name w:val="B095DE202053456892A58CBC60DB5AF1"/>
    <w:rsid w:val="00095F5B"/>
  </w:style>
  <w:style w:type="paragraph" w:customStyle="1" w:styleId="9CBE012224354BACB484E8A9D70F86E7">
    <w:name w:val="9CBE012224354BACB484E8A9D70F86E7"/>
    <w:rsid w:val="00095F5B"/>
  </w:style>
  <w:style w:type="paragraph" w:customStyle="1" w:styleId="87367AA4D66E49C0A754013AE5BAE4AB">
    <w:name w:val="87367AA4D66E49C0A754013AE5BAE4AB"/>
    <w:rsid w:val="00095F5B"/>
  </w:style>
  <w:style w:type="paragraph" w:customStyle="1" w:styleId="BC1D0E92034A4E2F85131A19B4A1FF84">
    <w:name w:val="BC1D0E92034A4E2F85131A19B4A1FF84"/>
    <w:rsid w:val="00095F5B"/>
  </w:style>
  <w:style w:type="paragraph" w:customStyle="1" w:styleId="2B8E1D0208CF4B308C13362F78C64175">
    <w:name w:val="2B8E1D0208CF4B308C13362F78C64175"/>
    <w:rsid w:val="00095F5B"/>
  </w:style>
  <w:style w:type="paragraph" w:customStyle="1" w:styleId="6DBC675D98EA40A7874C84FCE59F70A1">
    <w:name w:val="6DBC675D98EA40A7874C84FCE59F70A1"/>
    <w:rsid w:val="00095F5B"/>
  </w:style>
  <w:style w:type="paragraph" w:customStyle="1" w:styleId="F96793494DB2444A924DB1E10D5B0D4F">
    <w:name w:val="F96793494DB2444A924DB1E10D5B0D4F"/>
    <w:rsid w:val="00095F5B"/>
  </w:style>
  <w:style w:type="paragraph" w:customStyle="1" w:styleId="3D5B371DAE8B4B0999664EAF2FE2B979">
    <w:name w:val="3D5B371DAE8B4B0999664EAF2FE2B979"/>
    <w:rsid w:val="00095F5B"/>
  </w:style>
  <w:style w:type="paragraph" w:customStyle="1" w:styleId="DF35866E37824423A2B873D1A8094AE5">
    <w:name w:val="DF35866E37824423A2B873D1A8094AE5"/>
    <w:rsid w:val="00095F5B"/>
  </w:style>
  <w:style w:type="paragraph" w:customStyle="1" w:styleId="8D532322391249838EA20F56B6C90BAE">
    <w:name w:val="8D532322391249838EA20F56B6C90BAE"/>
    <w:rsid w:val="00095F5B"/>
  </w:style>
  <w:style w:type="paragraph" w:customStyle="1" w:styleId="079D35EC232749A1B7C032FC87850598">
    <w:name w:val="079D35EC232749A1B7C032FC87850598"/>
    <w:rsid w:val="00095F5B"/>
  </w:style>
  <w:style w:type="paragraph" w:customStyle="1" w:styleId="DD8FC92213D24A59B2CFFCA1F5E18887">
    <w:name w:val="DD8FC92213D24A59B2CFFCA1F5E18887"/>
    <w:rsid w:val="00095F5B"/>
  </w:style>
  <w:style w:type="paragraph" w:customStyle="1" w:styleId="1FBE6EDF29D8466E8A0C66A89172AA24">
    <w:name w:val="1FBE6EDF29D8466E8A0C66A89172AA24"/>
    <w:rsid w:val="00095F5B"/>
  </w:style>
  <w:style w:type="paragraph" w:customStyle="1" w:styleId="23A3EA93DD5444C2966EB2F2021B3915">
    <w:name w:val="23A3EA93DD5444C2966EB2F2021B3915"/>
    <w:rsid w:val="00095F5B"/>
  </w:style>
  <w:style w:type="paragraph" w:customStyle="1" w:styleId="8B7D5837E6FD45FAA837D7FC3E2027E5">
    <w:name w:val="8B7D5837E6FD45FAA837D7FC3E2027E5"/>
    <w:rsid w:val="00095F5B"/>
  </w:style>
  <w:style w:type="paragraph" w:customStyle="1" w:styleId="0B1BCCD2903D4510B2E3F57D8A9D2FF4">
    <w:name w:val="0B1BCCD2903D4510B2E3F57D8A9D2FF4"/>
    <w:rsid w:val="00095F5B"/>
  </w:style>
  <w:style w:type="paragraph" w:customStyle="1" w:styleId="A6A276ADA0A841F88E2A255F9B723F30">
    <w:name w:val="A6A276ADA0A841F88E2A255F9B723F30"/>
    <w:rsid w:val="00095F5B"/>
  </w:style>
  <w:style w:type="paragraph" w:customStyle="1" w:styleId="6C2F720089384863A3E9F522705970AB">
    <w:name w:val="6C2F720089384863A3E9F522705970AB"/>
    <w:rsid w:val="00095F5B"/>
  </w:style>
  <w:style w:type="paragraph" w:customStyle="1" w:styleId="9F3CE84475B74477891EA14BC0CB3FB5">
    <w:name w:val="9F3CE84475B74477891EA14BC0CB3FB5"/>
    <w:rsid w:val="00095F5B"/>
  </w:style>
  <w:style w:type="paragraph" w:customStyle="1" w:styleId="CF265EF3819E4266AA99A806F7227551">
    <w:name w:val="CF265EF3819E4266AA99A806F7227551"/>
    <w:rsid w:val="00095F5B"/>
  </w:style>
  <w:style w:type="paragraph" w:customStyle="1" w:styleId="93E626B69A554D8D918C008F65CEAB14">
    <w:name w:val="93E626B69A554D8D918C008F65CEAB14"/>
    <w:rsid w:val="00095F5B"/>
  </w:style>
  <w:style w:type="paragraph" w:customStyle="1" w:styleId="34817BF35F974018BCB7716B407FAD74">
    <w:name w:val="34817BF35F974018BCB7716B407FAD74"/>
    <w:rsid w:val="00095F5B"/>
  </w:style>
  <w:style w:type="paragraph" w:customStyle="1" w:styleId="69277EF95BED4DD28605E1601FD4C68E">
    <w:name w:val="69277EF95BED4DD28605E1601FD4C68E"/>
    <w:rsid w:val="00095F5B"/>
  </w:style>
  <w:style w:type="paragraph" w:customStyle="1" w:styleId="B5B2FEDD530C450AA8996D5F53ED0F62">
    <w:name w:val="B5B2FEDD530C450AA8996D5F53ED0F62"/>
    <w:rsid w:val="00095F5B"/>
  </w:style>
  <w:style w:type="paragraph" w:customStyle="1" w:styleId="243208BCFE8748C3931E3F80487883CE">
    <w:name w:val="243208BCFE8748C3931E3F80487883CE"/>
    <w:rsid w:val="00095F5B"/>
  </w:style>
  <w:style w:type="paragraph" w:customStyle="1" w:styleId="3050866EC3454323B6EEEEDDB04C07C3">
    <w:name w:val="3050866EC3454323B6EEEEDDB04C07C3"/>
    <w:rsid w:val="00095F5B"/>
  </w:style>
  <w:style w:type="paragraph" w:customStyle="1" w:styleId="217F48A0A2574EAA9BEA5CC503B6DFFF">
    <w:name w:val="217F48A0A2574EAA9BEA5CC503B6DFFF"/>
    <w:rsid w:val="00095F5B"/>
  </w:style>
  <w:style w:type="paragraph" w:customStyle="1" w:styleId="2EAF98F649A7470D8C67A45BEABAA9F6">
    <w:name w:val="2EAF98F649A7470D8C67A45BEABAA9F6"/>
    <w:rsid w:val="00095F5B"/>
  </w:style>
  <w:style w:type="paragraph" w:customStyle="1" w:styleId="4DB00E01ADDB424798FE6706C11FBE51">
    <w:name w:val="4DB00E01ADDB424798FE6706C11FBE51"/>
    <w:rsid w:val="00095F5B"/>
  </w:style>
  <w:style w:type="paragraph" w:customStyle="1" w:styleId="CECD5A8266E646C4BF2D4E3D2AB55C51">
    <w:name w:val="CECD5A8266E646C4BF2D4E3D2AB55C51"/>
    <w:rsid w:val="00095F5B"/>
  </w:style>
  <w:style w:type="paragraph" w:customStyle="1" w:styleId="65AB22CEB1F6441E8A14F30B5D310D6B">
    <w:name w:val="65AB22CEB1F6441E8A14F30B5D310D6B"/>
    <w:rsid w:val="00095F5B"/>
  </w:style>
  <w:style w:type="paragraph" w:customStyle="1" w:styleId="FABF7AD4712B46A190FB4BD3C4A4A19D">
    <w:name w:val="FABF7AD4712B46A190FB4BD3C4A4A19D"/>
    <w:rsid w:val="00095F5B"/>
  </w:style>
  <w:style w:type="paragraph" w:customStyle="1" w:styleId="FA4BC8B6EA3149E8A239CF8B68951623">
    <w:name w:val="FA4BC8B6EA3149E8A239CF8B68951623"/>
    <w:rsid w:val="00095F5B"/>
  </w:style>
  <w:style w:type="paragraph" w:customStyle="1" w:styleId="43EB77C0BE9D4B4194921AE27BEC7E28">
    <w:name w:val="43EB77C0BE9D4B4194921AE27BEC7E28"/>
    <w:rsid w:val="00095F5B"/>
  </w:style>
  <w:style w:type="paragraph" w:customStyle="1" w:styleId="E62A1FE2CC3E41779742B6CCF60AA025">
    <w:name w:val="E62A1FE2CC3E41779742B6CCF60AA025"/>
    <w:rsid w:val="00095F5B"/>
  </w:style>
  <w:style w:type="paragraph" w:customStyle="1" w:styleId="097959A3B0DC43459E3E87BDCBD92F19">
    <w:name w:val="097959A3B0DC43459E3E87BDCBD92F19"/>
    <w:rsid w:val="00095F5B"/>
  </w:style>
  <w:style w:type="paragraph" w:customStyle="1" w:styleId="D5234C42FDC14B68A4327FC56A186EF8">
    <w:name w:val="D5234C42FDC14B68A4327FC56A186EF8"/>
    <w:rsid w:val="00095F5B"/>
  </w:style>
  <w:style w:type="paragraph" w:customStyle="1" w:styleId="2F46570EFB2548C8A8BBFBF760C10CDD">
    <w:name w:val="2F46570EFB2548C8A8BBFBF760C10CDD"/>
    <w:rsid w:val="00095F5B"/>
  </w:style>
  <w:style w:type="paragraph" w:customStyle="1" w:styleId="84AD524FC1314CC1843BC7DD4C99C67B">
    <w:name w:val="84AD524FC1314CC1843BC7DD4C99C67B"/>
    <w:rsid w:val="00095F5B"/>
  </w:style>
  <w:style w:type="paragraph" w:customStyle="1" w:styleId="FFA6088E21154711A1B17F6E2D0062A3">
    <w:name w:val="FFA6088E21154711A1B17F6E2D0062A3"/>
    <w:rsid w:val="00095F5B"/>
  </w:style>
  <w:style w:type="paragraph" w:customStyle="1" w:styleId="0CCAC540F9F94ECA9DFECD8AE13C89DA">
    <w:name w:val="0CCAC540F9F94ECA9DFECD8AE13C89DA"/>
    <w:rsid w:val="00095F5B"/>
  </w:style>
  <w:style w:type="paragraph" w:customStyle="1" w:styleId="54EA45E5459342BBAD3BCCB23C1560F2">
    <w:name w:val="54EA45E5459342BBAD3BCCB23C1560F2"/>
    <w:rsid w:val="00095F5B"/>
  </w:style>
  <w:style w:type="paragraph" w:customStyle="1" w:styleId="326486D9936F43BBAA807778D44AF1D3">
    <w:name w:val="326486D9936F43BBAA807778D44AF1D3"/>
    <w:rsid w:val="00095F5B"/>
  </w:style>
  <w:style w:type="paragraph" w:customStyle="1" w:styleId="F938D6F7AD5F4630AB3227D471ADD063">
    <w:name w:val="F938D6F7AD5F4630AB3227D471ADD063"/>
    <w:rsid w:val="00095F5B"/>
  </w:style>
  <w:style w:type="paragraph" w:customStyle="1" w:styleId="3AE2DCF864614ACFBF3C3036A6DAD9D3">
    <w:name w:val="3AE2DCF864614ACFBF3C3036A6DAD9D3"/>
    <w:rsid w:val="00095F5B"/>
  </w:style>
  <w:style w:type="paragraph" w:customStyle="1" w:styleId="4B3D7129A789415F931DA38BC48267A8">
    <w:name w:val="4B3D7129A789415F931DA38BC48267A8"/>
    <w:rsid w:val="00095F5B"/>
  </w:style>
  <w:style w:type="paragraph" w:customStyle="1" w:styleId="2F7CEE447A834F45A3AE220A49719D6E">
    <w:name w:val="2F7CEE447A834F45A3AE220A49719D6E"/>
    <w:rsid w:val="00095F5B"/>
  </w:style>
  <w:style w:type="paragraph" w:customStyle="1" w:styleId="1C17E1D99686422C8F30E62E4E2CF81A">
    <w:name w:val="1C17E1D99686422C8F30E62E4E2CF81A"/>
    <w:rsid w:val="00095F5B"/>
  </w:style>
  <w:style w:type="paragraph" w:customStyle="1" w:styleId="559EA7A0DA43431A975DBCE2164F2B82">
    <w:name w:val="559EA7A0DA43431A975DBCE2164F2B82"/>
    <w:rsid w:val="00095F5B"/>
  </w:style>
  <w:style w:type="paragraph" w:customStyle="1" w:styleId="2FC4A17B2AD045D38B5EE9CF82C2F05C">
    <w:name w:val="2FC4A17B2AD045D38B5EE9CF82C2F05C"/>
    <w:rsid w:val="00095F5B"/>
  </w:style>
  <w:style w:type="paragraph" w:customStyle="1" w:styleId="1D6BF25BF108471BA91333DB40DF779E">
    <w:name w:val="1D6BF25BF108471BA91333DB40DF779E"/>
    <w:rsid w:val="00095F5B"/>
  </w:style>
  <w:style w:type="paragraph" w:customStyle="1" w:styleId="E6F7850D7D3B4A719523B19D0EB10408">
    <w:name w:val="E6F7850D7D3B4A719523B19D0EB10408"/>
    <w:rsid w:val="00095F5B"/>
  </w:style>
  <w:style w:type="paragraph" w:customStyle="1" w:styleId="B6012FE3BC184705BC8AEF7880E7AD45">
    <w:name w:val="B6012FE3BC184705BC8AEF7880E7AD45"/>
    <w:rsid w:val="00095F5B"/>
  </w:style>
  <w:style w:type="paragraph" w:customStyle="1" w:styleId="865DC9BF53B640C2903838DC16F648E3">
    <w:name w:val="865DC9BF53B640C2903838DC16F648E3"/>
    <w:rsid w:val="00095F5B"/>
  </w:style>
  <w:style w:type="paragraph" w:customStyle="1" w:styleId="035B1AF388B14E42966CCC4B60D6E14F">
    <w:name w:val="035B1AF388B14E42966CCC4B60D6E14F"/>
    <w:rsid w:val="00095F5B"/>
  </w:style>
  <w:style w:type="paragraph" w:customStyle="1" w:styleId="5E6EFE31F347434DAC4A4D14EAABEED2">
    <w:name w:val="5E6EFE31F347434DAC4A4D14EAABEED2"/>
    <w:rsid w:val="00095F5B"/>
  </w:style>
  <w:style w:type="paragraph" w:customStyle="1" w:styleId="B2E2DCE74CA54DDF8AB5573A3F9B12DF">
    <w:name w:val="B2E2DCE74CA54DDF8AB5573A3F9B12DF"/>
    <w:rsid w:val="00C849EC"/>
  </w:style>
  <w:style w:type="paragraph" w:customStyle="1" w:styleId="DE2DDED6E7E84287998B8624DE1629B7">
    <w:name w:val="DE2DDED6E7E84287998B8624DE1629B7"/>
    <w:rsid w:val="00C849EC"/>
  </w:style>
  <w:style w:type="paragraph" w:customStyle="1" w:styleId="1BD4A7E42DDA44969BE71921F7519DC2">
    <w:name w:val="1BD4A7E42DDA44969BE71921F7519DC2"/>
    <w:rsid w:val="00C849EC"/>
  </w:style>
  <w:style w:type="paragraph" w:customStyle="1" w:styleId="70B9B1D1AAD2444AA35E72EE08A2FFA0">
    <w:name w:val="70B9B1D1AAD2444AA35E72EE08A2FFA0"/>
    <w:rsid w:val="00C849EC"/>
  </w:style>
  <w:style w:type="paragraph" w:customStyle="1" w:styleId="A0CDDD5830CD4885A83BAF89B6E1902F">
    <w:name w:val="A0CDDD5830CD4885A83BAF89B6E1902F"/>
    <w:rsid w:val="00C849EC"/>
  </w:style>
  <w:style w:type="paragraph" w:customStyle="1" w:styleId="B70EADAF144B460989D4B9988FE08D88">
    <w:name w:val="B70EADAF144B460989D4B9988FE08D88"/>
    <w:rsid w:val="00C849EC"/>
  </w:style>
  <w:style w:type="paragraph" w:customStyle="1" w:styleId="CDDFAAF0D8B44775B18F711D4977FA2F">
    <w:name w:val="CDDFAAF0D8B44775B18F711D4977FA2F"/>
    <w:rsid w:val="00C849EC"/>
  </w:style>
  <w:style w:type="paragraph" w:customStyle="1" w:styleId="0D49774CBAC14711984793584ACEB770">
    <w:name w:val="0D49774CBAC14711984793584ACEB770"/>
    <w:rsid w:val="00C849EC"/>
  </w:style>
  <w:style w:type="paragraph" w:customStyle="1" w:styleId="546FFB9E0F0D41ABB7A298270154391C">
    <w:name w:val="546FFB9E0F0D41ABB7A298270154391C"/>
    <w:rsid w:val="00C849EC"/>
  </w:style>
  <w:style w:type="paragraph" w:customStyle="1" w:styleId="26A52421740F4FF8A291BF66A00673DE">
    <w:name w:val="26A52421740F4FF8A291BF66A00673DE"/>
    <w:rsid w:val="00C849EC"/>
  </w:style>
  <w:style w:type="paragraph" w:customStyle="1" w:styleId="8BB883DA73F64B26AAAA93EC3D4E8C60">
    <w:name w:val="8BB883DA73F64B26AAAA93EC3D4E8C60"/>
    <w:rsid w:val="00C849EC"/>
  </w:style>
  <w:style w:type="paragraph" w:customStyle="1" w:styleId="32B728C95C2D4417815F8B597B3AF128">
    <w:name w:val="32B728C95C2D4417815F8B597B3AF128"/>
    <w:rsid w:val="00C849EC"/>
  </w:style>
  <w:style w:type="paragraph" w:customStyle="1" w:styleId="561A652915DF4BFAA2E075CA35A5D191">
    <w:name w:val="561A652915DF4BFAA2E075CA35A5D191"/>
    <w:rsid w:val="00C849EC"/>
  </w:style>
  <w:style w:type="paragraph" w:customStyle="1" w:styleId="38988CA4BBB4449FAE98E308B0823D7C">
    <w:name w:val="38988CA4BBB4449FAE98E308B0823D7C"/>
    <w:rsid w:val="00C849EC"/>
  </w:style>
  <w:style w:type="paragraph" w:customStyle="1" w:styleId="06DCCFAC5CEC43EBA8827C46AFC2E2CF">
    <w:name w:val="06DCCFAC5CEC43EBA8827C46AFC2E2CF"/>
    <w:rsid w:val="00C849EC"/>
  </w:style>
  <w:style w:type="paragraph" w:customStyle="1" w:styleId="92B06B0881194DDBA21F47A727739001">
    <w:name w:val="92B06B0881194DDBA21F47A727739001"/>
    <w:rsid w:val="00C849EC"/>
  </w:style>
  <w:style w:type="paragraph" w:customStyle="1" w:styleId="86078AFA00E3491B95505C14C8C085C6">
    <w:name w:val="86078AFA00E3491B95505C14C8C085C6"/>
    <w:rsid w:val="00C849EC"/>
  </w:style>
  <w:style w:type="paragraph" w:customStyle="1" w:styleId="99804B296AB84255A5F09F49528409C7">
    <w:name w:val="99804B296AB84255A5F09F49528409C7"/>
    <w:rsid w:val="00C849EC"/>
  </w:style>
  <w:style w:type="paragraph" w:customStyle="1" w:styleId="856A147F581D46F7BEEF3CF735206A53">
    <w:name w:val="856A147F581D46F7BEEF3CF735206A53"/>
    <w:rsid w:val="00C849EC"/>
  </w:style>
  <w:style w:type="paragraph" w:customStyle="1" w:styleId="CF0E12B9472A4458AFBED0C699C370B9">
    <w:name w:val="CF0E12B9472A4458AFBED0C699C370B9"/>
    <w:rsid w:val="00C849EC"/>
  </w:style>
  <w:style w:type="paragraph" w:customStyle="1" w:styleId="A97F755AA80545B4A8F661404AF12533">
    <w:name w:val="A97F755AA80545B4A8F661404AF12533"/>
    <w:rsid w:val="00C849EC"/>
  </w:style>
  <w:style w:type="paragraph" w:customStyle="1" w:styleId="E438C2916902480C9117EB7F9B57749B">
    <w:name w:val="E438C2916902480C9117EB7F9B57749B"/>
    <w:rsid w:val="00C849EC"/>
  </w:style>
  <w:style w:type="paragraph" w:customStyle="1" w:styleId="559FB02EAE704EF6956A261A850E5B68">
    <w:name w:val="559FB02EAE704EF6956A261A850E5B68"/>
    <w:rsid w:val="00C849EC"/>
  </w:style>
  <w:style w:type="paragraph" w:customStyle="1" w:styleId="A758CE2CC1434ABF93C772506783B2C4">
    <w:name w:val="A758CE2CC1434ABF93C772506783B2C4"/>
    <w:rsid w:val="00C849EC"/>
  </w:style>
  <w:style w:type="paragraph" w:customStyle="1" w:styleId="6759AAFFA9D34E78BB64B692E7081630">
    <w:name w:val="6759AAFFA9D34E78BB64B692E7081630"/>
    <w:rsid w:val="00C849EC"/>
  </w:style>
  <w:style w:type="paragraph" w:customStyle="1" w:styleId="D0733CDE85584267977DCF92EAC53B0E">
    <w:name w:val="D0733CDE85584267977DCF92EAC53B0E"/>
    <w:rsid w:val="00C849EC"/>
  </w:style>
  <w:style w:type="paragraph" w:customStyle="1" w:styleId="BA103F79BC134895B5D162D1BB5CC02C">
    <w:name w:val="BA103F79BC134895B5D162D1BB5CC02C"/>
    <w:rsid w:val="00C849EC"/>
  </w:style>
  <w:style w:type="paragraph" w:customStyle="1" w:styleId="03759F15443B487F97919A26EB26FE5E">
    <w:name w:val="03759F15443B487F97919A26EB26FE5E"/>
    <w:rsid w:val="00C849EC"/>
  </w:style>
  <w:style w:type="paragraph" w:customStyle="1" w:styleId="E3AB0E7A748141588942BDF7935E9392">
    <w:name w:val="E3AB0E7A748141588942BDF7935E9392"/>
    <w:rsid w:val="00C849EC"/>
  </w:style>
  <w:style w:type="paragraph" w:customStyle="1" w:styleId="525E42A7C6F9481BBE55FA69A247D0BD">
    <w:name w:val="525E42A7C6F9481BBE55FA69A247D0BD"/>
    <w:rsid w:val="00C849EC"/>
  </w:style>
  <w:style w:type="paragraph" w:customStyle="1" w:styleId="487BF49B00B7482D98E0DD7F2CD2F2B8">
    <w:name w:val="487BF49B00B7482D98E0DD7F2CD2F2B8"/>
    <w:rsid w:val="00C849EC"/>
  </w:style>
  <w:style w:type="paragraph" w:customStyle="1" w:styleId="CD7978200C9A44DDA7BF667FF521465F">
    <w:name w:val="CD7978200C9A44DDA7BF667FF521465F"/>
    <w:rsid w:val="00C849EC"/>
  </w:style>
  <w:style w:type="paragraph" w:customStyle="1" w:styleId="DB276F6146BC4B369B8241601E1AAFF3">
    <w:name w:val="DB276F6146BC4B369B8241601E1AAFF3"/>
    <w:rsid w:val="00C849EC"/>
  </w:style>
  <w:style w:type="paragraph" w:customStyle="1" w:styleId="8DDF330C82474FEDA04E27112E936927">
    <w:name w:val="8DDF330C82474FEDA04E27112E936927"/>
    <w:rsid w:val="00C849EC"/>
  </w:style>
  <w:style w:type="paragraph" w:customStyle="1" w:styleId="178730066E794399845157597B8585F9">
    <w:name w:val="178730066E794399845157597B8585F9"/>
    <w:rsid w:val="00C849EC"/>
  </w:style>
  <w:style w:type="paragraph" w:customStyle="1" w:styleId="B5389E9634114BC3AEC5B2C9AC35D48B">
    <w:name w:val="B5389E9634114BC3AEC5B2C9AC35D48B"/>
    <w:rsid w:val="00C849EC"/>
  </w:style>
  <w:style w:type="paragraph" w:customStyle="1" w:styleId="FF26A3139EAD452C9AAFC82439E5556D">
    <w:name w:val="FF26A3139EAD452C9AAFC82439E5556D"/>
    <w:rsid w:val="00C849EC"/>
  </w:style>
  <w:style w:type="paragraph" w:customStyle="1" w:styleId="87FEC2B540A1487480EA6C308850EF7A">
    <w:name w:val="87FEC2B540A1487480EA6C308850EF7A"/>
    <w:rsid w:val="00C849EC"/>
  </w:style>
  <w:style w:type="paragraph" w:customStyle="1" w:styleId="0E59D801A7F441F7B4D7596863EF6A6B">
    <w:name w:val="0E59D801A7F441F7B4D7596863EF6A6B"/>
    <w:rsid w:val="00C849EC"/>
  </w:style>
  <w:style w:type="paragraph" w:customStyle="1" w:styleId="7267DE6C8871423192727FDD5A75CC50">
    <w:name w:val="7267DE6C8871423192727FDD5A75CC50"/>
    <w:rsid w:val="00C849EC"/>
  </w:style>
  <w:style w:type="paragraph" w:customStyle="1" w:styleId="4EF6AB9829734E2D8A0C94BE0D783BAE">
    <w:name w:val="4EF6AB9829734E2D8A0C94BE0D783BAE"/>
    <w:rsid w:val="00C849EC"/>
  </w:style>
  <w:style w:type="paragraph" w:customStyle="1" w:styleId="F6AECF75758D45FC82C223AE23ADCA7F">
    <w:name w:val="F6AECF75758D45FC82C223AE23ADCA7F"/>
    <w:rsid w:val="00C849EC"/>
  </w:style>
  <w:style w:type="paragraph" w:customStyle="1" w:styleId="6ED4E68691CA4415B57DC96567784F34">
    <w:name w:val="6ED4E68691CA4415B57DC96567784F34"/>
    <w:rsid w:val="00C849EC"/>
  </w:style>
  <w:style w:type="paragraph" w:customStyle="1" w:styleId="ACAF0B1A86B64F7C93CBC91512871823">
    <w:name w:val="ACAF0B1A86B64F7C93CBC91512871823"/>
    <w:rsid w:val="00C849EC"/>
  </w:style>
  <w:style w:type="paragraph" w:customStyle="1" w:styleId="4C9D1A4BED5144B49F7DAFE660C08AB8">
    <w:name w:val="4C9D1A4BED5144B49F7DAFE660C08AB8"/>
    <w:rsid w:val="00C849EC"/>
  </w:style>
  <w:style w:type="paragraph" w:customStyle="1" w:styleId="7B08E732A2BC4FEF826B54D552F0D719">
    <w:name w:val="7B08E732A2BC4FEF826B54D552F0D719"/>
    <w:rsid w:val="00C849EC"/>
  </w:style>
  <w:style w:type="paragraph" w:customStyle="1" w:styleId="2AE32CEB40464264B893B19F70DDFD15">
    <w:name w:val="2AE32CEB40464264B893B19F70DDFD15"/>
    <w:rsid w:val="00C849EC"/>
  </w:style>
  <w:style w:type="paragraph" w:customStyle="1" w:styleId="7987D11E97F74546898C0E45BA713B43">
    <w:name w:val="7987D11E97F74546898C0E45BA713B43"/>
    <w:rsid w:val="00C849EC"/>
  </w:style>
  <w:style w:type="paragraph" w:customStyle="1" w:styleId="7EC15298C65148E096F58707B0487FA1">
    <w:name w:val="7EC15298C65148E096F58707B0487FA1"/>
    <w:rsid w:val="00C849EC"/>
  </w:style>
  <w:style w:type="paragraph" w:customStyle="1" w:styleId="D855C5CB70C44AA2A724495BB3B2D3D7">
    <w:name w:val="D855C5CB70C44AA2A724495BB3B2D3D7"/>
    <w:rsid w:val="00C849EC"/>
  </w:style>
  <w:style w:type="paragraph" w:customStyle="1" w:styleId="EDB8558B42F241BE880BC8E3C530B511">
    <w:name w:val="EDB8558B42F241BE880BC8E3C530B511"/>
    <w:rsid w:val="00C849EC"/>
  </w:style>
  <w:style w:type="paragraph" w:customStyle="1" w:styleId="8F961FD65BD3452EA1FB7BD9C41CED72">
    <w:name w:val="8F961FD65BD3452EA1FB7BD9C41CED72"/>
    <w:rsid w:val="00C849EC"/>
  </w:style>
  <w:style w:type="paragraph" w:customStyle="1" w:styleId="FB8C0AC7ECE54503A12DF6423BB0A3BE">
    <w:name w:val="FB8C0AC7ECE54503A12DF6423BB0A3BE"/>
    <w:rsid w:val="00C849EC"/>
  </w:style>
  <w:style w:type="paragraph" w:customStyle="1" w:styleId="59B51C79F4A84672AFF9F6104983D6FA">
    <w:name w:val="59B51C79F4A84672AFF9F6104983D6FA"/>
    <w:rsid w:val="00C849EC"/>
  </w:style>
  <w:style w:type="paragraph" w:customStyle="1" w:styleId="E4F0E9D971774488A3DC98E41792E022">
    <w:name w:val="E4F0E9D971774488A3DC98E41792E022"/>
    <w:rsid w:val="00C849EC"/>
  </w:style>
  <w:style w:type="paragraph" w:customStyle="1" w:styleId="3A02C034F88D4A4CBD07CE5B8FEE24E9">
    <w:name w:val="3A02C034F88D4A4CBD07CE5B8FEE24E9"/>
    <w:rsid w:val="00C849EC"/>
  </w:style>
  <w:style w:type="paragraph" w:customStyle="1" w:styleId="99DA2CF86EEA40888398B1ED70B1C6F1">
    <w:name w:val="99DA2CF86EEA40888398B1ED70B1C6F1"/>
    <w:rsid w:val="00C849EC"/>
  </w:style>
  <w:style w:type="paragraph" w:customStyle="1" w:styleId="D01A79E61C3F4CD88B04698C1A7F41A0">
    <w:name w:val="D01A79E61C3F4CD88B04698C1A7F41A0"/>
    <w:rsid w:val="00C849EC"/>
  </w:style>
  <w:style w:type="paragraph" w:customStyle="1" w:styleId="63A8775BEF39494AAA579499D41701EB">
    <w:name w:val="63A8775BEF39494AAA579499D41701EB"/>
    <w:rsid w:val="00C849EC"/>
  </w:style>
  <w:style w:type="paragraph" w:customStyle="1" w:styleId="F18D20AEF6FC4B33BAB4DAF4BADB0C1A">
    <w:name w:val="F18D20AEF6FC4B33BAB4DAF4BADB0C1A"/>
    <w:rsid w:val="00C849EC"/>
  </w:style>
  <w:style w:type="paragraph" w:customStyle="1" w:styleId="65B7BC3D606B4AF7B527B2AD291B6B4D">
    <w:name w:val="65B7BC3D606B4AF7B527B2AD291B6B4D"/>
    <w:rsid w:val="00C849EC"/>
  </w:style>
  <w:style w:type="paragraph" w:customStyle="1" w:styleId="4E9BC4E1FF9349ED822F27E1889523B8">
    <w:name w:val="4E9BC4E1FF9349ED822F27E1889523B8"/>
    <w:rsid w:val="00C849EC"/>
  </w:style>
  <w:style w:type="paragraph" w:customStyle="1" w:styleId="EFEDA760CACF4906AA5260CF9E9823CA">
    <w:name w:val="EFEDA760CACF4906AA5260CF9E9823CA"/>
    <w:rsid w:val="00C849EC"/>
  </w:style>
  <w:style w:type="paragraph" w:customStyle="1" w:styleId="142E1265F4414622B8AFFED27DBD9800">
    <w:name w:val="142E1265F4414622B8AFFED27DBD9800"/>
    <w:rsid w:val="00C849EC"/>
  </w:style>
  <w:style w:type="paragraph" w:customStyle="1" w:styleId="0E8B6E3BE8914EAD983D238B3623CB3D">
    <w:name w:val="0E8B6E3BE8914EAD983D238B3623CB3D"/>
    <w:rsid w:val="00C849EC"/>
  </w:style>
  <w:style w:type="paragraph" w:customStyle="1" w:styleId="21F780BA953E48EA836C3715A9F4FE47">
    <w:name w:val="21F780BA953E48EA836C3715A9F4FE47"/>
    <w:rsid w:val="00C849EC"/>
  </w:style>
  <w:style w:type="paragraph" w:customStyle="1" w:styleId="96F03B1CAEA0404B8FF16FD7212EBF5F">
    <w:name w:val="96F03B1CAEA0404B8FF16FD7212EBF5F"/>
    <w:rsid w:val="00C849EC"/>
  </w:style>
  <w:style w:type="paragraph" w:customStyle="1" w:styleId="F25D85A01042450CA07F4B80B4D1EE8E">
    <w:name w:val="F25D85A01042450CA07F4B80B4D1EE8E"/>
    <w:rsid w:val="00C849EC"/>
  </w:style>
  <w:style w:type="paragraph" w:customStyle="1" w:styleId="277C02C270AE48A89DD394F59A62F812">
    <w:name w:val="277C02C270AE48A89DD394F59A62F812"/>
    <w:rsid w:val="00C849EC"/>
  </w:style>
  <w:style w:type="paragraph" w:customStyle="1" w:styleId="22DE8E1229814C4998CECDFB6E4AF2C7">
    <w:name w:val="22DE8E1229814C4998CECDFB6E4AF2C7"/>
    <w:rsid w:val="00C849EC"/>
  </w:style>
  <w:style w:type="paragraph" w:customStyle="1" w:styleId="8C8A9DB6D50C4CD58084E6036A8FF3E3">
    <w:name w:val="8C8A9DB6D50C4CD58084E6036A8FF3E3"/>
    <w:rsid w:val="00C849EC"/>
  </w:style>
  <w:style w:type="paragraph" w:customStyle="1" w:styleId="F4DC49C9510E47FD840EC97CC77143DF">
    <w:name w:val="F4DC49C9510E47FD840EC97CC77143DF"/>
    <w:rsid w:val="00C849EC"/>
  </w:style>
  <w:style w:type="paragraph" w:customStyle="1" w:styleId="EC5A4D6BC3004396824D0B1B02E19E42">
    <w:name w:val="EC5A4D6BC3004396824D0B1B02E19E42"/>
    <w:rsid w:val="00C849EC"/>
  </w:style>
  <w:style w:type="paragraph" w:customStyle="1" w:styleId="DFAC2929F3094B5899C4842230D241A6">
    <w:name w:val="DFAC2929F3094B5899C4842230D241A6"/>
    <w:rsid w:val="00C849EC"/>
  </w:style>
  <w:style w:type="paragraph" w:customStyle="1" w:styleId="7D6C77818A2849F588AC701D681F6469">
    <w:name w:val="7D6C77818A2849F588AC701D681F6469"/>
    <w:rsid w:val="00C849EC"/>
  </w:style>
  <w:style w:type="paragraph" w:customStyle="1" w:styleId="F9FEAF2314C74DB6BE7D95A4701ACB00">
    <w:name w:val="F9FEAF2314C74DB6BE7D95A4701ACB00"/>
    <w:rsid w:val="00C849EC"/>
  </w:style>
  <w:style w:type="paragraph" w:customStyle="1" w:styleId="0F3F94C960324326BD558975DA446970">
    <w:name w:val="0F3F94C960324326BD558975DA446970"/>
    <w:rsid w:val="00C849EC"/>
  </w:style>
  <w:style w:type="paragraph" w:customStyle="1" w:styleId="BAB8B45E8D7A4CF9BF57598F3D70D01B">
    <w:name w:val="BAB8B45E8D7A4CF9BF57598F3D70D01B"/>
    <w:rsid w:val="00C849EC"/>
  </w:style>
  <w:style w:type="paragraph" w:customStyle="1" w:styleId="8C0A2954C8524E14A6E30DB871F7B90E">
    <w:name w:val="8C0A2954C8524E14A6E30DB871F7B90E"/>
    <w:rsid w:val="00C849EC"/>
  </w:style>
  <w:style w:type="paragraph" w:customStyle="1" w:styleId="925D5DF72F3841678B47135BDD3D8387">
    <w:name w:val="925D5DF72F3841678B47135BDD3D8387"/>
    <w:rsid w:val="00C849EC"/>
  </w:style>
  <w:style w:type="paragraph" w:customStyle="1" w:styleId="AE0DF97EA4C34F68AFBCA32FD7D94C7A">
    <w:name w:val="AE0DF97EA4C34F68AFBCA32FD7D94C7A"/>
    <w:rsid w:val="00C849EC"/>
  </w:style>
  <w:style w:type="paragraph" w:customStyle="1" w:styleId="EFFBEBF6BE514DD1A248694F3C011B90">
    <w:name w:val="EFFBEBF6BE514DD1A248694F3C011B90"/>
    <w:rsid w:val="00C849EC"/>
  </w:style>
  <w:style w:type="paragraph" w:customStyle="1" w:styleId="256A1DEBD7554F61BD2B7E219BB994F6">
    <w:name w:val="256A1DEBD7554F61BD2B7E219BB994F6"/>
    <w:rsid w:val="00C849EC"/>
  </w:style>
  <w:style w:type="paragraph" w:customStyle="1" w:styleId="7C60F79423DC4C6D8779D9E87FE75311">
    <w:name w:val="7C60F79423DC4C6D8779D9E87FE75311"/>
    <w:rsid w:val="00C849EC"/>
  </w:style>
  <w:style w:type="paragraph" w:customStyle="1" w:styleId="D7A134E842BD4DFAB2C3F87FA914E74A">
    <w:name w:val="D7A134E842BD4DFAB2C3F87FA914E74A"/>
    <w:rsid w:val="00C849EC"/>
  </w:style>
  <w:style w:type="paragraph" w:customStyle="1" w:styleId="ED1641AACAC34188990F99C53C8A04C0">
    <w:name w:val="ED1641AACAC34188990F99C53C8A04C0"/>
    <w:rsid w:val="00C849EC"/>
  </w:style>
  <w:style w:type="paragraph" w:customStyle="1" w:styleId="92AD2AB0029040949C961D9329835888">
    <w:name w:val="92AD2AB0029040949C961D9329835888"/>
    <w:rsid w:val="00C849EC"/>
  </w:style>
  <w:style w:type="paragraph" w:customStyle="1" w:styleId="7A1F77E2F4DB4AD8BD08884685E8BC5F">
    <w:name w:val="7A1F77E2F4DB4AD8BD08884685E8BC5F"/>
    <w:rsid w:val="00C849EC"/>
  </w:style>
  <w:style w:type="paragraph" w:customStyle="1" w:styleId="3ACF83988BF6461F907B67AD015948B3">
    <w:name w:val="3ACF83988BF6461F907B67AD015948B3"/>
    <w:rsid w:val="00C849EC"/>
  </w:style>
  <w:style w:type="paragraph" w:customStyle="1" w:styleId="A138EAB0656644608D900C1C48CF92E6">
    <w:name w:val="A138EAB0656644608D900C1C48CF92E6"/>
    <w:rsid w:val="00C849EC"/>
  </w:style>
  <w:style w:type="paragraph" w:customStyle="1" w:styleId="2DCC577FD0CA4BA99416130B1004BF1D">
    <w:name w:val="2DCC577FD0CA4BA99416130B1004BF1D"/>
    <w:rsid w:val="00C849EC"/>
  </w:style>
  <w:style w:type="paragraph" w:customStyle="1" w:styleId="7E7ABB2EF6E64B26BCEE1872A2C6D744">
    <w:name w:val="7E7ABB2EF6E64B26BCEE1872A2C6D744"/>
    <w:rsid w:val="00C849EC"/>
  </w:style>
  <w:style w:type="paragraph" w:customStyle="1" w:styleId="1656909CF79944869604B8228642A5CE">
    <w:name w:val="1656909CF79944869604B8228642A5CE"/>
    <w:rsid w:val="00C849EC"/>
  </w:style>
  <w:style w:type="paragraph" w:customStyle="1" w:styleId="C20E77C8034E413EAE8CF2BA5C6E5E36">
    <w:name w:val="C20E77C8034E413EAE8CF2BA5C6E5E36"/>
    <w:rsid w:val="00C849EC"/>
  </w:style>
  <w:style w:type="paragraph" w:customStyle="1" w:styleId="C3F263D9CDDF49CDAFCFDCA32A782D7B">
    <w:name w:val="C3F263D9CDDF49CDAFCFDCA32A782D7B"/>
    <w:rsid w:val="00C849EC"/>
  </w:style>
  <w:style w:type="paragraph" w:customStyle="1" w:styleId="40A190BBF939463E8D3BDF1DCE05FA44">
    <w:name w:val="40A190BBF939463E8D3BDF1DCE05FA44"/>
    <w:rsid w:val="00C849EC"/>
  </w:style>
  <w:style w:type="paragraph" w:customStyle="1" w:styleId="99A4C317EC59448AA5CF6E9943F10E3C">
    <w:name w:val="99A4C317EC59448AA5CF6E9943F10E3C"/>
    <w:rsid w:val="00C849EC"/>
  </w:style>
  <w:style w:type="paragraph" w:customStyle="1" w:styleId="3B58707F26E8402DA6B8D7760B4CDA04">
    <w:name w:val="3B58707F26E8402DA6B8D7760B4CDA04"/>
    <w:rsid w:val="00C849EC"/>
  </w:style>
  <w:style w:type="paragraph" w:customStyle="1" w:styleId="34B1055EDAA44A0AB602B73F36A2326E">
    <w:name w:val="34B1055EDAA44A0AB602B73F36A2326E"/>
    <w:rsid w:val="00C849EC"/>
  </w:style>
  <w:style w:type="paragraph" w:customStyle="1" w:styleId="E3A8123550FF4AB9BB97F3D54CE4D391">
    <w:name w:val="E3A8123550FF4AB9BB97F3D54CE4D391"/>
    <w:rsid w:val="00C849EC"/>
  </w:style>
  <w:style w:type="paragraph" w:customStyle="1" w:styleId="442657660CB34324AFE89B3BED7CDCA9">
    <w:name w:val="442657660CB34324AFE89B3BED7CDCA9"/>
    <w:rsid w:val="00C849EC"/>
  </w:style>
  <w:style w:type="paragraph" w:customStyle="1" w:styleId="A1421B499F264891A9AF9B05758FC243">
    <w:name w:val="A1421B499F264891A9AF9B05758FC243"/>
    <w:rsid w:val="00C849EC"/>
  </w:style>
  <w:style w:type="paragraph" w:customStyle="1" w:styleId="4337E95F359845E6BE28B69A3C78AB7E">
    <w:name w:val="4337E95F359845E6BE28B69A3C78AB7E"/>
    <w:rsid w:val="00C849EC"/>
  </w:style>
  <w:style w:type="paragraph" w:customStyle="1" w:styleId="9483AB40B0D6458EB17207D1A3F9594A">
    <w:name w:val="9483AB40B0D6458EB17207D1A3F9594A"/>
    <w:rsid w:val="00C849EC"/>
  </w:style>
  <w:style w:type="paragraph" w:customStyle="1" w:styleId="E8CC782C44604140A3D64E2FA67BC644">
    <w:name w:val="E8CC782C44604140A3D64E2FA67BC644"/>
    <w:rsid w:val="00C849EC"/>
  </w:style>
  <w:style w:type="paragraph" w:customStyle="1" w:styleId="BDF5AB40C5F7426683DB369763FFE98B">
    <w:name w:val="BDF5AB40C5F7426683DB369763FFE98B"/>
    <w:rsid w:val="00C849EC"/>
  </w:style>
  <w:style w:type="paragraph" w:customStyle="1" w:styleId="C07CB20429C044329BACCE47B533697E">
    <w:name w:val="C07CB20429C044329BACCE47B533697E"/>
    <w:rsid w:val="00C849EC"/>
  </w:style>
  <w:style w:type="paragraph" w:customStyle="1" w:styleId="54ABF05EB7BF4535953324F403B3482C">
    <w:name w:val="54ABF05EB7BF4535953324F403B3482C"/>
    <w:rsid w:val="00C849EC"/>
  </w:style>
  <w:style w:type="paragraph" w:customStyle="1" w:styleId="BF1C3324535F49DFBD02DE19B692BD0F">
    <w:name w:val="BF1C3324535F49DFBD02DE19B692BD0F"/>
    <w:rsid w:val="00C849EC"/>
  </w:style>
  <w:style w:type="paragraph" w:customStyle="1" w:styleId="2308221A8C294554BD6FA2F0B241D9B2">
    <w:name w:val="2308221A8C294554BD6FA2F0B241D9B2"/>
    <w:rsid w:val="00C849EC"/>
  </w:style>
  <w:style w:type="paragraph" w:customStyle="1" w:styleId="C709891149AF496EA87F8E743852524E">
    <w:name w:val="C709891149AF496EA87F8E743852524E"/>
    <w:rsid w:val="00C849EC"/>
  </w:style>
  <w:style w:type="paragraph" w:customStyle="1" w:styleId="A7F6CE4721804257878CBBA4CA4AF3CC">
    <w:name w:val="A7F6CE4721804257878CBBA4CA4AF3CC"/>
    <w:rsid w:val="00C849EC"/>
  </w:style>
  <w:style w:type="paragraph" w:customStyle="1" w:styleId="838B813B872C44478A84D846758676A3">
    <w:name w:val="838B813B872C44478A84D846758676A3"/>
    <w:rsid w:val="00C849EC"/>
  </w:style>
  <w:style w:type="paragraph" w:customStyle="1" w:styleId="6D138E277167414FBD58B9DEAF9259CD">
    <w:name w:val="6D138E277167414FBD58B9DEAF9259CD"/>
    <w:rsid w:val="00C849EC"/>
  </w:style>
  <w:style w:type="paragraph" w:customStyle="1" w:styleId="0D3469A175F246D48DEB5DB39EABC99E">
    <w:name w:val="0D3469A175F246D48DEB5DB39EABC99E"/>
    <w:rsid w:val="00C849EC"/>
  </w:style>
  <w:style w:type="paragraph" w:customStyle="1" w:styleId="8A9860C72BDB48019F7B1E5B911BD228">
    <w:name w:val="8A9860C72BDB48019F7B1E5B911BD228"/>
    <w:rsid w:val="00C849EC"/>
  </w:style>
  <w:style w:type="paragraph" w:customStyle="1" w:styleId="EADF9FF06F5545F98C4A39372E461A00">
    <w:name w:val="EADF9FF06F5545F98C4A39372E461A00"/>
    <w:rsid w:val="00C849EC"/>
  </w:style>
  <w:style w:type="paragraph" w:customStyle="1" w:styleId="BC3D595CF34049879A909371D8652262">
    <w:name w:val="BC3D595CF34049879A909371D8652262"/>
    <w:rsid w:val="00C849EC"/>
  </w:style>
  <w:style w:type="paragraph" w:customStyle="1" w:styleId="BF42A18C6E024494AD8360A86577D66C">
    <w:name w:val="BF42A18C6E024494AD8360A86577D66C"/>
    <w:rsid w:val="00C849EC"/>
  </w:style>
  <w:style w:type="paragraph" w:customStyle="1" w:styleId="A2DCE53D23074D4EA5A3D1BA5DBCD548">
    <w:name w:val="A2DCE53D23074D4EA5A3D1BA5DBCD548"/>
    <w:rsid w:val="00C849EC"/>
  </w:style>
  <w:style w:type="paragraph" w:customStyle="1" w:styleId="64EB486ABF5D47ABBB7C5EEDC382D91E">
    <w:name w:val="64EB486ABF5D47ABBB7C5EEDC382D91E"/>
    <w:rsid w:val="00C849EC"/>
  </w:style>
  <w:style w:type="paragraph" w:customStyle="1" w:styleId="442BBB2D8F0648449EEC06268A37AC21">
    <w:name w:val="442BBB2D8F0648449EEC06268A37AC21"/>
    <w:rsid w:val="00C849EC"/>
  </w:style>
  <w:style w:type="paragraph" w:customStyle="1" w:styleId="9D7048508A2C4F6BB6B58658A7F81793">
    <w:name w:val="9D7048508A2C4F6BB6B58658A7F81793"/>
    <w:rsid w:val="00C849EC"/>
  </w:style>
  <w:style w:type="paragraph" w:customStyle="1" w:styleId="0E965D75200944DEAA5C7A57CF1BE669">
    <w:name w:val="0E965D75200944DEAA5C7A57CF1BE669"/>
    <w:rsid w:val="00C849EC"/>
  </w:style>
  <w:style w:type="paragraph" w:customStyle="1" w:styleId="BDC576DFB92D4453AFA8ACAC829AF922">
    <w:name w:val="BDC576DFB92D4453AFA8ACAC829AF922"/>
    <w:rsid w:val="00C849EC"/>
  </w:style>
  <w:style w:type="paragraph" w:customStyle="1" w:styleId="DA2C764D2ECA4795A32901B2739E1F26">
    <w:name w:val="DA2C764D2ECA4795A32901B2739E1F26"/>
    <w:rsid w:val="00C849EC"/>
  </w:style>
  <w:style w:type="paragraph" w:customStyle="1" w:styleId="EF5D956BDA224A6FB72D3A1C81FACFB5">
    <w:name w:val="EF5D956BDA224A6FB72D3A1C81FACFB5"/>
    <w:rsid w:val="00C849EC"/>
  </w:style>
  <w:style w:type="paragraph" w:customStyle="1" w:styleId="B91203D4BE80497598AA1CBBFD30D41C">
    <w:name w:val="B91203D4BE80497598AA1CBBFD30D41C"/>
    <w:rsid w:val="00C849EC"/>
  </w:style>
  <w:style w:type="paragraph" w:customStyle="1" w:styleId="1B018A735F5D4726A6727A1832123BD9">
    <w:name w:val="1B018A735F5D4726A6727A1832123BD9"/>
    <w:rsid w:val="00C849EC"/>
  </w:style>
  <w:style w:type="paragraph" w:customStyle="1" w:styleId="7A38491CBCE741A882B218E962F20830">
    <w:name w:val="7A38491CBCE741A882B218E962F20830"/>
    <w:rsid w:val="00C849EC"/>
  </w:style>
  <w:style w:type="paragraph" w:customStyle="1" w:styleId="749B6C2BACCC4C008496BF53D3A9A96D">
    <w:name w:val="749B6C2BACCC4C008496BF53D3A9A96D"/>
    <w:rsid w:val="00C849EC"/>
  </w:style>
  <w:style w:type="paragraph" w:customStyle="1" w:styleId="32A5773EE5C948B09F37BDD2062E2F10">
    <w:name w:val="32A5773EE5C948B09F37BDD2062E2F10"/>
    <w:rsid w:val="00C849EC"/>
  </w:style>
  <w:style w:type="paragraph" w:customStyle="1" w:styleId="3D33CA53AB0540FE9371213FC1324B77">
    <w:name w:val="3D33CA53AB0540FE9371213FC1324B77"/>
    <w:rsid w:val="00C849EC"/>
  </w:style>
  <w:style w:type="paragraph" w:customStyle="1" w:styleId="7C65DE33F0DA4C2DBAD791D488AC10B3">
    <w:name w:val="7C65DE33F0DA4C2DBAD791D488AC10B3"/>
    <w:rsid w:val="00C849EC"/>
  </w:style>
  <w:style w:type="paragraph" w:customStyle="1" w:styleId="270217464A3E4420821A646921E3B9D1">
    <w:name w:val="270217464A3E4420821A646921E3B9D1"/>
    <w:rsid w:val="00C849EC"/>
  </w:style>
  <w:style w:type="paragraph" w:customStyle="1" w:styleId="98400FF9F78D45059731BA6A4583E284">
    <w:name w:val="98400FF9F78D45059731BA6A4583E284"/>
    <w:rsid w:val="00C849EC"/>
  </w:style>
  <w:style w:type="paragraph" w:customStyle="1" w:styleId="7F1D0C4494924B5784ADFB9ED2726361">
    <w:name w:val="7F1D0C4494924B5784ADFB9ED2726361"/>
    <w:rsid w:val="00C849EC"/>
  </w:style>
  <w:style w:type="paragraph" w:customStyle="1" w:styleId="9A24D31981844DF2A8986A9821844CB8">
    <w:name w:val="9A24D31981844DF2A8986A9821844CB8"/>
    <w:rsid w:val="00C849EC"/>
  </w:style>
  <w:style w:type="paragraph" w:customStyle="1" w:styleId="B472908CAE06432BA14F7DAA5B9BA1D8">
    <w:name w:val="B472908CAE06432BA14F7DAA5B9BA1D8"/>
    <w:rsid w:val="00C849EC"/>
  </w:style>
  <w:style w:type="paragraph" w:customStyle="1" w:styleId="147925460C81496EBDD5FC0E65593DD3">
    <w:name w:val="147925460C81496EBDD5FC0E65593DD3"/>
    <w:rsid w:val="00C849EC"/>
  </w:style>
  <w:style w:type="paragraph" w:customStyle="1" w:styleId="9320070D01AE47D09BF64516CC080FC4">
    <w:name w:val="9320070D01AE47D09BF64516CC080FC4"/>
    <w:rsid w:val="00C849EC"/>
  </w:style>
  <w:style w:type="paragraph" w:customStyle="1" w:styleId="5620FE85EEDF4F888799C16C22722AA2">
    <w:name w:val="5620FE85EEDF4F888799C16C22722AA2"/>
    <w:rsid w:val="00C849EC"/>
  </w:style>
  <w:style w:type="paragraph" w:customStyle="1" w:styleId="31D712E089994FD08BFE77A8D09FF812">
    <w:name w:val="31D712E089994FD08BFE77A8D09FF812"/>
    <w:rsid w:val="00C849EC"/>
  </w:style>
  <w:style w:type="paragraph" w:customStyle="1" w:styleId="2008F5D014184953A157B9DF9E7D33BE">
    <w:name w:val="2008F5D014184953A157B9DF9E7D33BE"/>
    <w:rsid w:val="00C849EC"/>
  </w:style>
  <w:style w:type="paragraph" w:customStyle="1" w:styleId="2DAC54FAC6D84D849936DF2F23673419">
    <w:name w:val="2DAC54FAC6D84D849936DF2F23673419"/>
    <w:rsid w:val="00C849EC"/>
  </w:style>
  <w:style w:type="paragraph" w:customStyle="1" w:styleId="DCFE64948AE44AA89498F2E22A0E070C">
    <w:name w:val="DCFE64948AE44AA89498F2E22A0E070C"/>
    <w:rsid w:val="00C849EC"/>
  </w:style>
  <w:style w:type="paragraph" w:customStyle="1" w:styleId="A5DBFEBB71054DEA82572F63B3FC861C">
    <w:name w:val="A5DBFEBB71054DEA82572F63B3FC861C"/>
    <w:rsid w:val="00C849EC"/>
  </w:style>
  <w:style w:type="paragraph" w:customStyle="1" w:styleId="D76D2B6F6ADE4A889F019D739BDB08C4">
    <w:name w:val="D76D2B6F6ADE4A889F019D739BDB08C4"/>
    <w:rsid w:val="00C849EC"/>
  </w:style>
  <w:style w:type="paragraph" w:customStyle="1" w:styleId="9A0A7861FB1E4F0D98D02433730D44DB">
    <w:name w:val="9A0A7861FB1E4F0D98D02433730D44DB"/>
    <w:rsid w:val="00C849EC"/>
  </w:style>
  <w:style w:type="paragraph" w:customStyle="1" w:styleId="32EA4F3819E94AF39927909F94FF5C73">
    <w:name w:val="32EA4F3819E94AF39927909F94FF5C73"/>
    <w:rsid w:val="00C849EC"/>
  </w:style>
  <w:style w:type="paragraph" w:customStyle="1" w:styleId="C787213D56DD4D20835760FB73DCE46B">
    <w:name w:val="C787213D56DD4D20835760FB73DCE46B"/>
    <w:rsid w:val="00C849EC"/>
  </w:style>
  <w:style w:type="paragraph" w:customStyle="1" w:styleId="34002D6C63F24D918932798A7478681A">
    <w:name w:val="34002D6C63F24D918932798A7478681A"/>
    <w:rsid w:val="00C849EC"/>
  </w:style>
  <w:style w:type="paragraph" w:customStyle="1" w:styleId="BF403E5D6D434A2D8431E0184D990809">
    <w:name w:val="BF403E5D6D434A2D8431E0184D990809"/>
    <w:rsid w:val="00C849EC"/>
  </w:style>
  <w:style w:type="paragraph" w:customStyle="1" w:styleId="AE072910A2FD4AAC90CB4CC89057FB11">
    <w:name w:val="AE072910A2FD4AAC90CB4CC89057FB11"/>
    <w:rsid w:val="00C849EC"/>
  </w:style>
  <w:style w:type="paragraph" w:customStyle="1" w:styleId="F6460375C8B14DD9B96C0E3BD2B5793C">
    <w:name w:val="F6460375C8B14DD9B96C0E3BD2B5793C"/>
    <w:rsid w:val="00C849EC"/>
  </w:style>
  <w:style w:type="paragraph" w:customStyle="1" w:styleId="4C0672302736497EB66D0DA51686CD7A">
    <w:name w:val="4C0672302736497EB66D0DA51686CD7A"/>
    <w:rsid w:val="00C849EC"/>
  </w:style>
  <w:style w:type="paragraph" w:customStyle="1" w:styleId="D58F6E2DE43947E591DA453D006675F1">
    <w:name w:val="D58F6E2DE43947E591DA453D006675F1"/>
    <w:rsid w:val="00C849EC"/>
  </w:style>
  <w:style w:type="paragraph" w:customStyle="1" w:styleId="40D41D9E717E48368DB36B14D0E71079">
    <w:name w:val="40D41D9E717E48368DB36B14D0E71079"/>
    <w:rsid w:val="00C849EC"/>
  </w:style>
  <w:style w:type="paragraph" w:customStyle="1" w:styleId="736212918C8C445AA27AF041A04B8C1B">
    <w:name w:val="736212918C8C445AA27AF041A04B8C1B"/>
    <w:rsid w:val="00C849EC"/>
  </w:style>
  <w:style w:type="paragraph" w:customStyle="1" w:styleId="B858CB5D0EF048AAB877D9338195182B">
    <w:name w:val="B858CB5D0EF048AAB877D9338195182B"/>
    <w:rsid w:val="00C849EC"/>
  </w:style>
  <w:style w:type="paragraph" w:customStyle="1" w:styleId="F2D86149443C46FF9D1074A3653A6232">
    <w:name w:val="F2D86149443C46FF9D1074A3653A6232"/>
    <w:rsid w:val="00C849EC"/>
  </w:style>
  <w:style w:type="paragraph" w:customStyle="1" w:styleId="619336D974494FF3A19957076DA263BC">
    <w:name w:val="619336D974494FF3A19957076DA263BC"/>
    <w:rsid w:val="00C849EC"/>
  </w:style>
  <w:style w:type="paragraph" w:customStyle="1" w:styleId="05DD3348B9624FF48256F1D2B6A0F2E4">
    <w:name w:val="05DD3348B9624FF48256F1D2B6A0F2E4"/>
    <w:rsid w:val="00C849EC"/>
  </w:style>
  <w:style w:type="paragraph" w:customStyle="1" w:styleId="BEB7BAB2D23D431BB930F4BB13A14233">
    <w:name w:val="BEB7BAB2D23D431BB930F4BB13A14233"/>
    <w:rsid w:val="00C849EC"/>
  </w:style>
  <w:style w:type="paragraph" w:customStyle="1" w:styleId="A9F30AE9411247DF9EC95F9FF88E70E9">
    <w:name w:val="A9F30AE9411247DF9EC95F9FF88E70E9"/>
    <w:rsid w:val="00C849EC"/>
  </w:style>
  <w:style w:type="paragraph" w:customStyle="1" w:styleId="8755C9DED1B5475192F8FF2C83E7EAC7">
    <w:name w:val="8755C9DED1B5475192F8FF2C83E7EAC7"/>
    <w:rsid w:val="00C849EC"/>
  </w:style>
  <w:style w:type="paragraph" w:customStyle="1" w:styleId="240EB904917D430498CD1018ADC40198">
    <w:name w:val="240EB904917D430498CD1018ADC40198"/>
    <w:rsid w:val="00C849EC"/>
  </w:style>
  <w:style w:type="paragraph" w:customStyle="1" w:styleId="D4589A66412044C2BF17598200B10F2F">
    <w:name w:val="D4589A66412044C2BF17598200B10F2F"/>
    <w:rsid w:val="00C849EC"/>
  </w:style>
  <w:style w:type="paragraph" w:customStyle="1" w:styleId="B8797CBD44F949BCBFA0CD949B10392F">
    <w:name w:val="B8797CBD44F949BCBFA0CD949B10392F"/>
    <w:rsid w:val="00C849EC"/>
  </w:style>
  <w:style w:type="paragraph" w:customStyle="1" w:styleId="2E9A2FAC7B0746AC8AB5448ABFAACBA2">
    <w:name w:val="2E9A2FAC7B0746AC8AB5448ABFAACBA2"/>
    <w:rsid w:val="00C849EC"/>
  </w:style>
  <w:style w:type="paragraph" w:customStyle="1" w:styleId="46A0AD0D3C7A46F9AB36D0157D0AFA2B">
    <w:name w:val="46A0AD0D3C7A46F9AB36D0157D0AFA2B"/>
    <w:rsid w:val="00C849EC"/>
  </w:style>
  <w:style w:type="paragraph" w:customStyle="1" w:styleId="C592D8FC045F4D38A86D16A1BA4E4F9C">
    <w:name w:val="C592D8FC045F4D38A86D16A1BA4E4F9C"/>
    <w:rsid w:val="00C849EC"/>
  </w:style>
  <w:style w:type="paragraph" w:customStyle="1" w:styleId="11EC025A28B64D8BAC77C5A29C1A512B">
    <w:name w:val="11EC025A28B64D8BAC77C5A29C1A512B"/>
    <w:rsid w:val="00C849EC"/>
  </w:style>
  <w:style w:type="paragraph" w:customStyle="1" w:styleId="371AC0C49DF54622ABFD71AC7D799539">
    <w:name w:val="371AC0C49DF54622ABFD71AC7D799539"/>
    <w:rsid w:val="00C849EC"/>
  </w:style>
  <w:style w:type="paragraph" w:customStyle="1" w:styleId="8DE5D5D42A98402CB1BC9B31721597DF">
    <w:name w:val="8DE5D5D42A98402CB1BC9B31721597DF"/>
    <w:rsid w:val="00C849EC"/>
  </w:style>
  <w:style w:type="paragraph" w:customStyle="1" w:styleId="15BA4BC8D9FF4D1A93D5C26B9923DCE8">
    <w:name w:val="15BA4BC8D9FF4D1A93D5C26B9923DCE8"/>
    <w:rsid w:val="00C849EC"/>
  </w:style>
  <w:style w:type="paragraph" w:customStyle="1" w:styleId="1E13BBE2650C47A3A728D31F690B4AFE">
    <w:name w:val="1E13BBE2650C47A3A728D31F690B4AFE"/>
    <w:rsid w:val="00C849EC"/>
  </w:style>
  <w:style w:type="paragraph" w:customStyle="1" w:styleId="E3BA7B1257D04E85B1B630CCA80B4477">
    <w:name w:val="E3BA7B1257D04E85B1B630CCA80B4477"/>
    <w:rsid w:val="00C849EC"/>
  </w:style>
  <w:style w:type="paragraph" w:customStyle="1" w:styleId="DE99615065394151A51C2BCB48778252">
    <w:name w:val="DE99615065394151A51C2BCB48778252"/>
    <w:rsid w:val="00C849EC"/>
  </w:style>
  <w:style w:type="paragraph" w:customStyle="1" w:styleId="D7EBA05AA0004D24BF3CE9296EF27B6B">
    <w:name w:val="D7EBA05AA0004D24BF3CE9296EF27B6B"/>
    <w:rsid w:val="00C849EC"/>
  </w:style>
  <w:style w:type="paragraph" w:customStyle="1" w:styleId="2614D2984CA14550A9B1146766C78293">
    <w:name w:val="2614D2984CA14550A9B1146766C78293"/>
    <w:rsid w:val="00C849EC"/>
  </w:style>
  <w:style w:type="paragraph" w:customStyle="1" w:styleId="AD50CC2DA9684B5BAD6A000FA3BEED0C">
    <w:name w:val="AD50CC2DA9684B5BAD6A000FA3BEED0C"/>
    <w:rsid w:val="00C849EC"/>
  </w:style>
  <w:style w:type="paragraph" w:customStyle="1" w:styleId="2E9F4F5E0D9C44BA8BE6A9B9DF30B9B6">
    <w:name w:val="2E9F4F5E0D9C44BA8BE6A9B9DF30B9B6"/>
    <w:rsid w:val="00C849EC"/>
  </w:style>
  <w:style w:type="paragraph" w:customStyle="1" w:styleId="DA298507DDDA4041959F2A80EE81E09D">
    <w:name w:val="DA298507DDDA4041959F2A80EE81E09D"/>
    <w:rsid w:val="00C849EC"/>
  </w:style>
  <w:style w:type="paragraph" w:customStyle="1" w:styleId="63162A82AB4844D2A7732B2CEE596575">
    <w:name w:val="63162A82AB4844D2A7732B2CEE596575"/>
    <w:rsid w:val="00C849EC"/>
  </w:style>
  <w:style w:type="paragraph" w:customStyle="1" w:styleId="F6B652AE335943CFB75B1682ACB9BE9C">
    <w:name w:val="F6B652AE335943CFB75B1682ACB9BE9C"/>
    <w:rsid w:val="00C849EC"/>
  </w:style>
  <w:style w:type="paragraph" w:customStyle="1" w:styleId="118357361C2644B4AD20AD455877E827">
    <w:name w:val="118357361C2644B4AD20AD455877E827"/>
    <w:rsid w:val="00C849EC"/>
  </w:style>
  <w:style w:type="paragraph" w:customStyle="1" w:styleId="9702D250FB8044FAB1F7742B80CD81FD">
    <w:name w:val="9702D250FB8044FAB1F7742B80CD81FD"/>
    <w:rsid w:val="00C849EC"/>
  </w:style>
  <w:style w:type="paragraph" w:customStyle="1" w:styleId="2136FBEA23D8435A99B50B033EC1622F">
    <w:name w:val="2136FBEA23D8435A99B50B033EC1622F"/>
    <w:rsid w:val="00C849EC"/>
  </w:style>
  <w:style w:type="paragraph" w:customStyle="1" w:styleId="A57B22D055C3465F9A0B60C2C074182A">
    <w:name w:val="A57B22D055C3465F9A0B60C2C074182A"/>
    <w:rsid w:val="00C849EC"/>
  </w:style>
  <w:style w:type="paragraph" w:customStyle="1" w:styleId="34967FBBAEB14AB3902576B5348FEBDA">
    <w:name w:val="34967FBBAEB14AB3902576B5348FEBDA"/>
    <w:rsid w:val="00C849EC"/>
  </w:style>
  <w:style w:type="paragraph" w:customStyle="1" w:styleId="F91B74AC41EC4320BCCBE94A9E125AD8">
    <w:name w:val="F91B74AC41EC4320BCCBE94A9E125AD8"/>
    <w:rsid w:val="00C849EC"/>
  </w:style>
  <w:style w:type="paragraph" w:customStyle="1" w:styleId="FAB37A50D5544A0F810225C464B7FE4B">
    <w:name w:val="FAB37A50D5544A0F810225C464B7FE4B"/>
    <w:rsid w:val="00C849EC"/>
  </w:style>
  <w:style w:type="paragraph" w:customStyle="1" w:styleId="128B0C5BE5FA4E1F9035EAB0B2CC6895">
    <w:name w:val="128B0C5BE5FA4E1F9035EAB0B2CC6895"/>
    <w:rsid w:val="00C849EC"/>
  </w:style>
  <w:style w:type="paragraph" w:customStyle="1" w:styleId="D81E1C260FB242B2A725605A126F7EAE">
    <w:name w:val="D81E1C260FB242B2A725605A126F7EAE"/>
    <w:rsid w:val="00C849EC"/>
  </w:style>
  <w:style w:type="paragraph" w:customStyle="1" w:styleId="B457BC1434304E71B2FEBCC30C323222">
    <w:name w:val="B457BC1434304E71B2FEBCC30C323222"/>
    <w:rsid w:val="00C849EC"/>
  </w:style>
  <w:style w:type="paragraph" w:customStyle="1" w:styleId="F202051430EF411DBB223B63AC4E40D8">
    <w:name w:val="F202051430EF411DBB223B63AC4E40D8"/>
    <w:rsid w:val="00C849EC"/>
  </w:style>
  <w:style w:type="paragraph" w:customStyle="1" w:styleId="FFD58E6A008A4F498014FBB0730A53F3">
    <w:name w:val="FFD58E6A008A4F498014FBB0730A53F3"/>
    <w:rsid w:val="00C849EC"/>
  </w:style>
  <w:style w:type="paragraph" w:customStyle="1" w:styleId="C4B939F66D0A4569AD8C25BF5A1F3EDB">
    <w:name w:val="C4B939F66D0A4569AD8C25BF5A1F3EDB"/>
    <w:rsid w:val="00C849EC"/>
  </w:style>
  <w:style w:type="paragraph" w:customStyle="1" w:styleId="1C1A8DCE2B704419B4DDE69CB127E68B">
    <w:name w:val="1C1A8DCE2B704419B4DDE69CB127E68B"/>
    <w:rsid w:val="00C849EC"/>
  </w:style>
  <w:style w:type="paragraph" w:customStyle="1" w:styleId="9A55878D2C884184A38C9CD1BC9E8E5D">
    <w:name w:val="9A55878D2C884184A38C9CD1BC9E8E5D"/>
    <w:rsid w:val="00C849EC"/>
  </w:style>
  <w:style w:type="paragraph" w:customStyle="1" w:styleId="761D0A9707C746599A619C5E9CB6BA9A">
    <w:name w:val="761D0A9707C746599A619C5E9CB6BA9A"/>
    <w:rsid w:val="00C849EC"/>
  </w:style>
  <w:style w:type="paragraph" w:customStyle="1" w:styleId="061278587A1E467CB8B24C9D14F75D5B">
    <w:name w:val="061278587A1E467CB8B24C9D14F75D5B"/>
    <w:rsid w:val="00C849EC"/>
  </w:style>
  <w:style w:type="paragraph" w:customStyle="1" w:styleId="B3214F48B7BD4FD38F51F5A8376EE19E">
    <w:name w:val="B3214F48B7BD4FD38F51F5A8376EE19E"/>
    <w:rsid w:val="00C849EC"/>
  </w:style>
  <w:style w:type="paragraph" w:customStyle="1" w:styleId="6000FA2B60AE4151B987A4F254FB7A23">
    <w:name w:val="6000FA2B60AE4151B987A4F254FB7A23"/>
    <w:rsid w:val="00C849EC"/>
  </w:style>
  <w:style w:type="paragraph" w:customStyle="1" w:styleId="BD719FB9F71147ACA7A21E551304CC27">
    <w:name w:val="BD719FB9F71147ACA7A21E551304CC27"/>
    <w:rsid w:val="00C849EC"/>
  </w:style>
  <w:style w:type="paragraph" w:customStyle="1" w:styleId="BFD6A4103DED45C58DCF5E895E449E85">
    <w:name w:val="BFD6A4103DED45C58DCF5E895E449E85"/>
    <w:rsid w:val="00C849EC"/>
  </w:style>
  <w:style w:type="paragraph" w:customStyle="1" w:styleId="9C682C766FCD41F3A1105DAC7FC6841E">
    <w:name w:val="9C682C766FCD41F3A1105DAC7FC6841E"/>
    <w:rsid w:val="00C849EC"/>
  </w:style>
  <w:style w:type="paragraph" w:customStyle="1" w:styleId="6F1622B0D5C747198D76791A453E3F6E">
    <w:name w:val="6F1622B0D5C747198D76791A453E3F6E"/>
    <w:rsid w:val="00C849EC"/>
  </w:style>
  <w:style w:type="paragraph" w:customStyle="1" w:styleId="5FBE09A5901D4076800DBD16FAE2E14C">
    <w:name w:val="5FBE09A5901D4076800DBD16FAE2E14C"/>
    <w:rsid w:val="00C849EC"/>
  </w:style>
  <w:style w:type="paragraph" w:customStyle="1" w:styleId="2161C58812374574A2224CAF01EC1242">
    <w:name w:val="2161C58812374574A2224CAF01EC1242"/>
    <w:rsid w:val="00C849EC"/>
  </w:style>
  <w:style w:type="paragraph" w:customStyle="1" w:styleId="670BA819D30545928B9EA04DD28D2F07">
    <w:name w:val="670BA819D30545928B9EA04DD28D2F07"/>
    <w:rsid w:val="00C849EC"/>
  </w:style>
  <w:style w:type="paragraph" w:customStyle="1" w:styleId="A3960A45C09347BE99DB413F535CF6A4">
    <w:name w:val="A3960A45C09347BE99DB413F535CF6A4"/>
    <w:rsid w:val="00C849EC"/>
  </w:style>
  <w:style w:type="paragraph" w:customStyle="1" w:styleId="08D785888004482081E605A74DB8E5AD">
    <w:name w:val="08D785888004482081E605A74DB8E5AD"/>
    <w:rsid w:val="00C849EC"/>
  </w:style>
  <w:style w:type="paragraph" w:customStyle="1" w:styleId="C6BE19096BA842B3BBB4967DF2E06631">
    <w:name w:val="C6BE19096BA842B3BBB4967DF2E06631"/>
    <w:rsid w:val="00C849EC"/>
  </w:style>
  <w:style w:type="paragraph" w:customStyle="1" w:styleId="8ACCFD29BBA74FD9909A44111A7E2522">
    <w:name w:val="8ACCFD29BBA74FD9909A44111A7E2522"/>
    <w:rsid w:val="00C849EC"/>
  </w:style>
  <w:style w:type="paragraph" w:customStyle="1" w:styleId="CEC207E0C99A456E92FF8A73ACE461DB">
    <w:name w:val="CEC207E0C99A456E92FF8A73ACE461DB"/>
    <w:rsid w:val="00C849EC"/>
  </w:style>
  <w:style w:type="paragraph" w:customStyle="1" w:styleId="67D2E1E657FF479C94624710B1D752A3">
    <w:name w:val="67D2E1E657FF479C94624710B1D752A3"/>
    <w:rsid w:val="00C849EC"/>
  </w:style>
  <w:style w:type="paragraph" w:customStyle="1" w:styleId="0CDBE795DA574C54984B192F57FE6B26">
    <w:name w:val="0CDBE795DA574C54984B192F57FE6B26"/>
    <w:rsid w:val="00C849EC"/>
  </w:style>
  <w:style w:type="paragraph" w:customStyle="1" w:styleId="1BC602496AE94496BB8E6CEAB93D3819">
    <w:name w:val="1BC602496AE94496BB8E6CEAB93D3819"/>
    <w:rsid w:val="00C849EC"/>
  </w:style>
  <w:style w:type="paragraph" w:customStyle="1" w:styleId="151A1A1022224F4CB6756EF102BCD920">
    <w:name w:val="151A1A1022224F4CB6756EF102BCD920"/>
    <w:rsid w:val="00C849EC"/>
  </w:style>
  <w:style w:type="paragraph" w:customStyle="1" w:styleId="804AA48254C2495FBD237F6B88633A60">
    <w:name w:val="804AA48254C2495FBD237F6B88633A60"/>
    <w:rsid w:val="00C849EC"/>
  </w:style>
  <w:style w:type="paragraph" w:customStyle="1" w:styleId="FF1B72699C2A4A71861210E51638BA1F">
    <w:name w:val="FF1B72699C2A4A71861210E51638BA1F"/>
    <w:rsid w:val="00C849EC"/>
  </w:style>
  <w:style w:type="paragraph" w:customStyle="1" w:styleId="1CEBBE21D9A84C8886CDC78534E4310B">
    <w:name w:val="1CEBBE21D9A84C8886CDC78534E4310B"/>
    <w:rsid w:val="00C849EC"/>
  </w:style>
  <w:style w:type="paragraph" w:customStyle="1" w:styleId="9611778D05F040B2BAB91BDBAF3ABC88">
    <w:name w:val="9611778D05F040B2BAB91BDBAF3ABC88"/>
    <w:rsid w:val="00C849EC"/>
  </w:style>
  <w:style w:type="paragraph" w:customStyle="1" w:styleId="8271751093084655BD7B396CD810A305">
    <w:name w:val="8271751093084655BD7B396CD810A305"/>
    <w:rsid w:val="00C849EC"/>
  </w:style>
  <w:style w:type="paragraph" w:customStyle="1" w:styleId="2AE58547876B4CEB98FD20D3F48FDCEA">
    <w:name w:val="2AE58547876B4CEB98FD20D3F48FDCEA"/>
    <w:rsid w:val="00C849EC"/>
  </w:style>
  <w:style w:type="paragraph" w:customStyle="1" w:styleId="8239780CC387442B9844935735434A3B">
    <w:name w:val="8239780CC387442B9844935735434A3B"/>
    <w:rsid w:val="00C849EC"/>
  </w:style>
  <w:style w:type="paragraph" w:customStyle="1" w:styleId="230B22D725F943728E4470FDE22C5648">
    <w:name w:val="230B22D725F943728E4470FDE22C5648"/>
    <w:rsid w:val="00C849EC"/>
  </w:style>
  <w:style w:type="paragraph" w:customStyle="1" w:styleId="4F6787D69D4349528BF688E3820DFCC2">
    <w:name w:val="4F6787D69D4349528BF688E3820DFCC2"/>
    <w:rsid w:val="00C849EC"/>
  </w:style>
  <w:style w:type="paragraph" w:customStyle="1" w:styleId="C62A5C8AD60F4EBB81C90EE0F5D4E9AA">
    <w:name w:val="C62A5C8AD60F4EBB81C90EE0F5D4E9AA"/>
    <w:rsid w:val="00C849EC"/>
  </w:style>
  <w:style w:type="paragraph" w:customStyle="1" w:styleId="A46DC8788E604D389F7BAD0E294FD7F2">
    <w:name w:val="A46DC8788E604D389F7BAD0E294FD7F2"/>
    <w:rsid w:val="00C849EC"/>
  </w:style>
  <w:style w:type="paragraph" w:customStyle="1" w:styleId="89A21571B0364E659C3C1EF20586BF12">
    <w:name w:val="89A21571B0364E659C3C1EF20586BF12"/>
    <w:rsid w:val="00C849EC"/>
  </w:style>
  <w:style w:type="paragraph" w:customStyle="1" w:styleId="89DC33BF7A3A41C9894DFF394496D0F2">
    <w:name w:val="89DC33BF7A3A41C9894DFF394496D0F2"/>
    <w:rsid w:val="00C849EC"/>
  </w:style>
  <w:style w:type="paragraph" w:customStyle="1" w:styleId="EE3A2429055F4F37A3550A56091D7F3E">
    <w:name w:val="EE3A2429055F4F37A3550A56091D7F3E"/>
    <w:rsid w:val="00C849EC"/>
  </w:style>
  <w:style w:type="paragraph" w:customStyle="1" w:styleId="AEE0C16C8FB14DD39EFD83BB155C609F">
    <w:name w:val="AEE0C16C8FB14DD39EFD83BB155C609F"/>
    <w:rsid w:val="00C849EC"/>
  </w:style>
  <w:style w:type="paragraph" w:customStyle="1" w:styleId="11D27469D6F04F949F954F6729DA0380">
    <w:name w:val="11D27469D6F04F949F954F6729DA0380"/>
    <w:rsid w:val="00C849EC"/>
  </w:style>
  <w:style w:type="paragraph" w:customStyle="1" w:styleId="B4413DF147084502891039AD584EE7AB">
    <w:name w:val="B4413DF147084502891039AD584EE7AB"/>
    <w:rsid w:val="00C849EC"/>
  </w:style>
  <w:style w:type="paragraph" w:customStyle="1" w:styleId="41350A04AF60440AB99A2FD4F6E8E984">
    <w:name w:val="41350A04AF60440AB99A2FD4F6E8E984"/>
    <w:rsid w:val="00C849EC"/>
  </w:style>
  <w:style w:type="paragraph" w:customStyle="1" w:styleId="9D55D48B06924FC89FFD5A85DA5B6699">
    <w:name w:val="9D55D48B06924FC89FFD5A85DA5B6699"/>
    <w:rsid w:val="00C849EC"/>
  </w:style>
  <w:style w:type="paragraph" w:customStyle="1" w:styleId="188BF47D73F94743B2F1819C1A9C94D4">
    <w:name w:val="188BF47D73F94743B2F1819C1A9C94D4"/>
    <w:rsid w:val="00C849EC"/>
  </w:style>
  <w:style w:type="paragraph" w:customStyle="1" w:styleId="CCE961A4532443AFA85F16ACF2A4DC4F">
    <w:name w:val="CCE961A4532443AFA85F16ACF2A4DC4F"/>
    <w:rsid w:val="00C849EC"/>
  </w:style>
  <w:style w:type="paragraph" w:customStyle="1" w:styleId="6B9AEAD0A6ED477982CC0FCE187F08BB">
    <w:name w:val="6B9AEAD0A6ED477982CC0FCE187F08BB"/>
    <w:rsid w:val="00C849EC"/>
  </w:style>
  <w:style w:type="paragraph" w:customStyle="1" w:styleId="E64F85DBC5854769A91A65D972A49FBA">
    <w:name w:val="E64F85DBC5854769A91A65D972A49FBA"/>
    <w:rsid w:val="00C849EC"/>
  </w:style>
  <w:style w:type="paragraph" w:customStyle="1" w:styleId="1E5F2E2BAF9346EE9D8CEF2EB7ADAB7B">
    <w:name w:val="1E5F2E2BAF9346EE9D8CEF2EB7ADAB7B"/>
    <w:rsid w:val="00C849EC"/>
  </w:style>
  <w:style w:type="paragraph" w:customStyle="1" w:styleId="04CFE4354AD24924A1838FAACF87ED11">
    <w:name w:val="04CFE4354AD24924A1838FAACF87ED11"/>
    <w:rsid w:val="00C849EC"/>
  </w:style>
  <w:style w:type="paragraph" w:customStyle="1" w:styleId="1FB2AE0B829C4A4189337A9A2F3BB907">
    <w:name w:val="1FB2AE0B829C4A4189337A9A2F3BB907"/>
    <w:rsid w:val="00C849EC"/>
  </w:style>
  <w:style w:type="paragraph" w:customStyle="1" w:styleId="EC3A4C3C11984BA0BEEFF3B4AB9B33C2">
    <w:name w:val="EC3A4C3C11984BA0BEEFF3B4AB9B33C2"/>
    <w:rsid w:val="00C849EC"/>
  </w:style>
  <w:style w:type="paragraph" w:customStyle="1" w:styleId="7FCF039130944F99AC22EED7BB22BA58">
    <w:name w:val="7FCF039130944F99AC22EED7BB22BA58"/>
    <w:rsid w:val="00C849EC"/>
  </w:style>
  <w:style w:type="paragraph" w:customStyle="1" w:styleId="228162E689C949B8A8C7107B5CC94723">
    <w:name w:val="228162E689C949B8A8C7107B5CC94723"/>
    <w:rsid w:val="00C849EC"/>
  </w:style>
  <w:style w:type="paragraph" w:customStyle="1" w:styleId="1BC245DEB7E14EBAA4C99027CD45CCB7">
    <w:name w:val="1BC245DEB7E14EBAA4C99027CD45CCB7"/>
    <w:rsid w:val="00C849EC"/>
  </w:style>
  <w:style w:type="paragraph" w:customStyle="1" w:styleId="F4B1A455FBC442F7BC04AEE01BC20CEE">
    <w:name w:val="F4B1A455FBC442F7BC04AEE01BC20CEE"/>
    <w:rsid w:val="00C849EC"/>
  </w:style>
  <w:style w:type="paragraph" w:customStyle="1" w:styleId="4B8CB427098140E491BC593C19A5E637">
    <w:name w:val="4B8CB427098140E491BC593C19A5E637"/>
    <w:rsid w:val="00C849EC"/>
  </w:style>
  <w:style w:type="paragraph" w:customStyle="1" w:styleId="DC2F93122647454590AE0ECA4468FFC7">
    <w:name w:val="DC2F93122647454590AE0ECA4468FFC7"/>
    <w:rsid w:val="00C849EC"/>
  </w:style>
  <w:style w:type="paragraph" w:customStyle="1" w:styleId="A9D348FDA84943539054791F9FE5FD7B">
    <w:name w:val="A9D348FDA84943539054791F9FE5FD7B"/>
    <w:rsid w:val="00C849EC"/>
  </w:style>
  <w:style w:type="paragraph" w:customStyle="1" w:styleId="EC6070883633499CB0679F77528239B4">
    <w:name w:val="EC6070883633499CB0679F77528239B4"/>
    <w:rsid w:val="00C849EC"/>
  </w:style>
  <w:style w:type="paragraph" w:customStyle="1" w:styleId="329D572B948B401384ABC0CA1F43815E">
    <w:name w:val="329D572B948B401384ABC0CA1F43815E"/>
    <w:rsid w:val="00C849EC"/>
  </w:style>
  <w:style w:type="paragraph" w:customStyle="1" w:styleId="7492C6252AE246F9A55D358C29FFC216">
    <w:name w:val="7492C6252AE246F9A55D358C29FFC216"/>
    <w:rsid w:val="00C849EC"/>
  </w:style>
  <w:style w:type="paragraph" w:customStyle="1" w:styleId="B39BC3C86AA9412AA72ECC007FC33D17">
    <w:name w:val="B39BC3C86AA9412AA72ECC007FC33D17"/>
    <w:rsid w:val="00C849EC"/>
  </w:style>
  <w:style w:type="paragraph" w:customStyle="1" w:styleId="A5FC47E30D614265838322707DC07A7B">
    <w:name w:val="A5FC47E30D614265838322707DC07A7B"/>
    <w:rsid w:val="00C849EC"/>
  </w:style>
  <w:style w:type="paragraph" w:customStyle="1" w:styleId="F73544F4EC184035B6F8FDC0EAC98487">
    <w:name w:val="F73544F4EC184035B6F8FDC0EAC98487"/>
    <w:rsid w:val="00C849EC"/>
  </w:style>
  <w:style w:type="paragraph" w:customStyle="1" w:styleId="AE2E0BAEA4244C63B2048E0A584BE79A">
    <w:name w:val="AE2E0BAEA4244C63B2048E0A584BE79A"/>
    <w:rsid w:val="00C849EC"/>
  </w:style>
  <w:style w:type="paragraph" w:customStyle="1" w:styleId="DA6F655B94094FF6A3048258B8AAE9D9">
    <w:name w:val="DA6F655B94094FF6A3048258B8AAE9D9"/>
    <w:rsid w:val="00C849EC"/>
  </w:style>
  <w:style w:type="paragraph" w:customStyle="1" w:styleId="6A58687C932F423FB2C7143991524BCF">
    <w:name w:val="6A58687C932F423FB2C7143991524BCF"/>
    <w:rsid w:val="00C849EC"/>
  </w:style>
  <w:style w:type="paragraph" w:customStyle="1" w:styleId="79005FB52A21419D8C866A9F14C461EE">
    <w:name w:val="79005FB52A21419D8C866A9F14C461EE"/>
    <w:rsid w:val="00C849EC"/>
  </w:style>
  <w:style w:type="paragraph" w:customStyle="1" w:styleId="5AA7BA27B7CA4734AA6F51EAF657EB8F">
    <w:name w:val="5AA7BA27B7CA4734AA6F51EAF657EB8F"/>
    <w:rsid w:val="00C849EC"/>
  </w:style>
  <w:style w:type="paragraph" w:customStyle="1" w:styleId="035C24E7E4E44553920140A44E91AFBC">
    <w:name w:val="035C24E7E4E44553920140A44E91AFBC"/>
    <w:rsid w:val="00C849EC"/>
  </w:style>
  <w:style w:type="paragraph" w:customStyle="1" w:styleId="E1083BC782C04C9399D4FB80CB8DE528">
    <w:name w:val="E1083BC782C04C9399D4FB80CB8DE528"/>
    <w:rsid w:val="00C849EC"/>
  </w:style>
  <w:style w:type="paragraph" w:customStyle="1" w:styleId="96EE8415D3A640E9BC64E77B70980911">
    <w:name w:val="96EE8415D3A640E9BC64E77B70980911"/>
    <w:rsid w:val="00C849EC"/>
  </w:style>
  <w:style w:type="paragraph" w:customStyle="1" w:styleId="82E9C428B95547B7949916D56D6E5A68">
    <w:name w:val="82E9C428B95547B7949916D56D6E5A68"/>
    <w:rsid w:val="00C849EC"/>
  </w:style>
  <w:style w:type="paragraph" w:customStyle="1" w:styleId="EA3C8753BDEA4480B22B112942620F92">
    <w:name w:val="EA3C8753BDEA4480B22B112942620F92"/>
    <w:rsid w:val="00C849EC"/>
  </w:style>
  <w:style w:type="paragraph" w:customStyle="1" w:styleId="085A98DE0A8F46BA99921C093641EFB3">
    <w:name w:val="085A98DE0A8F46BA99921C093641EFB3"/>
    <w:rsid w:val="00C849EC"/>
  </w:style>
  <w:style w:type="paragraph" w:customStyle="1" w:styleId="997C2725B5BD4CF0A0FEA0B9D3059295">
    <w:name w:val="997C2725B5BD4CF0A0FEA0B9D3059295"/>
    <w:rsid w:val="00C849EC"/>
  </w:style>
  <w:style w:type="paragraph" w:customStyle="1" w:styleId="C6D0E5B0448B46CABBEBE3E910C8D402">
    <w:name w:val="C6D0E5B0448B46CABBEBE3E910C8D402"/>
    <w:rsid w:val="00C849EC"/>
  </w:style>
  <w:style w:type="paragraph" w:customStyle="1" w:styleId="133B2810E2AB4E12A6DDAC99F91D6816">
    <w:name w:val="133B2810E2AB4E12A6DDAC99F91D6816"/>
    <w:rsid w:val="00C849EC"/>
  </w:style>
  <w:style w:type="paragraph" w:customStyle="1" w:styleId="3A7FB640A95D47B99EF6FBCEF9C939F3">
    <w:name w:val="3A7FB640A95D47B99EF6FBCEF9C939F3"/>
    <w:rsid w:val="00C849EC"/>
  </w:style>
  <w:style w:type="paragraph" w:customStyle="1" w:styleId="12F3F6DB96C441F5BD7FD569721DAED1">
    <w:name w:val="12F3F6DB96C441F5BD7FD569721DAED1"/>
    <w:rsid w:val="00C60556"/>
  </w:style>
  <w:style w:type="paragraph" w:customStyle="1" w:styleId="962BEFEDFF4D410B974FBD4A82B14D52">
    <w:name w:val="962BEFEDFF4D410B974FBD4A82B14D52"/>
    <w:rsid w:val="00C60556"/>
  </w:style>
  <w:style w:type="paragraph" w:customStyle="1" w:styleId="329A435DF1C6405E8BACBE71BA53B20B">
    <w:name w:val="329A435DF1C6405E8BACBE71BA53B20B"/>
    <w:rsid w:val="00C60556"/>
  </w:style>
  <w:style w:type="paragraph" w:customStyle="1" w:styleId="086ECB79F3604C4091D88A560085DB07">
    <w:name w:val="086ECB79F3604C4091D88A560085DB07"/>
    <w:rsid w:val="00C60556"/>
  </w:style>
  <w:style w:type="paragraph" w:customStyle="1" w:styleId="0F067ACA4EE042D5B2072DB737A9BCC7">
    <w:name w:val="0F067ACA4EE042D5B2072DB737A9BCC7"/>
    <w:rsid w:val="00C60556"/>
  </w:style>
  <w:style w:type="paragraph" w:customStyle="1" w:styleId="5D17DA6BAE5E43CDA8B2021D05527AC9">
    <w:name w:val="5D17DA6BAE5E43CDA8B2021D05527AC9"/>
    <w:rsid w:val="00C60556"/>
  </w:style>
  <w:style w:type="paragraph" w:customStyle="1" w:styleId="0842CD71C9E94474AB914EBFB41654DB">
    <w:name w:val="0842CD71C9E94474AB914EBFB41654DB"/>
    <w:rsid w:val="00C60556"/>
  </w:style>
  <w:style w:type="paragraph" w:customStyle="1" w:styleId="B65AFCA5262346089ACA6CBF2B8C6EE6">
    <w:name w:val="B65AFCA5262346089ACA6CBF2B8C6EE6"/>
    <w:rsid w:val="00C60556"/>
  </w:style>
  <w:style w:type="paragraph" w:customStyle="1" w:styleId="EE028593D7004476901836CDF427FCB4">
    <w:name w:val="EE028593D7004476901836CDF427FCB4"/>
    <w:rsid w:val="00C60556"/>
  </w:style>
  <w:style w:type="paragraph" w:customStyle="1" w:styleId="799DDCE9D4D841D1926CF52A59631BE4">
    <w:name w:val="799DDCE9D4D841D1926CF52A59631BE4"/>
    <w:rsid w:val="00C60556"/>
  </w:style>
  <w:style w:type="paragraph" w:customStyle="1" w:styleId="011523CB9F81421FAD1E94BD7B007C70">
    <w:name w:val="011523CB9F81421FAD1E94BD7B007C70"/>
    <w:rsid w:val="00C60556"/>
  </w:style>
  <w:style w:type="paragraph" w:customStyle="1" w:styleId="EEDF7BDC311A454D8B4EAA849F6869C6">
    <w:name w:val="EEDF7BDC311A454D8B4EAA849F6869C6"/>
    <w:rsid w:val="00C60556"/>
  </w:style>
  <w:style w:type="paragraph" w:customStyle="1" w:styleId="A5B936AC95614DF99BAF057D9EAD8BC6">
    <w:name w:val="A5B936AC95614DF99BAF057D9EAD8BC6"/>
    <w:rsid w:val="00C60556"/>
  </w:style>
  <w:style w:type="paragraph" w:customStyle="1" w:styleId="4D53D04B9796451FAB17F9FBAF59E371">
    <w:name w:val="4D53D04B9796451FAB17F9FBAF59E371"/>
    <w:rsid w:val="00C60556"/>
  </w:style>
  <w:style w:type="paragraph" w:customStyle="1" w:styleId="1DA22387B8BB4126B46DD830805444BB">
    <w:name w:val="1DA22387B8BB4126B46DD830805444BB"/>
    <w:rsid w:val="00C60556"/>
  </w:style>
  <w:style w:type="paragraph" w:customStyle="1" w:styleId="8CE39C1FFAFF48F8837DC1E909CB2D1F">
    <w:name w:val="8CE39C1FFAFF48F8837DC1E909CB2D1F"/>
    <w:rsid w:val="006274C6"/>
  </w:style>
  <w:style w:type="paragraph" w:customStyle="1" w:styleId="3AF1786F59804C589746C512BF4E4139">
    <w:name w:val="3AF1786F59804C589746C512BF4E4139"/>
    <w:rsid w:val="006274C6"/>
  </w:style>
  <w:style w:type="paragraph" w:customStyle="1" w:styleId="AF15C88AFB1B4221937DC5CADE92C50E">
    <w:name w:val="AF15C88AFB1B4221937DC5CADE92C50E"/>
    <w:rsid w:val="00A97ACE"/>
  </w:style>
  <w:style w:type="paragraph" w:customStyle="1" w:styleId="1DD051E00BF348B4A09EF5BA514C0769">
    <w:name w:val="1DD051E00BF348B4A09EF5BA514C0769"/>
    <w:rsid w:val="00A97ACE"/>
  </w:style>
  <w:style w:type="paragraph" w:customStyle="1" w:styleId="08ACAB050DC24B15897B31E82FCF3CE4">
    <w:name w:val="08ACAB050DC24B15897B31E82FCF3CE4"/>
    <w:rsid w:val="00A97ACE"/>
  </w:style>
  <w:style w:type="paragraph" w:customStyle="1" w:styleId="0393BD76E8374BAB8A185D0C1156F582">
    <w:name w:val="0393BD76E8374BAB8A185D0C1156F582"/>
    <w:rsid w:val="00A97ACE"/>
  </w:style>
  <w:style w:type="paragraph" w:customStyle="1" w:styleId="5EE51DC5E59D4BAEAEDA32F6A602E5C8">
    <w:name w:val="5EE51DC5E59D4BAEAEDA32F6A602E5C8"/>
    <w:rsid w:val="00A97ACE"/>
  </w:style>
  <w:style w:type="paragraph" w:customStyle="1" w:styleId="EB743E8259A14D37964202B6FA58337B">
    <w:name w:val="EB743E8259A14D37964202B6FA58337B"/>
    <w:rsid w:val="00A97ACE"/>
  </w:style>
  <w:style w:type="paragraph" w:customStyle="1" w:styleId="567488EE2A2A473487D257F156E6FCC3">
    <w:name w:val="567488EE2A2A473487D257F156E6FCC3"/>
    <w:rsid w:val="00A97ACE"/>
  </w:style>
  <w:style w:type="paragraph" w:customStyle="1" w:styleId="B9C788A622A24741B49EA3085DD8EC3E">
    <w:name w:val="B9C788A622A24741B49EA3085DD8EC3E"/>
    <w:rsid w:val="00A97ACE"/>
  </w:style>
  <w:style w:type="paragraph" w:customStyle="1" w:styleId="692C81B158CC4C5F9AD169CC2BB43BFD">
    <w:name w:val="692C81B158CC4C5F9AD169CC2BB43BFD"/>
    <w:rsid w:val="00A97ACE"/>
  </w:style>
  <w:style w:type="paragraph" w:customStyle="1" w:styleId="DB6A7D54C07D4504BDCBFFA19789E364">
    <w:name w:val="DB6A7D54C07D4504BDCBFFA19789E364"/>
    <w:rsid w:val="00A97ACE"/>
  </w:style>
  <w:style w:type="paragraph" w:customStyle="1" w:styleId="E476AE5B3D804D7D82DEEC9002FFE78B">
    <w:name w:val="E476AE5B3D804D7D82DEEC9002FFE78B"/>
    <w:rsid w:val="00833ADC"/>
  </w:style>
  <w:style w:type="paragraph" w:customStyle="1" w:styleId="8098809FF41149CB8DAB5EEA8557E2CC">
    <w:name w:val="8098809FF41149CB8DAB5EEA8557E2CC"/>
    <w:rsid w:val="00833ADC"/>
  </w:style>
  <w:style w:type="paragraph" w:customStyle="1" w:styleId="559EA7A0DA43431A975DBCE2164F2B821">
    <w:name w:val="559EA7A0DA43431A975DBCE2164F2B821"/>
    <w:rsid w:val="00833ADC"/>
    <w:pPr>
      <w:spacing w:after="0" w:line="240" w:lineRule="auto"/>
      <w:jc w:val="both"/>
    </w:pPr>
    <w:rPr>
      <w:rFonts w:ascii="Arial" w:eastAsia="Times New Roman" w:hAnsi="Arial" w:cs="Times New Roman"/>
      <w:sz w:val="20"/>
      <w:szCs w:val="20"/>
    </w:rPr>
  </w:style>
  <w:style w:type="paragraph" w:customStyle="1" w:styleId="2FC4A17B2AD045D38B5EE9CF82C2F05C1">
    <w:name w:val="2FC4A17B2AD045D38B5EE9CF82C2F05C1"/>
    <w:rsid w:val="00833ADC"/>
    <w:pPr>
      <w:spacing w:after="0" w:line="240" w:lineRule="auto"/>
      <w:jc w:val="both"/>
    </w:pPr>
    <w:rPr>
      <w:rFonts w:ascii="Arial" w:eastAsia="Times New Roman" w:hAnsi="Arial" w:cs="Times New Roman"/>
      <w:sz w:val="20"/>
      <w:szCs w:val="20"/>
    </w:rPr>
  </w:style>
  <w:style w:type="paragraph" w:customStyle="1" w:styleId="1D6BF25BF108471BA91333DB40DF779E1">
    <w:name w:val="1D6BF25BF108471BA91333DB40DF779E1"/>
    <w:rsid w:val="00833ADC"/>
    <w:pPr>
      <w:spacing w:after="0" w:line="240" w:lineRule="auto"/>
      <w:jc w:val="both"/>
    </w:pPr>
    <w:rPr>
      <w:rFonts w:ascii="Arial" w:eastAsia="Times New Roman" w:hAnsi="Arial" w:cs="Times New Roman"/>
      <w:sz w:val="20"/>
      <w:szCs w:val="20"/>
    </w:rPr>
  </w:style>
  <w:style w:type="paragraph" w:customStyle="1" w:styleId="E476AE5B3D804D7D82DEEC9002FFE78B1">
    <w:name w:val="E476AE5B3D804D7D82DEEC9002FFE78B1"/>
    <w:rsid w:val="00833ADC"/>
    <w:pPr>
      <w:spacing w:after="0" w:line="240" w:lineRule="auto"/>
      <w:jc w:val="both"/>
    </w:pPr>
    <w:rPr>
      <w:rFonts w:ascii="Arial" w:eastAsia="Times New Roman" w:hAnsi="Arial" w:cs="Times New Roman"/>
      <w:sz w:val="20"/>
      <w:szCs w:val="20"/>
    </w:rPr>
  </w:style>
  <w:style w:type="paragraph" w:customStyle="1" w:styleId="2582C74393E44B76B24D849B96F50133">
    <w:name w:val="2582C74393E44B76B24D849B96F50133"/>
    <w:rsid w:val="00833ADC"/>
    <w:pPr>
      <w:spacing w:after="0" w:line="240" w:lineRule="auto"/>
      <w:jc w:val="both"/>
    </w:pPr>
    <w:rPr>
      <w:rFonts w:ascii="Arial" w:eastAsia="Times New Roman" w:hAnsi="Arial" w:cs="Times New Roman"/>
      <w:sz w:val="20"/>
      <w:szCs w:val="20"/>
    </w:rPr>
  </w:style>
  <w:style w:type="paragraph" w:customStyle="1" w:styleId="7E40322F89E540A2A3333A4A54E06C77">
    <w:name w:val="7E40322F89E540A2A3333A4A54E06C77"/>
    <w:rsid w:val="00833ADC"/>
    <w:pPr>
      <w:spacing w:after="0" w:line="240" w:lineRule="auto"/>
      <w:jc w:val="both"/>
    </w:pPr>
    <w:rPr>
      <w:rFonts w:ascii="Arial" w:eastAsia="Times New Roman" w:hAnsi="Arial" w:cs="Times New Roman"/>
      <w:sz w:val="20"/>
      <w:szCs w:val="20"/>
    </w:rPr>
  </w:style>
  <w:style w:type="paragraph" w:customStyle="1" w:styleId="B4F5152BCD6A494594E84678D5AE7A18">
    <w:name w:val="B4F5152BCD6A494594E84678D5AE7A18"/>
    <w:rsid w:val="00833ADC"/>
    <w:pPr>
      <w:spacing w:after="0" w:line="240" w:lineRule="auto"/>
      <w:jc w:val="both"/>
    </w:pPr>
    <w:rPr>
      <w:rFonts w:ascii="Arial" w:eastAsia="Times New Roman" w:hAnsi="Arial" w:cs="Times New Roman"/>
      <w:sz w:val="20"/>
      <w:szCs w:val="20"/>
    </w:rPr>
  </w:style>
  <w:style w:type="paragraph" w:customStyle="1" w:styleId="2885DCDBB553469CA7871A1D09FD1C2E">
    <w:name w:val="2885DCDBB553469CA7871A1D09FD1C2E"/>
    <w:rsid w:val="00833ADC"/>
    <w:pPr>
      <w:spacing w:after="0" w:line="240" w:lineRule="auto"/>
      <w:jc w:val="both"/>
    </w:pPr>
    <w:rPr>
      <w:rFonts w:ascii="Arial" w:eastAsia="Times New Roman" w:hAnsi="Arial" w:cs="Times New Roman"/>
      <w:sz w:val="20"/>
      <w:szCs w:val="20"/>
    </w:rPr>
  </w:style>
  <w:style w:type="paragraph" w:customStyle="1" w:styleId="086ECB79F3604C4091D88A560085DB071">
    <w:name w:val="086ECB79F3604C4091D88A560085DB071"/>
    <w:rsid w:val="00833ADC"/>
    <w:pPr>
      <w:spacing w:after="0" w:line="240" w:lineRule="auto"/>
      <w:jc w:val="both"/>
    </w:pPr>
    <w:rPr>
      <w:rFonts w:ascii="Arial" w:eastAsia="Times New Roman" w:hAnsi="Arial" w:cs="Times New Roman"/>
      <w:sz w:val="20"/>
      <w:szCs w:val="20"/>
    </w:rPr>
  </w:style>
  <w:style w:type="paragraph" w:customStyle="1" w:styleId="0F067ACA4EE042D5B2072DB737A9BCC71">
    <w:name w:val="0F067ACA4EE042D5B2072DB737A9BCC71"/>
    <w:rsid w:val="00833ADC"/>
    <w:pPr>
      <w:spacing w:after="0" w:line="240" w:lineRule="auto"/>
      <w:jc w:val="both"/>
    </w:pPr>
    <w:rPr>
      <w:rFonts w:ascii="Arial" w:eastAsia="Times New Roman" w:hAnsi="Arial" w:cs="Times New Roman"/>
      <w:sz w:val="20"/>
      <w:szCs w:val="20"/>
    </w:rPr>
  </w:style>
  <w:style w:type="paragraph" w:customStyle="1" w:styleId="5D17DA6BAE5E43CDA8B2021D05527AC91">
    <w:name w:val="5D17DA6BAE5E43CDA8B2021D05527AC91"/>
    <w:rsid w:val="00833ADC"/>
    <w:pPr>
      <w:spacing w:after="0" w:line="240" w:lineRule="auto"/>
      <w:jc w:val="both"/>
    </w:pPr>
    <w:rPr>
      <w:rFonts w:ascii="Arial" w:eastAsia="Times New Roman" w:hAnsi="Arial" w:cs="Times New Roman"/>
      <w:sz w:val="20"/>
      <w:szCs w:val="20"/>
    </w:rPr>
  </w:style>
  <w:style w:type="paragraph" w:customStyle="1" w:styleId="2D202DE95A9048128FD71733CFC57F5A">
    <w:name w:val="2D202DE95A9048128FD71733CFC57F5A"/>
    <w:rsid w:val="00833ADC"/>
    <w:pPr>
      <w:spacing w:after="0" w:line="240" w:lineRule="auto"/>
      <w:jc w:val="both"/>
    </w:pPr>
    <w:rPr>
      <w:rFonts w:ascii="Arial" w:eastAsia="Times New Roman" w:hAnsi="Arial" w:cs="Times New Roman"/>
      <w:sz w:val="20"/>
      <w:szCs w:val="20"/>
    </w:rPr>
  </w:style>
  <w:style w:type="paragraph" w:customStyle="1" w:styleId="DE741B0572CD42C4AF597DFF9E35D3C51">
    <w:name w:val="DE741B0572CD42C4AF597DFF9E35D3C51"/>
    <w:rsid w:val="00833ADC"/>
    <w:pPr>
      <w:spacing w:after="0" w:line="240" w:lineRule="auto"/>
      <w:jc w:val="both"/>
    </w:pPr>
    <w:rPr>
      <w:rFonts w:ascii="Arial" w:eastAsia="Times New Roman" w:hAnsi="Arial" w:cs="Times New Roman"/>
      <w:sz w:val="20"/>
      <w:szCs w:val="20"/>
    </w:rPr>
  </w:style>
  <w:style w:type="paragraph" w:customStyle="1" w:styleId="B1B9A2E873114071AA1C67E928A4FF86">
    <w:name w:val="B1B9A2E873114071AA1C67E928A4FF86"/>
    <w:rsid w:val="00833ADC"/>
    <w:pPr>
      <w:spacing w:after="0" w:line="240" w:lineRule="auto"/>
      <w:jc w:val="both"/>
    </w:pPr>
    <w:rPr>
      <w:rFonts w:ascii="Arial" w:eastAsia="Times New Roman" w:hAnsi="Arial" w:cs="Times New Roman"/>
      <w:sz w:val="20"/>
      <w:szCs w:val="20"/>
    </w:rPr>
  </w:style>
  <w:style w:type="paragraph" w:customStyle="1" w:styleId="55657463C0C84097800A37305F29D72A">
    <w:name w:val="55657463C0C84097800A37305F29D72A"/>
    <w:rsid w:val="00833ADC"/>
    <w:pPr>
      <w:spacing w:after="0" w:line="240" w:lineRule="auto"/>
      <w:jc w:val="both"/>
    </w:pPr>
    <w:rPr>
      <w:rFonts w:ascii="Arial" w:eastAsia="Times New Roman" w:hAnsi="Arial" w:cs="Times New Roman"/>
      <w:sz w:val="20"/>
      <w:szCs w:val="20"/>
    </w:rPr>
  </w:style>
  <w:style w:type="paragraph" w:customStyle="1" w:styleId="F2FDA0D2292745FF95A3FB3B263755E6">
    <w:name w:val="F2FDA0D2292745FF95A3FB3B263755E6"/>
    <w:rsid w:val="00833ADC"/>
    <w:pPr>
      <w:spacing w:after="0" w:line="240" w:lineRule="auto"/>
      <w:jc w:val="both"/>
    </w:pPr>
    <w:rPr>
      <w:rFonts w:ascii="Arial" w:eastAsia="Times New Roman" w:hAnsi="Arial" w:cs="Times New Roman"/>
      <w:sz w:val="20"/>
      <w:szCs w:val="20"/>
    </w:rPr>
  </w:style>
  <w:style w:type="paragraph" w:customStyle="1" w:styleId="E99AAC7E742645CF921E506DB8BC3317">
    <w:name w:val="E99AAC7E742645CF921E506DB8BC3317"/>
    <w:rsid w:val="00833ADC"/>
    <w:pPr>
      <w:spacing w:after="0" w:line="240" w:lineRule="auto"/>
      <w:jc w:val="both"/>
    </w:pPr>
    <w:rPr>
      <w:rFonts w:ascii="Arial" w:eastAsia="Times New Roman" w:hAnsi="Arial" w:cs="Times New Roman"/>
      <w:sz w:val="20"/>
      <w:szCs w:val="20"/>
    </w:rPr>
  </w:style>
  <w:style w:type="paragraph" w:customStyle="1" w:styleId="E1A13B325FE0435BB7DB5CACD5EA46D31">
    <w:name w:val="E1A13B325FE0435BB7DB5CACD5EA46D31"/>
    <w:rsid w:val="00833ADC"/>
    <w:pPr>
      <w:spacing w:after="0" w:line="240" w:lineRule="auto"/>
      <w:jc w:val="both"/>
    </w:pPr>
    <w:rPr>
      <w:rFonts w:ascii="Arial" w:eastAsia="Times New Roman" w:hAnsi="Arial" w:cs="Times New Roman"/>
      <w:sz w:val="20"/>
      <w:szCs w:val="20"/>
    </w:rPr>
  </w:style>
  <w:style w:type="paragraph" w:customStyle="1" w:styleId="6E9B6FEED95349A29F3EF3954240C2FE1">
    <w:name w:val="6E9B6FEED95349A29F3EF3954240C2FE1"/>
    <w:rsid w:val="00833ADC"/>
    <w:pPr>
      <w:spacing w:after="0" w:line="240" w:lineRule="auto"/>
      <w:jc w:val="both"/>
    </w:pPr>
    <w:rPr>
      <w:rFonts w:ascii="Arial" w:eastAsia="Times New Roman" w:hAnsi="Arial" w:cs="Times New Roman"/>
      <w:sz w:val="20"/>
      <w:szCs w:val="20"/>
    </w:rPr>
  </w:style>
  <w:style w:type="paragraph" w:customStyle="1" w:styleId="70B65C7244B64DA59E673AF39BE2E6A61">
    <w:name w:val="70B65C7244B64DA59E673AF39BE2E6A61"/>
    <w:rsid w:val="00833ADC"/>
    <w:pPr>
      <w:spacing w:after="0" w:line="240" w:lineRule="auto"/>
      <w:jc w:val="both"/>
    </w:pPr>
    <w:rPr>
      <w:rFonts w:ascii="Arial" w:eastAsia="Times New Roman" w:hAnsi="Arial" w:cs="Times New Roman"/>
      <w:sz w:val="20"/>
      <w:szCs w:val="20"/>
    </w:rPr>
  </w:style>
  <w:style w:type="paragraph" w:customStyle="1" w:styleId="0DA9CF57106645EAB05040205AB5778D1">
    <w:name w:val="0DA9CF57106645EAB05040205AB5778D1"/>
    <w:rsid w:val="00833ADC"/>
    <w:pPr>
      <w:spacing w:after="0" w:line="240" w:lineRule="auto"/>
      <w:jc w:val="both"/>
    </w:pPr>
    <w:rPr>
      <w:rFonts w:ascii="Arial" w:eastAsia="Times New Roman" w:hAnsi="Arial" w:cs="Times New Roman"/>
      <w:sz w:val="20"/>
      <w:szCs w:val="20"/>
    </w:rPr>
  </w:style>
  <w:style w:type="paragraph" w:customStyle="1" w:styleId="BD17BDF298ED479CB60D71077CB20E241">
    <w:name w:val="BD17BDF298ED479CB60D71077CB20E241"/>
    <w:rsid w:val="00833ADC"/>
    <w:pPr>
      <w:spacing w:after="0" w:line="240" w:lineRule="auto"/>
      <w:jc w:val="both"/>
    </w:pPr>
    <w:rPr>
      <w:rFonts w:ascii="Arial" w:eastAsia="Times New Roman" w:hAnsi="Arial" w:cs="Times New Roman"/>
      <w:sz w:val="20"/>
      <w:szCs w:val="20"/>
    </w:rPr>
  </w:style>
  <w:style w:type="paragraph" w:customStyle="1" w:styleId="D58254AB9E46425EBB8828D4BBBC6C641">
    <w:name w:val="D58254AB9E46425EBB8828D4BBBC6C641"/>
    <w:rsid w:val="00833ADC"/>
    <w:pPr>
      <w:spacing w:after="0" w:line="240" w:lineRule="auto"/>
      <w:jc w:val="both"/>
    </w:pPr>
    <w:rPr>
      <w:rFonts w:ascii="Arial" w:eastAsia="Times New Roman" w:hAnsi="Arial" w:cs="Times New Roman"/>
      <w:sz w:val="20"/>
      <w:szCs w:val="20"/>
    </w:rPr>
  </w:style>
  <w:style w:type="paragraph" w:customStyle="1" w:styleId="F3B4D59AA9424F41A966C6F12B2DF9051">
    <w:name w:val="F3B4D59AA9424F41A966C6F12B2DF9051"/>
    <w:rsid w:val="00833ADC"/>
    <w:pPr>
      <w:spacing w:after="0" w:line="240" w:lineRule="auto"/>
      <w:jc w:val="both"/>
    </w:pPr>
    <w:rPr>
      <w:rFonts w:ascii="Arial" w:eastAsia="Times New Roman" w:hAnsi="Arial" w:cs="Times New Roman"/>
      <w:sz w:val="20"/>
      <w:szCs w:val="20"/>
    </w:rPr>
  </w:style>
  <w:style w:type="paragraph" w:customStyle="1" w:styleId="98567149922B442E9D01F5BBB71B3A411">
    <w:name w:val="98567149922B442E9D01F5BBB71B3A411"/>
    <w:rsid w:val="00833ADC"/>
    <w:pPr>
      <w:spacing w:after="0" w:line="240" w:lineRule="auto"/>
      <w:jc w:val="both"/>
    </w:pPr>
    <w:rPr>
      <w:rFonts w:ascii="Arial" w:eastAsia="Times New Roman" w:hAnsi="Arial" w:cs="Times New Roman"/>
      <w:sz w:val="20"/>
      <w:szCs w:val="20"/>
    </w:rPr>
  </w:style>
  <w:style w:type="paragraph" w:customStyle="1" w:styleId="0321F91166944B808F539255C70E98C21">
    <w:name w:val="0321F91166944B808F539255C70E98C21"/>
    <w:rsid w:val="00833ADC"/>
    <w:pPr>
      <w:spacing w:after="0" w:line="240" w:lineRule="auto"/>
      <w:jc w:val="both"/>
    </w:pPr>
    <w:rPr>
      <w:rFonts w:ascii="Arial" w:eastAsia="Times New Roman" w:hAnsi="Arial" w:cs="Times New Roman"/>
      <w:sz w:val="20"/>
      <w:szCs w:val="20"/>
    </w:rPr>
  </w:style>
  <w:style w:type="paragraph" w:customStyle="1" w:styleId="3137E148D8874109A3E6CFE75B7AB2DB1">
    <w:name w:val="3137E148D8874109A3E6CFE75B7AB2DB1"/>
    <w:rsid w:val="00833ADC"/>
    <w:pPr>
      <w:spacing w:after="0" w:line="240" w:lineRule="auto"/>
      <w:jc w:val="both"/>
    </w:pPr>
    <w:rPr>
      <w:rFonts w:ascii="Arial" w:eastAsia="Times New Roman" w:hAnsi="Arial" w:cs="Times New Roman"/>
      <w:sz w:val="20"/>
      <w:szCs w:val="20"/>
    </w:rPr>
  </w:style>
  <w:style w:type="paragraph" w:customStyle="1" w:styleId="72062C0729EF47D6ADADDEEFC44290B91">
    <w:name w:val="72062C0729EF47D6ADADDEEFC44290B91"/>
    <w:rsid w:val="00833ADC"/>
    <w:pPr>
      <w:spacing w:after="0" w:line="240" w:lineRule="auto"/>
      <w:jc w:val="both"/>
    </w:pPr>
    <w:rPr>
      <w:rFonts w:ascii="Arial" w:eastAsia="Times New Roman" w:hAnsi="Arial" w:cs="Times New Roman"/>
      <w:sz w:val="20"/>
      <w:szCs w:val="20"/>
    </w:rPr>
  </w:style>
  <w:style w:type="paragraph" w:customStyle="1" w:styleId="352D2A6898994C30A91CE121933C6AE61">
    <w:name w:val="352D2A6898994C30A91CE121933C6AE61"/>
    <w:rsid w:val="00833ADC"/>
    <w:pPr>
      <w:spacing w:after="0" w:line="240" w:lineRule="auto"/>
      <w:jc w:val="both"/>
    </w:pPr>
    <w:rPr>
      <w:rFonts w:ascii="Arial" w:eastAsia="Times New Roman" w:hAnsi="Arial" w:cs="Times New Roman"/>
      <w:sz w:val="20"/>
      <w:szCs w:val="20"/>
    </w:rPr>
  </w:style>
  <w:style w:type="paragraph" w:customStyle="1" w:styleId="C21B09AE5A484DEEB0951F7DA7516A6E1">
    <w:name w:val="C21B09AE5A484DEEB0951F7DA7516A6E1"/>
    <w:rsid w:val="00833ADC"/>
    <w:pPr>
      <w:spacing w:after="0" w:line="240" w:lineRule="auto"/>
      <w:jc w:val="both"/>
    </w:pPr>
    <w:rPr>
      <w:rFonts w:ascii="Arial" w:eastAsia="Times New Roman" w:hAnsi="Arial" w:cs="Times New Roman"/>
      <w:sz w:val="20"/>
      <w:szCs w:val="20"/>
    </w:rPr>
  </w:style>
  <w:style w:type="paragraph" w:customStyle="1" w:styleId="65B7BC3D606B4AF7B527B2AD291B6B4D1">
    <w:name w:val="65B7BC3D606B4AF7B527B2AD291B6B4D1"/>
    <w:rsid w:val="00833ADC"/>
    <w:pPr>
      <w:spacing w:after="0" w:line="240" w:lineRule="auto"/>
      <w:jc w:val="both"/>
    </w:pPr>
    <w:rPr>
      <w:rFonts w:ascii="Arial" w:eastAsia="Times New Roman" w:hAnsi="Arial" w:cs="Times New Roman"/>
      <w:sz w:val="20"/>
      <w:szCs w:val="20"/>
    </w:rPr>
  </w:style>
  <w:style w:type="paragraph" w:customStyle="1" w:styleId="4E9BC4E1FF9349ED822F27E1889523B81">
    <w:name w:val="4E9BC4E1FF9349ED822F27E1889523B81"/>
    <w:rsid w:val="00833ADC"/>
    <w:pPr>
      <w:spacing w:after="0" w:line="240" w:lineRule="auto"/>
      <w:jc w:val="both"/>
    </w:pPr>
    <w:rPr>
      <w:rFonts w:ascii="Arial" w:eastAsia="Times New Roman" w:hAnsi="Arial" w:cs="Times New Roman"/>
      <w:sz w:val="20"/>
      <w:szCs w:val="20"/>
    </w:rPr>
  </w:style>
  <w:style w:type="paragraph" w:customStyle="1" w:styleId="EFEDA760CACF4906AA5260CF9E9823CA1">
    <w:name w:val="EFEDA760CACF4906AA5260CF9E9823CA1"/>
    <w:rsid w:val="00833ADC"/>
    <w:pPr>
      <w:spacing w:after="0" w:line="240" w:lineRule="auto"/>
      <w:jc w:val="both"/>
    </w:pPr>
    <w:rPr>
      <w:rFonts w:ascii="Arial" w:eastAsia="Times New Roman" w:hAnsi="Arial" w:cs="Times New Roman"/>
      <w:sz w:val="20"/>
      <w:szCs w:val="20"/>
    </w:rPr>
  </w:style>
  <w:style w:type="paragraph" w:customStyle="1" w:styleId="142E1265F4414622B8AFFED27DBD98001">
    <w:name w:val="142E1265F4414622B8AFFED27DBD98001"/>
    <w:rsid w:val="00833ADC"/>
    <w:pPr>
      <w:spacing w:after="0" w:line="240" w:lineRule="auto"/>
      <w:jc w:val="both"/>
    </w:pPr>
    <w:rPr>
      <w:rFonts w:ascii="Arial" w:eastAsia="Times New Roman" w:hAnsi="Arial" w:cs="Times New Roman"/>
      <w:sz w:val="20"/>
      <w:szCs w:val="20"/>
    </w:rPr>
  </w:style>
  <w:style w:type="paragraph" w:customStyle="1" w:styleId="0E8B6E3BE8914EAD983D238B3623CB3D1">
    <w:name w:val="0E8B6E3BE8914EAD983D238B3623CB3D1"/>
    <w:rsid w:val="00833ADC"/>
    <w:pPr>
      <w:spacing w:after="0" w:line="240" w:lineRule="auto"/>
      <w:jc w:val="both"/>
    </w:pPr>
    <w:rPr>
      <w:rFonts w:ascii="Arial" w:eastAsia="Times New Roman" w:hAnsi="Arial" w:cs="Times New Roman"/>
      <w:sz w:val="20"/>
      <w:szCs w:val="20"/>
    </w:rPr>
  </w:style>
  <w:style w:type="paragraph" w:customStyle="1" w:styleId="21F780BA953E48EA836C3715A9F4FE471">
    <w:name w:val="21F780BA953E48EA836C3715A9F4FE471"/>
    <w:rsid w:val="00833ADC"/>
    <w:pPr>
      <w:spacing w:after="0" w:line="240" w:lineRule="auto"/>
      <w:jc w:val="both"/>
    </w:pPr>
    <w:rPr>
      <w:rFonts w:ascii="Arial" w:eastAsia="Times New Roman" w:hAnsi="Arial" w:cs="Times New Roman"/>
      <w:sz w:val="20"/>
      <w:szCs w:val="20"/>
    </w:rPr>
  </w:style>
  <w:style w:type="paragraph" w:customStyle="1" w:styleId="96F03B1CAEA0404B8FF16FD7212EBF5F1">
    <w:name w:val="96F03B1CAEA0404B8FF16FD7212EBF5F1"/>
    <w:rsid w:val="00833ADC"/>
    <w:pPr>
      <w:spacing w:after="0" w:line="240" w:lineRule="auto"/>
      <w:jc w:val="both"/>
    </w:pPr>
    <w:rPr>
      <w:rFonts w:ascii="Arial" w:eastAsia="Times New Roman" w:hAnsi="Arial" w:cs="Times New Roman"/>
      <w:sz w:val="20"/>
      <w:szCs w:val="20"/>
    </w:rPr>
  </w:style>
  <w:style w:type="paragraph" w:customStyle="1" w:styleId="F25D85A01042450CA07F4B80B4D1EE8E1">
    <w:name w:val="F25D85A01042450CA07F4B80B4D1EE8E1"/>
    <w:rsid w:val="00833ADC"/>
    <w:pPr>
      <w:spacing w:after="0" w:line="240" w:lineRule="auto"/>
      <w:jc w:val="both"/>
    </w:pPr>
    <w:rPr>
      <w:rFonts w:ascii="Arial" w:eastAsia="Times New Roman" w:hAnsi="Arial" w:cs="Times New Roman"/>
      <w:sz w:val="20"/>
      <w:szCs w:val="20"/>
    </w:rPr>
  </w:style>
  <w:style w:type="paragraph" w:customStyle="1" w:styleId="277C02C270AE48A89DD394F59A62F8121">
    <w:name w:val="277C02C270AE48A89DD394F59A62F8121"/>
    <w:rsid w:val="00833ADC"/>
    <w:pPr>
      <w:spacing w:after="0" w:line="240" w:lineRule="auto"/>
      <w:jc w:val="both"/>
    </w:pPr>
    <w:rPr>
      <w:rFonts w:ascii="Arial" w:eastAsia="Times New Roman" w:hAnsi="Arial" w:cs="Times New Roman"/>
      <w:sz w:val="20"/>
      <w:szCs w:val="20"/>
    </w:rPr>
  </w:style>
  <w:style w:type="paragraph" w:customStyle="1" w:styleId="F9FEAF2314C74DB6BE7D95A4701ACB001">
    <w:name w:val="F9FEAF2314C74DB6BE7D95A4701ACB001"/>
    <w:rsid w:val="00833ADC"/>
    <w:pPr>
      <w:spacing w:after="0" w:line="240" w:lineRule="auto"/>
      <w:jc w:val="both"/>
    </w:pPr>
    <w:rPr>
      <w:rFonts w:ascii="Arial" w:eastAsia="Times New Roman" w:hAnsi="Arial" w:cs="Times New Roman"/>
      <w:sz w:val="20"/>
      <w:szCs w:val="20"/>
    </w:rPr>
  </w:style>
  <w:style w:type="paragraph" w:customStyle="1" w:styleId="22DE8E1229814C4998CECDFB6E4AF2C71">
    <w:name w:val="22DE8E1229814C4998CECDFB6E4AF2C71"/>
    <w:rsid w:val="00833ADC"/>
    <w:pPr>
      <w:spacing w:after="0" w:line="240" w:lineRule="auto"/>
      <w:jc w:val="both"/>
    </w:pPr>
    <w:rPr>
      <w:rFonts w:ascii="Arial" w:eastAsia="Times New Roman" w:hAnsi="Arial" w:cs="Times New Roman"/>
      <w:sz w:val="20"/>
      <w:szCs w:val="20"/>
    </w:rPr>
  </w:style>
  <w:style w:type="paragraph" w:customStyle="1" w:styleId="0F3F94C960324326BD558975DA4469701">
    <w:name w:val="0F3F94C960324326BD558975DA4469701"/>
    <w:rsid w:val="00833ADC"/>
    <w:pPr>
      <w:spacing w:after="0" w:line="240" w:lineRule="auto"/>
      <w:jc w:val="both"/>
    </w:pPr>
    <w:rPr>
      <w:rFonts w:ascii="Arial" w:eastAsia="Times New Roman" w:hAnsi="Arial" w:cs="Times New Roman"/>
      <w:sz w:val="20"/>
      <w:szCs w:val="20"/>
    </w:rPr>
  </w:style>
  <w:style w:type="paragraph" w:customStyle="1" w:styleId="EC5A4D6BC3004396824D0B1B02E19E421">
    <w:name w:val="EC5A4D6BC3004396824D0B1B02E19E421"/>
    <w:rsid w:val="00833ADC"/>
    <w:pPr>
      <w:spacing w:after="0" w:line="240" w:lineRule="auto"/>
      <w:jc w:val="both"/>
    </w:pPr>
    <w:rPr>
      <w:rFonts w:ascii="Arial" w:eastAsia="Times New Roman" w:hAnsi="Arial" w:cs="Times New Roman"/>
      <w:sz w:val="20"/>
      <w:szCs w:val="20"/>
    </w:rPr>
  </w:style>
  <w:style w:type="paragraph" w:customStyle="1" w:styleId="BAB8B45E8D7A4CF9BF57598F3D70D01B1">
    <w:name w:val="BAB8B45E8D7A4CF9BF57598F3D70D01B1"/>
    <w:rsid w:val="00833ADC"/>
    <w:pPr>
      <w:spacing w:after="0" w:line="240" w:lineRule="auto"/>
      <w:jc w:val="both"/>
    </w:pPr>
    <w:rPr>
      <w:rFonts w:ascii="Arial" w:eastAsia="Times New Roman" w:hAnsi="Arial" w:cs="Times New Roman"/>
      <w:sz w:val="20"/>
      <w:szCs w:val="20"/>
    </w:rPr>
  </w:style>
  <w:style w:type="paragraph" w:customStyle="1" w:styleId="8C0A2954C8524E14A6E30DB871F7B90E1">
    <w:name w:val="8C0A2954C8524E14A6E30DB871F7B90E1"/>
    <w:rsid w:val="00833ADC"/>
    <w:pPr>
      <w:spacing w:after="0" w:line="240" w:lineRule="auto"/>
      <w:jc w:val="both"/>
    </w:pPr>
    <w:rPr>
      <w:rFonts w:ascii="Arial" w:eastAsia="Times New Roman" w:hAnsi="Arial" w:cs="Times New Roman"/>
      <w:sz w:val="20"/>
      <w:szCs w:val="20"/>
    </w:rPr>
  </w:style>
  <w:style w:type="paragraph" w:customStyle="1" w:styleId="DFAC2929F3094B5899C4842230D241A61">
    <w:name w:val="DFAC2929F3094B5899C4842230D241A61"/>
    <w:rsid w:val="00833ADC"/>
    <w:pPr>
      <w:spacing w:after="0" w:line="240" w:lineRule="auto"/>
      <w:jc w:val="both"/>
    </w:pPr>
    <w:rPr>
      <w:rFonts w:ascii="Arial" w:eastAsia="Times New Roman" w:hAnsi="Arial" w:cs="Times New Roman"/>
      <w:sz w:val="20"/>
      <w:szCs w:val="20"/>
    </w:rPr>
  </w:style>
  <w:style w:type="paragraph" w:customStyle="1" w:styleId="AE0DF97EA4C34F68AFBCA32FD7D94C7A1">
    <w:name w:val="AE0DF97EA4C34F68AFBCA32FD7D94C7A1"/>
    <w:rsid w:val="00833ADC"/>
    <w:pPr>
      <w:spacing w:after="0" w:line="240" w:lineRule="auto"/>
      <w:jc w:val="both"/>
    </w:pPr>
    <w:rPr>
      <w:rFonts w:ascii="Arial" w:eastAsia="Times New Roman" w:hAnsi="Arial" w:cs="Times New Roman"/>
      <w:sz w:val="20"/>
      <w:szCs w:val="20"/>
    </w:rPr>
  </w:style>
  <w:style w:type="paragraph" w:customStyle="1" w:styleId="7D6C77818A2849F588AC701D681F64691">
    <w:name w:val="7D6C77818A2849F588AC701D681F64691"/>
    <w:rsid w:val="00833ADC"/>
    <w:pPr>
      <w:spacing w:after="0" w:line="240" w:lineRule="auto"/>
      <w:jc w:val="both"/>
    </w:pPr>
    <w:rPr>
      <w:rFonts w:ascii="Arial" w:eastAsia="Times New Roman" w:hAnsi="Arial" w:cs="Times New Roman"/>
      <w:sz w:val="20"/>
      <w:szCs w:val="20"/>
    </w:rPr>
  </w:style>
  <w:style w:type="paragraph" w:customStyle="1" w:styleId="EFFBEBF6BE514DD1A248694F3C011B901">
    <w:name w:val="EFFBEBF6BE514DD1A248694F3C011B901"/>
    <w:rsid w:val="00833ADC"/>
    <w:pPr>
      <w:spacing w:after="0" w:line="240" w:lineRule="auto"/>
      <w:jc w:val="both"/>
    </w:pPr>
    <w:rPr>
      <w:rFonts w:ascii="Arial" w:eastAsia="Times New Roman" w:hAnsi="Arial" w:cs="Times New Roman"/>
      <w:sz w:val="20"/>
      <w:szCs w:val="20"/>
    </w:rPr>
  </w:style>
  <w:style w:type="paragraph" w:customStyle="1" w:styleId="050C6766902E443D8DAFFE7771A136F61">
    <w:name w:val="050C6766902E443D8DAFFE7771A136F61"/>
    <w:rsid w:val="00833ADC"/>
    <w:pPr>
      <w:spacing w:after="0" w:line="240" w:lineRule="auto"/>
      <w:jc w:val="both"/>
    </w:pPr>
    <w:rPr>
      <w:rFonts w:ascii="Arial" w:eastAsia="Times New Roman" w:hAnsi="Arial" w:cs="Times New Roman"/>
      <w:sz w:val="20"/>
      <w:szCs w:val="20"/>
    </w:rPr>
  </w:style>
  <w:style w:type="paragraph" w:customStyle="1" w:styleId="9483AB40B0D6458EB17207D1A3F9594A1">
    <w:name w:val="9483AB40B0D6458EB17207D1A3F9594A1"/>
    <w:rsid w:val="00833ADC"/>
    <w:pPr>
      <w:spacing w:after="0" w:line="240" w:lineRule="auto"/>
      <w:jc w:val="both"/>
    </w:pPr>
    <w:rPr>
      <w:rFonts w:ascii="Arial" w:eastAsia="Times New Roman" w:hAnsi="Arial" w:cs="Times New Roman"/>
      <w:sz w:val="20"/>
      <w:szCs w:val="20"/>
    </w:rPr>
  </w:style>
  <w:style w:type="paragraph" w:customStyle="1" w:styleId="E8CC782C44604140A3D64E2FA67BC6441">
    <w:name w:val="E8CC782C44604140A3D64E2FA67BC6441"/>
    <w:rsid w:val="00833ADC"/>
    <w:pPr>
      <w:spacing w:after="0" w:line="240" w:lineRule="auto"/>
      <w:jc w:val="both"/>
    </w:pPr>
    <w:rPr>
      <w:rFonts w:ascii="Arial" w:eastAsia="Times New Roman" w:hAnsi="Arial" w:cs="Times New Roman"/>
      <w:sz w:val="20"/>
      <w:szCs w:val="20"/>
    </w:rPr>
  </w:style>
  <w:style w:type="paragraph" w:customStyle="1" w:styleId="BDF5AB40C5F7426683DB369763FFE98B1">
    <w:name w:val="BDF5AB40C5F7426683DB369763FFE98B1"/>
    <w:rsid w:val="00833ADC"/>
    <w:pPr>
      <w:spacing w:after="0" w:line="240" w:lineRule="auto"/>
      <w:jc w:val="both"/>
    </w:pPr>
    <w:rPr>
      <w:rFonts w:ascii="Arial" w:eastAsia="Times New Roman" w:hAnsi="Arial" w:cs="Times New Roman"/>
      <w:sz w:val="20"/>
      <w:szCs w:val="20"/>
    </w:rPr>
  </w:style>
  <w:style w:type="paragraph" w:customStyle="1" w:styleId="C07CB20429C044329BACCE47B533697E1">
    <w:name w:val="C07CB20429C044329BACCE47B533697E1"/>
    <w:rsid w:val="00833ADC"/>
    <w:pPr>
      <w:spacing w:after="0" w:line="240" w:lineRule="auto"/>
      <w:jc w:val="both"/>
    </w:pPr>
    <w:rPr>
      <w:rFonts w:ascii="Arial" w:eastAsia="Times New Roman" w:hAnsi="Arial" w:cs="Times New Roman"/>
      <w:sz w:val="20"/>
      <w:szCs w:val="20"/>
    </w:rPr>
  </w:style>
  <w:style w:type="paragraph" w:customStyle="1" w:styleId="54ABF05EB7BF4535953324F403B3482C1">
    <w:name w:val="54ABF05EB7BF4535953324F403B3482C1"/>
    <w:rsid w:val="00833ADC"/>
    <w:pPr>
      <w:spacing w:after="0" w:line="240" w:lineRule="auto"/>
      <w:jc w:val="both"/>
    </w:pPr>
    <w:rPr>
      <w:rFonts w:ascii="Arial" w:eastAsia="Times New Roman" w:hAnsi="Arial" w:cs="Times New Roman"/>
      <w:sz w:val="20"/>
      <w:szCs w:val="20"/>
    </w:rPr>
  </w:style>
  <w:style w:type="paragraph" w:customStyle="1" w:styleId="BF1C3324535F49DFBD02DE19B692BD0F1">
    <w:name w:val="BF1C3324535F49DFBD02DE19B692BD0F1"/>
    <w:rsid w:val="00833ADC"/>
    <w:pPr>
      <w:spacing w:after="0" w:line="240" w:lineRule="auto"/>
      <w:jc w:val="both"/>
    </w:pPr>
    <w:rPr>
      <w:rFonts w:ascii="Arial" w:eastAsia="Times New Roman" w:hAnsi="Arial" w:cs="Times New Roman"/>
      <w:sz w:val="20"/>
      <w:szCs w:val="20"/>
    </w:rPr>
  </w:style>
  <w:style w:type="paragraph" w:customStyle="1" w:styleId="2308221A8C294554BD6FA2F0B241D9B21">
    <w:name w:val="2308221A8C294554BD6FA2F0B241D9B21"/>
    <w:rsid w:val="00833ADC"/>
    <w:pPr>
      <w:spacing w:after="0" w:line="240" w:lineRule="auto"/>
      <w:jc w:val="both"/>
    </w:pPr>
    <w:rPr>
      <w:rFonts w:ascii="Arial" w:eastAsia="Times New Roman" w:hAnsi="Arial" w:cs="Times New Roman"/>
      <w:sz w:val="20"/>
      <w:szCs w:val="20"/>
    </w:rPr>
  </w:style>
  <w:style w:type="paragraph" w:customStyle="1" w:styleId="C709891149AF496EA87F8E743852524E1">
    <w:name w:val="C709891149AF496EA87F8E743852524E1"/>
    <w:rsid w:val="00833ADC"/>
    <w:pPr>
      <w:spacing w:after="0" w:line="240" w:lineRule="auto"/>
      <w:jc w:val="both"/>
    </w:pPr>
    <w:rPr>
      <w:rFonts w:ascii="Arial" w:eastAsia="Times New Roman" w:hAnsi="Arial" w:cs="Times New Roman"/>
      <w:sz w:val="20"/>
      <w:szCs w:val="20"/>
    </w:rPr>
  </w:style>
  <w:style w:type="paragraph" w:customStyle="1" w:styleId="A7F6CE4721804257878CBBA4CA4AF3CC1">
    <w:name w:val="A7F6CE4721804257878CBBA4CA4AF3CC1"/>
    <w:rsid w:val="00833ADC"/>
    <w:pPr>
      <w:spacing w:after="0" w:line="240" w:lineRule="auto"/>
      <w:jc w:val="both"/>
    </w:pPr>
    <w:rPr>
      <w:rFonts w:ascii="Arial" w:eastAsia="Times New Roman" w:hAnsi="Arial" w:cs="Times New Roman"/>
      <w:sz w:val="20"/>
      <w:szCs w:val="20"/>
    </w:rPr>
  </w:style>
  <w:style w:type="paragraph" w:customStyle="1" w:styleId="89A21571B0364E659C3C1EF20586BF121">
    <w:name w:val="89A21571B0364E659C3C1EF20586BF121"/>
    <w:rsid w:val="00833ADC"/>
    <w:pPr>
      <w:spacing w:after="0" w:line="240" w:lineRule="auto"/>
      <w:jc w:val="both"/>
    </w:pPr>
    <w:rPr>
      <w:rFonts w:ascii="Arial" w:eastAsia="Times New Roman" w:hAnsi="Arial" w:cs="Times New Roman"/>
      <w:sz w:val="20"/>
      <w:szCs w:val="20"/>
    </w:rPr>
  </w:style>
  <w:style w:type="paragraph" w:customStyle="1" w:styleId="11D27469D6F04F949F954F6729DA03801">
    <w:name w:val="11D27469D6F04F949F954F6729DA03801"/>
    <w:rsid w:val="00833ADC"/>
    <w:pPr>
      <w:spacing w:after="0" w:line="240" w:lineRule="auto"/>
      <w:jc w:val="both"/>
    </w:pPr>
    <w:rPr>
      <w:rFonts w:ascii="Arial" w:eastAsia="Times New Roman" w:hAnsi="Arial" w:cs="Times New Roman"/>
      <w:sz w:val="20"/>
      <w:szCs w:val="20"/>
    </w:rPr>
  </w:style>
  <w:style w:type="paragraph" w:customStyle="1" w:styleId="188BF47D73F94743B2F1819C1A9C94D41">
    <w:name w:val="188BF47D73F94743B2F1819C1A9C94D41"/>
    <w:rsid w:val="00833ADC"/>
    <w:pPr>
      <w:spacing w:after="0" w:line="240" w:lineRule="auto"/>
      <w:jc w:val="both"/>
    </w:pPr>
    <w:rPr>
      <w:rFonts w:ascii="Arial" w:eastAsia="Times New Roman" w:hAnsi="Arial" w:cs="Times New Roman"/>
      <w:sz w:val="20"/>
      <w:szCs w:val="20"/>
    </w:rPr>
  </w:style>
  <w:style w:type="paragraph" w:customStyle="1" w:styleId="AF15C88AFB1B4221937DC5CADE92C50E1">
    <w:name w:val="AF15C88AFB1B4221937DC5CADE92C50E1"/>
    <w:rsid w:val="00833ADC"/>
    <w:pPr>
      <w:spacing w:after="0" w:line="240" w:lineRule="auto"/>
      <w:jc w:val="both"/>
    </w:pPr>
    <w:rPr>
      <w:rFonts w:ascii="Arial" w:eastAsia="Times New Roman" w:hAnsi="Arial" w:cs="Times New Roman"/>
      <w:sz w:val="20"/>
      <w:szCs w:val="20"/>
    </w:rPr>
  </w:style>
  <w:style w:type="paragraph" w:customStyle="1" w:styleId="CCE961A4532443AFA85F16ACF2A4DC4F1">
    <w:name w:val="CCE961A4532443AFA85F16ACF2A4DC4F1"/>
    <w:rsid w:val="00833ADC"/>
    <w:pPr>
      <w:spacing w:after="0" w:line="240" w:lineRule="auto"/>
      <w:jc w:val="both"/>
    </w:pPr>
    <w:rPr>
      <w:rFonts w:ascii="Arial" w:eastAsia="Times New Roman" w:hAnsi="Arial" w:cs="Times New Roman"/>
      <w:sz w:val="20"/>
      <w:szCs w:val="20"/>
    </w:rPr>
  </w:style>
  <w:style w:type="paragraph" w:customStyle="1" w:styleId="89DC33BF7A3A41C9894DFF394496D0F21">
    <w:name w:val="89DC33BF7A3A41C9894DFF394496D0F21"/>
    <w:rsid w:val="00833ADC"/>
    <w:pPr>
      <w:spacing w:after="0" w:line="240" w:lineRule="auto"/>
      <w:jc w:val="both"/>
    </w:pPr>
    <w:rPr>
      <w:rFonts w:ascii="Arial" w:eastAsia="Times New Roman" w:hAnsi="Arial" w:cs="Times New Roman"/>
      <w:sz w:val="20"/>
      <w:szCs w:val="20"/>
    </w:rPr>
  </w:style>
  <w:style w:type="paragraph" w:customStyle="1" w:styleId="B4413DF147084502891039AD584EE7AB1">
    <w:name w:val="B4413DF147084502891039AD584EE7AB1"/>
    <w:rsid w:val="00833ADC"/>
    <w:pPr>
      <w:spacing w:after="0" w:line="240" w:lineRule="auto"/>
      <w:jc w:val="both"/>
    </w:pPr>
    <w:rPr>
      <w:rFonts w:ascii="Arial" w:eastAsia="Times New Roman" w:hAnsi="Arial" w:cs="Times New Roman"/>
      <w:sz w:val="20"/>
      <w:szCs w:val="20"/>
    </w:rPr>
  </w:style>
  <w:style w:type="paragraph" w:customStyle="1" w:styleId="6B9AEAD0A6ED477982CC0FCE187F08BB1">
    <w:name w:val="6B9AEAD0A6ED477982CC0FCE187F08BB1"/>
    <w:rsid w:val="00833ADC"/>
    <w:pPr>
      <w:spacing w:after="0" w:line="240" w:lineRule="auto"/>
      <w:jc w:val="both"/>
    </w:pPr>
    <w:rPr>
      <w:rFonts w:ascii="Arial" w:eastAsia="Times New Roman" w:hAnsi="Arial" w:cs="Times New Roman"/>
      <w:sz w:val="20"/>
      <w:szCs w:val="20"/>
    </w:rPr>
  </w:style>
  <w:style w:type="paragraph" w:customStyle="1" w:styleId="1DD051E00BF348B4A09EF5BA514C07691">
    <w:name w:val="1DD051E00BF348B4A09EF5BA514C07691"/>
    <w:rsid w:val="00833ADC"/>
    <w:pPr>
      <w:spacing w:after="0" w:line="240" w:lineRule="auto"/>
      <w:jc w:val="both"/>
    </w:pPr>
    <w:rPr>
      <w:rFonts w:ascii="Arial" w:eastAsia="Times New Roman" w:hAnsi="Arial" w:cs="Times New Roman"/>
      <w:sz w:val="20"/>
      <w:szCs w:val="20"/>
    </w:rPr>
  </w:style>
  <w:style w:type="paragraph" w:customStyle="1" w:styleId="E64F85DBC5854769A91A65D972A49FBA1">
    <w:name w:val="E64F85DBC5854769A91A65D972A49FBA1"/>
    <w:rsid w:val="00833ADC"/>
    <w:pPr>
      <w:spacing w:after="0" w:line="240" w:lineRule="auto"/>
      <w:jc w:val="both"/>
    </w:pPr>
    <w:rPr>
      <w:rFonts w:ascii="Arial" w:eastAsia="Times New Roman" w:hAnsi="Arial" w:cs="Times New Roman"/>
      <w:sz w:val="20"/>
      <w:szCs w:val="20"/>
    </w:rPr>
  </w:style>
  <w:style w:type="paragraph" w:customStyle="1" w:styleId="EE3A2429055F4F37A3550A56091D7F3E1">
    <w:name w:val="EE3A2429055F4F37A3550A56091D7F3E1"/>
    <w:rsid w:val="00833ADC"/>
    <w:pPr>
      <w:spacing w:after="0" w:line="240" w:lineRule="auto"/>
      <w:jc w:val="both"/>
    </w:pPr>
    <w:rPr>
      <w:rFonts w:ascii="Arial" w:eastAsia="Times New Roman" w:hAnsi="Arial" w:cs="Times New Roman"/>
      <w:sz w:val="20"/>
      <w:szCs w:val="20"/>
    </w:rPr>
  </w:style>
  <w:style w:type="paragraph" w:customStyle="1" w:styleId="41350A04AF60440AB99A2FD4F6E8E9841">
    <w:name w:val="41350A04AF60440AB99A2FD4F6E8E9841"/>
    <w:rsid w:val="00833ADC"/>
    <w:pPr>
      <w:spacing w:after="0" w:line="240" w:lineRule="auto"/>
      <w:jc w:val="both"/>
    </w:pPr>
    <w:rPr>
      <w:rFonts w:ascii="Arial" w:eastAsia="Times New Roman" w:hAnsi="Arial" w:cs="Times New Roman"/>
      <w:sz w:val="20"/>
      <w:szCs w:val="20"/>
    </w:rPr>
  </w:style>
  <w:style w:type="paragraph" w:customStyle="1" w:styleId="1E5F2E2BAF9346EE9D8CEF2EB7ADAB7B1">
    <w:name w:val="1E5F2E2BAF9346EE9D8CEF2EB7ADAB7B1"/>
    <w:rsid w:val="00833ADC"/>
    <w:pPr>
      <w:spacing w:after="0" w:line="240" w:lineRule="auto"/>
      <w:jc w:val="both"/>
    </w:pPr>
    <w:rPr>
      <w:rFonts w:ascii="Arial" w:eastAsia="Times New Roman" w:hAnsi="Arial" w:cs="Times New Roman"/>
      <w:sz w:val="20"/>
      <w:szCs w:val="20"/>
    </w:rPr>
  </w:style>
  <w:style w:type="paragraph" w:customStyle="1" w:styleId="08ACAB050DC24B15897B31E82FCF3CE41">
    <w:name w:val="08ACAB050DC24B15897B31E82FCF3CE41"/>
    <w:rsid w:val="00833ADC"/>
    <w:pPr>
      <w:spacing w:after="0" w:line="240" w:lineRule="auto"/>
      <w:jc w:val="both"/>
    </w:pPr>
    <w:rPr>
      <w:rFonts w:ascii="Arial" w:eastAsia="Times New Roman" w:hAnsi="Arial" w:cs="Times New Roman"/>
      <w:sz w:val="20"/>
      <w:szCs w:val="20"/>
    </w:rPr>
  </w:style>
  <w:style w:type="paragraph" w:customStyle="1" w:styleId="04CFE4354AD24924A1838FAACF87ED111">
    <w:name w:val="04CFE4354AD24924A1838FAACF87ED111"/>
    <w:rsid w:val="00833ADC"/>
    <w:pPr>
      <w:spacing w:after="0" w:line="240" w:lineRule="auto"/>
      <w:jc w:val="both"/>
    </w:pPr>
    <w:rPr>
      <w:rFonts w:ascii="Arial" w:eastAsia="Times New Roman" w:hAnsi="Arial" w:cs="Times New Roman"/>
      <w:sz w:val="20"/>
      <w:szCs w:val="20"/>
    </w:rPr>
  </w:style>
  <w:style w:type="paragraph" w:customStyle="1" w:styleId="AEE0C16C8FB14DD39EFD83BB155C609F1">
    <w:name w:val="AEE0C16C8FB14DD39EFD83BB155C609F1"/>
    <w:rsid w:val="00833ADC"/>
    <w:pPr>
      <w:spacing w:after="0" w:line="240" w:lineRule="auto"/>
      <w:jc w:val="both"/>
    </w:pPr>
    <w:rPr>
      <w:rFonts w:ascii="Arial" w:eastAsia="Times New Roman" w:hAnsi="Arial" w:cs="Times New Roman"/>
      <w:sz w:val="20"/>
      <w:szCs w:val="20"/>
    </w:rPr>
  </w:style>
  <w:style w:type="paragraph" w:customStyle="1" w:styleId="9D55D48B06924FC89FFD5A85DA5B66991">
    <w:name w:val="9D55D48B06924FC89FFD5A85DA5B66991"/>
    <w:rsid w:val="00833ADC"/>
    <w:pPr>
      <w:spacing w:after="0" w:line="240" w:lineRule="auto"/>
      <w:jc w:val="both"/>
    </w:pPr>
    <w:rPr>
      <w:rFonts w:ascii="Arial" w:eastAsia="Times New Roman" w:hAnsi="Arial" w:cs="Times New Roman"/>
      <w:sz w:val="20"/>
      <w:szCs w:val="20"/>
    </w:rPr>
  </w:style>
  <w:style w:type="paragraph" w:customStyle="1" w:styleId="7F4C67631CA445A19A5F5EFB426FF795">
    <w:name w:val="7F4C67631CA445A19A5F5EFB426FF795"/>
    <w:rsid w:val="00833ADC"/>
    <w:pPr>
      <w:spacing w:after="0" w:line="240" w:lineRule="auto"/>
      <w:jc w:val="both"/>
    </w:pPr>
    <w:rPr>
      <w:rFonts w:ascii="Arial" w:eastAsia="Times New Roman" w:hAnsi="Arial" w:cs="Times New Roman"/>
      <w:sz w:val="20"/>
      <w:szCs w:val="20"/>
    </w:rPr>
  </w:style>
  <w:style w:type="paragraph" w:customStyle="1" w:styleId="0763E9E436714CBBBAA5314EF4FB2007">
    <w:name w:val="0763E9E436714CBBBAA5314EF4FB2007"/>
    <w:rsid w:val="00833ADC"/>
    <w:pPr>
      <w:spacing w:after="0" w:line="240" w:lineRule="auto"/>
      <w:jc w:val="both"/>
    </w:pPr>
    <w:rPr>
      <w:rFonts w:ascii="Arial" w:eastAsia="Times New Roman" w:hAnsi="Arial" w:cs="Times New Roman"/>
      <w:sz w:val="20"/>
      <w:szCs w:val="20"/>
    </w:rPr>
  </w:style>
  <w:style w:type="paragraph" w:customStyle="1" w:styleId="E9E468037501436381E62D884A186533">
    <w:name w:val="E9E468037501436381E62D884A186533"/>
    <w:rsid w:val="00833ADC"/>
    <w:pPr>
      <w:spacing w:after="0" w:line="240" w:lineRule="auto"/>
      <w:jc w:val="both"/>
    </w:pPr>
    <w:rPr>
      <w:rFonts w:ascii="Arial" w:eastAsia="Times New Roman" w:hAnsi="Arial" w:cs="Times New Roman"/>
      <w:sz w:val="20"/>
      <w:szCs w:val="20"/>
    </w:rPr>
  </w:style>
  <w:style w:type="paragraph" w:customStyle="1" w:styleId="FDC70BA3FA16489D9FB761C31AEABF21">
    <w:name w:val="FDC70BA3FA16489D9FB761C31AEABF21"/>
    <w:rsid w:val="00833ADC"/>
    <w:pPr>
      <w:spacing w:after="0" w:line="240" w:lineRule="auto"/>
      <w:jc w:val="both"/>
    </w:pPr>
    <w:rPr>
      <w:rFonts w:ascii="Arial" w:eastAsia="Times New Roman" w:hAnsi="Arial" w:cs="Times New Roman"/>
      <w:sz w:val="20"/>
      <w:szCs w:val="20"/>
    </w:rPr>
  </w:style>
  <w:style w:type="paragraph" w:customStyle="1" w:styleId="E475774A6E9B410BBC6E072B1A73F5D9">
    <w:name w:val="E475774A6E9B410BBC6E072B1A73F5D9"/>
    <w:rsid w:val="00833ADC"/>
    <w:pPr>
      <w:spacing w:after="0" w:line="240" w:lineRule="auto"/>
      <w:jc w:val="both"/>
    </w:pPr>
    <w:rPr>
      <w:rFonts w:ascii="Arial" w:eastAsia="Times New Roman" w:hAnsi="Arial" w:cs="Times New Roman"/>
      <w:sz w:val="20"/>
      <w:szCs w:val="20"/>
    </w:rPr>
  </w:style>
  <w:style w:type="paragraph" w:customStyle="1" w:styleId="A3145EA51A36456EA1168A77080E76BF">
    <w:name w:val="A3145EA51A36456EA1168A77080E76BF"/>
    <w:rsid w:val="00833ADC"/>
    <w:pPr>
      <w:spacing w:after="0" w:line="240" w:lineRule="auto"/>
      <w:jc w:val="both"/>
    </w:pPr>
    <w:rPr>
      <w:rFonts w:ascii="Arial" w:eastAsia="Times New Roman" w:hAnsi="Arial" w:cs="Times New Roman"/>
      <w:sz w:val="20"/>
      <w:szCs w:val="20"/>
    </w:rPr>
  </w:style>
  <w:style w:type="paragraph" w:customStyle="1" w:styleId="8940C28F137A4454967F9A9C1DD06C8B">
    <w:name w:val="8940C28F137A4454967F9A9C1DD06C8B"/>
    <w:rsid w:val="00833ADC"/>
    <w:pPr>
      <w:spacing w:after="0" w:line="240" w:lineRule="auto"/>
      <w:jc w:val="both"/>
    </w:pPr>
    <w:rPr>
      <w:rFonts w:ascii="Arial" w:eastAsia="Times New Roman" w:hAnsi="Arial" w:cs="Times New Roman"/>
      <w:sz w:val="20"/>
      <w:szCs w:val="20"/>
    </w:rPr>
  </w:style>
  <w:style w:type="paragraph" w:customStyle="1" w:styleId="2F6E8D920F42476F86CC342AFE67007B">
    <w:name w:val="2F6E8D920F42476F86CC342AFE67007B"/>
    <w:rsid w:val="00833ADC"/>
    <w:pPr>
      <w:spacing w:after="0" w:line="240" w:lineRule="auto"/>
      <w:jc w:val="both"/>
    </w:pPr>
    <w:rPr>
      <w:rFonts w:ascii="Arial" w:eastAsia="Times New Roman" w:hAnsi="Arial" w:cs="Times New Roman"/>
      <w:sz w:val="20"/>
      <w:szCs w:val="20"/>
    </w:rPr>
  </w:style>
  <w:style w:type="paragraph" w:customStyle="1" w:styleId="9DFB7126833A4114B3EC0D215F3EACD1">
    <w:name w:val="9DFB7126833A4114B3EC0D215F3EACD1"/>
    <w:rsid w:val="00833ADC"/>
    <w:pPr>
      <w:spacing w:after="0" w:line="240" w:lineRule="auto"/>
      <w:jc w:val="both"/>
    </w:pPr>
    <w:rPr>
      <w:rFonts w:ascii="Arial" w:eastAsia="Times New Roman" w:hAnsi="Arial" w:cs="Times New Roman"/>
      <w:sz w:val="20"/>
      <w:szCs w:val="20"/>
    </w:rPr>
  </w:style>
  <w:style w:type="paragraph" w:customStyle="1" w:styleId="C8F39AE717464C049BB9D447170AACD8">
    <w:name w:val="C8F39AE717464C049BB9D447170AACD8"/>
    <w:rsid w:val="00833ADC"/>
    <w:pPr>
      <w:spacing w:after="0" w:line="240" w:lineRule="auto"/>
      <w:jc w:val="both"/>
    </w:pPr>
    <w:rPr>
      <w:rFonts w:ascii="Arial" w:eastAsia="Times New Roman" w:hAnsi="Arial" w:cs="Times New Roman"/>
      <w:sz w:val="20"/>
      <w:szCs w:val="20"/>
    </w:rPr>
  </w:style>
  <w:style w:type="paragraph" w:customStyle="1" w:styleId="6B076BD686DE4BBFA3AA2F2586CEE885">
    <w:name w:val="6B076BD686DE4BBFA3AA2F2586CEE885"/>
    <w:rsid w:val="00833ADC"/>
    <w:pPr>
      <w:spacing w:after="0" w:line="240" w:lineRule="auto"/>
      <w:jc w:val="both"/>
    </w:pPr>
    <w:rPr>
      <w:rFonts w:ascii="Arial" w:eastAsia="Times New Roman" w:hAnsi="Arial" w:cs="Times New Roman"/>
      <w:sz w:val="20"/>
      <w:szCs w:val="20"/>
    </w:rPr>
  </w:style>
  <w:style w:type="paragraph" w:customStyle="1" w:styleId="DBB57FE5FBD440BAB7C728F8A9091F60">
    <w:name w:val="DBB57FE5FBD440BAB7C728F8A9091F60"/>
    <w:rsid w:val="00833ADC"/>
    <w:pPr>
      <w:spacing w:after="0" w:line="240" w:lineRule="auto"/>
      <w:jc w:val="both"/>
    </w:pPr>
    <w:rPr>
      <w:rFonts w:ascii="Arial" w:eastAsia="Times New Roman" w:hAnsi="Arial" w:cs="Times New Roman"/>
      <w:sz w:val="20"/>
      <w:szCs w:val="20"/>
    </w:rPr>
  </w:style>
  <w:style w:type="paragraph" w:customStyle="1" w:styleId="ABA7DFB2EFC54E458F7EADB6613AB43B">
    <w:name w:val="ABA7DFB2EFC54E458F7EADB6613AB43B"/>
    <w:rsid w:val="00833ADC"/>
    <w:pPr>
      <w:spacing w:after="0" w:line="240" w:lineRule="auto"/>
      <w:jc w:val="both"/>
    </w:pPr>
    <w:rPr>
      <w:rFonts w:ascii="Arial" w:eastAsia="Times New Roman" w:hAnsi="Arial" w:cs="Times New Roman"/>
      <w:sz w:val="20"/>
      <w:szCs w:val="20"/>
    </w:rPr>
  </w:style>
  <w:style w:type="paragraph" w:customStyle="1" w:styleId="0322227FD0A9427E985627A95D226D7E">
    <w:name w:val="0322227FD0A9427E985627A95D226D7E"/>
    <w:rsid w:val="00833ADC"/>
    <w:pPr>
      <w:spacing w:after="0" w:line="240" w:lineRule="auto"/>
      <w:jc w:val="both"/>
    </w:pPr>
    <w:rPr>
      <w:rFonts w:ascii="Arial" w:eastAsia="Times New Roman" w:hAnsi="Arial" w:cs="Times New Roman"/>
      <w:sz w:val="20"/>
      <w:szCs w:val="20"/>
    </w:rPr>
  </w:style>
  <w:style w:type="paragraph" w:customStyle="1" w:styleId="7844D09E8FFF4BDAADAED96DC827863C">
    <w:name w:val="7844D09E8FFF4BDAADAED96DC827863C"/>
    <w:rsid w:val="00833ADC"/>
    <w:pPr>
      <w:spacing w:after="0" w:line="240" w:lineRule="auto"/>
      <w:jc w:val="both"/>
    </w:pPr>
    <w:rPr>
      <w:rFonts w:ascii="Arial" w:eastAsia="Times New Roman" w:hAnsi="Arial" w:cs="Times New Roman"/>
      <w:sz w:val="20"/>
      <w:szCs w:val="20"/>
    </w:rPr>
  </w:style>
  <w:style w:type="paragraph" w:customStyle="1" w:styleId="579036072F94465292E4C36786286EB5">
    <w:name w:val="579036072F94465292E4C36786286EB5"/>
    <w:rsid w:val="00833ADC"/>
    <w:pPr>
      <w:spacing w:after="0" w:line="240" w:lineRule="auto"/>
      <w:jc w:val="both"/>
    </w:pPr>
    <w:rPr>
      <w:rFonts w:ascii="Arial" w:eastAsia="Times New Roman" w:hAnsi="Arial" w:cs="Times New Roman"/>
      <w:sz w:val="20"/>
      <w:szCs w:val="20"/>
    </w:rPr>
  </w:style>
  <w:style w:type="paragraph" w:customStyle="1" w:styleId="77DC8DC6E7FA45B7879D928DD4B8B040">
    <w:name w:val="77DC8DC6E7FA45B7879D928DD4B8B040"/>
    <w:rsid w:val="00833ADC"/>
    <w:pPr>
      <w:spacing w:after="0" w:line="240" w:lineRule="auto"/>
      <w:jc w:val="both"/>
    </w:pPr>
    <w:rPr>
      <w:rFonts w:ascii="Arial" w:eastAsia="Times New Roman" w:hAnsi="Arial" w:cs="Times New Roman"/>
      <w:sz w:val="20"/>
      <w:szCs w:val="20"/>
    </w:rPr>
  </w:style>
  <w:style w:type="paragraph" w:customStyle="1" w:styleId="CAC5320B4A4542F9AA22ED3D4AE97D47">
    <w:name w:val="CAC5320B4A4542F9AA22ED3D4AE97D47"/>
    <w:rsid w:val="00833ADC"/>
    <w:pPr>
      <w:spacing w:after="0" w:line="240" w:lineRule="auto"/>
      <w:jc w:val="both"/>
    </w:pPr>
    <w:rPr>
      <w:rFonts w:ascii="Arial" w:eastAsia="Times New Roman" w:hAnsi="Arial" w:cs="Times New Roman"/>
      <w:sz w:val="20"/>
      <w:szCs w:val="20"/>
    </w:rPr>
  </w:style>
  <w:style w:type="paragraph" w:customStyle="1" w:styleId="690AEF6415EA466BA0B65BDA92F39978">
    <w:name w:val="690AEF6415EA466BA0B65BDA92F39978"/>
    <w:rsid w:val="00833ADC"/>
    <w:pPr>
      <w:spacing w:after="0" w:line="240" w:lineRule="auto"/>
      <w:jc w:val="both"/>
    </w:pPr>
    <w:rPr>
      <w:rFonts w:ascii="Arial" w:eastAsia="Times New Roman" w:hAnsi="Arial" w:cs="Times New Roman"/>
      <w:sz w:val="20"/>
      <w:szCs w:val="20"/>
    </w:rPr>
  </w:style>
  <w:style w:type="paragraph" w:customStyle="1" w:styleId="F953CC6BAE904CF09D334E912F3CEEFA">
    <w:name w:val="F953CC6BAE904CF09D334E912F3CEEFA"/>
    <w:rsid w:val="00833ADC"/>
    <w:pPr>
      <w:spacing w:after="0" w:line="240" w:lineRule="auto"/>
      <w:jc w:val="both"/>
    </w:pPr>
    <w:rPr>
      <w:rFonts w:ascii="Arial" w:eastAsia="Times New Roman" w:hAnsi="Arial" w:cs="Times New Roman"/>
      <w:sz w:val="20"/>
      <w:szCs w:val="20"/>
    </w:rPr>
  </w:style>
  <w:style w:type="paragraph" w:customStyle="1" w:styleId="5E7BE3EA35584F52A7BD076C306B3514">
    <w:name w:val="5E7BE3EA35584F52A7BD076C306B3514"/>
    <w:rsid w:val="00833ADC"/>
    <w:pPr>
      <w:spacing w:after="0" w:line="240" w:lineRule="auto"/>
      <w:jc w:val="both"/>
    </w:pPr>
    <w:rPr>
      <w:rFonts w:ascii="Arial" w:eastAsia="Times New Roman" w:hAnsi="Arial" w:cs="Times New Roman"/>
      <w:sz w:val="20"/>
      <w:szCs w:val="20"/>
    </w:rPr>
  </w:style>
  <w:style w:type="paragraph" w:customStyle="1" w:styleId="83E00181C29A40C180E9645EE76B7FAD">
    <w:name w:val="83E00181C29A40C180E9645EE76B7FAD"/>
    <w:rsid w:val="00833ADC"/>
    <w:pPr>
      <w:spacing w:after="0" w:line="240" w:lineRule="auto"/>
      <w:jc w:val="both"/>
    </w:pPr>
    <w:rPr>
      <w:rFonts w:ascii="Arial" w:eastAsia="Times New Roman" w:hAnsi="Arial" w:cs="Times New Roman"/>
      <w:sz w:val="20"/>
      <w:szCs w:val="20"/>
    </w:rPr>
  </w:style>
  <w:style w:type="paragraph" w:customStyle="1" w:styleId="E3B4EA8E2C0F46C4903D71E80732C73C">
    <w:name w:val="E3B4EA8E2C0F46C4903D71E80732C73C"/>
    <w:rsid w:val="00833ADC"/>
    <w:pPr>
      <w:spacing w:after="0" w:line="240" w:lineRule="auto"/>
      <w:jc w:val="both"/>
    </w:pPr>
    <w:rPr>
      <w:rFonts w:ascii="Arial" w:eastAsia="Times New Roman" w:hAnsi="Arial" w:cs="Times New Roman"/>
      <w:sz w:val="20"/>
      <w:szCs w:val="20"/>
    </w:rPr>
  </w:style>
  <w:style w:type="paragraph" w:customStyle="1" w:styleId="2C0883CA297D4ACCA184A7A373DB9610">
    <w:name w:val="2C0883CA297D4ACCA184A7A373DB9610"/>
    <w:rsid w:val="00833ADC"/>
    <w:pPr>
      <w:spacing w:after="0" w:line="240" w:lineRule="auto"/>
      <w:jc w:val="both"/>
    </w:pPr>
    <w:rPr>
      <w:rFonts w:ascii="Arial" w:eastAsia="Times New Roman" w:hAnsi="Arial" w:cs="Times New Roman"/>
      <w:sz w:val="20"/>
      <w:szCs w:val="20"/>
    </w:rPr>
  </w:style>
  <w:style w:type="paragraph" w:customStyle="1" w:styleId="E02F13023FA448059CEE0DFBA546E7A1">
    <w:name w:val="E02F13023FA448059CEE0DFBA546E7A1"/>
    <w:rsid w:val="00833ADC"/>
    <w:pPr>
      <w:spacing w:after="0" w:line="240" w:lineRule="auto"/>
      <w:jc w:val="both"/>
    </w:pPr>
    <w:rPr>
      <w:rFonts w:ascii="Arial" w:eastAsia="Times New Roman" w:hAnsi="Arial" w:cs="Times New Roman"/>
      <w:sz w:val="20"/>
      <w:szCs w:val="20"/>
    </w:rPr>
  </w:style>
  <w:style w:type="paragraph" w:customStyle="1" w:styleId="DDF7D5B479A140B089C78377429DD1B2">
    <w:name w:val="DDF7D5B479A140B089C78377429DD1B2"/>
    <w:rsid w:val="00833ADC"/>
    <w:pPr>
      <w:spacing w:after="0" w:line="240" w:lineRule="auto"/>
      <w:jc w:val="both"/>
    </w:pPr>
    <w:rPr>
      <w:rFonts w:ascii="Arial" w:eastAsia="Times New Roman" w:hAnsi="Arial" w:cs="Times New Roman"/>
      <w:sz w:val="20"/>
      <w:szCs w:val="20"/>
    </w:rPr>
  </w:style>
  <w:style w:type="paragraph" w:customStyle="1" w:styleId="E496CECD149D48908791129D30C3EDF7">
    <w:name w:val="E496CECD149D48908791129D30C3EDF7"/>
    <w:rsid w:val="00833ADC"/>
    <w:pPr>
      <w:spacing w:after="0" w:line="240" w:lineRule="auto"/>
      <w:jc w:val="both"/>
    </w:pPr>
    <w:rPr>
      <w:rFonts w:ascii="Arial" w:eastAsia="Times New Roman" w:hAnsi="Arial" w:cs="Times New Roman"/>
      <w:sz w:val="20"/>
      <w:szCs w:val="20"/>
    </w:rPr>
  </w:style>
  <w:style w:type="paragraph" w:customStyle="1" w:styleId="211DF1D030E841DBB75831F6230F10CC">
    <w:name w:val="211DF1D030E841DBB75831F6230F10CC"/>
    <w:rsid w:val="00833ADC"/>
    <w:pPr>
      <w:spacing w:after="0" w:line="240" w:lineRule="auto"/>
      <w:jc w:val="both"/>
    </w:pPr>
    <w:rPr>
      <w:rFonts w:ascii="Arial" w:eastAsia="Times New Roman" w:hAnsi="Arial" w:cs="Times New Roman"/>
      <w:sz w:val="20"/>
      <w:szCs w:val="20"/>
    </w:rPr>
  </w:style>
  <w:style w:type="paragraph" w:customStyle="1" w:styleId="F21D4EBA67154A04AB243F5129FFA21B">
    <w:name w:val="F21D4EBA67154A04AB243F5129FFA21B"/>
    <w:rsid w:val="00833ADC"/>
    <w:pPr>
      <w:spacing w:after="0" w:line="240" w:lineRule="auto"/>
      <w:jc w:val="both"/>
    </w:pPr>
    <w:rPr>
      <w:rFonts w:ascii="Arial" w:eastAsia="Times New Roman" w:hAnsi="Arial" w:cs="Times New Roman"/>
      <w:sz w:val="20"/>
      <w:szCs w:val="20"/>
    </w:rPr>
  </w:style>
  <w:style w:type="paragraph" w:customStyle="1" w:styleId="B89774D3FE374DC096995DF77C1ADC8D">
    <w:name w:val="B89774D3FE374DC096995DF77C1ADC8D"/>
    <w:rsid w:val="00833ADC"/>
    <w:pPr>
      <w:spacing w:after="0" w:line="240" w:lineRule="auto"/>
      <w:jc w:val="both"/>
    </w:pPr>
    <w:rPr>
      <w:rFonts w:ascii="Arial" w:eastAsia="Times New Roman" w:hAnsi="Arial" w:cs="Times New Roman"/>
      <w:sz w:val="20"/>
      <w:szCs w:val="20"/>
    </w:rPr>
  </w:style>
  <w:style w:type="paragraph" w:customStyle="1" w:styleId="F5D05A5DBE8A4F4E8339449A5387F3FC">
    <w:name w:val="F5D05A5DBE8A4F4E8339449A5387F3FC"/>
    <w:rsid w:val="00833ADC"/>
    <w:pPr>
      <w:spacing w:after="0" w:line="240" w:lineRule="auto"/>
      <w:jc w:val="both"/>
    </w:pPr>
    <w:rPr>
      <w:rFonts w:ascii="Arial" w:eastAsia="Times New Roman" w:hAnsi="Arial" w:cs="Times New Roman"/>
      <w:sz w:val="20"/>
      <w:szCs w:val="20"/>
    </w:rPr>
  </w:style>
  <w:style w:type="paragraph" w:customStyle="1" w:styleId="3FF53AA82308439285A6101D52082C8D">
    <w:name w:val="3FF53AA82308439285A6101D52082C8D"/>
    <w:rsid w:val="00833ADC"/>
    <w:pPr>
      <w:spacing w:after="0" w:line="240" w:lineRule="auto"/>
      <w:jc w:val="both"/>
    </w:pPr>
    <w:rPr>
      <w:rFonts w:ascii="Arial" w:eastAsia="Times New Roman" w:hAnsi="Arial" w:cs="Times New Roman"/>
      <w:sz w:val="20"/>
      <w:szCs w:val="20"/>
    </w:rPr>
  </w:style>
  <w:style w:type="paragraph" w:customStyle="1" w:styleId="811C97FFCAC54697947082879831850A">
    <w:name w:val="811C97FFCAC54697947082879831850A"/>
    <w:rsid w:val="00833ADC"/>
    <w:pPr>
      <w:spacing w:after="0" w:line="240" w:lineRule="auto"/>
      <w:jc w:val="both"/>
    </w:pPr>
    <w:rPr>
      <w:rFonts w:ascii="Arial" w:eastAsia="Times New Roman" w:hAnsi="Arial" w:cs="Times New Roman"/>
      <w:sz w:val="20"/>
      <w:szCs w:val="20"/>
    </w:rPr>
  </w:style>
  <w:style w:type="paragraph" w:customStyle="1" w:styleId="080E53B9E03240CBA4C44C33FCD4CCF4">
    <w:name w:val="080E53B9E03240CBA4C44C33FCD4CCF4"/>
    <w:rsid w:val="00833ADC"/>
    <w:pPr>
      <w:spacing w:after="0" w:line="240" w:lineRule="auto"/>
      <w:jc w:val="both"/>
    </w:pPr>
    <w:rPr>
      <w:rFonts w:ascii="Arial" w:eastAsia="Times New Roman" w:hAnsi="Arial" w:cs="Times New Roman"/>
      <w:sz w:val="20"/>
      <w:szCs w:val="20"/>
    </w:rPr>
  </w:style>
  <w:style w:type="paragraph" w:customStyle="1" w:styleId="DAC0D6BDBCA140FEBBA31D7BE108E3EF">
    <w:name w:val="DAC0D6BDBCA140FEBBA31D7BE108E3EF"/>
    <w:rsid w:val="00833ADC"/>
    <w:pPr>
      <w:spacing w:after="0" w:line="240" w:lineRule="auto"/>
      <w:jc w:val="both"/>
    </w:pPr>
    <w:rPr>
      <w:rFonts w:ascii="Arial" w:eastAsia="Times New Roman" w:hAnsi="Arial" w:cs="Times New Roman"/>
      <w:sz w:val="20"/>
      <w:szCs w:val="20"/>
    </w:rPr>
  </w:style>
  <w:style w:type="paragraph" w:customStyle="1" w:styleId="8DEC53A72CB1489C919DD29EA5E6BEC8">
    <w:name w:val="8DEC53A72CB1489C919DD29EA5E6BEC8"/>
    <w:rsid w:val="00833ADC"/>
    <w:pPr>
      <w:spacing w:after="0" w:line="240" w:lineRule="auto"/>
      <w:jc w:val="both"/>
    </w:pPr>
    <w:rPr>
      <w:rFonts w:ascii="Arial" w:eastAsia="Times New Roman" w:hAnsi="Arial" w:cs="Times New Roman"/>
      <w:sz w:val="20"/>
      <w:szCs w:val="20"/>
    </w:rPr>
  </w:style>
  <w:style w:type="paragraph" w:customStyle="1" w:styleId="375F2B850BC1454E91B1A35A2D1D0E2F">
    <w:name w:val="375F2B850BC1454E91B1A35A2D1D0E2F"/>
    <w:rsid w:val="00833ADC"/>
    <w:pPr>
      <w:spacing w:after="0" w:line="240" w:lineRule="auto"/>
      <w:jc w:val="both"/>
    </w:pPr>
    <w:rPr>
      <w:rFonts w:ascii="Arial" w:eastAsia="Times New Roman" w:hAnsi="Arial" w:cs="Times New Roman"/>
      <w:sz w:val="20"/>
      <w:szCs w:val="20"/>
    </w:rPr>
  </w:style>
  <w:style w:type="paragraph" w:customStyle="1" w:styleId="7A3CD82FFAAA44CAB99F3DD24A75EC25">
    <w:name w:val="7A3CD82FFAAA44CAB99F3DD24A75EC25"/>
    <w:rsid w:val="00833ADC"/>
    <w:pPr>
      <w:spacing w:after="0" w:line="240" w:lineRule="auto"/>
      <w:jc w:val="both"/>
    </w:pPr>
    <w:rPr>
      <w:rFonts w:ascii="Arial" w:eastAsia="Times New Roman" w:hAnsi="Arial" w:cs="Times New Roman"/>
      <w:sz w:val="20"/>
      <w:szCs w:val="20"/>
    </w:rPr>
  </w:style>
  <w:style w:type="paragraph" w:customStyle="1" w:styleId="5FAF40659B22466BACB83CD407F03319">
    <w:name w:val="5FAF40659B22466BACB83CD407F03319"/>
    <w:rsid w:val="00833ADC"/>
    <w:pPr>
      <w:spacing w:after="0" w:line="240" w:lineRule="auto"/>
      <w:jc w:val="both"/>
    </w:pPr>
    <w:rPr>
      <w:rFonts w:ascii="Arial" w:eastAsia="Times New Roman" w:hAnsi="Arial" w:cs="Times New Roman"/>
      <w:sz w:val="20"/>
      <w:szCs w:val="20"/>
    </w:rPr>
  </w:style>
  <w:style w:type="paragraph" w:customStyle="1" w:styleId="B1C0641C94E64AC084C07B94A910687C">
    <w:name w:val="B1C0641C94E64AC084C07B94A910687C"/>
    <w:rsid w:val="00833ADC"/>
    <w:pPr>
      <w:spacing w:after="0" w:line="240" w:lineRule="auto"/>
      <w:jc w:val="both"/>
    </w:pPr>
    <w:rPr>
      <w:rFonts w:ascii="Arial" w:eastAsia="Times New Roman" w:hAnsi="Arial" w:cs="Times New Roman"/>
      <w:sz w:val="20"/>
      <w:szCs w:val="20"/>
    </w:rPr>
  </w:style>
  <w:style w:type="paragraph" w:customStyle="1" w:styleId="5945EF65EA184E0BADF1ABE3FAF43C81">
    <w:name w:val="5945EF65EA184E0BADF1ABE3FAF43C81"/>
    <w:rsid w:val="00833ADC"/>
    <w:pPr>
      <w:spacing w:after="0" w:line="240" w:lineRule="auto"/>
      <w:jc w:val="both"/>
    </w:pPr>
    <w:rPr>
      <w:rFonts w:ascii="Arial" w:eastAsia="Times New Roman" w:hAnsi="Arial" w:cs="Times New Roman"/>
      <w:sz w:val="20"/>
      <w:szCs w:val="20"/>
    </w:rPr>
  </w:style>
  <w:style w:type="paragraph" w:customStyle="1" w:styleId="D86D2AB36D154FF7AC5A2477B86722BA">
    <w:name w:val="D86D2AB36D154FF7AC5A2477B86722BA"/>
    <w:rsid w:val="00833ADC"/>
    <w:pPr>
      <w:spacing w:after="0" w:line="240" w:lineRule="auto"/>
      <w:jc w:val="both"/>
    </w:pPr>
    <w:rPr>
      <w:rFonts w:ascii="Arial" w:eastAsia="Times New Roman" w:hAnsi="Arial" w:cs="Times New Roman"/>
      <w:sz w:val="20"/>
      <w:szCs w:val="20"/>
    </w:rPr>
  </w:style>
  <w:style w:type="paragraph" w:customStyle="1" w:styleId="00F912FAC5E04E08A0ADF52B505C19AF">
    <w:name w:val="00F912FAC5E04E08A0ADF52B505C19AF"/>
    <w:rsid w:val="00833ADC"/>
    <w:pPr>
      <w:spacing w:after="0" w:line="240" w:lineRule="auto"/>
      <w:jc w:val="both"/>
    </w:pPr>
    <w:rPr>
      <w:rFonts w:ascii="Arial" w:eastAsia="Times New Roman" w:hAnsi="Arial" w:cs="Times New Roman"/>
      <w:sz w:val="20"/>
      <w:szCs w:val="20"/>
    </w:rPr>
  </w:style>
  <w:style w:type="paragraph" w:customStyle="1" w:styleId="293284192C6E440FA37259E433A3167E">
    <w:name w:val="293284192C6E440FA37259E433A3167E"/>
    <w:rsid w:val="00833ADC"/>
    <w:pPr>
      <w:spacing w:after="0" w:line="240" w:lineRule="auto"/>
      <w:jc w:val="both"/>
    </w:pPr>
    <w:rPr>
      <w:rFonts w:ascii="Arial" w:eastAsia="Times New Roman" w:hAnsi="Arial" w:cs="Times New Roman"/>
      <w:sz w:val="20"/>
      <w:szCs w:val="20"/>
    </w:rPr>
  </w:style>
  <w:style w:type="paragraph" w:customStyle="1" w:styleId="BEE54347D99743619E04D90D0B7987F1">
    <w:name w:val="BEE54347D99743619E04D90D0B7987F1"/>
    <w:rsid w:val="00833ADC"/>
    <w:pPr>
      <w:spacing w:after="0" w:line="240" w:lineRule="auto"/>
      <w:jc w:val="both"/>
    </w:pPr>
    <w:rPr>
      <w:rFonts w:ascii="Arial" w:eastAsia="Times New Roman" w:hAnsi="Arial" w:cs="Times New Roman"/>
      <w:sz w:val="20"/>
      <w:szCs w:val="20"/>
    </w:rPr>
  </w:style>
  <w:style w:type="paragraph" w:customStyle="1" w:styleId="B634B04BFD574B1EAF0AEAB9637FB9A9">
    <w:name w:val="B634B04BFD574B1EAF0AEAB9637FB9A9"/>
    <w:rsid w:val="00833ADC"/>
    <w:pPr>
      <w:spacing w:after="0" w:line="240" w:lineRule="auto"/>
      <w:jc w:val="both"/>
    </w:pPr>
    <w:rPr>
      <w:rFonts w:ascii="Arial" w:eastAsia="Times New Roman" w:hAnsi="Arial" w:cs="Times New Roman"/>
      <w:sz w:val="20"/>
      <w:szCs w:val="20"/>
    </w:rPr>
  </w:style>
  <w:style w:type="paragraph" w:customStyle="1" w:styleId="E56765A5008D48448C9537281D779455">
    <w:name w:val="E56765A5008D48448C9537281D779455"/>
    <w:rsid w:val="00833ADC"/>
    <w:pPr>
      <w:spacing w:after="0" w:line="240" w:lineRule="auto"/>
      <w:jc w:val="both"/>
    </w:pPr>
    <w:rPr>
      <w:rFonts w:ascii="Arial" w:eastAsia="Times New Roman" w:hAnsi="Arial" w:cs="Times New Roman"/>
      <w:sz w:val="20"/>
      <w:szCs w:val="20"/>
    </w:rPr>
  </w:style>
  <w:style w:type="paragraph" w:customStyle="1" w:styleId="43EE0ADD804C4865A075C6E2E0E8AF42">
    <w:name w:val="43EE0ADD804C4865A075C6E2E0E8AF42"/>
    <w:rsid w:val="00833ADC"/>
    <w:pPr>
      <w:spacing w:after="0" w:line="240" w:lineRule="auto"/>
      <w:jc w:val="both"/>
    </w:pPr>
    <w:rPr>
      <w:rFonts w:ascii="Arial" w:eastAsia="Times New Roman" w:hAnsi="Arial" w:cs="Times New Roman"/>
      <w:sz w:val="20"/>
      <w:szCs w:val="20"/>
    </w:rPr>
  </w:style>
  <w:style w:type="paragraph" w:customStyle="1" w:styleId="B3C15C1AD36B494698711B5C5F924A36">
    <w:name w:val="B3C15C1AD36B494698711B5C5F924A36"/>
    <w:rsid w:val="00833ADC"/>
    <w:pPr>
      <w:spacing w:after="0" w:line="240" w:lineRule="auto"/>
      <w:jc w:val="both"/>
    </w:pPr>
    <w:rPr>
      <w:rFonts w:ascii="Arial" w:eastAsia="Times New Roman" w:hAnsi="Arial" w:cs="Times New Roman"/>
      <w:sz w:val="20"/>
      <w:szCs w:val="20"/>
    </w:rPr>
  </w:style>
  <w:style w:type="paragraph" w:customStyle="1" w:styleId="A4BA9F384BDA40BA9388E66A4D226001">
    <w:name w:val="A4BA9F384BDA40BA9388E66A4D226001"/>
    <w:rsid w:val="00833ADC"/>
    <w:pPr>
      <w:spacing w:after="0" w:line="240" w:lineRule="auto"/>
      <w:jc w:val="both"/>
    </w:pPr>
    <w:rPr>
      <w:rFonts w:ascii="Arial" w:eastAsia="Times New Roman" w:hAnsi="Arial" w:cs="Times New Roman"/>
      <w:sz w:val="20"/>
      <w:szCs w:val="20"/>
    </w:rPr>
  </w:style>
  <w:style w:type="paragraph" w:customStyle="1" w:styleId="0EC4337A708C4F959F0D0853D15EB576">
    <w:name w:val="0EC4337A708C4F959F0D0853D15EB576"/>
    <w:rsid w:val="00833ADC"/>
    <w:pPr>
      <w:spacing w:after="0" w:line="240" w:lineRule="auto"/>
      <w:jc w:val="both"/>
    </w:pPr>
    <w:rPr>
      <w:rFonts w:ascii="Arial" w:eastAsia="Times New Roman" w:hAnsi="Arial" w:cs="Times New Roman"/>
      <w:sz w:val="20"/>
      <w:szCs w:val="20"/>
    </w:rPr>
  </w:style>
  <w:style w:type="paragraph" w:customStyle="1" w:styleId="5077E0D8908E4858814CC5D240602D06">
    <w:name w:val="5077E0D8908E4858814CC5D240602D06"/>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4F12A45037394DCEB98187C1DA472D02">
    <w:name w:val="4F12A45037394DCEB98187C1DA472D02"/>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9E1299AFB834798B28A7897AAB02C82">
    <w:name w:val="99E1299AFB834798B28A7897AAB02C82"/>
    <w:rsid w:val="00833ADC"/>
    <w:pPr>
      <w:spacing w:after="0" w:line="240" w:lineRule="auto"/>
      <w:jc w:val="both"/>
    </w:pPr>
    <w:rPr>
      <w:rFonts w:ascii="Arial" w:eastAsia="Times New Roman" w:hAnsi="Arial" w:cs="Times New Roman"/>
      <w:sz w:val="20"/>
      <w:szCs w:val="20"/>
    </w:rPr>
  </w:style>
  <w:style w:type="paragraph" w:customStyle="1" w:styleId="BA0BB7EF245F4777AB8FA5A0833A17DC">
    <w:name w:val="BA0BB7EF245F4777AB8FA5A0833A17DC"/>
    <w:rsid w:val="00833ADC"/>
    <w:pPr>
      <w:spacing w:after="0" w:line="240" w:lineRule="auto"/>
      <w:jc w:val="both"/>
    </w:pPr>
    <w:rPr>
      <w:rFonts w:ascii="Arial" w:eastAsia="Times New Roman" w:hAnsi="Arial" w:cs="Times New Roman"/>
      <w:sz w:val="20"/>
      <w:szCs w:val="20"/>
    </w:rPr>
  </w:style>
  <w:style w:type="paragraph" w:customStyle="1" w:styleId="8C5E1E47FBD840B4A4A63BFC47A6D523">
    <w:name w:val="8C5E1E47FBD840B4A4A63BFC47A6D523"/>
    <w:rsid w:val="00833ADC"/>
    <w:pPr>
      <w:spacing w:after="0" w:line="240" w:lineRule="auto"/>
      <w:jc w:val="both"/>
    </w:pPr>
    <w:rPr>
      <w:rFonts w:ascii="Arial" w:eastAsia="Times New Roman" w:hAnsi="Arial" w:cs="Times New Roman"/>
      <w:sz w:val="20"/>
      <w:szCs w:val="20"/>
    </w:rPr>
  </w:style>
  <w:style w:type="paragraph" w:customStyle="1" w:styleId="6EF7B7B818464870A6D01FE3A792F473">
    <w:name w:val="6EF7B7B818464870A6D01FE3A792F473"/>
    <w:rsid w:val="00833ADC"/>
    <w:pPr>
      <w:spacing w:after="0" w:line="240" w:lineRule="auto"/>
      <w:jc w:val="both"/>
    </w:pPr>
    <w:rPr>
      <w:rFonts w:ascii="Arial" w:eastAsia="Times New Roman" w:hAnsi="Arial" w:cs="Times New Roman"/>
      <w:sz w:val="20"/>
      <w:szCs w:val="20"/>
    </w:rPr>
  </w:style>
  <w:style w:type="paragraph" w:customStyle="1" w:styleId="17E083DA0AB84248928F7FCF248D74AB">
    <w:name w:val="17E083DA0AB84248928F7FCF248D74AB"/>
    <w:rsid w:val="00833ADC"/>
    <w:pPr>
      <w:spacing w:after="0" w:line="240" w:lineRule="auto"/>
      <w:jc w:val="both"/>
    </w:pPr>
    <w:rPr>
      <w:rFonts w:ascii="Arial" w:eastAsia="Times New Roman" w:hAnsi="Arial" w:cs="Times New Roman"/>
      <w:sz w:val="20"/>
      <w:szCs w:val="20"/>
    </w:rPr>
  </w:style>
  <w:style w:type="paragraph" w:customStyle="1" w:styleId="0BF2EC35AE574DC3B678D708428B18D7">
    <w:name w:val="0BF2EC35AE574DC3B678D708428B18D7"/>
    <w:rsid w:val="00833ADC"/>
    <w:pPr>
      <w:spacing w:after="0" w:line="240" w:lineRule="auto"/>
      <w:jc w:val="both"/>
    </w:pPr>
    <w:rPr>
      <w:rFonts w:ascii="Arial" w:eastAsia="Times New Roman" w:hAnsi="Arial" w:cs="Times New Roman"/>
      <w:sz w:val="20"/>
      <w:szCs w:val="20"/>
    </w:rPr>
  </w:style>
  <w:style w:type="paragraph" w:customStyle="1" w:styleId="3A8C4AB18231461A822124135CFB3697">
    <w:name w:val="3A8C4AB18231461A822124135CFB3697"/>
    <w:rsid w:val="00833ADC"/>
    <w:pPr>
      <w:spacing w:after="0" w:line="240" w:lineRule="auto"/>
      <w:jc w:val="both"/>
    </w:pPr>
    <w:rPr>
      <w:rFonts w:ascii="Arial" w:eastAsia="Times New Roman" w:hAnsi="Arial" w:cs="Times New Roman"/>
      <w:sz w:val="20"/>
      <w:szCs w:val="20"/>
    </w:rPr>
  </w:style>
  <w:style w:type="paragraph" w:customStyle="1" w:styleId="35904B0ACCDB45599497BA6A1AEBF27D">
    <w:name w:val="35904B0ACCDB45599497BA6A1AEBF27D"/>
    <w:rsid w:val="00833ADC"/>
    <w:pPr>
      <w:spacing w:after="0" w:line="240" w:lineRule="auto"/>
      <w:jc w:val="both"/>
    </w:pPr>
    <w:rPr>
      <w:rFonts w:ascii="Arial" w:eastAsia="Times New Roman" w:hAnsi="Arial" w:cs="Times New Roman"/>
      <w:sz w:val="20"/>
      <w:szCs w:val="20"/>
    </w:rPr>
  </w:style>
  <w:style w:type="paragraph" w:customStyle="1" w:styleId="0345726F95614B51A8F69FFE3260C6B2">
    <w:name w:val="0345726F95614B51A8F69FFE3260C6B2"/>
    <w:rsid w:val="00833ADC"/>
    <w:pPr>
      <w:spacing w:after="0" w:line="240" w:lineRule="auto"/>
      <w:jc w:val="both"/>
    </w:pPr>
    <w:rPr>
      <w:rFonts w:ascii="Arial" w:eastAsia="Times New Roman" w:hAnsi="Arial" w:cs="Times New Roman"/>
      <w:sz w:val="20"/>
      <w:szCs w:val="20"/>
    </w:rPr>
  </w:style>
  <w:style w:type="paragraph" w:customStyle="1" w:styleId="EE560068E2BA47759E3E37BD3F69421F">
    <w:name w:val="EE560068E2BA47759E3E37BD3F69421F"/>
    <w:rsid w:val="00833ADC"/>
    <w:pPr>
      <w:spacing w:after="0" w:line="240" w:lineRule="auto"/>
      <w:jc w:val="both"/>
    </w:pPr>
    <w:rPr>
      <w:rFonts w:ascii="Arial" w:eastAsia="Times New Roman" w:hAnsi="Arial" w:cs="Times New Roman"/>
      <w:sz w:val="20"/>
      <w:szCs w:val="20"/>
    </w:rPr>
  </w:style>
  <w:style w:type="paragraph" w:customStyle="1" w:styleId="3BDF22F30031450DA9698AA3C2BAB58B">
    <w:name w:val="3BDF22F30031450DA9698AA3C2BAB58B"/>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45FDE907BE43450EB9063897E3E8B867">
    <w:name w:val="45FDE907BE43450EB9063897E3E8B867"/>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E0050E4E7C240F68CAF6CEAC151BDE4">
    <w:name w:val="2E0050E4E7C240F68CAF6CEAC151BDE4"/>
    <w:rsid w:val="00833ADC"/>
  </w:style>
  <w:style w:type="paragraph" w:customStyle="1" w:styleId="D9D894532216404DA1DD5F714EBF9024">
    <w:name w:val="D9D894532216404DA1DD5F714EBF9024"/>
    <w:rsid w:val="00833ADC"/>
  </w:style>
  <w:style w:type="paragraph" w:customStyle="1" w:styleId="B868D3C28D384621BB5336009BC02587">
    <w:name w:val="B868D3C28D384621BB5336009BC02587"/>
    <w:rsid w:val="00833ADC"/>
  </w:style>
  <w:style w:type="paragraph" w:customStyle="1" w:styleId="4012E320A99F45B6805EE14C82100A49">
    <w:name w:val="4012E320A99F45B6805EE14C82100A49"/>
    <w:rsid w:val="00833ADC"/>
  </w:style>
  <w:style w:type="paragraph" w:customStyle="1" w:styleId="789BBEABBE3C43339536BF5B2D31A53B">
    <w:name w:val="789BBEABBE3C43339536BF5B2D31A53B"/>
    <w:rsid w:val="00833ADC"/>
  </w:style>
  <w:style w:type="paragraph" w:customStyle="1" w:styleId="AA99E97234C7485B8EB4DB8845738F26">
    <w:name w:val="AA99E97234C7485B8EB4DB8845738F26"/>
    <w:rsid w:val="00833ADC"/>
  </w:style>
  <w:style w:type="paragraph" w:customStyle="1" w:styleId="116CE36A84BB4F91B56094AC63B1B392">
    <w:name w:val="116CE36A84BB4F91B56094AC63B1B392"/>
    <w:rsid w:val="00833ADC"/>
  </w:style>
  <w:style w:type="paragraph" w:customStyle="1" w:styleId="6B76A752D25C4B39AD9BA78C246EE282">
    <w:name w:val="6B76A752D25C4B39AD9BA78C246EE282"/>
    <w:rsid w:val="00833ADC"/>
  </w:style>
  <w:style w:type="paragraph" w:customStyle="1" w:styleId="2EB91D2C87DD481EA3344C9999A56D79">
    <w:name w:val="2EB91D2C87DD481EA3344C9999A56D79"/>
    <w:rsid w:val="00833ADC"/>
  </w:style>
  <w:style w:type="paragraph" w:customStyle="1" w:styleId="B3D0375D33CC42AEA2150DEEDE6E5E45">
    <w:name w:val="B3D0375D33CC42AEA2150DEEDE6E5E45"/>
    <w:rsid w:val="00833ADC"/>
  </w:style>
  <w:style w:type="paragraph" w:customStyle="1" w:styleId="28DC2B743DB04512A07A613EB7669F18">
    <w:name w:val="28DC2B743DB04512A07A613EB7669F18"/>
    <w:rsid w:val="00833ADC"/>
  </w:style>
  <w:style w:type="paragraph" w:customStyle="1" w:styleId="C132D0DB3442479A97CCAE9BAC8BBD37">
    <w:name w:val="C132D0DB3442479A97CCAE9BAC8BBD37"/>
    <w:rsid w:val="00833ADC"/>
  </w:style>
  <w:style w:type="paragraph" w:customStyle="1" w:styleId="20AA0CB9C0D348B99AC62810F00CF5FF">
    <w:name w:val="20AA0CB9C0D348B99AC62810F00CF5FF"/>
    <w:rsid w:val="00833ADC"/>
  </w:style>
  <w:style w:type="paragraph" w:customStyle="1" w:styleId="7885CDC072304590B8F6B815ECEDD942">
    <w:name w:val="7885CDC072304590B8F6B815ECEDD942"/>
    <w:rsid w:val="00833ADC"/>
  </w:style>
  <w:style w:type="paragraph" w:customStyle="1" w:styleId="2D2DA776991845C18558AC211B25335A">
    <w:name w:val="2D2DA776991845C18558AC211B25335A"/>
    <w:rsid w:val="00833ADC"/>
  </w:style>
  <w:style w:type="paragraph" w:customStyle="1" w:styleId="DAC56A928DB04AEC9C7AE3167D032F0B">
    <w:name w:val="DAC56A928DB04AEC9C7AE3167D032F0B"/>
    <w:rsid w:val="00833ADC"/>
  </w:style>
  <w:style w:type="paragraph" w:customStyle="1" w:styleId="61AE8364951B4877BD6219E5C30B74AA">
    <w:name w:val="61AE8364951B4877BD6219E5C30B74AA"/>
    <w:rsid w:val="00833ADC"/>
  </w:style>
  <w:style w:type="paragraph" w:customStyle="1" w:styleId="B0C6994476574E1D8805C6C751E7831D">
    <w:name w:val="B0C6994476574E1D8805C6C751E7831D"/>
    <w:rsid w:val="00833ADC"/>
  </w:style>
  <w:style w:type="paragraph" w:customStyle="1" w:styleId="1C43735568FA434EB778830C68930A4D">
    <w:name w:val="1C43735568FA434EB778830C68930A4D"/>
    <w:rsid w:val="00833ADC"/>
  </w:style>
  <w:style w:type="paragraph" w:customStyle="1" w:styleId="D385C8A4CC494A5C97DB827F25521118">
    <w:name w:val="D385C8A4CC494A5C97DB827F25521118"/>
    <w:rsid w:val="00833ADC"/>
  </w:style>
  <w:style w:type="paragraph" w:customStyle="1" w:styleId="893D5B19EC5946E1AC22D73A25D831EC">
    <w:name w:val="893D5B19EC5946E1AC22D73A25D831EC"/>
    <w:rsid w:val="00833ADC"/>
  </w:style>
  <w:style w:type="paragraph" w:customStyle="1" w:styleId="6D48466298084041ABFE7239B6269AC6">
    <w:name w:val="6D48466298084041ABFE7239B6269AC6"/>
    <w:rsid w:val="00833ADC"/>
  </w:style>
  <w:style w:type="paragraph" w:customStyle="1" w:styleId="5C30745A178E4A7BBC8B7A09F9ADC78F">
    <w:name w:val="5C30745A178E4A7BBC8B7A09F9ADC78F"/>
    <w:rsid w:val="00833ADC"/>
  </w:style>
  <w:style w:type="paragraph" w:customStyle="1" w:styleId="41D698F3462447B793F86A321C6DC10A">
    <w:name w:val="41D698F3462447B793F86A321C6DC10A"/>
    <w:rsid w:val="00833ADC"/>
  </w:style>
  <w:style w:type="paragraph" w:customStyle="1" w:styleId="C060D13FAF794E4EBCEA27A6D8BDBC8E">
    <w:name w:val="C060D13FAF794E4EBCEA27A6D8BDBC8E"/>
    <w:rsid w:val="00833ADC"/>
  </w:style>
  <w:style w:type="paragraph" w:customStyle="1" w:styleId="F1091A4ECC73456BB45E1FAD8952CFAE">
    <w:name w:val="F1091A4ECC73456BB45E1FAD8952CFAE"/>
    <w:rsid w:val="00833ADC"/>
  </w:style>
  <w:style w:type="paragraph" w:customStyle="1" w:styleId="BA82F3F053FA44C68B57E7ACDCD95A1A">
    <w:name w:val="BA82F3F053FA44C68B57E7ACDCD95A1A"/>
    <w:rsid w:val="00833ADC"/>
  </w:style>
  <w:style w:type="paragraph" w:customStyle="1" w:styleId="1426D661A076488DA5627C7AA100E88C">
    <w:name w:val="1426D661A076488DA5627C7AA100E88C"/>
    <w:rsid w:val="00833ADC"/>
  </w:style>
  <w:style w:type="paragraph" w:customStyle="1" w:styleId="830759018A934812AC179383AE98D00C">
    <w:name w:val="830759018A934812AC179383AE98D00C"/>
    <w:rsid w:val="00833ADC"/>
  </w:style>
  <w:style w:type="paragraph" w:customStyle="1" w:styleId="FD21B1684AD5435CABAEA0AE2C6B819B">
    <w:name w:val="FD21B1684AD5435CABAEA0AE2C6B819B"/>
    <w:rsid w:val="00833ADC"/>
  </w:style>
  <w:style w:type="paragraph" w:customStyle="1" w:styleId="2D44EB0198B249E09367384CB2CEC4D4">
    <w:name w:val="2D44EB0198B249E09367384CB2CEC4D4"/>
    <w:rsid w:val="00833ADC"/>
  </w:style>
  <w:style w:type="paragraph" w:customStyle="1" w:styleId="5A0292832D0A472E84D1F903F9221057">
    <w:name w:val="5A0292832D0A472E84D1F903F9221057"/>
    <w:rsid w:val="00833ADC"/>
  </w:style>
  <w:style w:type="paragraph" w:customStyle="1" w:styleId="ABBD7D694A1C411782028AE83398DB8A">
    <w:name w:val="ABBD7D694A1C411782028AE83398DB8A"/>
    <w:rsid w:val="00833ADC"/>
  </w:style>
  <w:style w:type="paragraph" w:customStyle="1" w:styleId="CB6967AD271B499EB0B9249B797F615C">
    <w:name w:val="CB6967AD271B499EB0B9249B797F615C"/>
    <w:rsid w:val="00833ADC"/>
  </w:style>
  <w:style w:type="paragraph" w:customStyle="1" w:styleId="13D37BD8BD424FBBB7C74BB82BB735DF">
    <w:name w:val="13D37BD8BD424FBBB7C74BB82BB735DF"/>
    <w:rsid w:val="00833ADC"/>
  </w:style>
  <w:style w:type="paragraph" w:customStyle="1" w:styleId="E807EC62DF3640D2941A93C5C2DC5CB7">
    <w:name w:val="E807EC62DF3640D2941A93C5C2DC5CB7"/>
    <w:rsid w:val="00833ADC"/>
  </w:style>
  <w:style w:type="paragraph" w:customStyle="1" w:styleId="98F6C72452354334B0F1346EEE4584B2">
    <w:name w:val="98F6C72452354334B0F1346EEE4584B2"/>
    <w:rsid w:val="00833ADC"/>
  </w:style>
  <w:style w:type="paragraph" w:customStyle="1" w:styleId="B1248CD222C84D2B872E405D297A8774">
    <w:name w:val="B1248CD222C84D2B872E405D297A8774"/>
    <w:rsid w:val="00833ADC"/>
  </w:style>
  <w:style w:type="paragraph" w:customStyle="1" w:styleId="9E9A198332EF4498A5B86FB9B8EF47DB">
    <w:name w:val="9E9A198332EF4498A5B86FB9B8EF47DB"/>
    <w:rsid w:val="00833ADC"/>
  </w:style>
  <w:style w:type="paragraph" w:customStyle="1" w:styleId="B14589BC5C1545E2A8061EDD697B539C">
    <w:name w:val="B14589BC5C1545E2A8061EDD697B539C"/>
    <w:rsid w:val="00833ADC"/>
  </w:style>
  <w:style w:type="paragraph" w:customStyle="1" w:styleId="F0FF6133E3D34A478754A3A6CCCD8EBF">
    <w:name w:val="F0FF6133E3D34A478754A3A6CCCD8EBF"/>
    <w:rsid w:val="00833ADC"/>
  </w:style>
  <w:style w:type="paragraph" w:customStyle="1" w:styleId="69CBFA9F698D4709A6A572164343BF8A">
    <w:name w:val="69CBFA9F698D4709A6A572164343BF8A"/>
    <w:rsid w:val="00833ADC"/>
  </w:style>
  <w:style w:type="paragraph" w:customStyle="1" w:styleId="7D0BCA3785994520992414B0F5E2DE91">
    <w:name w:val="7D0BCA3785994520992414B0F5E2DE91"/>
    <w:rsid w:val="00833ADC"/>
  </w:style>
  <w:style w:type="paragraph" w:customStyle="1" w:styleId="A21066A4C67544159D1C588D7F7E96CD">
    <w:name w:val="A21066A4C67544159D1C588D7F7E96CD"/>
    <w:rsid w:val="00833ADC"/>
  </w:style>
  <w:style w:type="paragraph" w:customStyle="1" w:styleId="7DAF2BE125C74441A7AAA597D7DAA743">
    <w:name w:val="7DAF2BE125C74441A7AAA597D7DAA743"/>
    <w:rsid w:val="00833ADC"/>
  </w:style>
  <w:style w:type="paragraph" w:customStyle="1" w:styleId="66A0305489674530A4055747EF2E26F0">
    <w:name w:val="66A0305489674530A4055747EF2E26F0"/>
    <w:rsid w:val="00833ADC"/>
  </w:style>
  <w:style w:type="paragraph" w:customStyle="1" w:styleId="BE5AA0ED8F3943839A5319F77CF0D545">
    <w:name w:val="BE5AA0ED8F3943839A5319F77CF0D545"/>
    <w:rsid w:val="00833ADC"/>
  </w:style>
  <w:style w:type="paragraph" w:customStyle="1" w:styleId="865DC6B08F8246D1B3823503972B8D0C">
    <w:name w:val="865DC6B08F8246D1B3823503972B8D0C"/>
    <w:rsid w:val="00833ADC"/>
  </w:style>
  <w:style w:type="paragraph" w:customStyle="1" w:styleId="0134986C69A245E8B1C68B26EF7FC4C7">
    <w:name w:val="0134986C69A245E8B1C68B26EF7FC4C7"/>
    <w:rsid w:val="00833ADC"/>
  </w:style>
  <w:style w:type="paragraph" w:customStyle="1" w:styleId="24C600C77A0F4F569EFA9DD77A99B441">
    <w:name w:val="24C600C77A0F4F569EFA9DD77A99B441"/>
    <w:rsid w:val="00833ADC"/>
  </w:style>
  <w:style w:type="paragraph" w:customStyle="1" w:styleId="CAEB823E561443A3B4AC99C6712FBDC0">
    <w:name w:val="CAEB823E561443A3B4AC99C6712FBDC0"/>
    <w:rsid w:val="00833ADC"/>
  </w:style>
  <w:style w:type="paragraph" w:customStyle="1" w:styleId="46A7DEA7C9D1477B806F717BDA257E7F">
    <w:name w:val="46A7DEA7C9D1477B806F717BDA257E7F"/>
    <w:rsid w:val="00833ADC"/>
  </w:style>
  <w:style w:type="paragraph" w:customStyle="1" w:styleId="E592BC98DBE94484A8EDA8FB7187ABBB">
    <w:name w:val="E592BC98DBE94484A8EDA8FB7187ABBB"/>
    <w:rsid w:val="00833ADC"/>
  </w:style>
  <w:style w:type="paragraph" w:customStyle="1" w:styleId="70C733C5A2D142698975D1FF7D950854">
    <w:name w:val="70C733C5A2D142698975D1FF7D950854"/>
    <w:rsid w:val="00415E84"/>
  </w:style>
  <w:style w:type="paragraph" w:customStyle="1" w:styleId="674D526F458645C8AAD84ECF00D00CE1">
    <w:name w:val="674D526F458645C8AAD84ECF00D00CE1"/>
    <w:rsid w:val="00415E84"/>
  </w:style>
  <w:style w:type="paragraph" w:customStyle="1" w:styleId="BA7DB35ADBEA4ADF8265823FC1B728A1">
    <w:name w:val="BA7DB35ADBEA4ADF8265823FC1B728A1"/>
    <w:rsid w:val="00415E84"/>
  </w:style>
  <w:style w:type="paragraph" w:customStyle="1" w:styleId="630C8AA6FD1C4DC2B0C7DC38DC10311F">
    <w:name w:val="630C8AA6FD1C4DC2B0C7DC38DC10311F"/>
    <w:rsid w:val="00415E84"/>
  </w:style>
  <w:style w:type="paragraph" w:customStyle="1" w:styleId="DD0BECD914EF4ECBABDCBD2D6BB469E8">
    <w:name w:val="DD0BECD914EF4ECBABDCBD2D6BB469E8"/>
    <w:rsid w:val="00415E84"/>
  </w:style>
  <w:style w:type="paragraph" w:customStyle="1" w:styleId="8E41E2E5957D4C1C86477064F6672EF5">
    <w:name w:val="8E41E2E5957D4C1C86477064F6672EF5"/>
    <w:rsid w:val="00415E84"/>
  </w:style>
  <w:style w:type="paragraph" w:customStyle="1" w:styleId="BFA3756617E64129A4717B65449E6A89">
    <w:name w:val="BFA3756617E64129A4717B65449E6A89"/>
    <w:rsid w:val="00415E84"/>
  </w:style>
  <w:style w:type="paragraph" w:customStyle="1" w:styleId="21965FC6220C4231A2D30040C07C0915">
    <w:name w:val="21965FC6220C4231A2D30040C07C0915"/>
    <w:rsid w:val="00415E84"/>
  </w:style>
  <w:style w:type="paragraph" w:customStyle="1" w:styleId="AA7B1467E13F446589754BD369E57E05">
    <w:name w:val="AA7B1467E13F446589754BD369E57E05"/>
    <w:rsid w:val="00415E84"/>
  </w:style>
  <w:style w:type="paragraph" w:customStyle="1" w:styleId="8EDAA7FC2D3F4537B5EB616B47B58B96">
    <w:name w:val="8EDAA7FC2D3F4537B5EB616B47B58B96"/>
    <w:rsid w:val="00415E84"/>
  </w:style>
  <w:style w:type="paragraph" w:customStyle="1" w:styleId="D13D4B14AEBF4DD88EBFA1BDD6DCC97C">
    <w:name w:val="D13D4B14AEBF4DD88EBFA1BDD6DCC97C"/>
    <w:rsid w:val="00216FF3"/>
  </w:style>
  <w:style w:type="paragraph" w:customStyle="1" w:styleId="BDA44273DE914B739917EFAC4AAF499D">
    <w:name w:val="BDA44273DE914B739917EFAC4AAF499D"/>
    <w:rsid w:val="00216FF3"/>
  </w:style>
  <w:style w:type="paragraph" w:customStyle="1" w:styleId="C42EAC04D72940C1912C2327F5E433D6">
    <w:name w:val="C42EAC04D72940C1912C2327F5E433D6"/>
    <w:rsid w:val="00216FF3"/>
  </w:style>
  <w:style w:type="paragraph" w:customStyle="1" w:styleId="E4C204BC23614E86A28111DFC7855B50">
    <w:name w:val="E4C204BC23614E86A28111DFC7855B50"/>
    <w:rsid w:val="00216FF3"/>
  </w:style>
  <w:style w:type="paragraph" w:customStyle="1" w:styleId="D14EDBEAAB9F4AC88B9D8562916D9CC9">
    <w:name w:val="D14EDBEAAB9F4AC88B9D8562916D9CC9"/>
    <w:rsid w:val="00216FF3"/>
  </w:style>
  <w:style w:type="paragraph" w:customStyle="1" w:styleId="2B413E922E5348469E064D33A33573CB">
    <w:name w:val="2B413E922E5348469E064D33A33573CB"/>
    <w:rsid w:val="00216FF3"/>
  </w:style>
  <w:style w:type="paragraph" w:customStyle="1" w:styleId="9C5AB95B82E84DF5AECD3695D42486A9">
    <w:name w:val="9C5AB95B82E84DF5AECD3695D42486A9"/>
    <w:rsid w:val="00216FF3"/>
  </w:style>
  <w:style w:type="paragraph" w:customStyle="1" w:styleId="095DF6EA771A402886ECE54DF886283E">
    <w:name w:val="095DF6EA771A402886ECE54DF886283E"/>
    <w:rsid w:val="00216FF3"/>
  </w:style>
  <w:style w:type="paragraph" w:customStyle="1" w:styleId="7A6FA8CB0E244083BE8B7736F6E0FFC5">
    <w:name w:val="7A6FA8CB0E244083BE8B7736F6E0FFC5"/>
    <w:rsid w:val="00216FF3"/>
  </w:style>
  <w:style w:type="paragraph" w:customStyle="1" w:styleId="D16C41CAA14943448910704FB3EF457C">
    <w:name w:val="D16C41CAA14943448910704FB3EF457C"/>
    <w:rsid w:val="00216FF3"/>
  </w:style>
  <w:style w:type="paragraph" w:customStyle="1" w:styleId="5F46DE35C578438C9220A93E71987634">
    <w:name w:val="5F46DE35C578438C9220A93E71987634"/>
    <w:rsid w:val="00216FF3"/>
  </w:style>
  <w:style w:type="paragraph" w:customStyle="1" w:styleId="C7A2D80D66974C5A9003B074F8036DCC">
    <w:name w:val="C7A2D80D66974C5A9003B074F8036DCC"/>
    <w:rsid w:val="00216FF3"/>
  </w:style>
  <w:style w:type="paragraph" w:customStyle="1" w:styleId="2DC445FC72D5484AA179834B9BB09344">
    <w:name w:val="2DC445FC72D5484AA179834B9BB09344"/>
    <w:rsid w:val="00216FF3"/>
  </w:style>
  <w:style w:type="paragraph" w:customStyle="1" w:styleId="070397C6BB3A46AF935F41796C9C2FE1">
    <w:name w:val="070397C6BB3A46AF935F41796C9C2FE1"/>
    <w:rsid w:val="00216FF3"/>
  </w:style>
  <w:style w:type="paragraph" w:customStyle="1" w:styleId="A09350DD77BB45EB9BC685A91E29F5EB">
    <w:name w:val="A09350DD77BB45EB9BC685A91E29F5EB"/>
    <w:rsid w:val="00216FF3"/>
  </w:style>
  <w:style w:type="paragraph" w:customStyle="1" w:styleId="4080FA3A59CB42F18A8E993278CA72CC">
    <w:name w:val="4080FA3A59CB42F18A8E993278CA72CC"/>
    <w:rsid w:val="00216FF3"/>
  </w:style>
  <w:style w:type="paragraph" w:customStyle="1" w:styleId="DD15321067474E8199EF6A21E0B8A642">
    <w:name w:val="DD15321067474E8199EF6A21E0B8A642"/>
    <w:rsid w:val="00216FF3"/>
  </w:style>
  <w:style w:type="paragraph" w:customStyle="1" w:styleId="414A06E5849942389F3A4B2A98A58338">
    <w:name w:val="414A06E5849942389F3A4B2A98A58338"/>
    <w:rsid w:val="00216FF3"/>
  </w:style>
  <w:style w:type="paragraph" w:customStyle="1" w:styleId="3125945FA31A4689BB929F4A03E8AACD">
    <w:name w:val="3125945FA31A4689BB929F4A03E8AACD"/>
    <w:rsid w:val="00216FF3"/>
  </w:style>
  <w:style w:type="paragraph" w:customStyle="1" w:styleId="DE02594E19A8496EBA29A8B352E74676">
    <w:name w:val="DE02594E19A8496EBA29A8B352E74676"/>
    <w:rsid w:val="00216FF3"/>
  </w:style>
  <w:style w:type="paragraph" w:customStyle="1" w:styleId="9CF72C5A6A8C4D3DA0101B661FE6A6DA">
    <w:name w:val="9CF72C5A6A8C4D3DA0101B661FE6A6DA"/>
    <w:rsid w:val="00216FF3"/>
  </w:style>
  <w:style w:type="paragraph" w:customStyle="1" w:styleId="ECC2315C38C140EBB78C079B5D6A821F">
    <w:name w:val="ECC2315C38C140EBB78C079B5D6A821F"/>
    <w:rsid w:val="00216FF3"/>
  </w:style>
  <w:style w:type="paragraph" w:customStyle="1" w:styleId="63C22D2B5FC14EC18860DB80A6E5E2D0">
    <w:name w:val="63C22D2B5FC14EC18860DB80A6E5E2D0"/>
    <w:rsid w:val="00216FF3"/>
  </w:style>
  <w:style w:type="paragraph" w:customStyle="1" w:styleId="41A41B3F744541F3B8B03C0B2030DB43">
    <w:name w:val="41A41B3F744541F3B8B03C0B2030DB43"/>
    <w:rsid w:val="00216FF3"/>
  </w:style>
  <w:style w:type="paragraph" w:customStyle="1" w:styleId="07CEFC1450244AC7BC6470A66D70A6D3">
    <w:name w:val="07CEFC1450244AC7BC6470A66D70A6D3"/>
    <w:rsid w:val="00216FF3"/>
  </w:style>
  <w:style w:type="paragraph" w:customStyle="1" w:styleId="FC516A2A0EDF47109AFAAC247696DDFC">
    <w:name w:val="FC516A2A0EDF47109AFAAC247696DDFC"/>
    <w:rsid w:val="00216FF3"/>
  </w:style>
  <w:style w:type="paragraph" w:customStyle="1" w:styleId="DEA8EEC3EDD445DBA4D337F0CDBB0564">
    <w:name w:val="DEA8EEC3EDD445DBA4D337F0CDBB0564"/>
    <w:rsid w:val="00216FF3"/>
  </w:style>
  <w:style w:type="paragraph" w:customStyle="1" w:styleId="4D60A3BB04EC40CBA1C8892B6DB517E8">
    <w:name w:val="4D60A3BB04EC40CBA1C8892B6DB517E8"/>
    <w:rsid w:val="00216FF3"/>
  </w:style>
  <w:style w:type="paragraph" w:customStyle="1" w:styleId="CF9143DA2E544E9D85C5D58ACD1CA69B">
    <w:name w:val="CF9143DA2E544E9D85C5D58ACD1CA69B"/>
    <w:rsid w:val="00216FF3"/>
  </w:style>
  <w:style w:type="paragraph" w:customStyle="1" w:styleId="56EA73E00556456B81707832DB3E9A8E">
    <w:name w:val="56EA73E00556456B81707832DB3E9A8E"/>
    <w:rsid w:val="00216FF3"/>
  </w:style>
  <w:style w:type="paragraph" w:customStyle="1" w:styleId="241B8BCC6B454BF5B794DABA32AC03C9">
    <w:name w:val="241B8BCC6B454BF5B794DABA32AC03C9"/>
    <w:rsid w:val="00216FF3"/>
  </w:style>
  <w:style w:type="paragraph" w:customStyle="1" w:styleId="2C901CE86BAB455DA4713593C062567A">
    <w:name w:val="2C901CE86BAB455DA4713593C062567A"/>
    <w:rsid w:val="00216FF3"/>
  </w:style>
  <w:style w:type="paragraph" w:customStyle="1" w:styleId="0B36DDC6D754442F8C6AB393928FA29A">
    <w:name w:val="0B36DDC6D754442F8C6AB393928FA29A"/>
    <w:rsid w:val="00216FF3"/>
  </w:style>
  <w:style w:type="paragraph" w:customStyle="1" w:styleId="0F4009E7451B4EE788E2774D59AF6536">
    <w:name w:val="0F4009E7451B4EE788E2774D59AF6536"/>
    <w:rsid w:val="00216FF3"/>
  </w:style>
  <w:style w:type="paragraph" w:customStyle="1" w:styleId="8F4B5431711C4B75A8C3682B8BAE4E97">
    <w:name w:val="8F4B5431711C4B75A8C3682B8BAE4E97"/>
    <w:rsid w:val="00216FF3"/>
  </w:style>
  <w:style w:type="paragraph" w:customStyle="1" w:styleId="9B14AD3944594EC2B79847C915B355E8">
    <w:name w:val="9B14AD3944594EC2B79847C915B355E8"/>
    <w:rsid w:val="00216FF3"/>
  </w:style>
  <w:style w:type="paragraph" w:customStyle="1" w:styleId="5B3BD6DFE7334073B145CD7942BF3E81">
    <w:name w:val="5B3BD6DFE7334073B145CD7942BF3E81"/>
    <w:rsid w:val="00216FF3"/>
  </w:style>
  <w:style w:type="paragraph" w:customStyle="1" w:styleId="74BC325A369A43A8AAF3B124043E2EDB">
    <w:name w:val="74BC325A369A43A8AAF3B124043E2EDB"/>
    <w:rsid w:val="00216FF3"/>
  </w:style>
  <w:style w:type="paragraph" w:customStyle="1" w:styleId="82E2365C5C23486F998F1359C6DD74D4">
    <w:name w:val="82E2365C5C23486F998F1359C6DD74D4"/>
    <w:rsid w:val="00216FF3"/>
  </w:style>
  <w:style w:type="paragraph" w:customStyle="1" w:styleId="BBD19D0D418B4D4BAB2498F16A80EE2C">
    <w:name w:val="BBD19D0D418B4D4BAB2498F16A80EE2C"/>
    <w:rsid w:val="00216FF3"/>
  </w:style>
  <w:style w:type="paragraph" w:customStyle="1" w:styleId="F065D2CDFD8345E6A151ACF2D2A128B3">
    <w:name w:val="F065D2CDFD8345E6A151ACF2D2A128B3"/>
    <w:rsid w:val="00216FF3"/>
  </w:style>
  <w:style w:type="paragraph" w:customStyle="1" w:styleId="C5EF9D3BD2DE45E188E2C7B8E9FF7F77">
    <w:name w:val="C5EF9D3BD2DE45E188E2C7B8E9FF7F77"/>
    <w:rsid w:val="00216FF3"/>
  </w:style>
  <w:style w:type="paragraph" w:customStyle="1" w:styleId="69CDBB06B3184014B63867850A671B3B">
    <w:name w:val="69CDBB06B3184014B63867850A671B3B"/>
    <w:rsid w:val="00216FF3"/>
  </w:style>
  <w:style w:type="paragraph" w:customStyle="1" w:styleId="A80F143457C7418580E81F7B13D2F583">
    <w:name w:val="A80F143457C7418580E81F7B13D2F583"/>
    <w:rsid w:val="00216FF3"/>
  </w:style>
  <w:style w:type="paragraph" w:customStyle="1" w:styleId="E1C8B0F7D0364883B123254A328E9C66">
    <w:name w:val="E1C8B0F7D0364883B123254A328E9C66"/>
    <w:rsid w:val="00216FF3"/>
  </w:style>
  <w:style w:type="paragraph" w:customStyle="1" w:styleId="50F97648757546E99A1CC367D8981ED1">
    <w:name w:val="50F97648757546E99A1CC367D8981ED1"/>
    <w:rsid w:val="00216FF3"/>
  </w:style>
  <w:style w:type="paragraph" w:customStyle="1" w:styleId="328A82BA0D8C4F37926F62A165DCB04D">
    <w:name w:val="328A82BA0D8C4F37926F62A165DCB04D"/>
    <w:rsid w:val="00216FF3"/>
  </w:style>
  <w:style w:type="paragraph" w:customStyle="1" w:styleId="008592C6015E4F7FA5218282656B948E">
    <w:name w:val="008592C6015E4F7FA5218282656B948E"/>
    <w:rsid w:val="00216FF3"/>
  </w:style>
  <w:style w:type="paragraph" w:customStyle="1" w:styleId="672A225802F945699CE29E38D17758C1">
    <w:name w:val="672A225802F945699CE29E38D17758C1"/>
    <w:rsid w:val="00216FF3"/>
  </w:style>
  <w:style w:type="paragraph" w:customStyle="1" w:styleId="E68C240C1CF74A2EBAD7F3CD65407A4C">
    <w:name w:val="E68C240C1CF74A2EBAD7F3CD65407A4C"/>
    <w:rsid w:val="00216FF3"/>
  </w:style>
  <w:style w:type="paragraph" w:customStyle="1" w:styleId="B2B23211FE2D42678DE388C53F8C80B4">
    <w:name w:val="B2B23211FE2D42678DE388C53F8C80B4"/>
    <w:rsid w:val="00216FF3"/>
  </w:style>
  <w:style w:type="paragraph" w:customStyle="1" w:styleId="8212278A6971477B8E598D23A0B69B05">
    <w:name w:val="8212278A6971477B8E598D23A0B69B05"/>
    <w:rsid w:val="00216FF3"/>
  </w:style>
  <w:style w:type="paragraph" w:customStyle="1" w:styleId="792E548253984E79AC0C16E38FF6037D">
    <w:name w:val="792E548253984E79AC0C16E38FF6037D"/>
    <w:rsid w:val="00216FF3"/>
  </w:style>
  <w:style w:type="paragraph" w:customStyle="1" w:styleId="F881E35BA8CB40B4A018BE1D4F77D810">
    <w:name w:val="F881E35BA8CB40B4A018BE1D4F77D810"/>
    <w:rsid w:val="00216FF3"/>
  </w:style>
  <w:style w:type="paragraph" w:customStyle="1" w:styleId="7B6601FF385E49628761903F52A1D547">
    <w:name w:val="7B6601FF385E49628761903F52A1D547"/>
    <w:rsid w:val="00216FF3"/>
  </w:style>
  <w:style w:type="paragraph" w:customStyle="1" w:styleId="C858B6F970524AAC9CDF8214882E044C">
    <w:name w:val="C858B6F970524AAC9CDF8214882E044C"/>
    <w:rsid w:val="00216FF3"/>
  </w:style>
  <w:style w:type="paragraph" w:customStyle="1" w:styleId="6CDA9335F1FB4261A8406133FFCDEC29">
    <w:name w:val="6CDA9335F1FB4261A8406133FFCDEC29"/>
    <w:rsid w:val="00216FF3"/>
  </w:style>
  <w:style w:type="paragraph" w:customStyle="1" w:styleId="E50C6D889A2040BF81496DCD37EC5535">
    <w:name w:val="E50C6D889A2040BF81496DCD37EC5535"/>
    <w:rsid w:val="00216FF3"/>
  </w:style>
  <w:style w:type="paragraph" w:customStyle="1" w:styleId="F92F1ED996A44CB180BA9DB43AC16965">
    <w:name w:val="F92F1ED996A44CB180BA9DB43AC16965"/>
    <w:rsid w:val="00216FF3"/>
  </w:style>
  <w:style w:type="paragraph" w:customStyle="1" w:styleId="6217F7BA72DA4B45842961D4EBE7D206">
    <w:name w:val="6217F7BA72DA4B45842961D4EBE7D206"/>
    <w:rsid w:val="00216FF3"/>
  </w:style>
  <w:style w:type="paragraph" w:customStyle="1" w:styleId="6F25CAD930B14F9FADE8856E1D232C62">
    <w:name w:val="6F25CAD930B14F9FADE8856E1D232C62"/>
    <w:rsid w:val="00216FF3"/>
  </w:style>
  <w:style w:type="paragraph" w:customStyle="1" w:styleId="BF6C247CB6E9424E8E51E56A3CCCA549">
    <w:name w:val="BF6C247CB6E9424E8E51E56A3CCCA549"/>
    <w:rsid w:val="00216FF3"/>
  </w:style>
  <w:style w:type="paragraph" w:customStyle="1" w:styleId="BF1CA79134C54666B76E7C3EFFDF7EE7">
    <w:name w:val="BF1CA79134C54666B76E7C3EFFDF7EE7"/>
    <w:rsid w:val="00216FF3"/>
  </w:style>
  <w:style w:type="paragraph" w:customStyle="1" w:styleId="CF5792B20D6842DF9FBBCC68AAD8C5E3">
    <w:name w:val="CF5792B20D6842DF9FBBCC68AAD8C5E3"/>
    <w:rsid w:val="00216FF3"/>
  </w:style>
  <w:style w:type="paragraph" w:customStyle="1" w:styleId="2B91EC3F3F33468196E27E12B33AFA14">
    <w:name w:val="2B91EC3F3F33468196E27E12B33AFA14"/>
    <w:rsid w:val="00216FF3"/>
  </w:style>
  <w:style w:type="paragraph" w:customStyle="1" w:styleId="4F78896D103F47E2BC04B5C2D1678461">
    <w:name w:val="4F78896D103F47E2BC04B5C2D1678461"/>
    <w:rsid w:val="00216FF3"/>
  </w:style>
  <w:style w:type="paragraph" w:customStyle="1" w:styleId="03D06F9C6F6840DAA0654670ED1D3A44">
    <w:name w:val="03D06F9C6F6840DAA0654670ED1D3A44"/>
    <w:rsid w:val="00216FF3"/>
  </w:style>
  <w:style w:type="paragraph" w:customStyle="1" w:styleId="04A51D666F90426E8CF0803C2C110648">
    <w:name w:val="04A51D666F90426E8CF0803C2C110648"/>
    <w:rsid w:val="00216FF3"/>
  </w:style>
  <w:style w:type="paragraph" w:customStyle="1" w:styleId="08A022B554114DA1880BBC902F51936C">
    <w:name w:val="08A022B554114DA1880BBC902F51936C"/>
    <w:rsid w:val="00216FF3"/>
  </w:style>
  <w:style w:type="paragraph" w:customStyle="1" w:styleId="517DF055350D4EA9944607B9C81FE36D">
    <w:name w:val="517DF055350D4EA9944607B9C81FE36D"/>
    <w:rsid w:val="00216FF3"/>
  </w:style>
  <w:style w:type="paragraph" w:customStyle="1" w:styleId="62304F4D29B64A339EB9C61A15AC1F75">
    <w:name w:val="62304F4D29B64A339EB9C61A15AC1F75"/>
    <w:rsid w:val="00216FF3"/>
  </w:style>
  <w:style w:type="paragraph" w:customStyle="1" w:styleId="35BD15D3F4A54F4E914C8145FEF78CDC">
    <w:name w:val="35BD15D3F4A54F4E914C8145FEF78CDC"/>
    <w:rsid w:val="00216FF3"/>
  </w:style>
  <w:style w:type="paragraph" w:customStyle="1" w:styleId="419DC875A289450BADD430AE02487BE3">
    <w:name w:val="419DC875A289450BADD430AE02487BE3"/>
    <w:rsid w:val="00216FF3"/>
  </w:style>
  <w:style w:type="paragraph" w:customStyle="1" w:styleId="89340F01E9064282BB7A7F74D41402FF">
    <w:name w:val="89340F01E9064282BB7A7F74D41402FF"/>
    <w:rsid w:val="00216FF3"/>
  </w:style>
  <w:style w:type="paragraph" w:customStyle="1" w:styleId="93C754E5EA974D649A140763369EA67C">
    <w:name w:val="93C754E5EA974D649A140763369EA67C"/>
    <w:rsid w:val="00216FF3"/>
  </w:style>
  <w:style w:type="paragraph" w:customStyle="1" w:styleId="4FC2D5E509B1409598AAE84C543D38C4">
    <w:name w:val="4FC2D5E509B1409598AAE84C543D38C4"/>
    <w:rsid w:val="00216FF3"/>
  </w:style>
  <w:style w:type="paragraph" w:customStyle="1" w:styleId="5ADD69C4AE8F45148DC9C87AECC96435">
    <w:name w:val="5ADD69C4AE8F45148DC9C87AECC96435"/>
    <w:rsid w:val="00216FF3"/>
  </w:style>
  <w:style w:type="paragraph" w:customStyle="1" w:styleId="51D9C886028A4CE8A894BDCBAB65BBAD">
    <w:name w:val="51D9C886028A4CE8A894BDCBAB65BBAD"/>
    <w:rsid w:val="00216FF3"/>
  </w:style>
  <w:style w:type="paragraph" w:customStyle="1" w:styleId="8EDF8FCA67754775A2D856FE06487ABD">
    <w:name w:val="8EDF8FCA67754775A2D856FE06487ABD"/>
    <w:rsid w:val="00216FF3"/>
  </w:style>
  <w:style w:type="paragraph" w:customStyle="1" w:styleId="C2A754F792E643DF99A57F009EAF9F38">
    <w:name w:val="C2A754F792E643DF99A57F009EAF9F38"/>
    <w:rsid w:val="00216FF3"/>
  </w:style>
  <w:style w:type="paragraph" w:customStyle="1" w:styleId="6279318741E8477083B3BFADB7050472">
    <w:name w:val="6279318741E8477083B3BFADB7050472"/>
    <w:rsid w:val="00216FF3"/>
  </w:style>
  <w:style w:type="paragraph" w:customStyle="1" w:styleId="A53D82BD52EB42A49EBB984F8744126B">
    <w:name w:val="A53D82BD52EB42A49EBB984F8744126B"/>
    <w:rsid w:val="00216FF3"/>
  </w:style>
  <w:style w:type="paragraph" w:customStyle="1" w:styleId="FD20313747EF465C980C84F05DFCD3DC">
    <w:name w:val="FD20313747EF465C980C84F05DFCD3DC"/>
    <w:rsid w:val="00216FF3"/>
  </w:style>
  <w:style w:type="paragraph" w:customStyle="1" w:styleId="E8CDD421535B416B9C21FE821D056631">
    <w:name w:val="E8CDD421535B416B9C21FE821D056631"/>
    <w:rsid w:val="00216FF3"/>
  </w:style>
  <w:style w:type="paragraph" w:customStyle="1" w:styleId="7C5E24E8EB1142EF8B0590F784E4882D">
    <w:name w:val="7C5E24E8EB1142EF8B0590F784E4882D"/>
    <w:rsid w:val="00216FF3"/>
  </w:style>
  <w:style w:type="paragraph" w:customStyle="1" w:styleId="6599945775974F89AD23A3E7021D5A77">
    <w:name w:val="6599945775974F89AD23A3E7021D5A77"/>
    <w:rsid w:val="00216FF3"/>
  </w:style>
  <w:style w:type="paragraph" w:customStyle="1" w:styleId="56D23F6A3A0A461C908439B2E6BA426A">
    <w:name w:val="56D23F6A3A0A461C908439B2E6BA426A"/>
    <w:rsid w:val="00216FF3"/>
  </w:style>
  <w:style w:type="paragraph" w:customStyle="1" w:styleId="D5DB64C748354EBC90C542227901F482">
    <w:name w:val="D5DB64C748354EBC90C542227901F482"/>
    <w:rsid w:val="00216FF3"/>
  </w:style>
  <w:style w:type="paragraph" w:customStyle="1" w:styleId="EF5C2CCBE493447598C5EDEBE42B51C8">
    <w:name w:val="EF5C2CCBE493447598C5EDEBE42B51C8"/>
    <w:rsid w:val="00216FF3"/>
  </w:style>
  <w:style w:type="paragraph" w:customStyle="1" w:styleId="4874D7DD89F44EC780A7F0B2DB74B530">
    <w:name w:val="4874D7DD89F44EC780A7F0B2DB74B530"/>
    <w:rsid w:val="00216FF3"/>
  </w:style>
  <w:style w:type="paragraph" w:customStyle="1" w:styleId="C95672010B1249458D8BDB3041A854EF">
    <w:name w:val="C95672010B1249458D8BDB3041A854EF"/>
    <w:rsid w:val="00216FF3"/>
  </w:style>
  <w:style w:type="paragraph" w:customStyle="1" w:styleId="934ABF087E134A0BAAC4153D0E04FD66">
    <w:name w:val="934ABF087E134A0BAAC4153D0E04FD66"/>
    <w:rsid w:val="00216FF3"/>
  </w:style>
  <w:style w:type="paragraph" w:customStyle="1" w:styleId="D75E75D92E0D407A90906DEB56A242C9">
    <w:name w:val="D75E75D92E0D407A90906DEB56A242C9"/>
    <w:rsid w:val="00216FF3"/>
  </w:style>
  <w:style w:type="paragraph" w:customStyle="1" w:styleId="5D2F24E343B14CC3805E4FB8193DFE5E">
    <w:name w:val="5D2F24E343B14CC3805E4FB8193DFE5E"/>
    <w:rsid w:val="00216FF3"/>
  </w:style>
  <w:style w:type="paragraph" w:customStyle="1" w:styleId="3134003A6FDE4FD59BC0A15717F92AEB">
    <w:name w:val="3134003A6FDE4FD59BC0A15717F92AEB"/>
    <w:rsid w:val="00216FF3"/>
  </w:style>
  <w:style w:type="paragraph" w:customStyle="1" w:styleId="381ED5FC712E456280345E158B1BCE2D">
    <w:name w:val="381ED5FC712E456280345E158B1BCE2D"/>
    <w:rsid w:val="00216FF3"/>
  </w:style>
  <w:style w:type="paragraph" w:customStyle="1" w:styleId="5A072583619C44B0A31CD24694C5F931">
    <w:name w:val="5A072583619C44B0A31CD24694C5F931"/>
    <w:rsid w:val="00216FF3"/>
  </w:style>
  <w:style w:type="paragraph" w:customStyle="1" w:styleId="3AF76328A387409A82824D3EE39B36C8">
    <w:name w:val="3AF76328A387409A82824D3EE39B36C8"/>
    <w:rsid w:val="00216FF3"/>
  </w:style>
  <w:style w:type="paragraph" w:customStyle="1" w:styleId="47FDB1A3148C4F8D89799DDA9893811F">
    <w:name w:val="47FDB1A3148C4F8D89799DDA9893811F"/>
    <w:rsid w:val="00216FF3"/>
  </w:style>
  <w:style w:type="paragraph" w:customStyle="1" w:styleId="D6AACC69BAF4446B923C49A651BA4117">
    <w:name w:val="D6AACC69BAF4446B923C49A651BA4117"/>
    <w:rsid w:val="00216FF3"/>
  </w:style>
  <w:style w:type="paragraph" w:customStyle="1" w:styleId="DFA2C6A033AF4832A213C2A915DA8DF3">
    <w:name w:val="DFA2C6A033AF4832A213C2A915DA8DF3"/>
    <w:rsid w:val="00216FF3"/>
  </w:style>
  <w:style w:type="paragraph" w:customStyle="1" w:styleId="C02E105B68174B2BA57669DAA62BD444">
    <w:name w:val="C02E105B68174B2BA57669DAA62BD444"/>
    <w:rsid w:val="00216FF3"/>
  </w:style>
  <w:style w:type="paragraph" w:customStyle="1" w:styleId="3A68F95FFB95408CA55B2A4A1A706338">
    <w:name w:val="3A68F95FFB95408CA55B2A4A1A706338"/>
    <w:rsid w:val="00216FF3"/>
  </w:style>
  <w:style w:type="paragraph" w:customStyle="1" w:styleId="17A11CDE92D545F998E24857BB8E7DCC">
    <w:name w:val="17A11CDE92D545F998E24857BB8E7DCC"/>
    <w:rsid w:val="00216FF3"/>
  </w:style>
  <w:style w:type="paragraph" w:customStyle="1" w:styleId="54F3C889042840F3906DF475CAD3E3DC">
    <w:name w:val="54F3C889042840F3906DF475CAD3E3DC"/>
    <w:rsid w:val="00216FF3"/>
  </w:style>
  <w:style w:type="paragraph" w:customStyle="1" w:styleId="76AAEED48CCC48288347278469F0EDEB">
    <w:name w:val="76AAEED48CCC48288347278469F0EDEB"/>
    <w:rsid w:val="00216FF3"/>
  </w:style>
  <w:style w:type="paragraph" w:customStyle="1" w:styleId="552053C911614F4BBBFA2F00BA7B1758">
    <w:name w:val="552053C911614F4BBBFA2F00BA7B1758"/>
    <w:rsid w:val="00216FF3"/>
  </w:style>
  <w:style w:type="paragraph" w:customStyle="1" w:styleId="9626CA68D33E46D1A0D2038EFE0248E6">
    <w:name w:val="9626CA68D33E46D1A0D2038EFE0248E6"/>
    <w:rsid w:val="00216FF3"/>
  </w:style>
  <w:style w:type="paragraph" w:customStyle="1" w:styleId="AE36C234C48445C293AF8B6BFDD9DD8A">
    <w:name w:val="AE36C234C48445C293AF8B6BFDD9DD8A"/>
    <w:rsid w:val="00216FF3"/>
  </w:style>
  <w:style w:type="paragraph" w:customStyle="1" w:styleId="63BD151F84874A688B7053B960ACE306">
    <w:name w:val="63BD151F84874A688B7053B960ACE306"/>
    <w:rsid w:val="00216FF3"/>
  </w:style>
  <w:style w:type="paragraph" w:customStyle="1" w:styleId="D5E2D710C15144C7B8298A9F099CC4B9">
    <w:name w:val="D5E2D710C15144C7B8298A9F099CC4B9"/>
    <w:rsid w:val="00216FF3"/>
  </w:style>
  <w:style w:type="paragraph" w:customStyle="1" w:styleId="330F010F713940089163504F43B6FB39">
    <w:name w:val="330F010F713940089163504F43B6FB39"/>
    <w:rsid w:val="00216FF3"/>
  </w:style>
  <w:style w:type="paragraph" w:customStyle="1" w:styleId="11BD51F10DFA4611A56313B792FDD0A7">
    <w:name w:val="11BD51F10DFA4611A56313B792FDD0A7"/>
    <w:rsid w:val="00216FF3"/>
  </w:style>
  <w:style w:type="paragraph" w:customStyle="1" w:styleId="40322D9D705C4124AF9C8824112DE376">
    <w:name w:val="40322D9D705C4124AF9C8824112DE376"/>
    <w:rsid w:val="00216FF3"/>
  </w:style>
  <w:style w:type="paragraph" w:customStyle="1" w:styleId="4156DF2310684E82870127ED3A81E272">
    <w:name w:val="4156DF2310684E82870127ED3A81E272"/>
    <w:rsid w:val="00216FF3"/>
  </w:style>
  <w:style w:type="paragraph" w:customStyle="1" w:styleId="8D527DF3D9C049DDADDCB028681099AC">
    <w:name w:val="8D527DF3D9C049DDADDCB028681099AC"/>
    <w:rsid w:val="00216FF3"/>
  </w:style>
  <w:style w:type="paragraph" w:customStyle="1" w:styleId="42460C64DDDB4029AD4FE452A7635E45">
    <w:name w:val="42460C64DDDB4029AD4FE452A7635E45"/>
    <w:rsid w:val="00216FF3"/>
  </w:style>
  <w:style w:type="paragraph" w:customStyle="1" w:styleId="44F25A8A2AB74C6282939983DEA03CD6">
    <w:name w:val="44F25A8A2AB74C6282939983DEA03CD6"/>
    <w:rsid w:val="00216FF3"/>
  </w:style>
  <w:style w:type="paragraph" w:customStyle="1" w:styleId="09E6C051316F453E9B1E974C424062A3">
    <w:name w:val="09E6C051316F453E9B1E974C424062A3"/>
    <w:rsid w:val="00216FF3"/>
  </w:style>
  <w:style w:type="paragraph" w:customStyle="1" w:styleId="FFFA57F0B6B741A7906333D635B24071">
    <w:name w:val="FFFA57F0B6B741A7906333D635B24071"/>
    <w:rsid w:val="00216FF3"/>
  </w:style>
  <w:style w:type="paragraph" w:customStyle="1" w:styleId="A08066DA2F0846519086138BF3DEE22C">
    <w:name w:val="A08066DA2F0846519086138BF3DEE22C"/>
    <w:rsid w:val="00216FF3"/>
  </w:style>
  <w:style w:type="paragraph" w:customStyle="1" w:styleId="F276A4F6639F4B339A046BBC0AB5EC2F">
    <w:name w:val="F276A4F6639F4B339A046BBC0AB5EC2F"/>
    <w:rsid w:val="00216FF3"/>
  </w:style>
  <w:style w:type="paragraph" w:customStyle="1" w:styleId="8F06E62CEA0D4E739D6C2D29043589D3">
    <w:name w:val="8F06E62CEA0D4E739D6C2D29043589D3"/>
    <w:rsid w:val="00216FF3"/>
  </w:style>
  <w:style w:type="paragraph" w:customStyle="1" w:styleId="D7CA598DDB5D4F089F448E67ED627F88">
    <w:name w:val="D7CA598DDB5D4F089F448E67ED627F88"/>
    <w:rsid w:val="00216FF3"/>
  </w:style>
  <w:style w:type="paragraph" w:customStyle="1" w:styleId="E5CC6C0E2FAC47859FDABA92577B1812">
    <w:name w:val="E5CC6C0E2FAC47859FDABA92577B1812"/>
    <w:rsid w:val="00216FF3"/>
  </w:style>
  <w:style w:type="paragraph" w:customStyle="1" w:styleId="9F09C1F5DFD44DE792E4A9C2E3C68DF6">
    <w:name w:val="9F09C1F5DFD44DE792E4A9C2E3C68DF6"/>
    <w:rsid w:val="00216FF3"/>
  </w:style>
  <w:style w:type="paragraph" w:customStyle="1" w:styleId="3D209B31F793411EA57153B85F8E0FEC">
    <w:name w:val="3D209B31F793411EA57153B85F8E0FEC"/>
    <w:rsid w:val="00216FF3"/>
  </w:style>
  <w:style w:type="paragraph" w:customStyle="1" w:styleId="764E4DC67DA54872AD91BE09FE8F2399">
    <w:name w:val="764E4DC67DA54872AD91BE09FE8F2399"/>
    <w:rsid w:val="00216FF3"/>
  </w:style>
  <w:style w:type="paragraph" w:customStyle="1" w:styleId="046BEC7BC07741498AB4D8ED5E213BD7">
    <w:name w:val="046BEC7BC07741498AB4D8ED5E213BD7"/>
    <w:rsid w:val="00216FF3"/>
  </w:style>
  <w:style w:type="paragraph" w:customStyle="1" w:styleId="5DE37A2D1CFD4A46A48D36695107A901">
    <w:name w:val="5DE37A2D1CFD4A46A48D36695107A901"/>
    <w:rsid w:val="00130B10"/>
  </w:style>
  <w:style w:type="paragraph" w:customStyle="1" w:styleId="4D8B0679E5C04700B8AA37325CB3F5E3">
    <w:name w:val="4D8B0679E5C04700B8AA37325CB3F5E3"/>
    <w:rsid w:val="00130B10"/>
  </w:style>
  <w:style w:type="paragraph" w:customStyle="1" w:styleId="3AC89F59C9F34057BBAE56883F8DD1A7">
    <w:name w:val="3AC89F59C9F34057BBAE56883F8DD1A7"/>
    <w:rsid w:val="00130B10"/>
  </w:style>
  <w:style w:type="paragraph" w:customStyle="1" w:styleId="59EFFBCB80794105A8AB09F8093F4AB0">
    <w:name w:val="59EFFBCB80794105A8AB09F8093F4AB0"/>
    <w:rsid w:val="00130B10"/>
  </w:style>
  <w:style w:type="paragraph" w:customStyle="1" w:styleId="B70D3EB6E81544088572D8FFC2E6FADF">
    <w:name w:val="B70D3EB6E81544088572D8FFC2E6FADF"/>
    <w:rsid w:val="00130B10"/>
  </w:style>
  <w:style w:type="paragraph" w:customStyle="1" w:styleId="7D26D76524CD4F68BF23AB783FF8FDF2">
    <w:name w:val="7D26D76524CD4F68BF23AB783FF8FDF2"/>
    <w:rsid w:val="00130B10"/>
  </w:style>
  <w:style w:type="paragraph" w:customStyle="1" w:styleId="7B79495BFF724648BE0B51A8EBD7FBCA">
    <w:name w:val="7B79495BFF724648BE0B51A8EBD7FBCA"/>
    <w:rsid w:val="00130B10"/>
  </w:style>
  <w:style w:type="paragraph" w:customStyle="1" w:styleId="5A971CB7E4D64788B30B945640FDD525">
    <w:name w:val="5A971CB7E4D64788B30B945640FDD525"/>
    <w:rsid w:val="00130B10"/>
  </w:style>
  <w:style w:type="paragraph" w:customStyle="1" w:styleId="C9333B00007F4894BCADFC005D65965B">
    <w:name w:val="C9333B00007F4894BCADFC005D65965B"/>
    <w:rsid w:val="00130B10"/>
  </w:style>
  <w:style w:type="paragraph" w:customStyle="1" w:styleId="365F36881DF64B4FA0A9D3D8F93E0C1C">
    <w:name w:val="365F36881DF64B4FA0A9D3D8F93E0C1C"/>
    <w:rsid w:val="00130B10"/>
  </w:style>
  <w:style w:type="paragraph" w:customStyle="1" w:styleId="FDDC7619C43F4658B3935AFD7E90F33C">
    <w:name w:val="FDDC7619C43F4658B3935AFD7E90F33C"/>
    <w:rsid w:val="00130B10"/>
  </w:style>
  <w:style w:type="paragraph" w:customStyle="1" w:styleId="87FCA83E7C0B4A939D2DB9F087E23087">
    <w:name w:val="87FCA83E7C0B4A939D2DB9F087E23087"/>
    <w:rsid w:val="00130B10"/>
  </w:style>
  <w:style w:type="paragraph" w:customStyle="1" w:styleId="40AF065E0EA249FD94BC6C3499AA7DEC">
    <w:name w:val="40AF065E0EA249FD94BC6C3499AA7DEC"/>
    <w:rsid w:val="00130B10"/>
  </w:style>
  <w:style w:type="paragraph" w:customStyle="1" w:styleId="B991D28D3A4144F5BFF22B8E12BA1CE1">
    <w:name w:val="B991D28D3A4144F5BFF22B8E12BA1CE1"/>
    <w:rsid w:val="00130B10"/>
  </w:style>
  <w:style w:type="paragraph" w:customStyle="1" w:styleId="A372B56723D74A929FAD3CFE02A55F12">
    <w:name w:val="A372B56723D74A929FAD3CFE02A55F12"/>
    <w:rsid w:val="00130B10"/>
  </w:style>
  <w:style w:type="paragraph" w:customStyle="1" w:styleId="EF44CC4D13D54F649CDDB71821972D47">
    <w:name w:val="EF44CC4D13D54F649CDDB71821972D47"/>
    <w:rsid w:val="00130B10"/>
  </w:style>
  <w:style w:type="paragraph" w:customStyle="1" w:styleId="3D56A174D4224AA799E69CED06A58A0B">
    <w:name w:val="3D56A174D4224AA799E69CED06A58A0B"/>
    <w:rsid w:val="00130B10"/>
  </w:style>
  <w:style w:type="paragraph" w:customStyle="1" w:styleId="086DAD3E19C44C02BE2579F18238AFF0">
    <w:name w:val="086DAD3E19C44C02BE2579F18238AFF0"/>
    <w:rsid w:val="00130B10"/>
  </w:style>
  <w:style w:type="paragraph" w:customStyle="1" w:styleId="492B7A98C33B411ABB1CF67AE0FC5E0E">
    <w:name w:val="492B7A98C33B411ABB1CF67AE0FC5E0E"/>
    <w:rsid w:val="00130B10"/>
  </w:style>
  <w:style w:type="paragraph" w:customStyle="1" w:styleId="08ECA916AC7646A388F3985ABE459E0F">
    <w:name w:val="08ECA916AC7646A388F3985ABE459E0F"/>
    <w:rsid w:val="00130B10"/>
  </w:style>
  <w:style w:type="paragraph" w:customStyle="1" w:styleId="B1B86D06469A4AC1BC0BC3CDD9C3FE0A">
    <w:name w:val="B1B86D06469A4AC1BC0BC3CDD9C3FE0A"/>
    <w:rsid w:val="00130B10"/>
  </w:style>
  <w:style w:type="paragraph" w:customStyle="1" w:styleId="8A831F76474C4516ADD8F23E7FEB4C9B">
    <w:name w:val="8A831F76474C4516ADD8F23E7FEB4C9B"/>
    <w:rsid w:val="00130B10"/>
  </w:style>
  <w:style w:type="paragraph" w:customStyle="1" w:styleId="834819C8273D4071B1F8868255AFE081">
    <w:name w:val="834819C8273D4071B1F8868255AFE081"/>
    <w:rsid w:val="00130B10"/>
  </w:style>
  <w:style w:type="paragraph" w:customStyle="1" w:styleId="FB8F4A66E62F4135881C87A7346101E2">
    <w:name w:val="FB8F4A66E62F4135881C87A7346101E2"/>
    <w:rsid w:val="00130B10"/>
  </w:style>
  <w:style w:type="paragraph" w:customStyle="1" w:styleId="856BCF0D355A4AB7BEF9F75D16C05424">
    <w:name w:val="856BCF0D355A4AB7BEF9F75D16C05424"/>
    <w:rsid w:val="00130B10"/>
  </w:style>
  <w:style w:type="paragraph" w:customStyle="1" w:styleId="1C77A240C5CA431FAFBE31E5CBC409B4">
    <w:name w:val="1C77A240C5CA431FAFBE31E5CBC409B4"/>
    <w:rsid w:val="008A05C4"/>
    <w:pPr>
      <w:spacing w:after="160" w:line="259" w:lineRule="auto"/>
    </w:pPr>
  </w:style>
  <w:style w:type="paragraph" w:customStyle="1" w:styleId="D497368061774771A50B8D788788421C">
    <w:name w:val="D497368061774771A50B8D788788421C"/>
    <w:rsid w:val="008A05C4"/>
    <w:pPr>
      <w:spacing w:after="160" w:line="259" w:lineRule="auto"/>
    </w:pPr>
  </w:style>
  <w:style w:type="paragraph" w:customStyle="1" w:styleId="C083A972495947568C46774A037B540C">
    <w:name w:val="C083A972495947568C46774A037B540C"/>
    <w:rsid w:val="008A05C4"/>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A586E-8967-45F1-BB65-934665EF1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Minutes en x.dot</Template>
  <TotalTime>4124</TotalTime>
  <Pages>57</Pages>
  <Words>21043</Words>
  <Characters>128058</Characters>
  <Application>Microsoft Office Word</Application>
  <DocSecurity>0</DocSecurity>
  <Lines>1067</Lines>
  <Paragraphs>297</Paragraphs>
  <ScaleCrop>false</ScaleCrop>
  <HeadingPairs>
    <vt:vector size="2" baseType="variant">
      <vt:variant>
        <vt:lpstr>Název</vt:lpstr>
      </vt:variant>
      <vt:variant>
        <vt:i4>1</vt:i4>
      </vt:variant>
    </vt:vector>
  </HeadingPairs>
  <TitlesOfParts>
    <vt:vector size="1" baseType="lpstr">
      <vt:lpstr>DUR A Úvodní údaje, identifikace</vt:lpstr>
    </vt:vector>
  </TitlesOfParts>
  <Company>Sweco Hydroprojekt a.s.</Company>
  <LinksUpToDate>false</LinksUpToDate>
  <CharactersWithSpaces>148804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DUR A Úvodní údaje, identifikace</dc:title>
  <dc:subject/>
  <dc:creator>Sweco Hydroprojekt a.s.</dc:creator>
  <cp:keywords/>
  <dc:description/>
  <cp:lastModifiedBy>Tauš, Miloslav</cp:lastModifiedBy>
  <cp:revision>227</cp:revision>
  <cp:lastPrinted>2019-04-23T10:07:00Z</cp:lastPrinted>
  <dcterms:created xsi:type="dcterms:W3CDTF">2019-01-28T13:06:00Z</dcterms:created>
  <dcterms:modified xsi:type="dcterms:W3CDTF">2019-04-23T10:07:00Z</dcterms:modified>
</cp:coreProperties>
</file>