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C776AF"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C776AF" w:rsidRDefault="00B009D0" w:rsidP="004D65D7">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623351">
                  <w:rPr>
                    <w:rFonts w:cs="Arial"/>
                    <w:bCs/>
                    <w:caps/>
                    <w:color w:val="000000" w:themeColor="text1"/>
                    <w:sz w:val="30"/>
                    <w:szCs w:val="30"/>
                  </w:rPr>
                  <w:t>SO 0</w:t>
                </w:r>
                <w:r w:rsidR="004D65D7">
                  <w:rPr>
                    <w:rFonts w:cs="Arial"/>
                    <w:bCs/>
                    <w:caps/>
                    <w:color w:val="000000" w:themeColor="text1"/>
                    <w:sz w:val="30"/>
                    <w:szCs w:val="30"/>
                  </w:rPr>
                  <w:t>2</w:t>
                </w:r>
              </w:sdtContent>
            </w:sdt>
            <w:r w:rsidR="00252922" w:rsidRPr="00C776AF">
              <w:rPr>
                <w:rFonts w:cs="Arial"/>
                <w:bCs/>
                <w:caps/>
                <w:color w:val="000000" w:themeColor="text1"/>
                <w:sz w:val="30"/>
                <w:szCs w:val="30"/>
              </w:rPr>
              <w:t xml:space="preserve">  </w:t>
            </w:r>
            <w:r w:rsidR="003B378D"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B870F6">
                  <w:rPr>
                    <w:rFonts w:cs="Arial"/>
                    <w:bCs/>
                    <w:caps/>
                    <w:color w:val="000000" w:themeColor="text1"/>
                    <w:sz w:val="30"/>
                    <w:szCs w:val="30"/>
                  </w:rPr>
                  <w:t>KANALIZA</w:t>
                </w:r>
                <w:r w:rsidR="004D65D7">
                  <w:rPr>
                    <w:rFonts w:cs="Arial"/>
                    <w:bCs/>
                    <w:caps/>
                    <w:color w:val="000000" w:themeColor="text1"/>
                    <w:sz w:val="30"/>
                    <w:szCs w:val="30"/>
                  </w:rPr>
                  <w:t>ční přípojky</w:t>
                </w:r>
              </w:sdtContent>
            </w:sdt>
          </w:p>
        </w:tc>
      </w:tr>
      <w:tr w:rsidR="00AA14F6" w:rsidRPr="00C776AF" w:rsidTr="00AA14F6">
        <w:trPr>
          <w:trHeight w:val="510"/>
          <w:jc w:val="center"/>
        </w:trPr>
        <w:tc>
          <w:tcPr>
            <w:tcW w:w="8504" w:type="dxa"/>
            <w:gridSpan w:val="2"/>
            <w:tcBorders>
              <w:top w:val="single" w:sz="4" w:space="0" w:color="auto"/>
            </w:tcBorders>
            <w:vAlign w:val="center"/>
          </w:tcPr>
          <w:p w:rsidR="00AA14F6" w:rsidRPr="00C776AF" w:rsidRDefault="00AA14F6" w:rsidP="00AA14F6">
            <w:pPr>
              <w:jc w:val="center"/>
              <w:rPr>
                <w:caps/>
                <w:color w:val="000000" w:themeColor="text1"/>
              </w:rPr>
            </w:pPr>
          </w:p>
        </w:tc>
      </w:tr>
      <w:tr w:rsidR="00A65D85" w:rsidRPr="00C776AF" w:rsidTr="00AA14F6">
        <w:trPr>
          <w:trHeight w:val="510"/>
          <w:jc w:val="center"/>
        </w:trPr>
        <w:tc>
          <w:tcPr>
            <w:tcW w:w="8504" w:type="dxa"/>
            <w:gridSpan w:val="2"/>
            <w:vAlign w:val="center"/>
          </w:tcPr>
          <w:p w:rsidR="00A65D85" w:rsidRPr="00C776AF" w:rsidRDefault="00B009D0" w:rsidP="00C776AF">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1C77A240C5CA431FAFBE31E5CBC409B4"/>
                </w:placeholder>
                <w:text/>
              </w:sdtPr>
              <w:sdtEndPr/>
              <w:sdtContent>
                <w:r w:rsidR="0071520D" w:rsidRPr="00C776AF">
                  <w:rPr>
                    <w:b/>
                    <w:caps/>
                    <w:color w:val="000000" w:themeColor="text1"/>
                    <w:sz w:val="30"/>
                    <w:szCs w:val="30"/>
                  </w:rPr>
                  <w:t xml:space="preserve">BRNO, </w:t>
                </w:r>
                <w:r w:rsidR="00C776AF" w:rsidRPr="00C776AF">
                  <w:rPr>
                    <w:b/>
                    <w:caps/>
                    <w:color w:val="000000" w:themeColor="text1"/>
                    <w:sz w:val="30"/>
                    <w:szCs w:val="30"/>
                  </w:rPr>
                  <w:t>OKRUŽNÍ</w:t>
                </w:r>
                <w:r w:rsidR="0071520D" w:rsidRPr="00C776AF">
                  <w:rPr>
                    <w:b/>
                    <w:caps/>
                    <w:color w:val="000000" w:themeColor="text1"/>
                    <w:sz w:val="30"/>
                    <w:szCs w:val="30"/>
                  </w:rPr>
                  <w:t xml:space="preserve"> II</w:t>
                </w:r>
              </w:sdtContent>
            </w:sdt>
            <w:r w:rsidR="00A65D85" w:rsidRPr="00C776AF">
              <w:rPr>
                <w:b/>
                <w:caps/>
                <w:color w:val="000000" w:themeColor="text1"/>
                <w:sz w:val="30"/>
                <w:szCs w:val="30"/>
              </w:rPr>
              <w:t xml:space="preserve"> </w:t>
            </w:r>
          </w:p>
        </w:tc>
      </w:tr>
      <w:tr w:rsidR="00A65D85" w:rsidRPr="00C776AF" w:rsidTr="003B378D">
        <w:trPr>
          <w:trHeight w:val="510"/>
          <w:jc w:val="center"/>
        </w:trPr>
        <w:tc>
          <w:tcPr>
            <w:tcW w:w="8504" w:type="dxa"/>
            <w:gridSpan w:val="2"/>
            <w:vAlign w:val="center"/>
          </w:tcPr>
          <w:p w:rsidR="00A65D85" w:rsidRPr="00C776AF" w:rsidRDefault="00B009D0" w:rsidP="00A65D85">
            <w:pPr>
              <w:jc w:val="center"/>
              <w:rPr>
                <w:b/>
                <w:caps/>
                <w:color w:val="000000" w:themeColor="text1"/>
                <w:sz w:val="30"/>
                <w:szCs w:val="30"/>
              </w:rPr>
            </w:pPr>
            <w:sdt>
              <w:sdtPr>
                <w:rPr>
                  <w:b/>
                  <w:caps/>
                  <w:color w:val="000000" w:themeColor="text1"/>
                  <w:sz w:val="30"/>
                  <w:szCs w:val="30"/>
                </w:rPr>
                <w:alias w:val="Doplňující název akce"/>
                <w:tag w:val="PodNazev"/>
                <w:id w:val="-1240555608"/>
                <w:placeholder>
                  <w:docPart w:val="D497368061774771A50B8D788788421C"/>
                </w:placeholder>
                <w:text/>
              </w:sdtPr>
              <w:sdtEndPr/>
              <w:sdtContent>
                <w:r w:rsidR="0071520D" w:rsidRPr="00C776AF">
                  <w:rPr>
                    <w:b/>
                    <w:caps/>
                    <w:color w:val="000000" w:themeColor="text1"/>
                    <w:sz w:val="30"/>
                    <w:szCs w:val="30"/>
                  </w:rPr>
                  <w:t>REKONSTRUKCE KANALIZACE A VODOVODU</w:t>
                </w:r>
              </w:sdtContent>
            </w:sdt>
          </w:p>
        </w:tc>
      </w:tr>
      <w:tr w:rsidR="00FF5336" w:rsidRPr="00C776AF" w:rsidTr="0066347D">
        <w:trPr>
          <w:trHeight w:val="227"/>
          <w:jc w:val="center"/>
        </w:trPr>
        <w:tc>
          <w:tcPr>
            <w:tcW w:w="8504" w:type="dxa"/>
            <w:gridSpan w:val="2"/>
            <w:tcMar>
              <w:top w:w="113" w:type="dxa"/>
              <w:bottom w:w="57" w:type="dxa"/>
              <w:right w:w="113" w:type="dxa"/>
            </w:tcMar>
          </w:tcPr>
          <w:p w:rsidR="00FF5336" w:rsidRPr="00C776AF" w:rsidRDefault="00FF5336" w:rsidP="00FF5336">
            <w:pPr>
              <w:tabs>
                <w:tab w:val="left" w:pos="648"/>
              </w:tabs>
              <w:jc w:val="center"/>
              <w:rPr>
                <w:rFonts w:cs="Arial"/>
                <w:bCs/>
                <w:color w:val="000000" w:themeColor="text1"/>
                <w:sz w:val="22"/>
                <w:szCs w:val="22"/>
              </w:rPr>
            </w:pPr>
          </w:p>
        </w:tc>
      </w:tr>
      <w:tr w:rsidR="00A65D85" w:rsidRPr="00C776AF" w:rsidTr="00DD3884">
        <w:trPr>
          <w:trHeight w:val="477"/>
          <w:jc w:val="center"/>
        </w:trPr>
        <w:tc>
          <w:tcPr>
            <w:tcW w:w="6946" w:type="dxa"/>
            <w:tcBorders>
              <w:bottom w:val="single" w:sz="4" w:space="0" w:color="auto"/>
            </w:tcBorders>
            <w:tcMar>
              <w:top w:w="113" w:type="dxa"/>
              <w:bottom w:w="57" w:type="dxa"/>
              <w:right w:w="113" w:type="dxa"/>
            </w:tcMar>
          </w:tcPr>
          <w:p w:rsidR="00A65D85" w:rsidRPr="00C776AF" w:rsidRDefault="00A65D85" w:rsidP="00A65D85">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A65D85" w:rsidRPr="00C776AF" w:rsidRDefault="00B009D0" w:rsidP="00C776AF">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C083A972495947568C46774A037B540C"/>
                </w:placeholder>
                <w:text/>
              </w:sdtPr>
              <w:sdtEndPr/>
              <w:sdtContent>
                <w:r w:rsidR="0071520D" w:rsidRPr="00C776AF">
                  <w:rPr>
                    <w:rFonts w:cs="Arial"/>
                    <w:bCs/>
                    <w:color w:val="000000" w:themeColor="text1"/>
                    <w:sz w:val="22"/>
                    <w:szCs w:val="22"/>
                  </w:rPr>
                  <w:t xml:space="preserve">Dokumentace pro </w:t>
                </w:r>
                <w:r w:rsidR="00C776AF" w:rsidRPr="00C776AF">
                  <w:rPr>
                    <w:rFonts w:cs="Arial"/>
                    <w:bCs/>
                    <w:color w:val="000000" w:themeColor="text1"/>
                    <w:sz w:val="22"/>
                    <w:szCs w:val="22"/>
                  </w:rPr>
                  <w:t>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A65D85" w:rsidRPr="00C776AF" w:rsidRDefault="00A65D85" w:rsidP="00A65D85">
            <w:pPr>
              <w:spacing w:after="120"/>
              <w:jc w:val="right"/>
              <w:rPr>
                <w:rFonts w:cs="Arial"/>
                <w:bCs/>
                <w:caps/>
                <w:color w:val="000000" w:themeColor="text1"/>
                <w:sz w:val="12"/>
                <w:szCs w:val="12"/>
              </w:rPr>
            </w:pPr>
            <w:r w:rsidRPr="00C776AF">
              <w:rPr>
                <w:rFonts w:cs="Arial"/>
                <w:bCs/>
                <w:caps/>
                <w:color w:val="000000" w:themeColor="text1"/>
                <w:sz w:val="12"/>
                <w:szCs w:val="12"/>
              </w:rPr>
              <w:t>Datum:</w:t>
            </w:r>
          </w:p>
          <w:p w:rsidR="00A65D85" w:rsidRPr="00C776AF" w:rsidRDefault="00B009D0" w:rsidP="00C776AF">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C776AF" w:rsidRPr="00C776AF">
                  <w:rPr>
                    <w:rFonts w:cs="Arial"/>
                    <w:bCs/>
                    <w:color w:val="000000" w:themeColor="text1"/>
                    <w:sz w:val="22"/>
                    <w:szCs w:val="22"/>
                  </w:rPr>
                  <w:t>03</w:t>
                </w:r>
                <w:r w:rsidR="0071520D" w:rsidRPr="00C776AF">
                  <w:rPr>
                    <w:rFonts w:cs="Arial"/>
                    <w:bCs/>
                    <w:color w:val="000000" w:themeColor="text1"/>
                    <w:sz w:val="22"/>
                    <w:szCs w:val="22"/>
                  </w:rPr>
                  <w:t>/201</w:t>
                </w:r>
                <w:r w:rsidR="00C776AF" w:rsidRPr="00C776AF">
                  <w:rPr>
                    <w:rFonts w:cs="Arial"/>
                    <w:bCs/>
                    <w:color w:val="000000" w:themeColor="text1"/>
                    <w:sz w:val="22"/>
                    <w:szCs w:val="22"/>
                  </w:rPr>
                  <w:t>9</w:t>
                </w:r>
              </w:sdtContent>
            </w:sdt>
          </w:p>
        </w:tc>
      </w:tr>
    </w:tbl>
    <w:p w:rsidR="00113C96" w:rsidRPr="00C776AF" w:rsidRDefault="00113C96" w:rsidP="00113C96">
      <w:pPr>
        <w:jc w:val="center"/>
      </w:pPr>
    </w:p>
    <w:p w:rsidR="00113C96" w:rsidRPr="00C776AF" w:rsidRDefault="00113C96" w:rsidP="00113C96">
      <w:pPr>
        <w:jc w:val="center"/>
        <w:rPr>
          <w:color w:val="000000" w:themeColor="text1"/>
        </w:rPr>
      </w:pPr>
    </w:p>
    <w:p w:rsidR="00113C96" w:rsidRPr="00C776AF" w:rsidRDefault="00113C96" w:rsidP="00113C96">
      <w:pPr>
        <w:jc w:val="center"/>
        <w:rPr>
          <w:color w:val="000000" w:themeColor="text1"/>
        </w:rPr>
      </w:pPr>
    </w:p>
    <w:p w:rsidR="00C5703F" w:rsidRPr="00C776AF" w:rsidRDefault="00C5703F" w:rsidP="00113C96">
      <w:pPr>
        <w:jc w:val="center"/>
        <w:rPr>
          <w:color w:val="000000" w:themeColor="text1"/>
        </w:rPr>
      </w:pPr>
    </w:p>
    <w:p w:rsidR="00C5703F" w:rsidRPr="00C776AF" w:rsidRDefault="00C5703F" w:rsidP="00113C96">
      <w:pPr>
        <w:jc w:val="center"/>
        <w:rPr>
          <w:color w:val="000000" w:themeColor="text1"/>
        </w:rPr>
      </w:pPr>
    </w:p>
    <w:p w:rsidR="00B1494D" w:rsidRPr="00C776AF" w:rsidRDefault="00B1494D"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A65D85" w:rsidP="00113C96">
      <w:pPr>
        <w:jc w:val="center"/>
        <w:rPr>
          <w:color w:val="000000" w:themeColor="text1"/>
        </w:rPr>
      </w:pPr>
    </w:p>
    <w:p w:rsidR="00A65D85" w:rsidRPr="00C776AF" w:rsidRDefault="00623351" w:rsidP="00A65D85">
      <w:pPr>
        <w:jc w:val="center"/>
        <w:rPr>
          <w:b/>
          <w:color w:val="000000" w:themeColor="text1"/>
        </w:rPr>
      </w:pPr>
      <w:proofErr w:type="gramStart"/>
      <w:r>
        <w:rPr>
          <w:b/>
          <w:color w:val="000000" w:themeColor="text1"/>
          <w:sz w:val="36"/>
        </w:rPr>
        <w:t>D.</w:t>
      </w:r>
      <w:r w:rsidR="004D65D7">
        <w:rPr>
          <w:b/>
          <w:color w:val="000000" w:themeColor="text1"/>
          <w:sz w:val="36"/>
        </w:rPr>
        <w:t>2</w:t>
      </w:r>
      <w:r>
        <w:rPr>
          <w:b/>
          <w:color w:val="000000" w:themeColor="text1"/>
          <w:sz w:val="36"/>
        </w:rPr>
        <w:t>.1</w:t>
      </w:r>
      <w:proofErr w:type="gramEnd"/>
      <w:r w:rsidR="00A65D85" w:rsidRPr="00C776AF">
        <w:rPr>
          <w:b/>
          <w:color w:val="000000" w:themeColor="text1"/>
          <w:sz w:val="36"/>
        </w:rPr>
        <w:t xml:space="preserve"> TECHNICKÁ ZPRÁVA</w:t>
      </w:r>
    </w:p>
    <w:p w:rsidR="00C5703F" w:rsidRPr="00C776AF" w:rsidRDefault="00C5703F" w:rsidP="00113C96">
      <w:pPr>
        <w:jc w:val="center"/>
        <w:rPr>
          <w:color w:val="000000" w:themeColor="text1"/>
          <w:highlight w:val="yellow"/>
        </w:rPr>
      </w:pPr>
    </w:p>
    <w:p w:rsidR="00083CDD" w:rsidRPr="00C776AF" w:rsidRDefault="00083CDD">
      <w:pPr>
        <w:rPr>
          <w:color w:val="000000" w:themeColor="text1"/>
          <w:highlight w:val="yellow"/>
        </w:rPr>
        <w:sectPr w:rsidR="00083CDD" w:rsidRPr="00C776AF" w:rsidSect="007E461D">
          <w:headerReference w:type="first" r:id="rId8"/>
          <w:footerReference w:type="first" r:id="rId9"/>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C776AF" w:rsidTr="000A698A">
        <w:trPr>
          <w:trHeight w:val="510"/>
          <w:jc w:val="center"/>
        </w:trPr>
        <w:tc>
          <w:tcPr>
            <w:tcW w:w="8504" w:type="dxa"/>
            <w:gridSpan w:val="5"/>
            <w:tcBorders>
              <w:top w:val="single" w:sz="4" w:space="0" w:color="auto"/>
              <w:bottom w:val="single" w:sz="4" w:space="0" w:color="auto"/>
            </w:tcBorders>
            <w:vAlign w:val="center"/>
          </w:tcPr>
          <w:p w:rsidR="004F527E" w:rsidRPr="00C776AF" w:rsidRDefault="00B009D0" w:rsidP="00B870F6">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placeholder>
                  <w:docPart w:val="5DE37A2D1CFD4A46A48D36695107A901"/>
                </w:placeholder>
                <w:text/>
              </w:sdtPr>
              <w:sdtEndPr/>
              <w:sdtContent>
                <w:proofErr w:type="gramStart"/>
                <w:r w:rsidR="003678CD">
                  <w:rPr>
                    <w:rFonts w:cs="Arial"/>
                    <w:bCs/>
                    <w:caps/>
                    <w:color w:val="000000" w:themeColor="text1"/>
                    <w:sz w:val="30"/>
                    <w:szCs w:val="30"/>
                  </w:rPr>
                  <w:t>D.</w:t>
                </w:r>
                <w:r w:rsidR="00DA7042">
                  <w:rPr>
                    <w:rFonts w:cs="Arial"/>
                    <w:bCs/>
                    <w:caps/>
                    <w:color w:val="000000" w:themeColor="text1"/>
                    <w:sz w:val="30"/>
                    <w:szCs w:val="30"/>
                  </w:rPr>
                  <w:t>2</w:t>
                </w:r>
                <w:r w:rsidR="003678CD">
                  <w:rPr>
                    <w:rFonts w:cs="Arial"/>
                    <w:bCs/>
                    <w:caps/>
                    <w:color w:val="000000" w:themeColor="text1"/>
                    <w:sz w:val="30"/>
                    <w:szCs w:val="30"/>
                  </w:rPr>
                  <w:t>.1</w:t>
                </w:r>
                <w:proofErr w:type="gramEnd"/>
              </w:sdtContent>
            </w:sdt>
            <w:r w:rsidR="004F527E" w:rsidRPr="00C776AF">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71520D" w:rsidRPr="00C776AF">
                  <w:rPr>
                    <w:rFonts w:cs="Arial"/>
                    <w:bCs/>
                    <w:caps/>
                    <w:color w:val="000000" w:themeColor="text1"/>
                    <w:sz w:val="30"/>
                    <w:szCs w:val="30"/>
                  </w:rPr>
                  <w:t>technická ZPRÁVA</w:t>
                </w:r>
              </w:sdtContent>
            </w:sdt>
          </w:p>
        </w:tc>
      </w:tr>
      <w:tr w:rsidR="004F527E" w:rsidRPr="00C776AF" w:rsidTr="000A698A">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ÚPLNÝ NÁZEV AKCE (PROJEKTU):</w:t>
            </w:r>
          </w:p>
          <w:p w:rsidR="004F527E" w:rsidRPr="00C776AF" w:rsidRDefault="00B009D0" w:rsidP="00C776A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text/>
              </w:sdtPr>
              <w:sdtEndPr/>
              <w:sdtContent>
                <w:r w:rsidR="0071520D" w:rsidRPr="00C776AF">
                  <w:rPr>
                    <w:rFonts w:cs="Arial"/>
                    <w:bCs/>
                    <w:color w:val="000000" w:themeColor="text1"/>
                    <w:sz w:val="18"/>
                    <w:szCs w:val="18"/>
                  </w:rPr>
                  <w:t xml:space="preserve">Brno, </w:t>
                </w:r>
                <w:r w:rsidR="00C776AF" w:rsidRPr="00C776AF">
                  <w:rPr>
                    <w:rFonts w:cs="Arial"/>
                    <w:bCs/>
                    <w:color w:val="000000" w:themeColor="text1"/>
                    <w:sz w:val="18"/>
                    <w:szCs w:val="18"/>
                  </w:rPr>
                  <w:t>Okružní</w:t>
                </w:r>
                <w:r w:rsidR="0071520D" w:rsidRPr="00C776AF">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Datum:</w:t>
            </w:r>
          </w:p>
          <w:p w:rsidR="004F527E" w:rsidRPr="00C776AF" w:rsidRDefault="00B009D0" w:rsidP="00A65D85">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C776AF" w:rsidRPr="00C776AF">
                  <w:rPr>
                    <w:color w:val="000000" w:themeColor="text1"/>
                    <w:sz w:val="18"/>
                    <w:szCs w:val="18"/>
                  </w:rPr>
                  <w:t>03/2019</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Podnázev:</w:t>
            </w:r>
          </w:p>
          <w:p w:rsidR="004F527E" w:rsidRPr="00C776AF" w:rsidRDefault="00B009D0" w:rsidP="00DA7042">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text/>
              </w:sdtPr>
              <w:sdtEndPr/>
              <w:sdtContent>
                <w:r w:rsidR="00E05144">
                  <w:rPr>
                    <w:color w:val="000000" w:themeColor="text1"/>
                    <w:sz w:val="18"/>
                    <w:szCs w:val="18"/>
                  </w:rPr>
                  <w:t>SO 0</w:t>
                </w:r>
                <w:r w:rsidR="00DA7042">
                  <w:rPr>
                    <w:color w:val="000000" w:themeColor="text1"/>
                    <w:sz w:val="18"/>
                    <w:szCs w:val="18"/>
                  </w:rPr>
                  <w:t>2</w:t>
                </w:r>
                <w:r w:rsidR="00E05144">
                  <w:rPr>
                    <w:color w:val="000000" w:themeColor="text1"/>
                    <w:sz w:val="18"/>
                    <w:szCs w:val="18"/>
                  </w:rPr>
                  <w:t xml:space="preserve"> </w:t>
                </w:r>
                <w:r w:rsidR="00B870F6">
                  <w:rPr>
                    <w:color w:val="000000" w:themeColor="text1"/>
                    <w:sz w:val="18"/>
                    <w:szCs w:val="18"/>
                  </w:rPr>
                  <w:t>KANALIZA</w:t>
                </w:r>
                <w:r w:rsidR="00DA7042">
                  <w:rPr>
                    <w:color w:val="000000" w:themeColor="text1"/>
                    <w:sz w:val="18"/>
                    <w:szCs w:val="18"/>
                  </w:rPr>
                  <w:t>ČNÍ PŘÍPOJKY</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stupeň projektové dokumentace:</w:t>
            </w:r>
          </w:p>
          <w:p w:rsidR="004F527E" w:rsidRPr="00C776AF" w:rsidRDefault="00B009D0" w:rsidP="00C776AF">
            <w:pPr>
              <w:jc w:val="left"/>
              <w:rPr>
                <w:rFonts w:cs="Arial"/>
                <w:bCs/>
                <w:color w:val="000000" w:themeColor="text1"/>
                <w:sz w:val="18"/>
                <w:szCs w:val="18"/>
              </w:rPr>
            </w:pPr>
            <w:sdt>
              <w:sdtPr>
                <w:rPr>
                  <w:color w:val="000000" w:themeColor="text1"/>
                  <w:sz w:val="18"/>
                  <w:szCs w:val="18"/>
                </w:rPr>
                <w:alias w:val="Stupeň PD"/>
                <w:tag w:val="Stupen"/>
                <w:id w:val="-281964322"/>
                <w:text/>
              </w:sdtPr>
              <w:sdtEndPr/>
              <w:sdtContent>
                <w:r w:rsidR="0071520D" w:rsidRPr="00C776AF">
                  <w:rPr>
                    <w:color w:val="000000" w:themeColor="text1"/>
                    <w:sz w:val="18"/>
                    <w:szCs w:val="18"/>
                  </w:rPr>
                  <w:t xml:space="preserve">Dokumentace pro </w:t>
                </w:r>
                <w:r w:rsidR="00C776AF" w:rsidRPr="00C776AF">
                  <w:rPr>
                    <w:color w:val="000000" w:themeColor="text1"/>
                    <w:sz w:val="18"/>
                    <w:szCs w:val="18"/>
                  </w:rPr>
                  <w:t>stavební povolení a provádění stavby</w:t>
                </w:r>
              </w:sdtContent>
            </w:sdt>
          </w:p>
        </w:tc>
      </w:tr>
      <w:tr w:rsidR="004F527E" w:rsidRPr="00C776AF" w:rsidTr="000A698A">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Objednatel:</w:t>
            </w:r>
          </w:p>
          <w:p w:rsidR="004F527E" w:rsidRPr="00C776AF" w:rsidRDefault="00B009D0" w:rsidP="000A698A">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71520D" w:rsidRPr="00C776AF">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B009D0" w:rsidP="001D4598">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text/>
              </w:sdtPr>
              <w:sdtEndPr/>
              <w:sdtContent>
                <w:r w:rsidR="0071520D" w:rsidRPr="00C776AF">
                  <w:rPr>
                    <w:rFonts w:cs="Arial"/>
                    <w:bCs/>
                    <w:color w:val="000000" w:themeColor="text1"/>
                    <w:sz w:val="18"/>
                    <w:szCs w:val="18"/>
                  </w:rPr>
                  <w:t>Dominikánské náměstí 196/1, 60</w:t>
                </w:r>
                <w:r w:rsidR="001D4598" w:rsidRPr="00C776AF">
                  <w:rPr>
                    <w:rFonts w:cs="Arial"/>
                    <w:bCs/>
                    <w:color w:val="000000" w:themeColor="text1"/>
                    <w:sz w:val="18"/>
                    <w:szCs w:val="18"/>
                  </w:rPr>
                  <w:t xml:space="preserve">1 67 </w:t>
                </w:r>
                <w:r w:rsidR="0071520D" w:rsidRPr="00C776AF">
                  <w:rPr>
                    <w:rFonts w:cs="Arial"/>
                    <w:bCs/>
                    <w:color w:val="000000" w:themeColor="text1"/>
                    <w:sz w:val="18"/>
                    <w:szCs w:val="18"/>
                  </w:rPr>
                  <w:t>Brno</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Zhotovitel:</w:t>
            </w:r>
          </w:p>
          <w:p w:rsidR="004F527E" w:rsidRPr="00C776AF" w:rsidRDefault="00B009D0" w:rsidP="000A698A">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proofErr w:type="spellStart"/>
                <w:r w:rsidR="0071520D" w:rsidRPr="00C776AF">
                  <w:rPr>
                    <w:rFonts w:cs="Arial"/>
                    <w:bCs/>
                    <w:color w:val="000000" w:themeColor="text1"/>
                    <w:sz w:val="18"/>
                    <w:szCs w:val="18"/>
                  </w:rPr>
                  <w:t>Sweco</w:t>
                </w:r>
                <w:proofErr w:type="spellEnd"/>
                <w:r w:rsidR="0071520D" w:rsidRPr="00C776AF">
                  <w:rPr>
                    <w:rFonts w:cs="Arial"/>
                    <w:bCs/>
                    <w:color w:val="000000" w:themeColor="text1"/>
                    <w:sz w:val="18"/>
                    <w:szCs w:val="18"/>
                  </w:rPr>
                  <w:t xml:space="preserve"> </w:t>
                </w:r>
                <w:proofErr w:type="spellStart"/>
                <w:r w:rsidR="0071520D" w:rsidRPr="00C776AF">
                  <w:rPr>
                    <w:rFonts w:cs="Arial"/>
                    <w:bCs/>
                    <w:color w:val="000000" w:themeColor="text1"/>
                    <w:sz w:val="18"/>
                    <w:szCs w:val="18"/>
                  </w:rPr>
                  <w:t>Hydroprojekt</w:t>
                </w:r>
                <w:proofErr w:type="spellEnd"/>
                <w:r w:rsidR="0071520D" w:rsidRPr="00C776AF">
                  <w:rPr>
                    <w:rFonts w:cs="Arial"/>
                    <w:bCs/>
                    <w:color w:val="000000" w:themeColor="text1"/>
                    <w:sz w:val="18"/>
                    <w:szCs w:val="18"/>
                  </w:rPr>
                  <w:t xml:space="preserve"> a.s.</w:t>
                </w:r>
                <w:r w:rsidR="00C776AF" w:rsidRPr="00C776AF">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Adresa:</w:t>
            </w:r>
          </w:p>
          <w:p w:rsidR="004F527E" w:rsidRPr="00C776AF" w:rsidRDefault="00B009D0" w:rsidP="000A698A">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text/>
              </w:sdtPr>
              <w:sdtEndPr/>
              <w:sdtContent>
                <w:r w:rsidR="0071520D" w:rsidRPr="00C776AF">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Generální ředitel:</w:t>
            </w:r>
          </w:p>
          <w:p w:rsidR="004F527E" w:rsidRPr="00C776AF" w:rsidRDefault="00B009D0" w:rsidP="000A698A">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71520D" w:rsidRPr="00C776AF">
                  <w:rPr>
                    <w:rFonts w:cs="Arial"/>
                    <w:bCs/>
                    <w:color w:val="000000" w:themeColor="text1"/>
                    <w:sz w:val="18"/>
                    <w:szCs w:val="18"/>
                  </w:rPr>
                  <w:t>Ing. Milan Moravec, Ph.D.</w:t>
                </w:r>
              </w:sdtContent>
            </w:sdt>
          </w:p>
        </w:tc>
      </w:tr>
      <w:tr w:rsidR="004F527E" w:rsidRPr="00C776AF" w:rsidTr="000A698A">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Hlavní inženýr projektu:</w:t>
            </w:r>
          </w:p>
          <w:p w:rsidR="004F527E" w:rsidRPr="00C776AF" w:rsidRDefault="00B009D0" w:rsidP="000A698A">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71520D" w:rsidRPr="00C776AF">
                  <w:rPr>
                    <w:rFonts w:cs="Arial"/>
                    <w:bCs/>
                    <w:color w:val="000000" w:themeColor="text1"/>
                    <w:sz w:val="18"/>
                    <w:szCs w:val="18"/>
                  </w:rPr>
                  <w:t>Ing. Miloslav Tauš, Ph.D.</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Ředitel divize:</w:t>
            </w:r>
          </w:p>
          <w:p w:rsidR="004F527E" w:rsidRPr="00C776AF" w:rsidRDefault="00B009D0" w:rsidP="000A698A">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71520D" w:rsidRPr="00C776AF">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C776AF" w:rsidRDefault="004F527E" w:rsidP="000A698A">
            <w:pPr>
              <w:spacing w:after="120"/>
              <w:jc w:val="left"/>
              <w:rPr>
                <w:rFonts w:cs="Arial"/>
                <w:bCs/>
                <w:caps/>
                <w:color w:val="000000" w:themeColor="text1"/>
                <w:sz w:val="12"/>
                <w:szCs w:val="12"/>
              </w:rPr>
            </w:pPr>
            <w:r w:rsidRPr="00C776AF">
              <w:rPr>
                <w:rFonts w:cs="Arial"/>
                <w:bCs/>
                <w:caps/>
                <w:color w:val="000000" w:themeColor="text1"/>
                <w:sz w:val="12"/>
                <w:szCs w:val="12"/>
              </w:rPr>
              <w:t>Technická kontrola:</w:t>
            </w:r>
          </w:p>
          <w:p w:rsidR="004F527E" w:rsidRPr="00C776AF" w:rsidRDefault="00B009D0" w:rsidP="000A698A">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text/>
              </w:sdtPr>
              <w:sdtEndPr/>
              <w:sdtContent>
                <w:r w:rsidR="0071520D" w:rsidRPr="00C776AF">
                  <w:rPr>
                    <w:rFonts w:cs="Arial"/>
                    <w:bCs/>
                    <w:color w:val="000000" w:themeColor="text1"/>
                    <w:sz w:val="18"/>
                    <w:szCs w:val="18"/>
                  </w:rPr>
                  <w:t>Ing. Marek Machovec</w:t>
                </w:r>
              </w:sdtContent>
            </w:sdt>
          </w:p>
        </w:tc>
      </w:tr>
      <w:tr w:rsidR="004F527E" w:rsidRPr="00C776AF" w:rsidTr="000A698A">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rPr>
                <w:highlight w:val="yellow"/>
              </w:rPr>
            </w:pPr>
          </w:p>
          <w:p w:rsidR="004F527E" w:rsidRPr="00C776AF" w:rsidRDefault="004F527E" w:rsidP="000A698A">
            <w:pPr>
              <w:spacing w:after="120"/>
              <w:jc w:val="left"/>
              <w:rPr>
                <w:rFonts w:cs="Arial"/>
                <w:bCs/>
                <w:caps/>
                <w:color w:val="000000" w:themeColor="text1"/>
                <w:sz w:val="12"/>
                <w:szCs w:val="12"/>
                <w:highlight w:val="yellow"/>
              </w:rPr>
            </w:pPr>
          </w:p>
        </w:tc>
      </w:tr>
      <w:tr w:rsidR="004F527E" w:rsidRPr="00C776AF" w:rsidTr="000A698A">
        <w:trPr>
          <w:trHeight w:val="227"/>
          <w:jc w:val="center"/>
        </w:trPr>
        <w:tc>
          <w:tcPr>
            <w:tcW w:w="8504" w:type="dxa"/>
            <w:gridSpan w:val="5"/>
            <w:tcBorders>
              <w:top w:val="single" w:sz="4" w:space="0" w:color="auto"/>
            </w:tcBorders>
            <w:tcMar>
              <w:top w:w="113" w:type="dxa"/>
              <w:bottom w:w="57" w:type="dxa"/>
              <w:right w:w="113" w:type="dxa"/>
            </w:tcMar>
          </w:tcPr>
          <w:p w:rsidR="004F527E" w:rsidRPr="00C776AF" w:rsidRDefault="004F527E" w:rsidP="000A698A">
            <w:pPr>
              <w:rPr>
                <w:color w:val="000000" w:themeColor="text1"/>
                <w:sz w:val="16"/>
                <w:szCs w:val="16"/>
              </w:rPr>
            </w:pPr>
            <w:r w:rsidRPr="00C776AF">
              <w:rPr>
                <w:color w:val="000000" w:themeColor="text1"/>
                <w:sz w:val="16"/>
                <w:szCs w:val="16"/>
              </w:rPr>
              <w:t xml:space="preserve">Společnost </w:t>
            </w:r>
            <w:proofErr w:type="spellStart"/>
            <w:r w:rsidRPr="00C776AF">
              <w:rPr>
                <w:b/>
                <w:color w:val="000000" w:themeColor="text1"/>
                <w:sz w:val="16"/>
                <w:szCs w:val="16"/>
              </w:rPr>
              <w:t>Sweco</w:t>
            </w:r>
            <w:proofErr w:type="spellEnd"/>
            <w:r w:rsidRPr="00C776AF">
              <w:rPr>
                <w:b/>
                <w:color w:val="000000" w:themeColor="text1"/>
                <w:sz w:val="16"/>
                <w:szCs w:val="16"/>
              </w:rPr>
              <w:t> </w:t>
            </w:r>
            <w:proofErr w:type="spellStart"/>
            <w:r w:rsidRPr="00C776AF">
              <w:rPr>
                <w:b/>
                <w:color w:val="000000" w:themeColor="text1"/>
                <w:sz w:val="16"/>
                <w:szCs w:val="16"/>
              </w:rPr>
              <w:t>Hydroprojekt</w:t>
            </w:r>
            <w:proofErr w:type="spellEnd"/>
            <w:r w:rsidRPr="00C776AF">
              <w:rPr>
                <w:b/>
                <w:color w:val="000000" w:themeColor="text1"/>
                <w:sz w:val="16"/>
                <w:szCs w:val="16"/>
              </w:rPr>
              <w:t> a.s.</w:t>
            </w:r>
            <w:r w:rsidRPr="00C776AF">
              <w:rPr>
                <w:color w:val="000000" w:themeColor="text1"/>
                <w:sz w:val="16"/>
                <w:szCs w:val="16"/>
              </w:rPr>
              <w:t xml:space="preserve"> je certifikovaná dle norem </w:t>
            </w:r>
            <w:r w:rsidRPr="00C776AF">
              <w:rPr>
                <w:b/>
                <w:color w:val="000000" w:themeColor="text1"/>
                <w:sz w:val="16"/>
                <w:szCs w:val="16"/>
              </w:rPr>
              <w:t>ČSN EN ISO 9001:2009</w:t>
            </w:r>
            <w:r w:rsidRPr="00C776AF">
              <w:rPr>
                <w:color w:val="000000" w:themeColor="text1"/>
                <w:sz w:val="16"/>
                <w:szCs w:val="16"/>
              </w:rPr>
              <w:t xml:space="preserve">, </w:t>
            </w:r>
            <w:r w:rsidRPr="00C776AF">
              <w:rPr>
                <w:b/>
                <w:color w:val="000000" w:themeColor="text1"/>
                <w:sz w:val="16"/>
                <w:szCs w:val="16"/>
              </w:rPr>
              <w:t>ČSN EN ISO 14001:2005</w:t>
            </w:r>
            <w:r w:rsidRPr="00C776AF">
              <w:rPr>
                <w:color w:val="000000" w:themeColor="text1"/>
                <w:sz w:val="16"/>
                <w:szCs w:val="16"/>
              </w:rPr>
              <w:t xml:space="preserve"> a </w:t>
            </w:r>
            <w:r w:rsidRPr="00C776AF">
              <w:rPr>
                <w:b/>
                <w:color w:val="000000" w:themeColor="text1"/>
                <w:sz w:val="16"/>
                <w:szCs w:val="16"/>
              </w:rPr>
              <w:t>ČSN OHSAS 18001:2008</w:t>
            </w:r>
            <w:r w:rsidRPr="00C776AF">
              <w:rPr>
                <w:color w:val="000000" w:themeColor="text1"/>
                <w:sz w:val="16"/>
                <w:szCs w:val="16"/>
              </w:rPr>
              <w:t>.</w:t>
            </w:r>
          </w:p>
          <w:p w:rsidR="004F527E" w:rsidRPr="00C776AF" w:rsidRDefault="004F527E" w:rsidP="000A698A">
            <w:pPr>
              <w:rPr>
                <w:color w:val="000000" w:themeColor="text1"/>
                <w:sz w:val="16"/>
                <w:szCs w:val="16"/>
              </w:rPr>
            </w:pPr>
          </w:p>
          <w:p w:rsidR="004F527E" w:rsidRPr="00C776AF" w:rsidRDefault="004F527E" w:rsidP="000A698A">
            <w:pPr>
              <w:tabs>
                <w:tab w:val="right" w:pos="8505"/>
              </w:tabs>
              <w:ind w:right="136"/>
              <w:jc w:val="left"/>
              <w:rPr>
                <w:b/>
                <w:color w:val="000000" w:themeColor="text1"/>
                <w:sz w:val="18"/>
              </w:rPr>
            </w:pPr>
            <w:r w:rsidRPr="00C776AF">
              <w:rPr>
                <w:b/>
                <w:color w:val="000000" w:themeColor="text1"/>
                <w:sz w:val="18"/>
              </w:rPr>
              <w:sym w:font="Times New Roman" w:char="00A9"/>
            </w:r>
            <w:r w:rsidRPr="00C776AF">
              <w:rPr>
                <w:b/>
                <w:color w:val="000000" w:themeColor="text1"/>
                <w:sz w:val="18"/>
              </w:rPr>
              <w:t> </w:t>
            </w:r>
            <w:proofErr w:type="spellStart"/>
            <w:r w:rsidRPr="00C776AF">
              <w:rPr>
                <w:b/>
                <w:color w:val="000000" w:themeColor="text1"/>
                <w:sz w:val="18"/>
              </w:rPr>
              <w:t>Sweco</w:t>
            </w:r>
            <w:proofErr w:type="spellEnd"/>
            <w:r w:rsidRPr="00C776AF">
              <w:rPr>
                <w:b/>
                <w:color w:val="000000" w:themeColor="text1"/>
                <w:sz w:val="18"/>
              </w:rPr>
              <w:t> </w:t>
            </w:r>
            <w:proofErr w:type="spellStart"/>
            <w:r w:rsidRPr="00C776AF">
              <w:rPr>
                <w:b/>
                <w:color w:val="000000" w:themeColor="text1"/>
                <w:sz w:val="18"/>
              </w:rPr>
              <w:t>Hydroprojekt</w:t>
            </w:r>
            <w:proofErr w:type="spellEnd"/>
            <w:r w:rsidRPr="00C776AF">
              <w:rPr>
                <w:b/>
                <w:color w:val="000000" w:themeColor="text1"/>
                <w:sz w:val="18"/>
              </w:rPr>
              <w:t> a.s.</w:t>
            </w:r>
          </w:p>
          <w:p w:rsidR="004F527E" w:rsidRPr="00C776AF" w:rsidRDefault="004F527E" w:rsidP="000A698A">
            <w:pPr>
              <w:rPr>
                <w:color w:val="000000" w:themeColor="text1"/>
                <w:sz w:val="16"/>
                <w:szCs w:val="16"/>
              </w:rPr>
            </w:pPr>
            <w:r w:rsidRPr="00C776AF">
              <w:rPr>
                <w:color w:val="000000" w:themeColor="text1"/>
                <w:sz w:val="16"/>
                <w:szCs w:val="16"/>
              </w:rPr>
              <w:t xml:space="preserve">Tato dokumentace včetně všech příloh (s výjimkou dat poskytnutých objednatelem) je duševním vlastnictvím akciové společnosti </w:t>
            </w:r>
            <w:proofErr w:type="spellStart"/>
            <w:r w:rsidRPr="00C776AF">
              <w:rPr>
                <w:color w:val="000000" w:themeColor="text1"/>
                <w:sz w:val="16"/>
                <w:szCs w:val="16"/>
              </w:rPr>
              <w:t>Sweco</w:t>
            </w:r>
            <w:proofErr w:type="spellEnd"/>
            <w:r w:rsidRPr="00C776AF">
              <w:rPr>
                <w:color w:val="000000" w:themeColor="text1"/>
                <w:sz w:val="16"/>
                <w:szCs w:val="16"/>
              </w:rPr>
              <w:t> </w:t>
            </w:r>
            <w:proofErr w:type="spellStart"/>
            <w:r w:rsidRPr="00C776AF">
              <w:rPr>
                <w:color w:val="000000" w:themeColor="text1"/>
                <w:sz w:val="16"/>
                <w:szCs w:val="16"/>
              </w:rPr>
              <w:t>Hydroprojekt</w:t>
            </w:r>
            <w:proofErr w:type="spellEnd"/>
            <w:r w:rsidRPr="00C776AF">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4F527E" w:rsidRPr="00C776AF" w:rsidRDefault="004F527E" w:rsidP="000A698A">
            <w:pPr>
              <w:rPr>
                <w:color w:val="000000" w:themeColor="text1"/>
                <w:sz w:val="16"/>
                <w:szCs w:val="16"/>
                <w:highlight w:val="yellow"/>
              </w:rPr>
            </w:pPr>
            <w:r w:rsidRPr="00C776AF">
              <w:rPr>
                <w:color w:val="000000" w:themeColor="text1"/>
                <w:sz w:val="16"/>
                <w:szCs w:val="16"/>
              </w:rPr>
              <w:t>Poznámka: Podpisy zpracovatelů jsou připojeny pouze k výtisku číslo 01 nebo originálu přílohy (matrici).</w:t>
            </w:r>
          </w:p>
        </w:tc>
      </w:tr>
    </w:tbl>
    <w:p w:rsidR="00E27980" w:rsidRPr="00C776AF"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8C56F5" w:rsidTr="00AA14F6">
        <w:trPr>
          <w:trHeight w:val="510"/>
        </w:trPr>
        <w:tc>
          <w:tcPr>
            <w:tcW w:w="8510" w:type="dxa"/>
            <w:tcBorders>
              <w:bottom w:val="single" w:sz="4" w:space="0" w:color="auto"/>
            </w:tcBorders>
            <w:tcMar>
              <w:left w:w="0" w:type="dxa"/>
            </w:tcMar>
            <w:vAlign w:val="center"/>
          </w:tcPr>
          <w:p w:rsidR="00532923" w:rsidRPr="008C56F5" w:rsidRDefault="00532923" w:rsidP="001F529C">
            <w:pPr>
              <w:tabs>
                <w:tab w:val="left" w:pos="3960"/>
                <w:tab w:val="left" w:pos="4320"/>
              </w:tabs>
              <w:jc w:val="left"/>
              <w:rPr>
                <w:bCs/>
                <w:color w:val="000000" w:themeColor="text1"/>
                <w:sz w:val="30"/>
                <w:szCs w:val="30"/>
              </w:rPr>
            </w:pPr>
            <w:r w:rsidRPr="008C56F5">
              <w:rPr>
                <w:bCs/>
                <w:color w:val="000000" w:themeColor="text1"/>
                <w:sz w:val="30"/>
                <w:szCs w:val="30"/>
              </w:rPr>
              <w:t>OBSAH</w:t>
            </w:r>
          </w:p>
        </w:tc>
      </w:tr>
    </w:tbl>
    <w:p w:rsidR="006744BF" w:rsidRPr="008C56F5" w:rsidRDefault="006744BF" w:rsidP="00DD3884"/>
    <w:p w:rsidR="00F6635F" w:rsidRPr="008C56F5" w:rsidRDefault="00F6635F" w:rsidP="00F6635F">
      <w:pPr>
        <w:tabs>
          <w:tab w:val="right" w:pos="8505"/>
        </w:tabs>
        <w:rPr>
          <w:bCs/>
          <w:color w:val="000000" w:themeColor="text1"/>
        </w:rPr>
      </w:pPr>
      <w:r w:rsidRPr="008C56F5">
        <w:rPr>
          <w:b/>
          <w:bCs/>
          <w:color w:val="000000" w:themeColor="text1"/>
        </w:rPr>
        <w:tab/>
      </w:r>
      <w:r w:rsidRPr="008C56F5">
        <w:rPr>
          <w:bCs/>
          <w:color w:val="000000" w:themeColor="text1"/>
        </w:rPr>
        <w:t>strana</w:t>
      </w:r>
    </w:p>
    <w:p w:rsidR="00F95F02" w:rsidRDefault="0058004F">
      <w:pPr>
        <w:pStyle w:val="Obsah2"/>
        <w:rPr>
          <w:rFonts w:asciiTheme="minorHAnsi" w:eastAsiaTheme="minorEastAsia" w:hAnsiTheme="minorHAnsi" w:cstheme="minorBidi"/>
          <w:b w:val="0"/>
          <w:noProof/>
          <w:sz w:val="22"/>
          <w:szCs w:val="22"/>
        </w:rPr>
      </w:pPr>
      <w:r w:rsidRPr="008C56F5">
        <w:rPr>
          <w:color w:val="000000" w:themeColor="text1"/>
        </w:rPr>
        <w:fldChar w:fldCharType="begin"/>
      </w:r>
      <w:r w:rsidRPr="008C56F5">
        <w:rPr>
          <w:color w:val="000000" w:themeColor="text1"/>
        </w:rPr>
        <w:instrText xml:space="preserve"> TOC \o "1-3" \h \z \u </w:instrText>
      </w:r>
      <w:r w:rsidRPr="008C56F5">
        <w:rPr>
          <w:color w:val="000000" w:themeColor="text1"/>
        </w:rPr>
        <w:fldChar w:fldCharType="separate"/>
      </w:r>
      <w:hyperlink w:anchor="_Toc1652686" w:history="1">
        <w:r w:rsidR="00F95F02" w:rsidRPr="001F1172">
          <w:rPr>
            <w:rStyle w:val="Hypertextovodkaz"/>
            <w:noProof/>
          </w:rPr>
          <w:t>1.</w:t>
        </w:r>
        <w:r w:rsidR="00F95F02">
          <w:rPr>
            <w:rFonts w:asciiTheme="minorHAnsi" w:eastAsiaTheme="minorEastAsia" w:hAnsiTheme="minorHAnsi" w:cstheme="minorBidi"/>
            <w:b w:val="0"/>
            <w:noProof/>
            <w:sz w:val="22"/>
            <w:szCs w:val="22"/>
          </w:rPr>
          <w:tab/>
        </w:r>
        <w:r w:rsidR="00F95F02" w:rsidRPr="001F1172">
          <w:rPr>
            <w:rStyle w:val="Hypertextovodkaz"/>
            <w:noProof/>
          </w:rPr>
          <w:t>ÚVOD</w:t>
        </w:r>
        <w:r w:rsidR="00F95F02">
          <w:rPr>
            <w:noProof/>
            <w:webHidden/>
          </w:rPr>
          <w:tab/>
        </w:r>
        <w:r w:rsidR="00F95F02">
          <w:rPr>
            <w:noProof/>
            <w:webHidden/>
          </w:rPr>
          <w:fldChar w:fldCharType="begin"/>
        </w:r>
        <w:r w:rsidR="00F95F02">
          <w:rPr>
            <w:noProof/>
            <w:webHidden/>
          </w:rPr>
          <w:instrText xml:space="preserve"> PAGEREF _Toc1652686 \h </w:instrText>
        </w:r>
        <w:r w:rsidR="00F95F02">
          <w:rPr>
            <w:noProof/>
            <w:webHidden/>
          </w:rPr>
        </w:r>
        <w:r w:rsidR="00F95F02">
          <w:rPr>
            <w:noProof/>
            <w:webHidden/>
          </w:rPr>
          <w:fldChar w:fldCharType="separate"/>
        </w:r>
        <w:r w:rsidR="00F95F02">
          <w:rPr>
            <w:noProof/>
            <w:webHidden/>
          </w:rPr>
          <w:t>4</w:t>
        </w:r>
        <w:r w:rsidR="00F95F02">
          <w:rPr>
            <w:noProof/>
            <w:webHidden/>
          </w:rPr>
          <w:fldChar w:fldCharType="end"/>
        </w:r>
      </w:hyperlink>
    </w:p>
    <w:p w:rsidR="00F95F02" w:rsidRDefault="00B009D0">
      <w:pPr>
        <w:pStyle w:val="Obsah2"/>
        <w:rPr>
          <w:rFonts w:asciiTheme="minorHAnsi" w:eastAsiaTheme="minorEastAsia" w:hAnsiTheme="minorHAnsi" w:cstheme="minorBidi"/>
          <w:b w:val="0"/>
          <w:noProof/>
          <w:sz w:val="22"/>
          <w:szCs w:val="22"/>
        </w:rPr>
      </w:pPr>
      <w:hyperlink w:anchor="_Toc1652687" w:history="1">
        <w:r w:rsidR="00F95F02" w:rsidRPr="001F1172">
          <w:rPr>
            <w:rStyle w:val="Hypertextovodkaz"/>
            <w:noProof/>
          </w:rPr>
          <w:t>2.</w:t>
        </w:r>
        <w:r w:rsidR="00F95F02">
          <w:rPr>
            <w:rFonts w:asciiTheme="minorHAnsi" w:eastAsiaTheme="minorEastAsia" w:hAnsiTheme="minorHAnsi" w:cstheme="minorBidi"/>
            <w:b w:val="0"/>
            <w:noProof/>
            <w:sz w:val="22"/>
            <w:szCs w:val="22"/>
          </w:rPr>
          <w:tab/>
        </w:r>
        <w:r w:rsidR="00F95F02" w:rsidRPr="001F1172">
          <w:rPr>
            <w:rStyle w:val="Hypertextovodkaz"/>
            <w:noProof/>
          </w:rPr>
          <w:t>PODKLADY</w:t>
        </w:r>
        <w:r w:rsidR="00F95F02">
          <w:rPr>
            <w:noProof/>
            <w:webHidden/>
          </w:rPr>
          <w:tab/>
        </w:r>
        <w:r w:rsidR="00F95F02">
          <w:rPr>
            <w:noProof/>
            <w:webHidden/>
          </w:rPr>
          <w:fldChar w:fldCharType="begin"/>
        </w:r>
        <w:r w:rsidR="00F95F02">
          <w:rPr>
            <w:noProof/>
            <w:webHidden/>
          </w:rPr>
          <w:instrText xml:space="preserve"> PAGEREF _Toc1652687 \h </w:instrText>
        </w:r>
        <w:r w:rsidR="00F95F02">
          <w:rPr>
            <w:noProof/>
            <w:webHidden/>
          </w:rPr>
        </w:r>
        <w:r w:rsidR="00F95F02">
          <w:rPr>
            <w:noProof/>
            <w:webHidden/>
          </w:rPr>
          <w:fldChar w:fldCharType="separate"/>
        </w:r>
        <w:r w:rsidR="00F95F02">
          <w:rPr>
            <w:noProof/>
            <w:webHidden/>
          </w:rPr>
          <w:t>4</w:t>
        </w:r>
        <w:r w:rsidR="00F95F02">
          <w:rPr>
            <w:noProof/>
            <w:webHidden/>
          </w:rPr>
          <w:fldChar w:fldCharType="end"/>
        </w:r>
      </w:hyperlink>
    </w:p>
    <w:p w:rsidR="00F95F02" w:rsidRDefault="00B009D0">
      <w:pPr>
        <w:pStyle w:val="Obsah2"/>
        <w:rPr>
          <w:rFonts w:asciiTheme="minorHAnsi" w:eastAsiaTheme="minorEastAsia" w:hAnsiTheme="minorHAnsi" w:cstheme="minorBidi"/>
          <w:b w:val="0"/>
          <w:noProof/>
          <w:sz w:val="22"/>
          <w:szCs w:val="22"/>
        </w:rPr>
      </w:pPr>
      <w:hyperlink w:anchor="_Toc1652688" w:history="1">
        <w:r w:rsidR="00F95F02" w:rsidRPr="001F1172">
          <w:rPr>
            <w:rStyle w:val="Hypertextovodkaz"/>
            <w:noProof/>
          </w:rPr>
          <w:t>3.</w:t>
        </w:r>
        <w:r w:rsidR="00F95F02">
          <w:rPr>
            <w:rFonts w:asciiTheme="minorHAnsi" w:eastAsiaTheme="minorEastAsia" w:hAnsiTheme="minorHAnsi" w:cstheme="minorBidi"/>
            <w:b w:val="0"/>
            <w:noProof/>
            <w:sz w:val="22"/>
            <w:szCs w:val="22"/>
          </w:rPr>
          <w:tab/>
        </w:r>
        <w:r w:rsidR="00F95F02" w:rsidRPr="001F1172">
          <w:rPr>
            <w:rStyle w:val="Hypertextovodkaz"/>
            <w:noProof/>
          </w:rPr>
          <w:t>POPIS SOUČASNÉHO STAVU</w:t>
        </w:r>
        <w:r w:rsidR="00F95F02">
          <w:rPr>
            <w:noProof/>
            <w:webHidden/>
          </w:rPr>
          <w:tab/>
        </w:r>
        <w:r w:rsidR="00F95F02">
          <w:rPr>
            <w:noProof/>
            <w:webHidden/>
          </w:rPr>
          <w:fldChar w:fldCharType="begin"/>
        </w:r>
        <w:r w:rsidR="00F95F02">
          <w:rPr>
            <w:noProof/>
            <w:webHidden/>
          </w:rPr>
          <w:instrText xml:space="preserve"> PAGEREF _Toc1652688 \h </w:instrText>
        </w:r>
        <w:r w:rsidR="00F95F02">
          <w:rPr>
            <w:noProof/>
            <w:webHidden/>
          </w:rPr>
        </w:r>
        <w:r w:rsidR="00F95F02">
          <w:rPr>
            <w:noProof/>
            <w:webHidden/>
          </w:rPr>
          <w:fldChar w:fldCharType="separate"/>
        </w:r>
        <w:r w:rsidR="00F95F02">
          <w:rPr>
            <w:noProof/>
            <w:webHidden/>
          </w:rPr>
          <w:t>4</w:t>
        </w:r>
        <w:r w:rsidR="00F95F02">
          <w:rPr>
            <w:noProof/>
            <w:webHidden/>
          </w:rPr>
          <w:fldChar w:fldCharType="end"/>
        </w:r>
      </w:hyperlink>
    </w:p>
    <w:p w:rsidR="00F95F02" w:rsidRDefault="00B009D0">
      <w:pPr>
        <w:pStyle w:val="Obsah2"/>
        <w:rPr>
          <w:rFonts w:asciiTheme="minorHAnsi" w:eastAsiaTheme="minorEastAsia" w:hAnsiTheme="minorHAnsi" w:cstheme="minorBidi"/>
          <w:b w:val="0"/>
          <w:noProof/>
          <w:sz w:val="22"/>
          <w:szCs w:val="22"/>
        </w:rPr>
      </w:pPr>
      <w:hyperlink w:anchor="_Toc1652689" w:history="1">
        <w:r w:rsidR="00F95F02" w:rsidRPr="001F1172">
          <w:rPr>
            <w:rStyle w:val="Hypertextovodkaz"/>
            <w:noProof/>
          </w:rPr>
          <w:t>4.</w:t>
        </w:r>
        <w:r w:rsidR="00F95F02">
          <w:rPr>
            <w:rFonts w:asciiTheme="minorHAnsi" w:eastAsiaTheme="minorEastAsia" w:hAnsiTheme="minorHAnsi" w:cstheme="minorBidi"/>
            <w:b w:val="0"/>
            <w:noProof/>
            <w:sz w:val="22"/>
            <w:szCs w:val="22"/>
          </w:rPr>
          <w:tab/>
        </w:r>
        <w:r w:rsidR="00F95F02" w:rsidRPr="001F1172">
          <w:rPr>
            <w:rStyle w:val="Hypertextovodkaz"/>
            <w:noProof/>
          </w:rPr>
          <w:t>NÁVRH</w:t>
        </w:r>
        <w:r w:rsidR="00F95F02">
          <w:rPr>
            <w:noProof/>
            <w:webHidden/>
          </w:rPr>
          <w:tab/>
        </w:r>
        <w:r w:rsidR="00F95F02">
          <w:rPr>
            <w:noProof/>
            <w:webHidden/>
          </w:rPr>
          <w:fldChar w:fldCharType="begin"/>
        </w:r>
        <w:r w:rsidR="00F95F02">
          <w:rPr>
            <w:noProof/>
            <w:webHidden/>
          </w:rPr>
          <w:instrText xml:space="preserve"> PAGEREF _Toc1652689 \h </w:instrText>
        </w:r>
        <w:r w:rsidR="00F95F02">
          <w:rPr>
            <w:noProof/>
            <w:webHidden/>
          </w:rPr>
        </w:r>
        <w:r w:rsidR="00F95F02">
          <w:rPr>
            <w:noProof/>
            <w:webHidden/>
          </w:rPr>
          <w:fldChar w:fldCharType="separate"/>
        </w:r>
        <w:r w:rsidR="00F95F02">
          <w:rPr>
            <w:noProof/>
            <w:webHidden/>
          </w:rPr>
          <w:t>4</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0" w:history="1">
        <w:r w:rsidR="00F95F02" w:rsidRPr="001F1172">
          <w:rPr>
            <w:rStyle w:val="Hypertextovodkaz"/>
            <w:noProof/>
          </w:rPr>
          <w:t>4.1</w:t>
        </w:r>
        <w:r w:rsidR="00F95F02">
          <w:rPr>
            <w:rFonts w:asciiTheme="minorHAnsi" w:eastAsiaTheme="minorEastAsia" w:hAnsiTheme="minorHAnsi" w:cstheme="minorBidi"/>
            <w:noProof/>
            <w:sz w:val="22"/>
            <w:szCs w:val="22"/>
          </w:rPr>
          <w:tab/>
        </w:r>
        <w:r w:rsidR="00F95F02" w:rsidRPr="001F1172">
          <w:rPr>
            <w:rStyle w:val="Hypertextovodkaz"/>
            <w:noProof/>
          </w:rPr>
          <w:t>Kanalizační přípojky</w:t>
        </w:r>
        <w:r w:rsidR="00F95F02">
          <w:rPr>
            <w:noProof/>
            <w:webHidden/>
          </w:rPr>
          <w:tab/>
        </w:r>
        <w:r w:rsidR="00F95F02">
          <w:rPr>
            <w:noProof/>
            <w:webHidden/>
          </w:rPr>
          <w:fldChar w:fldCharType="begin"/>
        </w:r>
        <w:r w:rsidR="00F95F02">
          <w:rPr>
            <w:noProof/>
            <w:webHidden/>
          </w:rPr>
          <w:instrText xml:space="preserve"> PAGEREF _Toc1652690 \h </w:instrText>
        </w:r>
        <w:r w:rsidR="00F95F02">
          <w:rPr>
            <w:noProof/>
            <w:webHidden/>
          </w:rPr>
        </w:r>
        <w:r w:rsidR="00F95F02">
          <w:rPr>
            <w:noProof/>
            <w:webHidden/>
          </w:rPr>
          <w:fldChar w:fldCharType="separate"/>
        </w:r>
        <w:r w:rsidR="00F95F02">
          <w:rPr>
            <w:noProof/>
            <w:webHidden/>
          </w:rPr>
          <w:t>4</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1" w:history="1">
        <w:r w:rsidR="00F95F02" w:rsidRPr="001F1172">
          <w:rPr>
            <w:rStyle w:val="Hypertextovodkaz"/>
            <w:noProof/>
          </w:rPr>
          <w:t>4.1.1</w:t>
        </w:r>
        <w:r w:rsidR="00F95F02">
          <w:rPr>
            <w:rFonts w:asciiTheme="minorHAnsi" w:eastAsiaTheme="minorEastAsia" w:hAnsiTheme="minorHAnsi" w:cstheme="minorBidi"/>
            <w:noProof/>
            <w:sz w:val="22"/>
            <w:szCs w:val="22"/>
          </w:rPr>
          <w:tab/>
        </w:r>
        <w:r w:rsidR="00F95F02" w:rsidRPr="001F1172">
          <w:rPr>
            <w:rStyle w:val="Hypertextovodkaz"/>
            <w:noProof/>
          </w:rPr>
          <w:t>Spoje</w:t>
        </w:r>
        <w:r w:rsidR="00F95F02">
          <w:rPr>
            <w:noProof/>
            <w:webHidden/>
          </w:rPr>
          <w:tab/>
        </w:r>
        <w:r w:rsidR="00F95F02">
          <w:rPr>
            <w:noProof/>
            <w:webHidden/>
          </w:rPr>
          <w:fldChar w:fldCharType="begin"/>
        </w:r>
        <w:r w:rsidR="00F95F02">
          <w:rPr>
            <w:noProof/>
            <w:webHidden/>
          </w:rPr>
          <w:instrText xml:space="preserve"> PAGEREF _Toc1652691 \h </w:instrText>
        </w:r>
        <w:r w:rsidR="00F95F02">
          <w:rPr>
            <w:noProof/>
            <w:webHidden/>
          </w:rPr>
        </w:r>
        <w:r w:rsidR="00F95F02">
          <w:rPr>
            <w:noProof/>
            <w:webHidden/>
          </w:rPr>
          <w:fldChar w:fldCharType="separate"/>
        </w:r>
        <w:r w:rsidR="00F95F02">
          <w:rPr>
            <w:noProof/>
            <w:webHidden/>
          </w:rPr>
          <w:t>4</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2" w:history="1">
        <w:r w:rsidR="00F95F02" w:rsidRPr="001F1172">
          <w:rPr>
            <w:rStyle w:val="Hypertextovodkaz"/>
            <w:noProof/>
          </w:rPr>
          <w:t>4.1.2</w:t>
        </w:r>
        <w:r w:rsidR="00F95F02">
          <w:rPr>
            <w:rFonts w:asciiTheme="minorHAnsi" w:eastAsiaTheme="minorEastAsia" w:hAnsiTheme="minorHAnsi" w:cstheme="minorBidi"/>
            <w:noProof/>
            <w:sz w:val="22"/>
            <w:szCs w:val="22"/>
          </w:rPr>
          <w:tab/>
        </w:r>
        <w:r w:rsidR="00F95F02" w:rsidRPr="001F1172">
          <w:rPr>
            <w:rStyle w:val="Hypertextovodkaz"/>
            <w:noProof/>
          </w:rPr>
          <w:t>Výškové řešení</w:t>
        </w:r>
        <w:r w:rsidR="00F95F02">
          <w:rPr>
            <w:noProof/>
            <w:webHidden/>
          </w:rPr>
          <w:tab/>
        </w:r>
        <w:r w:rsidR="00F95F02">
          <w:rPr>
            <w:noProof/>
            <w:webHidden/>
          </w:rPr>
          <w:fldChar w:fldCharType="begin"/>
        </w:r>
        <w:r w:rsidR="00F95F02">
          <w:rPr>
            <w:noProof/>
            <w:webHidden/>
          </w:rPr>
          <w:instrText xml:space="preserve"> PAGEREF _Toc1652692 \h </w:instrText>
        </w:r>
        <w:r w:rsidR="00F95F02">
          <w:rPr>
            <w:noProof/>
            <w:webHidden/>
          </w:rPr>
        </w:r>
        <w:r w:rsidR="00F95F02">
          <w:rPr>
            <w:noProof/>
            <w:webHidden/>
          </w:rPr>
          <w:fldChar w:fldCharType="separate"/>
        </w:r>
        <w:r w:rsidR="00F95F02">
          <w:rPr>
            <w:noProof/>
            <w:webHidden/>
          </w:rPr>
          <w:t>5</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3" w:history="1">
        <w:r w:rsidR="00F95F02" w:rsidRPr="001F1172">
          <w:rPr>
            <w:rStyle w:val="Hypertextovodkaz"/>
            <w:noProof/>
          </w:rPr>
          <w:t>4.1.3</w:t>
        </w:r>
        <w:r w:rsidR="00F95F02">
          <w:rPr>
            <w:rFonts w:asciiTheme="minorHAnsi" w:eastAsiaTheme="minorEastAsia" w:hAnsiTheme="minorHAnsi" w:cstheme="minorBidi"/>
            <w:noProof/>
            <w:sz w:val="22"/>
            <w:szCs w:val="22"/>
          </w:rPr>
          <w:tab/>
        </w:r>
        <w:r w:rsidR="00F95F02" w:rsidRPr="001F1172">
          <w:rPr>
            <w:rStyle w:val="Hypertextovodkaz"/>
            <w:noProof/>
          </w:rPr>
          <w:t>Potrubí</w:t>
        </w:r>
        <w:r w:rsidR="00F95F02">
          <w:rPr>
            <w:noProof/>
            <w:webHidden/>
          </w:rPr>
          <w:tab/>
        </w:r>
        <w:r w:rsidR="00F95F02">
          <w:rPr>
            <w:noProof/>
            <w:webHidden/>
          </w:rPr>
          <w:fldChar w:fldCharType="begin"/>
        </w:r>
        <w:r w:rsidR="00F95F02">
          <w:rPr>
            <w:noProof/>
            <w:webHidden/>
          </w:rPr>
          <w:instrText xml:space="preserve"> PAGEREF _Toc1652693 \h </w:instrText>
        </w:r>
        <w:r w:rsidR="00F95F02">
          <w:rPr>
            <w:noProof/>
            <w:webHidden/>
          </w:rPr>
        </w:r>
        <w:r w:rsidR="00F95F02">
          <w:rPr>
            <w:noProof/>
            <w:webHidden/>
          </w:rPr>
          <w:fldChar w:fldCharType="separate"/>
        </w:r>
        <w:r w:rsidR="00F95F02">
          <w:rPr>
            <w:noProof/>
            <w:webHidden/>
          </w:rPr>
          <w:t>5</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4" w:history="1">
        <w:r w:rsidR="00F95F02" w:rsidRPr="001F1172">
          <w:rPr>
            <w:rStyle w:val="Hypertextovodkaz"/>
            <w:noProof/>
          </w:rPr>
          <w:t>4.1.4</w:t>
        </w:r>
        <w:r w:rsidR="00F95F02">
          <w:rPr>
            <w:rFonts w:asciiTheme="minorHAnsi" w:eastAsiaTheme="minorEastAsia" w:hAnsiTheme="minorHAnsi" w:cstheme="minorBidi"/>
            <w:noProof/>
            <w:sz w:val="22"/>
            <w:szCs w:val="22"/>
          </w:rPr>
          <w:tab/>
        </w:r>
        <w:r w:rsidR="00F95F02" w:rsidRPr="001F1172">
          <w:rPr>
            <w:rStyle w:val="Hypertextovodkaz"/>
            <w:noProof/>
          </w:rPr>
          <w:t>Zkoušky vodotěsnosti</w:t>
        </w:r>
        <w:r w:rsidR="00F95F02">
          <w:rPr>
            <w:noProof/>
            <w:webHidden/>
          </w:rPr>
          <w:tab/>
        </w:r>
        <w:r w:rsidR="00F95F02">
          <w:rPr>
            <w:noProof/>
            <w:webHidden/>
          </w:rPr>
          <w:fldChar w:fldCharType="begin"/>
        </w:r>
        <w:r w:rsidR="00F95F02">
          <w:rPr>
            <w:noProof/>
            <w:webHidden/>
          </w:rPr>
          <w:instrText xml:space="preserve"> PAGEREF _Toc1652694 \h </w:instrText>
        </w:r>
        <w:r w:rsidR="00F95F02">
          <w:rPr>
            <w:noProof/>
            <w:webHidden/>
          </w:rPr>
        </w:r>
        <w:r w:rsidR="00F95F02">
          <w:rPr>
            <w:noProof/>
            <w:webHidden/>
          </w:rPr>
          <w:fldChar w:fldCharType="separate"/>
        </w:r>
        <w:r w:rsidR="00F95F02">
          <w:rPr>
            <w:noProof/>
            <w:webHidden/>
          </w:rPr>
          <w:t>6</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5" w:history="1">
        <w:r w:rsidR="00F95F02" w:rsidRPr="001F1172">
          <w:rPr>
            <w:rStyle w:val="Hypertextovodkaz"/>
            <w:noProof/>
          </w:rPr>
          <w:t>4.1.5</w:t>
        </w:r>
        <w:r w:rsidR="00F95F02">
          <w:rPr>
            <w:rFonts w:asciiTheme="minorHAnsi" w:eastAsiaTheme="minorEastAsia" w:hAnsiTheme="minorHAnsi" w:cstheme="minorBidi"/>
            <w:noProof/>
            <w:sz w:val="22"/>
            <w:szCs w:val="22"/>
          </w:rPr>
          <w:tab/>
        </w:r>
        <w:r w:rsidR="00F95F02" w:rsidRPr="001F1172">
          <w:rPr>
            <w:rStyle w:val="Hypertextovodkaz"/>
            <w:noProof/>
          </w:rPr>
          <w:t>Rušené potrubí</w:t>
        </w:r>
        <w:r w:rsidR="00F95F02">
          <w:rPr>
            <w:noProof/>
            <w:webHidden/>
          </w:rPr>
          <w:tab/>
        </w:r>
        <w:r w:rsidR="00F95F02">
          <w:rPr>
            <w:noProof/>
            <w:webHidden/>
          </w:rPr>
          <w:fldChar w:fldCharType="begin"/>
        </w:r>
        <w:r w:rsidR="00F95F02">
          <w:rPr>
            <w:noProof/>
            <w:webHidden/>
          </w:rPr>
          <w:instrText xml:space="preserve"> PAGEREF _Toc1652695 \h </w:instrText>
        </w:r>
        <w:r w:rsidR="00F95F02">
          <w:rPr>
            <w:noProof/>
            <w:webHidden/>
          </w:rPr>
        </w:r>
        <w:r w:rsidR="00F95F02">
          <w:rPr>
            <w:noProof/>
            <w:webHidden/>
          </w:rPr>
          <w:fldChar w:fldCharType="separate"/>
        </w:r>
        <w:r w:rsidR="00F95F02">
          <w:rPr>
            <w:noProof/>
            <w:webHidden/>
          </w:rPr>
          <w:t>6</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6" w:history="1">
        <w:r w:rsidR="00F95F02" w:rsidRPr="001F1172">
          <w:rPr>
            <w:rStyle w:val="Hypertextovodkaz"/>
            <w:noProof/>
          </w:rPr>
          <w:t>4.2</w:t>
        </w:r>
        <w:r w:rsidR="00F95F02">
          <w:rPr>
            <w:rFonts w:asciiTheme="minorHAnsi" w:eastAsiaTheme="minorEastAsia" w:hAnsiTheme="minorHAnsi" w:cstheme="minorBidi"/>
            <w:noProof/>
            <w:sz w:val="22"/>
            <w:szCs w:val="22"/>
          </w:rPr>
          <w:tab/>
        </w:r>
        <w:r w:rsidR="00F95F02" w:rsidRPr="001F1172">
          <w:rPr>
            <w:rStyle w:val="Hypertextovodkaz"/>
            <w:noProof/>
          </w:rPr>
          <w:t>Uliční vpusti</w:t>
        </w:r>
        <w:r w:rsidR="00F95F02">
          <w:rPr>
            <w:noProof/>
            <w:webHidden/>
          </w:rPr>
          <w:tab/>
        </w:r>
        <w:r w:rsidR="00F95F02">
          <w:rPr>
            <w:noProof/>
            <w:webHidden/>
          </w:rPr>
          <w:fldChar w:fldCharType="begin"/>
        </w:r>
        <w:r w:rsidR="00F95F02">
          <w:rPr>
            <w:noProof/>
            <w:webHidden/>
          </w:rPr>
          <w:instrText xml:space="preserve"> PAGEREF _Toc1652696 \h </w:instrText>
        </w:r>
        <w:r w:rsidR="00F95F02">
          <w:rPr>
            <w:noProof/>
            <w:webHidden/>
          </w:rPr>
        </w:r>
        <w:r w:rsidR="00F95F02">
          <w:rPr>
            <w:noProof/>
            <w:webHidden/>
          </w:rPr>
          <w:fldChar w:fldCharType="separate"/>
        </w:r>
        <w:r w:rsidR="00F95F02">
          <w:rPr>
            <w:noProof/>
            <w:webHidden/>
          </w:rPr>
          <w:t>6</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7" w:history="1">
        <w:r w:rsidR="00F95F02" w:rsidRPr="001F1172">
          <w:rPr>
            <w:rStyle w:val="Hypertextovodkaz"/>
            <w:noProof/>
          </w:rPr>
          <w:t>4.3</w:t>
        </w:r>
        <w:r w:rsidR="00F95F02">
          <w:rPr>
            <w:rFonts w:asciiTheme="minorHAnsi" w:eastAsiaTheme="minorEastAsia" w:hAnsiTheme="minorHAnsi" w:cstheme="minorBidi"/>
            <w:noProof/>
            <w:sz w:val="22"/>
            <w:szCs w:val="22"/>
          </w:rPr>
          <w:tab/>
        </w:r>
        <w:r w:rsidR="00F95F02" w:rsidRPr="001F1172">
          <w:rPr>
            <w:rStyle w:val="Hypertextovodkaz"/>
            <w:noProof/>
          </w:rPr>
          <w:t>Přeložky</w:t>
        </w:r>
        <w:r w:rsidR="00F95F02">
          <w:rPr>
            <w:noProof/>
            <w:webHidden/>
          </w:rPr>
          <w:tab/>
        </w:r>
        <w:r w:rsidR="00F95F02">
          <w:rPr>
            <w:noProof/>
            <w:webHidden/>
          </w:rPr>
          <w:fldChar w:fldCharType="begin"/>
        </w:r>
        <w:r w:rsidR="00F95F02">
          <w:rPr>
            <w:noProof/>
            <w:webHidden/>
          </w:rPr>
          <w:instrText xml:space="preserve"> PAGEREF _Toc1652697 \h </w:instrText>
        </w:r>
        <w:r w:rsidR="00F95F02">
          <w:rPr>
            <w:noProof/>
            <w:webHidden/>
          </w:rPr>
        </w:r>
        <w:r w:rsidR="00F95F02">
          <w:rPr>
            <w:noProof/>
            <w:webHidden/>
          </w:rPr>
          <w:fldChar w:fldCharType="separate"/>
        </w:r>
        <w:r w:rsidR="00F95F02">
          <w:rPr>
            <w:noProof/>
            <w:webHidden/>
          </w:rPr>
          <w:t>6</w:t>
        </w:r>
        <w:r w:rsidR="00F95F02">
          <w:rPr>
            <w:noProof/>
            <w:webHidden/>
          </w:rPr>
          <w:fldChar w:fldCharType="end"/>
        </w:r>
      </w:hyperlink>
    </w:p>
    <w:p w:rsidR="00F95F02" w:rsidRDefault="00B009D0">
      <w:pPr>
        <w:pStyle w:val="Obsah2"/>
        <w:rPr>
          <w:rFonts w:asciiTheme="minorHAnsi" w:eastAsiaTheme="minorEastAsia" w:hAnsiTheme="minorHAnsi" w:cstheme="minorBidi"/>
          <w:b w:val="0"/>
          <w:noProof/>
          <w:sz w:val="22"/>
          <w:szCs w:val="22"/>
        </w:rPr>
      </w:pPr>
      <w:hyperlink w:anchor="_Toc1652698" w:history="1">
        <w:r w:rsidR="00F95F02" w:rsidRPr="001F1172">
          <w:rPr>
            <w:rStyle w:val="Hypertextovodkaz"/>
            <w:noProof/>
          </w:rPr>
          <w:t>5.</w:t>
        </w:r>
        <w:r w:rsidR="00F95F02">
          <w:rPr>
            <w:rFonts w:asciiTheme="minorHAnsi" w:eastAsiaTheme="minorEastAsia" w:hAnsiTheme="minorHAnsi" w:cstheme="minorBidi"/>
            <w:b w:val="0"/>
            <w:noProof/>
            <w:sz w:val="22"/>
            <w:szCs w:val="22"/>
          </w:rPr>
          <w:tab/>
        </w:r>
        <w:r w:rsidR="00F95F02" w:rsidRPr="001F1172">
          <w:rPr>
            <w:rStyle w:val="Hypertextovodkaz"/>
            <w:noProof/>
          </w:rPr>
          <w:t>ZEMNÍ PRÁCE A STAVEBNÍ RÝHA</w:t>
        </w:r>
        <w:r w:rsidR="00F95F02">
          <w:rPr>
            <w:noProof/>
            <w:webHidden/>
          </w:rPr>
          <w:tab/>
        </w:r>
        <w:r w:rsidR="00F95F02">
          <w:rPr>
            <w:noProof/>
            <w:webHidden/>
          </w:rPr>
          <w:fldChar w:fldCharType="begin"/>
        </w:r>
        <w:r w:rsidR="00F95F02">
          <w:rPr>
            <w:noProof/>
            <w:webHidden/>
          </w:rPr>
          <w:instrText xml:space="preserve"> PAGEREF _Toc1652698 \h </w:instrText>
        </w:r>
        <w:r w:rsidR="00F95F02">
          <w:rPr>
            <w:noProof/>
            <w:webHidden/>
          </w:rPr>
        </w:r>
        <w:r w:rsidR="00F95F02">
          <w:rPr>
            <w:noProof/>
            <w:webHidden/>
          </w:rPr>
          <w:fldChar w:fldCharType="separate"/>
        </w:r>
        <w:r w:rsidR="00F95F02">
          <w:rPr>
            <w:noProof/>
            <w:webHidden/>
          </w:rPr>
          <w:t>6</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699" w:history="1">
        <w:r w:rsidR="00F95F02" w:rsidRPr="001F1172">
          <w:rPr>
            <w:rStyle w:val="Hypertextovodkaz"/>
            <w:noProof/>
          </w:rPr>
          <w:t>5.1</w:t>
        </w:r>
        <w:r w:rsidR="00F95F02">
          <w:rPr>
            <w:rFonts w:asciiTheme="minorHAnsi" w:eastAsiaTheme="minorEastAsia" w:hAnsiTheme="minorHAnsi" w:cstheme="minorBidi"/>
            <w:noProof/>
            <w:sz w:val="22"/>
            <w:szCs w:val="22"/>
          </w:rPr>
          <w:tab/>
        </w:r>
        <w:r w:rsidR="00F95F02" w:rsidRPr="001F1172">
          <w:rPr>
            <w:rStyle w:val="Hypertextovodkaz"/>
            <w:noProof/>
          </w:rPr>
          <w:t>Závěry IG průzkumu</w:t>
        </w:r>
        <w:r w:rsidR="00F95F02">
          <w:rPr>
            <w:noProof/>
            <w:webHidden/>
          </w:rPr>
          <w:tab/>
        </w:r>
        <w:r w:rsidR="00F95F02">
          <w:rPr>
            <w:noProof/>
            <w:webHidden/>
          </w:rPr>
          <w:fldChar w:fldCharType="begin"/>
        </w:r>
        <w:r w:rsidR="00F95F02">
          <w:rPr>
            <w:noProof/>
            <w:webHidden/>
          </w:rPr>
          <w:instrText xml:space="preserve"> PAGEREF _Toc1652699 \h </w:instrText>
        </w:r>
        <w:r w:rsidR="00F95F02">
          <w:rPr>
            <w:noProof/>
            <w:webHidden/>
          </w:rPr>
        </w:r>
        <w:r w:rsidR="00F95F02">
          <w:rPr>
            <w:noProof/>
            <w:webHidden/>
          </w:rPr>
          <w:fldChar w:fldCharType="separate"/>
        </w:r>
        <w:r w:rsidR="00F95F02">
          <w:rPr>
            <w:noProof/>
            <w:webHidden/>
          </w:rPr>
          <w:t>6</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700" w:history="1">
        <w:r w:rsidR="00F95F02" w:rsidRPr="001F1172">
          <w:rPr>
            <w:rStyle w:val="Hypertextovodkaz"/>
            <w:noProof/>
          </w:rPr>
          <w:t>5.2</w:t>
        </w:r>
        <w:r w:rsidR="00F95F02">
          <w:rPr>
            <w:rFonts w:asciiTheme="minorHAnsi" w:eastAsiaTheme="minorEastAsia" w:hAnsiTheme="minorHAnsi" w:cstheme="minorBidi"/>
            <w:noProof/>
            <w:sz w:val="22"/>
            <w:szCs w:val="22"/>
          </w:rPr>
          <w:tab/>
        </w:r>
        <w:r w:rsidR="00F95F02" w:rsidRPr="001F1172">
          <w:rPr>
            <w:rStyle w:val="Hypertextovodkaz"/>
            <w:noProof/>
          </w:rPr>
          <w:t>Čerpání vod</w:t>
        </w:r>
        <w:r w:rsidR="00F95F02">
          <w:rPr>
            <w:noProof/>
            <w:webHidden/>
          </w:rPr>
          <w:tab/>
        </w:r>
        <w:r w:rsidR="00F95F02">
          <w:rPr>
            <w:noProof/>
            <w:webHidden/>
          </w:rPr>
          <w:fldChar w:fldCharType="begin"/>
        </w:r>
        <w:r w:rsidR="00F95F02">
          <w:rPr>
            <w:noProof/>
            <w:webHidden/>
          </w:rPr>
          <w:instrText xml:space="preserve"> PAGEREF _Toc1652700 \h </w:instrText>
        </w:r>
        <w:r w:rsidR="00F95F02">
          <w:rPr>
            <w:noProof/>
            <w:webHidden/>
          </w:rPr>
        </w:r>
        <w:r w:rsidR="00F95F02">
          <w:rPr>
            <w:noProof/>
            <w:webHidden/>
          </w:rPr>
          <w:fldChar w:fldCharType="separate"/>
        </w:r>
        <w:r w:rsidR="00F95F02">
          <w:rPr>
            <w:noProof/>
            <w:webHidden/>
          </w:rPr>
          <w:t>7</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701" w:history="1">
        <w:r w:rsidR="00F95F02" w:rsidRPr="001F1172">
          <w:rPr>
            <w:rStyle w:val="Hypertextovodkaz"/>
            <w:noProof/>
          </w:rPr>
          <w:t>5.3</w:t>
        </w:r>
        <w:r w:rsidR="00F95F02">
          <w:rPr>
            <w:rFonts w:asciiTheme="minorHAnsi" w:eastAsiaTheme="minorEastAsia" w:hAnsiTheme="minorHAnsi" w:cstheme="minorBidi"/>
            <w:noProof/>
            <w:sz w:val="22"/>
            <w:szCs w:val="22"/>
          </w:rPr>
          <w:tab/>
        </w:r>
        <w:r w:rsidR="00F95F02" w:rsidRPr="001F1172">
          <w:rPr>
            <w:rStyle w:val="Hypertextovodkaz"/>
            <w:noProof/>
          </w:rPr>
          <w:t>Inženýrské sítě</w:t>
        </w:r>
        <w:r w:rsidR="00F95F02">
          <w:rPr>
            <w:noProof/>
            <w:webHidden/>
          </w:rPr>
          <w:tab/>
        </w:r>
        <w:r w:rsidR="00F95F02">
          <w:rPr>
            <w:noProof/>
            <w:webHidden/>
          </w:rPr>
          <w:fldChar w:fldCharType="begin"/>
        </w:r>
        <w:r w:rsidR="00F95F02">
          <w:rPr>
            <w:noProof/>
            <w:webHidden/>
          </w:rPr>
          <w:instrText xml:space="preserve"> PAGEREF _Toc1652701 \h </w:instrText>
        </w:r>
        <w:r w:rsidR="00F95F02">
          <w:rPr>
            <w:noProof/>
            <w:webHidden/>
          </w:rPr>
        </w:r>
        <w:r w:rsidR="00F95F02">
          <w:rPr>
            <w:noProof/>
            <w:webHidden/>
          </w:rPr>
          <w:fldChar w:fldCharType="separate"/>
        </w:r>
        <w:r w:rsidR="00F95F02">
          <w:rPr>
            <w:noProof/>
            <w:webHidden/>
          </w:rPr>
          <w:t>7</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702" w:history="1">
        <w:r w:rsidR="00F95F02" w:rsidRPr="001F1172">
          <w:rPr>
            <w:rStyle w:val="Hypertextovodkaz"/>
            <w:noProof/>
          </w:rPr>
          <w:t>5.4</w:t>
        </w:r>
        <w:r w:rsidR="00F95F02">
          <w:rPr>
            <w:rFonts w:asciiTheme="minorHAnsi" w:eastAsiaTheme="minorEastAsia" w:hAnsiTheme="minorHAnsi" w:cstheme="minorBidi"/>
            <w:noProof/>
            <w:sz w:val="22"/>
            <w:szCs w:val="22"/>
          </w:rPr>
          <w:tab/>
        </w:r>
        <w:r w:rsidR="00F95F02" w:rsidRPr="001F1172">
          <w:rPr>
            <w:rStyle w:val="Hypertextovodkaz"/>
            <w:noProof/>
          </w:rPr>
          <w:t>Výkopy pro potrubí</w:t>
        </w:r>
        <w:r w:rsidR="00F95F02">
          <w:rPr>
            <w:noProof/>
            <w:webHidden/>
          </w:rPr>
          <w:tab/>
        </w:r>
        <w:r w:rsidR="00F95F02">
          <w:rPr>
            <w:noProof/>
            <w:webHidden/>
          </w:rPr>
          <w:fldChar w:fldCharType="begin"/>
        </w:r>
        <w:r w:rsidR="00F95F02">
          <w:rPr>
            <w:noProof/>
            <w:webHidden/>
          </w:rPr>
          <w:instrText xml:space="preserve"> PAGEREF _Toc1652702 \h </w:instrText>
        </w:r>
        <w:r w:rsidR="00F95F02">
          <w:rPr>
            <w:noProof/>
            <w:webHidden/>
          </w:rPr>
        </w:r>
        <w:r w:rsidR="00F95F02">
          <w:rPr>
            <w:noProof/>
            <w:webHidden/>
          </w:rPr>
          <w:fldChar w:fldCharType="separate"/>
        </w:r>
        <w:r w:rsidR="00F95F02">
          <w:rPr>
            <w:noProof/>
            <w:webHidden/>
          </w:rPr>
          <w:t>7</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703" w:history="1">
        <w:r w:rsidR="00F95F02" w:rsidRPr="001F1172">
          <w:rPr>
            <w:rStyle w:val="Hypertextovodkaz"/>
            <w:noProof/>
          </w:rPr>
          <w:t>5.5</w:t>
        </w:r>
        <w:r w:rsidR="00F95F02">
          <w:rPr>
            <w:rFonts w:asciiTheme="minorHAnsi" w:eastAsiaTheme="minorEastAsia" w:hAnsiTheme="minorHAnsi" w:cstheme="minorBidi"/>
            <w:noProof/>
            <w:sz w:val="22"/>
            <w:szCs w:val="22"/>
          </w:rPr>
          <w:tab/>
        </w:r>
        <w:r w:rsidR="00F95F02" w:rsidRPr="001F1172">
          <w:rPr>
            <w:rStyle w:val="Hypertextovodkaz"/>
            <w:noProof/>
          </w:rPr>
          <w:t>Dno stavební rýhy</w:t>
        </w:r>
        <w:r w:rsidR="00F95F02">
          <w:rPr>
            <w:noProof/>
            <w:webHidden/>
          </w:rPr>
          <w:tab/>
        </w:r>
        <w:r w:rsidR="00F95F02">
          <w:rPr>
            <w:noProof/>
            <w:webHidden/>
          </w:rPr>
          <w:fldChar w:fldCharType="begin"/>
        </w:r>
        <w:r w:rsidR="00F95F02">
          <w:rPr>
            <w:noProof/>
            <w:webHidden/>
          </w:rPr>
          <w:instrText xml:space="preserve"> PAGEREF _Toc1652703 \h </w:instrText>
        </w:r>
        <w:r w:rsidR="00F95F02">
          <w:rPr>
            <w:noProof/>
            <w:webHidden/>
          </w:rPr>
        </w:r>
        <w:r w:rsidR="00F95F02">
          <w:rPr>
            <w:noProof/>
            <w:webHidden/>
          </w:rPr>
          <w:fldChar w:fldCharType="separate"/>
        </w:r>
        <w:r w:rsidR="00F95F02">
          <w:rPr>
            <w:noProof/>
            <w:webHidden/>
          </w:rPr>
          <w:t>7</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704" w:history="1">
        <w:r w:rsidR="00F95F02" w:rsidRPr="001F1172">
          <w:rPr>
            <w:rStyle w:val="Hypertextovodkaz"/>
            <w:noProof/>
          </w:rPr>
          <w:t>5.6</w:t>
        </w:r>
        <w:r w:rsidR="00F95F02">
          <w:rPr>
            <w:rFonts w:asciiTheme="minorHAnsi" w:eastAsiaTheme="minorEastAsia" w:hAnsiTheme="minorHAnsi" w:cstheme="minorBidi"/>
            <w:noProof/>
            <w:sz w:val="22"/>
            <w:szCs w:val="22"/>
          </w:rPr>
          <w:tab/>
        </w:r>
        <w:r w:rsidR="00F95F02" w:rsidRPr="001F1172">
          <w:rPr>
            <w:rStyle w:val="Hypertextovodkaz"/>
            <w:noProof/>
          </w:rPr>
          <w:t>Zásyp výkopu a obnova vozovky</w:t>
        </w:r>
        <w:r w:rsidR="00F95F02">
          <w:rPr>
            <w:noProof/>
            <w:webHidden/>
          </w:rPr>
          <w:tab/>
        </w:r>
        <w:r w:rsidR="00F95F02">
          <w:rPr>
            <w:noProof/>
            <w:webHidden/>
          </w:rPr>
          <w:fldChar w:fldCharType="begin"/>
        </w:r>
        <w:r w:rsidR="00F95F02">
          <w:rPr>
            <w:noProof/>
            <w:webHidden/>
          </w:rPr>
          <w:instrText xml:space="preserve"> PAGEREF _Toc1652704 \h </w:instrText>
        </w:r>
        <w:r w:rsidR="00F95F02">
          <w:rPr>
            <w:noProof/>
            <w:webHidden/>
          </w:rPr>
        </w:r>
        <w:r w:rsidR="00F95F02">
          <w:rPr>
            <w:noProof/>
            <w:webHidden/>
          </w:rPr>
          <w:fldChar w:fldCharType="separate"/>
        </w:r>
        <w:r w:rsidR="00F95F02">
          <w:rPr>
            <w:noProof/>
            <w:webHidden/>
          </w:rPr>
          <w:t>7</w:t>
        </w:r>
        <w:r w:rsidR="00F95F02">
          <w:rPr>
            <w:noProof/>
            <w:webHidden/>
          </w:rPr>
          <w:fldChar w:fldCharType="end"/>
        </w:r>
      </w:hyperlink>
    </w:p>
    <w:p w:rsidR="00F95F02" w:rsidRDefault="00B009D0">
      <w:pPr>
        <w:pStyle w:val="Obsah3"/>
        <w:rPr>
          <w:rFonts w:asciiTheme="minorHAnsi" w:eastAsiaTheme="minorEastAsia" w:hAnsiTheme="minorHAnsi" w:cstheme="minorBidi"/>
          <w:noProof/>
          <w:sz w:val="22"/>
          <w:szCs w:val="22"/>
        </w:rPr>
      </w:pPr>
      <w:hyperlink w:anchor="_Toc1652705" w:history="1">
        <w:r w:rsidR="00F95F02" w:rsidRPr="001F1172">
          <w:rPr>
            <w:rStyle w:val="Hypertextovodkaz"/>
            <w:noProof/>
          </w:rPr>
          <w:t>5.7</w:t>
        </w:r>
        <w:r w:rsidR="00F95F02">
          <w:rPr>
            <w:rFonts w:asciiTheme="minorHAnsi" w:eastAsiaTheme="minorEastAsia" w:hAnsiTheme="minorHAnsi" w:cstheme="minorBidi"/>
            <w:noProof/>
            <w:sz w:val="22"/>
            <w:szCs w:val="22"/>
          </w:rPr>
          <w:tab/>
        </w:r>
        <w:r w:rsidR="00F95F02" w:rsidRPr="001F1172">
          <w:rPr>
            <w:rStyle w:val="Hypertextovodkaz"/>
            <w:noProof/>
          </w:rPr>
          <w:t>Manipulace s vytěženým materiálem</w:t>
        </w:r>
        <w:r w:rsidR="00F95F02">
          <w:rPr>
            <w:noProof/>
            <w:webHidden/>
          </w:rPr>
          <w:tab/>
        </w:r>
        <w:r w:rsidR="00F95F02">
          <w:rPr>
            <w:noProof/>
            <w:webHidden/>
          </w:rPr>
          <w:fldChar w:fldCharType="begin"/>
        </w:r>
        <w:r w:rsidR="00F95F02">
          <w:rPr>
            <w:noProof/>
            <w:webHidden/>
          </w:rPr>
          <w:instrText xml:space="preserve"> PAGEREF _Toc1652705 \h </w:instrText>
        </w:r>
        <w:r w:rsidR="00F95F02">
          <w:rPr>
            <w:noProof/>
            <w:webHidden/>
          </w:rPr>
        </w:r>
        <w:r w:rsidR="00F95F02">
          <w:rPr>
            <w:noProof/>
            <w:webHidden/>
          </w:rPr>
          <w:fldChar w:fldCharType="separate"/>
        </w:r>
        <w:r w:rsidR="00F95F02">
          <w:rPr>
            <w:noProof/>
            <w:webHidden/>
          </w:rPr>
          <w:t>8</w:t>
        </w:r>
        <w:r w:rsidR="00F95F02">
          <w:rPr>
            <w:noProof/>
            <w:webHidden/>
          </w:rPr>
          <w:fldChar w:fldCharType="end"/>
        </w:r>
      </w:hyperlink>
    </w:p>
    <w:p w:rsidR="00F95F02" w:rsidRDefault="00B009D0">
      <w:pPr>
        <w:pStyle w:val="Obsah2"/>
        <w:rPr>
          <w:rFonts w:asciiTheme="minorHAnsi" w:eastAsiaTheme="minorEastAsia" w:hAnsiTheme="minorHAnsi" w:cstheme="minorBidi"/>
          <w:b w:val="0"/>
          <w:noProof/>
          <w:sz w:val="22"/>
          <w:szCs w:val="22"/>
        </w:rPr>
      </w:pPr>
      <w:hyperlink w:anchor="_Toc1652706" w:history="1">
        <w:r w:rsidR="00F95F02" w:rsidRPr="001F1172">
          <w:rPr>
            <w:rStyle w:val="Hypertextovodkaz"/>
            <w:noProof/>
          </w:rPr>
          <w:t>6.</w:t>
        </w:r>
        <w:r w:rsidR="00F95F02">
          <w:rPr>
            <w:rFonts w:asciiTheme="minorHAnsi" w:eastAsiaTheme="minorEastAsia" w:hAnsiTheme="minorHAnsi" w:cstheme="minorBidi"/>
            <w:b w:val="0"/>
            <w:noProof/>
            <w:sz w:val="22"/>
            <w:szCs w:val="22"/>
          </w:rPr>
          <w:tab/>
        </w:r>
        <w:r w:rsidR="00F95F02" w:rsidRPr="001F1172">
          <w:rPr>
            <w:rStyle w:val="Hypertextovodkaz"/>
            <w:noProof/>
          </w:rPr>
          <w:t>POŽADAVKY NA POSTUP STAVEBNÍCH A MONTÁŽNÍCH PRACÍ</w:t>
        </w:r>
        <w:r w:rsidR="00F95F02">
          <w:rPr>
            <w:noProof/>
            <w:webHidden/>
          </w:rPr>
          <w:tab/>
        </w:r>
        <w:r w:rsidR="00F95F02">
          <w:rPr>
            <w:noProof/>
            <w:webHidden/>
          </w:rPr>
          <w:fldChar w:fldCharType="begin"/>
        </w:r>
        <w:r w:rsidR="00F95F02">
          <w:rPr>
            <w:noProof/>
            <w:webHidden/>
          </w:rPr>
          <w:instrText xml:space="preserve"> PAGEREF _Toc1652706 \h </w:instrText>
        </w:r>
        <w:r w:rsidR="00F95F02">
          <w:rPr>
            <w:noProof/>
            <w:webHidden/>
          </w:rPr>
        </w:r>
        <w:r w:rsidR="00F95F02">
          <w:rPr>
            <w:noProof/>
            <w:webHidden/>
          </w:rPr>
          <w:fldChar w:fldCharType="separate"/>
        </w:r>
        <w:r w:rsidR="00F95F02">
          <w:rPr>
            <w:noProof/>
            <w:webHidden/>
          </w:rPr>
          <w:t>8</w:t>
        </w:r>
        <w:r w:rsidR="00F95F02">
          <w:rPr>
            <w:noProof/>
            <w:webHidden/>
          </w:rPr>
          <w:fldChar w:fldCharType="end"/>
        </w:r>
      </w:hyperlink>
    </w:p>
    <w:p w:rsidR="00F95F02" w:rsidRDefault="00B009D0">
      <w:pPr>
        <w:pStyle w:val="Obsah2"/>
        <w:rPr>
          <w:rFonts w:asciiTheme="minorHAnsi" w:eastAsiaTheme="minorEastAsia" w:hAnsiTheme="minorHAnsi" w:cstheme="minorBidi"/>
          <w:b w:val="0"/>
          <w:noProof/>
          <w:sz w:val="22"/>
          <w:szCs w:val="22"/>
        </w:rPr>
      </w:pPr>
      <w:hyperlink w:anchor="_Toc1652707" w:history="1">
        <w:r w:rsidR="00F95F02" w:rsidRPr="001F1172">
          <w:rPr>
            <w:rStyle w:val="Hypertextovodkaz"/>
            <w:noProof/>
          </w:rPr>
          <w:t>7.</w:t>
        </w:r>
        <w:r w:rsidR="00F95F02">
          <w:rPr>
            <w:rFonts w:asciiTheme="minorHAnsi" w:eastAsiaTheme="minorEastAsia" w:hAnsiTheme="minorHAnsi" w:cstheme="minorBidi"/>
            <w:b w:val="0"/>
            <w:noProof/>
            <w:sz w:val="22"/>
            <w:szCs w:val="22"/>
          </w:rPr>
          <w:tab/>
        </w:r>
        <w:r w:rsidR="00F95F02" w:rsidRPr="001F1172">
          <w:rPr>
            <w:rStyle w:val="Hypertextovodkaz"/>
            <w:noProof/>
          </w:rPr>
          <w:t>ZÁVĚR</w:t>
        </w:r>
        <w:r w:rsidR="00F95F02">
          <w:rPr>
            <w:noProof/>
            <w:webHidden/>
          </w:rPr>
          <w:tab/>
        </w:r>
        <w:r w:rsidR="00F95F02">
          <w:rPr>
            <w:noProof/>
            <w:webHidden/>
          </w:rPr>
          <w:fldChar w:fldCharType="begin"/>
        </w:r>
        <w:r w:rsidR="00F95F02">
          <w:rPr>
            <w:noProof/>
            <w:webHidden/>
          </w:rPr>
          <w:instrText xml:space="preserve"> PAGEREF _Toc1652707 \h </w:instrText>
        </w:r>
        <w:r w:rsidR="00F95F02">
          <w:rPr>
            <w:noProof/>
            <w:webHidden/>
          </w:rPr>
        </w:r>
        <w:r w:rsidR="00F95F02">
          <w:rPr>
            <w:noProof/>
            <w:webHidden/>
          </w:rPr>
          <w:fldChar w:fldCharType="separate"/>
        </w:r>
        <w:r w:rsidR="00F95F02">
          <w:rPr>
            <w:noProof/>
            <w:webHidden/>
          </w:rPr>
          <w:t>8</w:t>
        </w:r>
        <w:r w:rsidR="00F95F02">
          <w:rPr>
            <w:noProof/>
            <w:webHidden/>
          </w:rPr>
          <w:fldChar w:fldCharType="end"/>
        </w:r>
      </w:hyperlink>
    </w:p>
    <w:p w:rsidR="00693245" w:rsidRPr="00C776AF" w:rsidRDefault="0058004F" w:rsidP="00D95B8E">
      <w:pPr>
        <w:pStyle w:val="Obsah5"/>
        <w:rPr>
          <w:color w:val="000000" w:themeColor="text1"/>
          <w:highlight w:val="yellow"/>
        </w:rPr>
      </w:pPr>
      <w:r w:rsidRPr="008C56F5">
        <w:rPr>
          <w:color w:val="000000" w:themeColor="text1"/>
        </w:rPr>
        <w:fldChar w:fldCharType="end"/>
      </w:r>
      <w:r w:rsidR="00693245" w:rsidRPr="00C776AF">
        <w:rPr>
          <w:color w:val="000000" w:themeColor="text1"/>
          <w:highlight w:val="yellow"/>
        </w:rPr>
        <w:br w:type="page"/>
      </w:r>
      <w:bookmarkStart w:id="0" w:name="_Toc167240464"/>
      <w:bookmarkStart w:id="1" w:name="_Toc170478967"/>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2" w:name="_Toc351563772"/>
      <w:bookmarkStart w:id="3" w:name="_Toc351729031"/>
      <w:bookmarkStart w:id="4" w:name="_Toc352074680"/>
      <w:bookmarkStart w:id="5" w:name="_Toc356554356"/>
      <w:bookmarkStart w:id="6" w:name="_Toc503352473"/>
      <w:bookmarkStart w:id="7" w:name="_Toc504392993"/>
      <w:bookmarkStart w:id="8" w:name="_Toc504393058"/>
      <w:bookmarkStart w:id="9" w:name="_Toc527456771"/>
      <w:bookmarkStart w:id="10" w:name="_Toc527523098"/>
      <w:bookmarkStart w:id="11" w:name="_Toc527523206"/>
      <w:bookmarkStart w:id="12" w:name="_Toc527523244"/>
      <w:bookmarkStart w:id="13" w:name="_Toc527523277"/>
      <w:bookmarkStart w:id="14" w:name="_Toc527523560"/>
      <w:bookmarkStart w:id="15" w:name="_Toc527523616"/>
      <w:bookmarkStart w:id="16" w:name="_Toc527523750"/>
      <w:bookmarkStart w:id="17" w:name="_Toc527523833"/>
      <w:bookmarkStart w:id="18" w:name="_Toc527523891"/>
      <w:bookmarkStart w:id="19" w:name="_Toc527523954"/>
      <w:bookmarkStart w:id="20" w:name="_Toc527524005"/>
      <w:bookmarkStart w:id="21" w:name="_Toc527967950"/>
      <w:bookmarkStart w:id="22" w:name="_Toc534287091"/>
      <w:bookmarkStart w:id="23" w:name="_Toc534287134"/>
      <w:bookmarkStart w:id="24" w:name="_Toc536504803"/>
      <w:bookmarkStart w:id="25" w:name="_Toc536509313"/>
      <w:bookmarkStart w:id="26" w:name="_Toc536510517"/>
      <w:bookmarkStart w:id="27" w:name="_Toc536762121"/>
      <w:bookmarkStart w:id="28" w:name="_Toc536787070"/>
      <w:bookmarkStart w:id="29" w:name="_Toc536861278"/>
      <w:bookmarkStart w:id="30" w:name="_Toc173508"/>
      <w:bookmarkStart w:id="31" w:name="_Toc268571"/>
      <w:bookmarkStart w:id="32" w:name="_Toc340998"/>
      <w:bookmarkStart w:id="33" w:name="_Toc341014"/>
      <w:bookmarkStart w:id="34" w:name="_Toc341582"/>
      <w:bookmarkStart w:id="35" w:name="_Toc352554"/>
      <w:bookmarkStart w:id="36" w:name="_Toc355590"/>
      <w:bookmarkStart w:id="37" w:name="_Toc355622"/>
      <w:bookmarkStart w:id="38" w:name="_Toc355666"/>
      <w:bookmarkStart w:id="39" w:name="_Toc360408"/>
      <w:bookmarkStart w:id="40" w:name="_Toc363320"/>
      <w:bookmarkStart w:id="41" w:name="_Toc363345"/>
      <w:bookmarkStart w:id="42" w:name="_Toc363369"/>
      <w:bookmarkStart w:id="43" w:name="_Toc1652549"/>
      <w:bookmarkStart w:id="44" w:name="_Toc1652684"/>
      <w:bookmarkStart w:id="45" w:name="_Toc2837248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853B07" w:rsidRPr="00C776AF" w:rsidRDefault="00853B07" w:rsidP="00CC1E23">
      <w:pPr>
        <w:pStyle w:val="Odstavecseseznamem"/>
        <w:keepNext/>
        <w:numPr>
          <w:ilvl w:val="0"/>
          <w:numId w:val="2"/>
        </w:numPr>
        <w:spacing w:before="240" w:after="240"/>
        <w:contextualSpacing w:val="0"/>
        <w:outlineLvl w:val="0"/>
        <w:rPr>
          <w:b/>
          <w:bCs/>
          <w:caps/>
          <w:vanish/>
          <w:sz w:val="26"/>
          <w:highlight w:val="yellow"/>
        </w:rPr>
      </w:pPr>
      <w:bookmarkStart w:id="46" w:name="_Toc351563773"/>
      <w:bookmarkStart w:id="47" w:name="_Toc351729032"/>
      <w:bookmarkStart w:id="48" w:name="_Toc352074681"/>
      <w:bookmarkStart w:id="49" w:name="_Toc356554357"/>
      <w:bookmarkStart w:id="50" w:name="_Toc503352474"/>
      <w:bookmarkStart w:id="51" w:name="_Toc504392994"/>
      <w:bookmarkStart w:id="52" w:name="_Toc504393059"/>
      <w:bookmarkStart w:id="53" w:name="_Toc527456772"/>
      <w:bookmarkStart w:id="54" w:name="_Toc527523099"/>
      <w:bookmarkStart w:id="55" w:name="_Toc527523207"/>
      <w:bookmarkStart w:id="56" w:name="_Toc527523245"/>
      <w:bookmarkStart w:id="57" w:name="_Toc527523278"/>
      <w:bookmarkStart w:id="58" w:name="_Toc527523561"/>
      <w:bookmarkStart w:id="59" w:name="_Toc527523617"/>
      <w:bookmarkStart w:id="60" w:name="_Toc527523751"/>
      <w:bookmarkStart w:id="61" w:name="_Toc527523834"/>
      <w:bookmarkStart w:id="62" w:name="_Toc527523892"/>
      <w:bookmarkStart w:id="63" w:name="_Toc527523955"/>
      <w:bookmarkStart w:id="64" w:name="_Toc527524006"/>
      <w:bookmarkStart w:id="65" w:name="_Toc527967951"/>
      <w:bookmarkStart w:id="66" w:name="_Toc534287092"/>
      <w:bookmarkStart w:id="67" w:name="_Toc534287135"/>
      <w:bookmarkStart w:id="68" w:name="_Toc536504804"/>
      <w:bookmarkStart w:id="69" w:name="_Toc536509314"/>
      <w:bookmarkStart w:id="70" w:name="_Toc536510518"/>
      <w:bookmarkStart w:id="71" w:name="_Toc536762122"/>
      <w:bookmarkStart w:id="72" w:name="_Toc536787071"/>
      <w:bookmarkStart w:id="73" w:name="_Toc536861279"/>
      <w:bookmarkStart w:id="74" w:name="_Toc173509"/>
      <w:bookmarkStart w:id="75" w:name="_Toc268572"/>
      <w:bookmarkStart w:id="76" w:name="_Toc340999"/>
      <w:bookmarkStart w:id="77" w:name="_Toc341015"/>
      <w:bookmarkStart w:id="78" w:name="_Toc341583"/>
      <w:bookmarkStart w:id="79" w:name="_Toc352555"/>
      <w:bookmarkStart w:id="80" w:name="_Toc355591"/>
      <w:bookmarkStart w:id="81" w:name="_Toc355623"/>
      <w:bookmarkStart w:id="82" w:name="_Toc355667"/>
      <w:bookmarkStart w:id="83" w:name="_Toc360409"/>
      <w:bookmarkStart w:id="84" w:name="_Toc363321"/>
      <w:bookmarkStart w:id="85" w:name="_Toc363346"/>
      <w:bookmarkStart w:id="86" w:name="_Toc363370"/>
      <w:bookmarkStart w:id="87" w:name="_Toc1652550"/>
      <w:bookmarkStart w:id="88" w:name="_Toc165268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6E3B3D" w:rsidRDefault="00623351" w:rsidP="004A448F">
      <w:pPr>
        <w:pStyle w:val="Nadpis2"/>
        <w:numPr>
          <w:ilvl w:val="0"/>
          <w:numId w:val="4"/>
        </w:numPr>
        <w:ind w:left="360"/>
      </w:pPr>
      <w:bookmarkStart w:id="89" w:name="_Toc1652686"/>
      <w:r>
        <w:t>ÚVOD</w:t>
      </w:r>
      <w:bookmarkEnd w:id="89"/>
    </w:p>
    <w:p w:rsidR="003678CD" w:rsidRDefault="003678CD" w:rsidP="003678CD">
      <w:pPr>
        <w:spacing w:after="120" w:line="276" w:lineRule="auto"/>
      </w:pPr>
      <w:r>
        <w:t>V rámci projektu je komplexně řešen přívod vody do nemovitostí včetně odvádění všech odpadních (splaškových i dešťových) vod a dále je řešeno odvádění dešťových vod z komunikace. Navržena je rekonstrukce stávajícího vodovodního řadu a kanalizačních stok včetně šachet a přípojek pro vodovod i kanalizaci.</w:t>
      </w:r>
    </w:p>
    <w:p w:rsidR="003678CD" w:rsidRDefault="003678CD" w:rsidP="003678CD">
      <w:pPr>
        <w:spacing w:after="120" w:line="276" w:lineRule="auto"/>
      </w:pPr>
      <w:r>
        <w:t xml:space="preserve">Kanalizační potrubí bude vzhledem k prostorovému uspořádání stávajících inženýrských sítí </w:t>
      </w:r>
      <w:r>
        <w:br/>
        <w:t xml:space="preserve">a s ohledem na možnost realizace nově přemístěna do stávající komunikace. Stávající trasa kanalizace se zruší. Vodovodní potrubí bude nově přemístěno do vozovky, na opačnou stranu, cca 1,5 m od obrubníku, s ohledem na stávající inženýrské sítě umístěné v chodníku </w:t>
      </w:r>
      <w:r>
        <w:br/>
        <w:t>a v komunikaci. Stávající trasa vodovodu se zruší. Vodovod je z velké části v souběhu s navrhovanou kanalizací (osová vzdálenost cca 1,0 m).</w:t>
      </w:r>
    </w:p>
    <w:p w:rsidR="003678CD" w:rsidRPr="001E52A5" w:rsidRDefault="003678CD" w:rsidP="003678CD">
      <w:pPr>
        <w:spacing w:after="120" w:line="276" w:lineRule="auto"/>
      </w:pPr>
      <w:r>
        <w:t>Po rekonstrukci kanalizace a vodovodu včetně přípojek proběhne zapravení povrchů komunikace v šířce jednoho jízdního pruhu.</w:t>
      </w:r>
    </w:p>
    <w:p w:rsidR="00623351" w:rsidRDefault="00623351" w:rsidP="004A448F">
      <w:pPr>
        <w:pStyle w:val="Nadpis2"/>
        <w:numPr>
          <w:ilvl w:val="0"/>
          <w:numId w:val="4"/>
        </w:numPr>
        <w:ind w:left="360"/>
      </w:pPr>
      <w:bookmarkStart w:id="90" w:name="_Toc1652687"/>
      <w:r>
        <w:t>PODKLADY</w:t>
      </w:r>
      <w:bookmarkEnd w:id="90"/>
    </w:p>
    <w:p w:rsidR="004F38A6" w:rsidRPr="004F38A6" w:rsidRDefault="004F38A6" w:rsidP="004F38A6">
      <w:r>
        <w:t>Výčet podkladů je uveden v příloze A – Průvodní zpráva.</w:t>
      </w:r>
    </w:p>
    <w:p w:rsidR="00623351" w:rsidRDefault="00623351" w:rsidP="004A448F">
      <w:pPr>
        <w:pStyle w:val="Nadpis2"/>
        <w:numPr>
          <w:ilvl w:val="0"/>
          <w:numId w:val="4"/>
        </w:numPr>
        <w:ind w:left="360"/>
      </w:pPr>
      <w:bookmarkStart w:id="91" w:name="_Toc1652688"/>
      <w:r>
        <w:t>POPIS SOUČASNÉHO STAVU</w:t>
      </w:r>
      <w:bookmarkEnd w:id="91"/>
    </w:p>
    <w:p w:rsidR="00940435" w:rsidRDefault="00940435" w:rsidP="00993B3D">
      <w:pPr>
        <w:pStyle w:val="Normalodstavec"/>
      </w:pPr>
      <w:r w:rsidRPr="00C24603">
        <w:t>Stávající kanalizace byla vybudovaná v roce 1925. Stávající jednotná stoka DN 400 v ulici Okružní je v současné době v kapacitně i stavebně nevyh</w:t>
      </w:r>
      <w:r>
        <w:t>ovujícím technickém stavu –</w:t>
      </w:r>
      <w:r w:rsidRPr="00C24603">
        <w:t xml:space="preserve"> prorůstání kořenů, kategorie 3,4. Trasa je nevhodně vedena v zeleném pásu pod stromy</w:t>
      </w:r>
      <w:r>
        <w:t>.</w:t>
      </w:r>
    </w:p>
    <w:p w:rsidR="00010067" w:rsidRDefault="00940435" w:rsidP="00993B3D">
      <w:pPr>
        <w:spacing w:line="276" w:lineRule="auto"/>
      </w:pPr>
      <w:r>
        <w:t xml:space="preserve">V souvislosti s rekonstrukcí kanalizace a rovněž v souvislosti se změnou jeho polohy, je rovněž navržena rekonstrukce stávajících kanalizačních přípojek a přípojek k UV. Bylo snahou ponechat navržené přípojky v původní trase. V některých případech, však toto nebylo z důvodů dodržení prostorové normy a rovněž z důvodu změny polohy </w:t>
      </w:r>
      <w:r w:rsidR="00AB69DD">
        <w:t xml:space="preserve">stoky </w:t>
      </w:r>
      <w:r>
        <w:t xml:space="preserve">a následného prodloužení přípojky možné. V těchto místech byly navrženy </w:t>
      </w:r>
      <w:r w:rsidR="00AB69DD">
        <w:t>kanalizační</w:t>
      </w:r>
      <w:r>
        <w:t xml:space="preserve"> přípojky</w:t>
      </w:r>
      <w:r w:rsidR="00AB69DD">
        <w:t xml:space="preserve"> a přípojky k UV</w:t>
      </w:r>
      <w:r>
        <w:t xml:space="preserve"> v nové trase s ohledem na prostorovou normu a okolní sítě. Jejich poloha je patrná ze situačních výkresů.</w:t>
      </w:r>
    </w:p>
    <w:p w:rsidR="00623351" w:rsidRDefault="00623351" w:rsidP="004A448F">
      <w:pPr>
        <w:pStyle w:val="Nadpis2"/>
        <w:numPr>
          <w:ilvl w:val="0"/>
          <w:numId w:val="4"/>
        </w:numPr>
        <w:ind w:left="360"/>
      </w:pPr>
      <w:bookmarkStart w:id="92" w:name="_Toc1652689"/>
      <w:r>
        <w:t>NÁVRH</w:t>
      </w:r>
      <w:bookmarkEnd w:id="92"/>
    </w:p>
    <w:p w:rsidR="00AE3DA1" w:rsidRDefault="00010067" w:rsidP="00AE3DA1">
      <w:pPr>
        <w:pStyle w:val="Nadpis3"/>
        <w:numPr>
          <w:ilvl w:val="1"/>
          <w:numId w:val="7"/>
        </w:numPr>
        <w:spacing w:after="120"/>
        <w:ind w:left="360"/>
      </w:pPr>
      <w:bookmarkStart w:id="93" w:name="_Toc1652690"/>
      <w:r>
        <w:t>Kanaliza</w:t>
      </w:r>
      <w:r w:rsidR="00243604">
        <w:t>ční přípojky</w:t>
      </w:r>
      <w:bookmarkEnd w:id="93"/>
    </w:p>
    <w:p w:rsidR="00773CFD" w:rsidRPr="00993B3D" w:rsidRDefault="00773CFD" w:rsidP="00993B3D">
      <w:pPr>
        <w:pStyle w:val="Normalodstavec"/>
      </w:pPr>
      <w:r>
        <w:t xml:space="preserve">Je navrženo celkem 6 rekonstruovaných kanalizačních přípojek DN 200 a 3 přípojky od uličních vpustí DN 150. Stávající kanalizační přípojky budou buď přepojeny na nové kanalizační přípojky, nebo budou rekonstruované v celé délce. Minimální spád navržených přípojek je 2 % pro profil </w:t>
      </w:r>
      <w:r>
        <w:br/>
        <w:t>D</w:t>
      </w:r>
      <w:r w:rsidR="00993B3D">
        <w:t xml:space="preserve">N 150 a 1 % pro profil DN 200. </w:t>
      </w:r>
      <w:r>
        <w:t>Trasa přípojek je ve většině případů navržená v trase stávající přípojky nebo je mírně upravena, tak ab</w:t>
      </w:r>
      <w:r w:rsidR="00993B3D">
        <w:t>y byla kolmá na osu kanalizace.</w:t>
      </w:r>
    </w:p>
    <w:p w:rsidR="00993B3D" w:rsidRDefault="00993B3D" w:rsidP="003E1442">
      <w:pPr>
        <w:pStyle w:val="Nadpis3"/>
        <w:numPr>
          <w:ilvl w:val="2"/>
          <w:numId w:val="7"/>
        </w:numPr>
        <w:spacing w:after="120"/>
        <w:ind w:left="720"/>
      </w:pPr>
      <w:bookmarkStart w:id="94" w:name="_Toc1652691"/>
      <w:r>
        <w:t>Spoje</w:t>
      </w:r>
      <w:bookmarkEnd w:id="94"/>
    </w:p>
    <w:p w:rsidR="00993B3D" w:rsidRDefault="00993B3D" w:rsidP="00993B3D">
      <w:pPr>
        <w:pStyle w:val="Normalodstavec"/>
      </w:pPr>
      <w:r>
        <w:t>Napojení domovních kanalizačních přípojek a odboček pro UV se provede:</w:t>
      </w:r>
    </w:p>
    <w:p w:rsidR="00993B3D" w:rsidRDefault="00993B3D" w:rsidP="00993B3D">
      <w:pPr>
        <w:pStyle w:val="Normalodstavec"/>
        <w:numPr>
          <w:ilvl w:val="0"/>
          <w:numId w:val="13"/>
        </w:numPr>
        <w:spacing w:after="0"/>
      </w:pPr>
      <w:r>
        <w:t xml:space="preserve">na kameninovou stoku DN 300 – DN 400 prostřednictvím odbočné tvarovky, </w:t>
      </w:r>
    </w:p>
    <w:p w:rsidR="00993B3D" w:rsidRPr="00993B3D" w:rsidRDefault="00993B3D" w:rsidP="00993B3D">
      <w:pPr>
        <w:pStyle w:val="Normalodstavec"/>
        <w:numPr>
          <w:ilvl w:val="0"/>
          <w:numId w:val="13"/>
        </w:numPr>
      </w:pPr>
      <w:r>
        <w:t xml:space="preserve">na stávající domovní přípojku bude rekonstruovaná část napojena prostřednictvím opravné manžety, např. </w:t>
      </w:r>
      <w:proofErr w:type="spellStart"/>
      <w:r>
        <w:t>Flex-Seal</w:t>
      </w:r>
      <w:proofErr w:type="spellEnd"/>
      <w:r>
        <w:t xml:space="preserve">. </w:t>
      </w:r>
    </w:p>
    <w:p w:rsidR="003E1442" w:rsidRDefault="00773CFD" w:rsidP="003E1442">
      <w:pPr>
        <w:pStyle w:val="Nadpis3"/>
        <w:numPr>
          <w:ilvl w:val="2"/>
          <w:numId w:val="7"/>
        </w:numPr>
        <w:spacing w:after="120"/>
        <w:ind w:left="720"/>
      </w:pPr>
      <w:bookmarkStart w:id="95" w:name="_Toc1652692"/>
      <w:r>
        <w:lastRenderedPageBreak/>
        <w:t>Výškové řešení</w:t>
      </w:r>
      <w:bookmarkEnd w:id="95"/>
    </w:p>
    <w:p w:rsidR="00773CFD" w:rsidRPr="00773CFD" w:rsidRDefault="00D31927" w:rsidP="00A647E2">
      <w:pPr>
        <w:pStyle w:val="Normalodstavec"/>
      </w:pPr>
      <w:r>
        <w:t xml:space="preserve">Niveleta přípojky je dána kótou napojení na rekonstruovanou kanalizaci a kótou stávající ponechané kanalizační přípojky (případně UV). Přípojky budou rekonstruovány postupně proti jejich spádu. </w:t>
      </w:r>
    </w:p>
    <w:p w:rsidR="00B46791" w:rsidRDefault="00A647E2" w:rsidP="00B46791">
      <w:pPr>
        <w:pStyle w:val="Nadpis3"/>
        <w:numPr>
          <w:ilvl w:val="2"/>
          <w:numId w:val="7"/>
        </w:numPr>
        <w:spacing w:after="120"/>
        <w:ind w:left="720"/>
      </w:pPr>
      <w:bookmarkStart w:id="96" w:name="_Toc1652693"/>
      <w:r>
        <w:t>Potrubí</w:t>
      </w:r>
      <w:bookmarkEnd w:id="96"/>
    </w:p>
    <w:p w:rsidR="00993B3D" w:rsidRDefault="00993B3D" w:rsidP="00993B3D">
      <w:pPr>
        <w:pStyle w:val="Normalodstavec"/>
      </w:pPr>
      <w:r>
        <w:t xml:space="preserve">Přípojky budou provedeny z obetonovaného kameninového potrubí DN 150, nebo DN 200, spojovací systém F, s normální vrcholovou únosností. Kameninové trouby budou obetonovány betonem C 12/15 X0 až na výšku 80 mm nad vrchol trouby. </w:t>
      </w:r>
    </w:p>
    <w:p w:rsidR="00993B3D" w:rsidRPr="00594142" w:rsidRDefault="00993B3D" w:rsidP="00993B3D">
      <w:pPr>
        <w:pStyle w:val="Normalodstavec"/>
      </w:pPr>
      <w:r w:rsidRPr="00594142">
        <w:t>Celkově se jedná o 6 ks kanalizačních přípojek a 3 ks přípojek UV</w:t>
      </w:r>
      <w:r>
        <w:t>.</w:t>
      </w:r>
    </w:p>
    <w:p w:rsidR="00993B3D" w:rsidRPr="00B407D0" w:rsidRDefault="00993B3D" w:rsidP="00993B3D">
      <w:pPr>
        <w:tabs>
          <w:tab w:val="left" w:leader="dot" w:pos="5245"/>
        </w:tabs>
        <w:spacing w:line="276" w:lineRule="auto"/>
        <w:ind w:firstLine="709"/>
      </w:pPr>
      <w:r w:rsidRPr="00B407D0">
        <w:t xml:space="preserve">Rekonstrukce/přepojení </w:t>
      </w:r>
      <w:r>
        <w:t xml:space="preserve">6 ks </w:t>
      </w:r>
      <w:r w:rsidRPr="00B407D0">
        <w:t>kanalizačních přípojek</w:t>
      </w:r>
      <w:r>
        <w:t xml:space="preserve"> (č. 1 – č. 6)</w:t>
      </w:r>
      <w:r w:rsidRPr="00B407D0">
        <w:t>:</w:t>
      </w:r>
    </w:p>
    <w:p w:rsidR="00993B3D" w:rsidRPr="00773CFD" w:rsidRDefault="00993B3D" w:rsidP="00993B3D">
      <w:pPr>
        <w:pStyle w:val="Odstavecseseznamem"/>
        <w:numPr>
          <w:ilvl w:val="0"/>
          <w:numId w:val="11"/>
        </w:numPr>
        <w:tabs>
          <w:tab w:val="left" w:leader="dot" w:pos="6521"/>
        </w:tabs>
        <w:spacing w:line="276" w:lineRule="auto"/>
        <w:ind w:hanging="357"/>
      </w:pPr>
      <w:r w:rsidRPr="00B407D0">
        <w:t>obetonované kameninové potrubí DN 200</w:t>
      </w:r>
      <w:r w:rsidRPr="00B407D0">
        <w:tab/>
      </w:r>
      <w:proofErr w:type="spellStart"/>
      <w:r>
        <w:t>celk</w:t>
      </w:r>
      <w:proofErr w:type="spellEnd"/>
      <w:r>
        <w:t xml:space="preserve">. </w:t>
      </w:r>
      <w:r w:rsidRPr="00B407D0">
        <w:t xml:space="preserve">délka </w:t>
      </w:r>
      <w:r w:rsidR="00B009D0">
        <w:t>22,48</w:t>
      </w:r>
      <w:r w:rsidRPr="00B407D0">
        <w:t xml:space="preserve"> m</w:t>
      </w:r>
    </w:p>
    <w:p w:rsidR="00993B3D" w:rsidRPr="00CF7BE0" w:rsidRDefault="00993B3D" w:rsidP="00993B3D">
      <w:pPr>
        <w:spacing w:before="120"/>
      </w:pPr>
      <w:r>
        <w:t>Rozsah délek a profilů rekonstruovaných kanalizačních přípojek:</w:t>
      </w:r>
    </w:p>
    <w:tbl>
      <w:tblPr>
        <w:tblStyle w:val="Mkatabulky"/>
        <w:tblW w:w="8500" w:type="dxa"/>
        <w:tblLook w:val="04A0" w:firstRow="1" w:lastRow="0" w:firstColumn="1" w:lastColumn="0" w:noHBand="0" w:noVBand="1"/>
      </w:tblPr>
      <w:tblGrid>
        <w:gridCol w:w="1696"/>
        <w:gridCol w:w="4395"/>
        <w:gridCol w:w="1134"/>
        <w:gridCol w:w="1275"/>
      </w:tblGrid>
      <w:tr w:rsidR="00993B3D" w:rsidRPr="00C776AF" w:rsidTr="00C257FB">
        <w:trPr>
          <w:trHeight w:val="440"/>
        </w:trPr>
        <w:tc>
          <w:tcPr>
            <w:tcW w:w="1696" w:type="dxa"/>
            <w:vAlign w:val="center"/>
          </w:tcPr>
          <w:p w:rsidR="00993B3D" w:rsidRPr="001C6D8C" w:rsidRDefault="00993B3D" w:rsidP="00C257FB">
            <w:pPr>
              <w:jc w:val="center"/>
              <w:rPr>
                <w:b/>
              </w:rPr>
            </w:pPr>
            <w:r>
              <w:rPr>
                <w:b/>
              </w:rPr>
              <w:t>přípojka</w:t>
            </w:r>
          </w:p>
        </w:tc>
        <w:tc>
          <w:tcPr>
            <w:tcW w:w="4395" w:type="dxa"/>
            <w:vAlign w:val="center"/>
          </w:tcPr>
          <w:p w:rsidR="00993B3D" w:rsidRPr="001C6D8C" w:rsidRDefault="00993B3D" w:rsidP="00C257FB">
            <w:pPr>
              <w:jc w:val="center"/>
              <w:rPr>
                <w:b/>
              </w:rPr>
            </w:pPr>
            <w:r w:rsidRPr="001C6D8C">
              <w:rPr>
                <w:b/>
              </w:rPr>
              <w:t>materiál potrubí</w:t>
            </w:r>
          </w:p>
        </w:tc>
        <w:tc>
          <w:tcPr>
            <w:tcW w:w="1134" w:type="dxa"/>
            <w:vAlign w:val="center"/>
          </w:tcPr>
          <w:p w:rsidR="00993B3D" w:rsidRPr="001C6D8C" w:rsidRDefault="00993B3D" w:rsidP="00C257FB">
            <w:pPr>
              <w:jc w:val="center"/>
              <w:rPr>
                <w:b/>
              </w:rPr>
            </w:pPr>
            <w:r w:rsidRPr="001C6D8C">
              <w:rPr>
                <w:b/>
              </w:rPr>
              <w:t>profil</w:t>
            </w:r>
          </w:p>
        </w:tc>
        <w:tc>
          <w:tcPr>
            <w:tcW w:w="1275" w:type="dxa"/>
            <w:vAlign w:val="center"/>
          </w:tcPr>
          <w:p w:rsidR="00993B3D" w:rsidRPr="001C6D8C" w:rsidRDefault="00993B3D" w:rsidP="00C257FB">
            <w:pPr>
              <w:jc w:val="center"/>
              <w:rPr>
                <w:b/>
              </w:rPr>
            </w:pPr>
            <w:r w:rsidRPr="001C6D8C">
              <w:rPr>
                <w:b/>
              </w:rPr>
              <w:t xml:space="preserve">délka </w:t>
            </w:r>
            <w:r w:rsidRPr="001C6D8C">
              <w:rPr>
                <w:b/>
                <w:lang w:val="en-US"/>
              </w:rPr>
              <w:t>[m]</w:t>
            </w:r>
          </w:p>
        </w:tc>
      </w:tr>
      <w:tr w:rsidR="00993B3D" w:rsidRPr="00C776AF" w:rsidTr="00C257FB">
        <w:trPr>
          <w:trHeight w:val="843"/>
        </w:trPr>
        <w:tc>
          <w:tcPr>
            <w:tcW w:w="1696" w:type="dxa"/>
            <w:vAlign w:val="center"/>
          </w:tcPr>
          <w:p w:rsidR="00993B3D" w:rsidRDefault="00993B3D" w:rsidP="00C257FB">
            <w:pPr>
              <w:jc w:val="center"/>
            </w:pPr>
            <w:r>
              <w:t>č. 1</w:t>
            </w:r>
          </w:p>
        </w:tc>
        <w:tc>
          <w:tcPr>
            <w:tcW w:w="4395" w:type="dxa"/>
            <w:vAlign w:val="center"/>
          </w:tcPr>
          <w:p w:rsidR="00993B3D" w:rsidRPr="00C776AF" w:rsidRDefault="00993B3D" w:rsidP="00C257FB">
            <w:pPr>
              <w:jc w:val="center"/>
              <w:rPr>
                <w:highlight w:val="yellow"/>
              </w:rP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Pr="00B407D0" w:rsidRDefault="00993B3D" w:rsidP="00C257FB">
            <w:pPr>
              <w:jc w:val="center"/>
            </w:pPr>
            <w:r w:rsidRPr="00B407D0">
              <w:t>DN 200</w:t>
            </w:r>
          </w:p>
        </w:tc>
        <w:tc>
          <w:tcPr>
            <w:tcW w:w="1275" w:type="dxa"/>
            <w:vAlign w:val="center"/>
          </w:tcPr>
          <w:p w:rsidR="00993B3D" w:rsidRPr="00B407D0" w:rsidRDefault="00B009D0" w:rsidP="00C257FB">
            <w:pPr>
              <w:jc w:val="center"/>
            </w:pPr>
            <w:r>
              <w:t>2,57</w:t>
            </w:r>
          </w:p>
        </w:tc>
      </w:tr>
      <w:tr w:rsidR="00993B3D" w:rsidRPr="00C776AF" w:rsidTr="00C257FB">
        <w:trPr>
          <w:trHeight w:val="841"/>
        </w:trPr>
        <w:tc>
          <w:tcPr>
            <w:tcW w:w="1696" w:type="dxa"/>
            <w:vAlign w:val="center"/>
          </w:tcPr>
          <w:p w:rsidR="00993B3D" w:rsidRDefault="00993B3D" w:rsidP="00C257FB">
            <w:pPr>
              <w:jc w:val="center"/>
            </w:pPr>
            <w:r>
              <w:t>č. 2</w:t>
            </w:r>
          </w:p>
        </w:tc>
        <w:tc>
          <w:tcPr>
            <w:tcW w:w="4395" w:type="dxa"/>
            <w:vAlign w:val="center"/>
          </w:tcPr>
          <w:p w:rsidR="00993B3D" w:rsidRPr="00C776AF" w:rsidRDefault="00993B3D" w:rsidP="00C257FB">
            <w:pPr>
              <w:jc w:val="center"/>
              <w:rPr>
                <w:highlight w:val="yellow"/>
              </w:rP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Pr="00B407D0" w:rsidRDefault="00993B3D" w:rsidP="00C257FB">
            <w:pPr>
              <w:jc w:val="center"/>
            </w:pPr>
            <w:r w:rsidRPr="00B407D0">
              <w:t>DN 200</w:t>
            </w:r>
          </w:p>
        </w:tc>
        <w:tc>
          <w:tcPr>
            <w:tcW w:w="1275" w:type="dxa"/>
            <w:vAlign w:val="center"/>
          </w:tcPr>
          <w:p w:rsidR="00993B3D" w:rsidRPr="00B407D0" w:rsidRDefault="00B009D0" w:rsidP="00C257FB">
            <w:pPr>
              <w:jc w:val="center"/>
            </w:pPr>
            <w:r>
              <w:t>2,54</w:t>
            </w:r>
          </w:p>
        </w:tc>
      </w:tr>
      <w:tr w:rsidR="00993B3D" w:rsidRPr="00C776AF" w:rsidTr="00C257FB">
        <w:trPr>
          <w:trHeight w:val="841"/>
        </w:trPr>
        <w:tc>
          <w:tcPr>
            <w:tcW w:w="1696" w:type="dxa"/>
            <w:vAlign w:val="center"/>
          </w:tcPr>
          <w:p w:rsidR="00993B3D" w:rsidRDefault="00993B3D" w:rsidP="00C257FB">
            <w:pPr>
              <w:jc w:val="center"/>
            </w:pPr>
            <w:r>
              <w:t>č. 3</w:t>
            </w:r>
          </w:p>
        </w:tc>
        <w:tc>
          <w:tcPr>
            <w:tcW w:w="4395" w:type="dxa"/>
            <w:vAlign w:val="center"/>
          </w:tcPr>
          <w:p w:rsidR="00993B3D" w:rsidRPr="00724075" w:rsidRDefault="00993B3D" w:rsidP="00C257FB">
            <w:pPr>
              <w:jc w:val="cente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Pr="00724075" w:rsidRDefault="00993B3D" w:rsidP="00C257FB">
            <w:pPr>
              <w:jc w:val="center"/>
            </w:pPr>
            <w:r>
              <w:t>DN 2</w:t>
            </w:r>
            <w:r w:rsidRPr="00724075">
              <w:t>00</w:t>
            </w:r>
          </w:p>
        </w:tc>
        <w:tc>
          <w:tcPr>
            <w:tcW w:w="1275" w:type="dxa"/>
            <w:vAlign w:val="center"/>
          </w:tcPr>
          <w:p w:rsidR="00993B3D" w:rsidRPr="001F2F12" w:rsidRDefault="00B009D0" w:rsidP="00C257FB">
            <w:pPr>
              <w:jc w:val="center"/>
            </w:pPr>
            <w:r>
              <w:t>6,21</w:t>
            </w:r>
          </w:p>
        </w:tc>
      </w:tr>
      <w:tr w:rsidR="00993B3D" w:rsidRPr="00C776AF" w:rsidTr="00C257FB">
        <w:trPr>
          <w:trHeight w:val="841"/>
        </w:trPr>
        <w:tc>
          <w:tcPr>
            <w:tcW w:w="1696" w:type="dxa"/>
            <w:vAlign w:val="center"/>
          </w:tcPr>
          <w:p w:rsidR="00993B3D" w:rsidRDefault="00993B3D" w:rsidP="00C257FB">
            <w:pPr>
              <w:jc w:val="center"/>
            </w:pPr>
            <w:r>
              <w:t>č. 4</w:t>
            </w:r>
          </w:p>
        </w:tc>
        <w:tc>
          <w:tcPr>
            <w:tcW w:w="4395" w:type="dxa"/>
            <w:vAlign w:val="center"/>
          </w:tcPr>
          <w:p w:rsidR="00993B3D" w:rsidRPr="00724075" w:rsidRDefault="00993B3D" w:rsidP="00C257FB">
            <w:pPr>
              <w:jc w:val="cente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Default="00993B3D" w:rsidP="00C257FB">
            <w:pPr>
              <w:jc w:val="center"/>
            </w:pPr>
            <w:r>
              <w:t>DN 2</w:t>
            </w:r>
            <w:r w:rsidRPr="00724075">
              <w:t>00</w:t>
            </w:r>
          </w:p>
        </w:tc>
        <w:tc>
          <w:tcPr>
            <w:tcW w:w="1275" w:type="dxa"/>
            <w:vAlign w:val="center"/>
          </w:tcPr>
          <w:p w:rsidR="00993B3D" w:rsidRDefault="00B009D0" w:rsidP="00C257FB">
            <w:pPr>
              <w:jc w:val="center"/>
            </w:pPr>
            <w:r>
              <w:t>6,58</w:t>
            </w:r>
          </w:p>
        </w:tc>
      </w:tr>
      <w:tr w:rsidR="00993B3D" w:rsidRPr="00C776AF" w:rsidTr="00C257FB">
        <w:trPr>
          <w:trHeight w:val="841"/>
        </w:trPr>
        <w:tc>
          <w:tcPr>
            <w:tcW w:w="1696" w:type="dxa"/>
            <w:vAlign w:val="center"/>
          </w:tcPr>
          <w:p w:rsidR="00993B3D" w:rsidRDefault="00993B3D" w:rsidP="00C257FB">
            <w:pPr>
              <w:jc w:val="center"/>
            </w:pPr>
            <w:r>
              <w:t>č. 5</w:t>
            </w:r>
          </w:p>
        </w:tc>
        <w:tc>
          <w:tcPr>
            <w:tcW w:w="4395" w:type="dxa"/>
            <w:vAlign w:val="center"/>
          </w:tcPr>
          <w:p w:rsidR="00993B3D" w:rsidRPr="00724075" w:rsidRDefault="00993B3D" w:rsidP="00C257FB">
            <w:pPr>
              <w:jc w:val="cente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Default="00993B3D" w:rsidP="00C257FB">
            <w:pPr>
              <w:jc w:val="center"/>
            </w:pPr>
            <w:r>
              <w:t>DN 2</w:t>
            </w:r>
            <w:r w:rsidRPr="00724075">
              <w:t>00</w:t>
            </w:r>
          </w:p>
        </w:tc>
        <w:tc>
          <w:tcPr>
            <w:tcW w:w="1275" w:type="dxa"/>
            <w:vAlign w:val="center"/>
          </w:tcPr>
          <w:p w:rsidR="00993B3D" w:rsidRDefault="00B009D0" w:rsidP="00C257FB">
            <w:pPr>
              <w:jc w:val="center"/>
            </w:pPr>
            <w:r>
              <w:t>2,17</w:t>
            </w:r>
          </w:p>
        </w:tc>
      </w:tr>
      <w:tr w:rsidR="00993B3D" w:rsidRPr="00C776AF" w:rsidTr="00C257FB">
        <w:trPr>
          <w:trHeight w:val="841"/>
        </w:trPr>
        <w:tc>
          <w:tcPr>
            <w:tcW w:w="1696" w:type="dxa"/>
            <w:vAlign w:val="center"/>
          </w:tcPr>
          <w:p w:rsidR="00993B3D" w:rsidRDefault="00993B3D" w:rsidP="00C257FB">
            <w:pPr>
              <w:jc w:val="center"/>
            </w:pPr>
            <w:r>
              <w:t>č. 6</w:t>
            </w:r>
          </w:p>
        </w:tc>
        <w:tc>
          <w:tcPr>
            <w:tcW w:w="4395" w:type="dxa"/>
            <w:vAlign w:val="center"/>
          </w:tcPr>
          <w:p w:rsidR="00993B3D" w:rsidRPr="00724075" w:rsidRDefault="00993B3D" w:rsidP="00C257FB">
            <w:pPr>
              <w:jc w:val="cente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Default="00993B3D" w:rsidP="00C257FB">
            <w:pPr>
              <w:jc w:val="center"/>
            </w:pPr>
            <w:r>
              <w:t>DN 2</w:t>
            </w:r>
            <w:r w:rsidRPr="00724075">
              <w:t>00</w:t>
            </w:r>
          </w:p>
        </w:tc>
        <w:tc>
          <w:tcPr>
            <w:tcW w:w="1275" w:type="dxa"/>
            <w:vAlign w:val="center"/>
          </w:tcPr>
          <w:p w:rsidR="00993B3D" w:rsidRDefault="00B009D0" w:rsidP="00C257FB">
            <w:pPr>
              <w:jc w:val="center"/>
            </w:pPr>
            <w:r>
              <w:t>2,41</w:t>
            </w:r>
          </w:p>
        </w:tc>
      </w:tr>
      <w:tr w:rsidR="00993B3D" w:rsidRPr="00C776AF" w:rsidTr="00C257FB">
        <w:trPr>
          <w:trHeight w:val="449"/>
        </w:trPr>
        <w:tc>
          <w:tcPr>
            <w:tcW w:w="7225" w:type="dxa"/>
            <w:gridSpan w:val="3"/>
            <w:vAlign w:val="center"/>
          </w:tcPr>
          <w:p w:rsidR="00993B3D" w:rsidRDefault="00993B3D" w:rsidP="00C257FB">
            <w:pPr>
              <w:jc w:val="center"/>
            </w:pPr>
            <w:r>
              <w:t>Celkem</w:t>
            </w:r>
          </w:p>
        </w:tc>
        <w:tc>
          <w:tcPr>
            <w:tcW w:w="1275" w:type="dxa"/>
            <w:vAlign w:val="center"/>
          </w:tcPr>
          <w:p w:rsidR="00993B3D" w:rsidRDefault="00B009D0" w:rsidP="00C257FB">
            <w:pPr>
              <w:jc w:val="center"/>
            </w:pPr>
            <w:r>
              <w:t>22,48</w:t>
            </w:r>
          </w:p>
        </w:tc>
      </w:tr>
    </w:tbl>
    <w:p w:rsidR="00993B3D" w:rsidRDefault="00993B3D" w:rsidP="00993B3D">
      <w:pPr>
        <w:tabs>
          <w:tab w:val="left" w:leader="dot" w:pos="5245"/>
        </w:tabs>
        <w:spacing w:line="276" w:lineRule="auto"/>
        <w:ind w:firstLine="709"/>
        <w:rPr>
          <w:highlight w:val="yellow"/>
        </w:rPr>
      </w:pPr>
    </w:p>
    <w:p w:rsidR="00993B3D" w:rsidRPr="00E647A4" w:rsidRDefault="00993B3D" w:rsidP="00993B3D">
      <w:pPr>
        <w:tabs>
          <w:tab w:val="left" w:leader="dot" w:pos="5245"/>
        </w:tabs>
        <w:spacing w:line="276" w:lineRule="auto"/>
        <w:ind w:firstLine="709"/>
      </w:pPr>
      <w:r w:rsidRPr="00E647A4">
        <w:t xml:space="preserve">Rekonstrukce </w:t>
      </w:r>
      <w:r>
        <w:t xml:space="preserve">3 ks </w:t>
      </w:r>
      <w:r w:rsidRPr="00E647A4">
        <w:t>přípojek uličních vpustí (</w:t>
      </w:r>
      <w:proofErr w:type="spellStart"/>
      <w:r w:rsidRPr="00E647A4">
        <w:t>ozn</w:t>
      </w:r>
      <w:proofErr w:type="spellEnd"/>
      <w:r w:rsidRPr="00E647A4">
        <w:t>. UV31, UV32, UV33):</w:t>
      </w:r>
    </w:p>
    <w:p w:rsidR="00993B3D" w:rsidRPr="00E647A4" w:rsidRDefault="00993B3D" w:rsidP="00993B3D">
      <w:pPr>
        <w:pStyle w:val="Odstavecseseznamem"/>
        <w:numPr>
          <w:ilvl w:val="0"/>
          <w:numId w:val="11"/>
        </w:numPr>
        <w:tabs>
          <w:tab w:val="left" w:leader="dot" w:pos="6521"/>
        </w:tabs>
        <w:spacing w:line="276" w:lineRule="auto"/>
        <w:ind w:hanging="357"/>
      </w:pPr>
      <w:r w:rsidRPr="00E647A4">
        <w:t>obetonované kamen</w:t>
      </w:r>
      <w:r w:rsidR="00B009D0">
        <w:t>inové potrubí DN 150</w:t>
      </w:r>
      <w:r w:rsidR="00B009D0">
        <w:tab/>
        <w:t>délky 18,02</w:t>
      </w:r>
      <w:r w:rsidRPr="00E647A4">
        <w:t xml:space="preserve"> m</w:t>
      </w:r>
    </w:p>
    <w:p w:rsidR="00993B3D" w:rsidRDefault="00993B3D" w:rsidP="00993B3D">
      <w:pPr>
        <w:pStyle w:val="Odstavecseseznamem"/>
        <w:numPr>
          <w:ilvl w:val="0"/>
          <w:numId w:val="11"/>
        </w:numPr>
        <w:tabs>
          <w:tab w:val="left" w:leader="dot" w:pos="6521"/>
        </w:tabs>
        <w:spacing w:after="120" w:line="276" w:lineRule="auto"/>
        <w:ind w:hanging="357"/>
      </w:pPr>
      <w:proofErr w:type="spellStart"/>
      <w:r w:rsidRPr="00E647A4">
        <w:t>protláčecí</w:t>
      </w:r>
      <w:proofErr w:type="spellEnd"/>
      <w:r w:rsidRPr="00E647A4">
        <w:t xml:space="preserve"> kameninová trouba DN 150</w:t>
      </w:r>
      <w:r w:rsidRPr="00E647A4">
        <w:tab/>
        <w:t>délky 8,00 m</w:t>
      </w:r>
    </w:p>
    <w:p w:rsidR="00993B3D" w:rsidRPr="00E647A4" w:rsidRDefault="00993B3D" w:rsidP="00993B3D">
      <w:pPr>
        <w:pStyle w:val="Odstavecseseznamem"/>
        <w:numPr>
          <w:ilvl w:val="0"/>
          <w:numId w:val="11"/>
        </w:numPr>
        <w:tabs>
          <w:tab w:val="left" w:leader="dot" w:pos="6521"/>
        </w:tabs>
        <w:spacing w:after="120" w:line="276" w:lineRule="auto"/>
        <w:ind w:hanging="357"/>
      </w:pPr>
      <w:r>
        <w:t>celkem</w:t>
      </w:r>
      <w:r>
        <w:tab/>
        <w:t xml:space="preserve">délka </w:t>
      </w:r>
      <w:r w:rsidR="00B009D0">
        <w:t>26, 02</w:t>
      </w:r>
      <w:r>
        <w:t xml:space="preserve"> m</w:t>
      </w:r>
    </w:p>
    <w:p w:rsidR="00993B3D" w:rsidRDefault="00993B3D" w:rsidP="00993B3D">
      <w:pPr>
        <w:tabs>
          <w:tab w:val="left" w:leader="dot" w:pos="6521"/>
        </w:tabs>
        <w:spacing w:line="276" w:lineRule="auto"/>
      </w:pPr>
      <w:r w:rsidRPr="00E647A4">
        <w:t>V rámci projektu bude kanalizační přípojka k UV31 (vzhledem k nově navrhované trase pod nově vybudovaným chodníkem) realizována protlakem (viz situační výkresy). Rozměry startovací jámy jsou 3,7x3,2 m a rozměry koncové jámy jsou 2,0x2,0 m.</w:t>
      </w:r>
    </w:p>
    <w:p w:rsidR="00993B3D" w:rsidRDefault="00993B3D" w:rsidP="00993B3D">
      <w:pPr>
        <w:tabs>
          <w:tab w:val="left" w:leader="dot" w:pos="6521"/>
        </w:tabs>
        <w:spacing w:line="276" w:lineRule="auto"/>
      </w:pPr>
    </w:p>
    <w:p w:rsidR="00993B3D" w:rsidRPr="00E647A4" w:rsidRDefault="00993B3D" w:rsidP="00993B3D">
      <w:pPr>
        <w:tabs>
          <w:tab w:val="left" w:leader="dot" w:pos="6521"/>
        </w:tabs>
        <w:spacing w:line="276" w:lineRule="auto"/>
      </w:pPr>
    </w:p>
    <w:p w:rsidR="00993B3D" w:rsidRPr="00CF7BE0" w:rsidRDefault="00993B3D" w:rsidP="00993B3D">
      <w:pPr>
        <w:spacing w:before="120"/>
      </w:pPr>
      <w:r>
        <w:lastRenderedPageBreak/>
        <w:t>Rozsah délek a profilů rekonstruovaných přípojek uličních vpustí:</w:t>
      </w:r>
    </w:p>
    <w:tbl>
      <w:tblPr>
        <w:tblStyle w:val="Mkatabulky"/>
        <w:tblW w:w="8500" w:type="dxa"/>
        <w:tblLook w:val="04A0" w:firstRow="1" w:lastRow="0" w:firstColumn="1" w:lastColumn="0" w:noHBand="0" w:noVBand="1"/>
      </w:tblPr>
      <w:tblGrid>
        <w:gridCol w:w="1696"/>
        <w:gridCol w:w="4395"/>
        <w:gridCol w:w="1134"/>
        <w:gridCol w:w="1275"/>
      </w:tblGrid>
      <w:tr w:rsidR="00993B3D" w:rsidRPr="00C776AF" w:rsidTr="00C257FB">
        <w:trPr>
          <w:trHeight w:val="440"/>
        </w:trPr>
        <w:tc>
          <w:tcPr>
            <w:tcW w:w="1696" w:type="dxa"/>
            <w:vAlign w:val="center"/>
          </w:tcPr>
          <w:p w:rsidR="00993B3D" w:rsidRPr="001C6D8C" w:rsidRDefault="00993B3D" w:rsidP="00C257FB">
            <w:pPr>
              <w:jc w:val="center"/>
              <w:rPr>
                <w:b/>
              </w:rPr>
            </w:pPr>
            <w:r>
              <w:rPr>
                <w:b/>
              </w:rPr>
              <w:t>přípojka</w:t>
            </w:r>
          </w:p>
        </w:tc>
        <w:tc>
          <w:tcPr>
            <w:tcW w:w="4395" w:type="dxa"/>
            <w:vAlign w:val="center"/>
          </w:tcPr>
          <w:p w:rsidR="00993B3D" w:rsidRPr="001C6D8C" w:rsidRDefault="00993B3D" w:rsidP="00C257FB">
            <w:pPr>
              <w:jc w:val="center"/>
              <w:rPr>
                <w:b/>
              </w:rPr>
            </w:pPr>
            <w:r w:rsidRPr="001C6D8C">
              <w:rPr>
                <w:b/>
              </w:rPr>
              <w:t>materiál potrubí</w:t>
            </w:r>
          </w:p>
        </w:tc>
        <w:tc>
          <w:tcPr>
            <w:tcW w:w="1134" w:type="dxa"/>
            <w:vAlign w:val="center"/>
          </w:tcPr>
          <w:p w:rsidR="00993B3D" w:rsidRPr="001C6D8C" w:rsidRDefault="00993B3D" w:rsidP="00C257FB">
            <w:pPr>
              <w:jc w:val="center"/>
              <w:rPr>
                <w:b/>
              </w:rPr>
            </w:pPr>
            <w:r w:rsidRPr="001C6D8C">
              <w:rPr>
                <w:b/>
              </w:rPr>
              <w:t>profil</w:t>
            </w:r>
          </w:p>
        </w:tc>
        <w:tc>
          <w:tcPr>
            <w:tcW w:w="1275" w:type="dxa"/>
            <w:vAlign w:val="center"/>
          </w:tcPr>
          <w:p w:rsidR="00993B3D" w:rsidRPr="001C6D8C" w:rsidRDefault="00993B3D" w:rsidP="00C257FB">
            <w:pPr>
              <w:jc w:val="center"/>
              <w:rPr>
                <w:b/>
              </w:rPr>
            </w:pPr>
            <w:r w:rsidRPr="001C6D8C">
              <w:rPr>
                <w:b/>
              </w:rPr>
              <w:t xml:space="preserve">délka </w:t>
            </w:r>
            <w:r w:rsidRPr="001C6D8C">
              <w:rPr>
                <w:b/>
                <w:lang w:val="en-US"/>
              </w:rPr>
              <w:t>[m]</w:t>
            </w:r>
          </w:p>
        </w:tc>
      </w:tr>
      <w:tr w:rsidR="00993B3D" w:rsidRPr="00C776AF" w:rsidTr="00C257FB">
        <w:trPr>
          <w:trHeight w:val="843"/>
        </w:trPr>
        <w:tc>
          <w:tcPr>
            <w:tcW w:w="1696" w:type="dxa"/>
            <w:vMerge w:val="restart"/>
            <w:vAlign w:val="center"/>
          </w:tcPr>
          <w:p w:rsidR="00993B3D" w:rsidRDefault="00993B3D" w:rsidP="00C257FB">
            <w:pPr>
              <w:jc w:val="center"/>
            </w:pPr>
            <w:r>
              <w:t>UV31</w:t>
            </w:r>
          </w:p>
        </w:tc>
        <w:tc>
          <w:tcPr>
            <w:tcW w:w="4395" w:type="dxa"/>
            <w:vAlign w:val="center"/>
          </w:tcPr>
          <w:p w:rsidR="00993B3D" w:rsidRPr="00C776AF" w:rsidRDefault="00993B3D" w:rsidP="00C257FB">
            <w:pPr>
              <w:jc w:val="center"/>
              <w:rPr>
                <w:highlight w:val="yellow"/>
              </w:rP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Pr="00B407D0" w:rsidRDefault="00993B3D" w:rsidP="00C257FB">
            <w:pPr>
              <w:jc w:val="center"/>
            </w:pPr>
            <w:r w:rsidRPr="00B407D0">
              <w:t xml:space="preserve">DN </w:t>
            </w:r>
            <w:r>
              <w:t>15</w:t>
            </w:r>
            <w:r w:rsidRPr="00B407D0">
              <w:t>0</w:t>
            </w:r>
          </w:p>
        </w:tc>
        <w:tc>
          <w:tcPr>
            <w:tcW w:w="1275" w:type="dxa"/>
            <w:vAlign w:val="center"/>
          </w:tcPr>
          <w:p w:rsidR="00993B3D" w:rsidRPr="00B407D0" w:rsidRDefault="00B009D0" w:rsidP="00C257FB">
            <w:pPr>
              <w:jc w:val="center"/>
            </w:pPr>
            <w:r>
              <w:t>5,52</w:t>
            </w:r>
          </w:p>
        </w:tc>
      </w:tr>
      <w:tr w:rsidR="00993B3D" w:rsidRPr="00C776AF" w:rsidTr="00C257FB">
        <w:trPr>
          <w:trHeight w:val="843"/>
        </w:trPr>
        <w:tc>
          <w:tcPr>
            <w:tcW w:w="1696" w:type="dxa"/>
            <w:vMerge/>
            <w:vAlign w:val="center"/>
          </w:tcPr>
          <w:p w:rsidR="00993B3D" w:rsidRDefault="00993B3D" w:rsidP="00C257FB">
            <w:pPr>
              <w:jc w:val="center"/>
            </w:pPr>
          </w:p>
        </w:tc>
        <w:tc>
          <w:tcPr>
            <w:tcW w:w="4395" w:type="dxa"/>
            <w:vAlign w:val="center"/>
          </w:tcPr>
          <w:p w:rsidR="00993B3D" w:rsidRPr="00724075" w:rsidRDefault="00993B3D" w:rsidP="00C257FB">
            <w:pPr>
              <w:jc w:val="center"/>
            </w:pPr>
            <w:proofErr w:type="spellStart"/>
            <w:r>
              <w:t>protláčecí</w:t>
            </w:r>
            <w:proofErr w:type="spellEnd"/>
            <w:r>
              <w:t xml:space="preserve"> kameninové trouby s integrovaným těsnícím profilem, glazované nebo neglazované</w:t>
            </w:r>
          </w:p>
        </w:tc>
        <w:tc>
          <w:tcPr>
            <w:tcW w:w="1134" w:type="dxa"/>
            <w:vAlign w:val="center"/>
          </w:tcPr>
          <w:p w:rsidR="00993B3D" w:rsidRPr="00B407D0" w:rsidRDefault="00993B3D" w:rsidP="00C257FB">
            <w:pPr>
              <w:jc w:val="center"/>
            </w:pPr>
            <w:r w:rsidRPr="00B407D0">
              <w:t xml:space="preserve">DN </w:t>
            </w:r>
            <w:r>
              <w:t>15</w:t>
            </w:r>
            <w:r w:rsidRPr="00B407D0">
              <w:t>0</w:t>
            </w:r>
          </w:p>
        </w:tc>
        <w:tc>
          <w:tcPr>
            <w:tcW w:w="1275" w:type="dxa"/>
            <w:vAlign w:val="center"/>
          </w:tcPr>
          <w:p w:rsidR="00993B3D" w:rsidRPr="00B407D0" w:rsidRDefault="00993B3D" w:rsidP="00C257FB">
            <w:pPr>
              <w:jc w:val="center"/>
            </w:pPr>
            <w:r>
              <w:t>8,0</w:t>
            </w:r>
          </w:p>
        </w:tc>
      </w:tr>
      <w:tr w:rsidR="00993B3D" w:rsidRPr="00C776AF" w:rsidTr="00C257FB">
        <w:trPr>
          <w:trHeight w:val="841"/>
        </w:trPr>
        <w:tc>
          <w:tcPr>
            <w:tcW w:w="1696" w:type="dxa"/>
            <w:vAlign w:val="center"/>
          </w:tcPr>
          <w:p w:rsidR="00993B3D" w:rsidRDefault="00993B3D" w:rsidP="00C257FB">
            <w:pPr>
              <w:jc w:val="center"/>
            </w:pPr>
            <w:r>
              <w:t>UV32</w:t>
            </w:r>
          </w:p>
        </w:tc>
        <w:tc>
          <w:tcPr>
            <w:tcW w:w="4395" w:type="dxa"/>
            <w:vAlign w:val="center"/>
          </w:tcPr>
          <w:p w:rsidR="00993B3D" w:rsidRPr="00C776AF" w:rsidRDefault="00993B3D" w:rsidP="00C257FB">
            <w:pPr>
              <w:jc w:val="center"/>
              <w:rPr>
                <w:highlight w:val="yellow"/>
              </w:rP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Pr="00B407D0" w:rsidRDefault="00993B3D" w:rsidP="00C257FB">
            <w:pPr>
              <w:jc w:val="center"/>
            </w:pPr>
            <w:r w:rsidRPr="00B407D0">
              <w:t xml:space="preserve">DN </w:t>
            </w:r>
            <w:r>
              <w:t>15</w:t>
            </w:r>
            <w:r w:rsidRPr="00B407D0">
              <w:t>0</w:t>
            </w:r>
          </w:p>
        </w:tc>
        <w:tc>
          <w:tcPr>
            <w:tcW w:w="1275" w:type="dxa"/>
            <w:vAlign w:val="center"/>
          </w:tcPr>
          <w:p w:rsidR="00993B3D" w:rsidRPr="00B407D0" w:rsidRDefault="00993B3D" w:rsidP="00C257FB">
            <w:pPr>
              <w:jc w:val="center"/>
            </w:pPr>
            <w:r>
              <w:t>6,20</w:t>
            </w:r>
          </w:p>
        </w:tc>
      </w:tr>
      <w:tr w:rsidR="00993B3D" w:rsidRPr="00C776AF" w:rsidTr="00C257FB">
        <w:trPr>
          <w:trHeight w:val="841"/>
        </w:trPr>
        <w:tc>
          <w:tcPr>
            <w:tcW w:w="1696" w:type="dxa"/>
            <w:vAlign w:val="center"/>
          </w:tcPr>
          <w:p w:rsidR="00993B3D" w:rsidRDefault="00993B3D" w:rsidP="00C257FB">
            <w:pPr>
              <w:jc w:val="center"/>
            </w:pPr>
            <w:r>
              <w:t>UV33</w:t>
            </w:r>
          </w:p>
        </w:tc>
        <w:tc>
          <w:tcPr>
            <w:tcW w:w="4395" w:type="dxa"/>
            <w:vAlign w:val="center"/>
          </w:tcPr>
          <w:p w:rsidR="00993B3D" w:rsidRPr="00724075" w:rsidRDefault="00993B3D" w:rsidP="00C257FB">
            <w:pPr>
              <w:jc w:val="center"/>
            </w:pPr>
            <w:r w:rsidRPr="00724075">
              <w:t xml:space="preserve">obetonované kameninové trouby s integrovaným těsnícím profilem, spojovací systém </w:t>
            </w:r>
            <w:r>
              <w:t>F</w:t>
            </w:r>
            <w:r w:rsidRPr="00724075">
              <w:t xml:space="preserve">, s </w:t>
            </w:r>
            <w:r>
              <w:t>normální</w:t>
            </w:r>
            <w:r w:rsidRPr="00724075">
              <w:t xml:space="preserve"> vrcholovou únosností</w:t>
            </w:r>
          </w:p>
        </w:tc>
        <w:tc>
          <w:tcPr>
            <w:tcW w:w="1134" w:type="dxa"/>
            <w:vAlign w:val="center"/>
          </w:tcPr>
          <w:p w:rsidR="00993B3D" w:rsidRPr="00724075" w:rsidRDefault="00993B3D" w:rsidP="00C257FB">
            <w:pPr>
              <w:jc w:val="center"/>
            </w:pPr>
            <w:r w:rsidRPr="00B407D0">
              <w:t xml:space="preserve">DN </w:t>
            </w:r>
            <w:r>
              <w:t>15</w:t>
            </w:r>
            <w:r w:rsidRPr="00B407D0">
              <w:t>0</w:t>
            </w:r>
          </w:p>
        </w:tc>
        <w:tc>
          <w:tcPr>
            <w:tcW w:w="1275" w:type="dxa"/>
            <w:vAlign w:val="center"/>
          </w:tcPr>
          <w:p w:rsidR="00993B3D" w:rsidRPr="001F2F12" w:rsidRDefault="00993B3D" w:rsidP="00C257FB">
            <w:pPr>
              <w:jc w:val="center"/>
            </w:pPr>
            <w:r>
              <w:t>6,30</w:t>
            </w:r>
          </w:p>
        </w:tc>
      </w:tr>
      <w:tr w:rsidR="00993B3D" w:rsidRPr="00C776AF" w:rsidTr="00C257FB">
        <w:trPr>
          <w:trHeight w:val="449"/>
        </w:trPr>
        <w:tc>
          <w:tcPr>
            <w:tcW w:w="7225" w:type="dxa"/>
            <w:gridSpan w:val="3"/>
            <w:vAlign w:val="center"/>
          </w:tcPr>
          <w:p w:rsidR="00993B3D" w:rsidRDefault="00993B3D" w:rsidP="00C257FB">
            <w:pPr>
              <w:jc w:val="center"/>
            </w:pPr>
            <w:r>
              <w:t>Celkem</w:t>
            </w:r>
          </w:p>
        </w:tc>
        <w:tc>
          <w:tcPr>
            <w:tcW w:w="1275" w:type="dxa"/>
            <w:vAlign w:val="center"/>
          </w:tcPr>
          <w:p w:rsidR="00993B3D" w:rsidRDefault="00B009D0" w:rsidP="00C257FB">
            <w:pPr>
              <w:jc w:val="center"/>
            </w:pPr>
            <w:r>
              <w:t>26,02</w:t>
            </w:r>
            <w:bookmarkStart w:id="97" w:name="_GoBack"/>
            <w:bookmarkEnd w:id="97"/>
          </w:p>
        </w:tc>
      </w:tr>
    </w:tbl>
    <w:p w:rsidR="00A647E2" w:rsidRPr="00A647E2" w:rsidRDefault="00A647E2" w:rsidP="00A647E2"/>
    <w:p w:rsidR="00B46791" w:rsidRDefault="00A647E2" w:rsidP="00B46791">
      <w:pPr>
        <w:pStyle w:val="Nadpis3"/>
        <w:numPr>
          <w:ilvl w:val="2"/>
          <w:numId w:val="7"/>
        </w:numPr>
        <w:spacing w:after="120"/>
        <w:ind w:left="720"/>
      </w:pPr>
      <w:bookmarkStart w:id="98" w:name="_Toc1652694"/>
      <w:r>
        <w:t>Zkoušky vodotěsnosti</w:t>
      </w:r>
      <w:bookmarkEnd w:id="98"/>
    </w:p>
    <w:p w:rsidR="00A647E2" w:rsidRPr="00A647E2" w:rsidRDefault="00314D81" w:rsidP="00314D81">
      <w:pPr>
        <w:pStyle w:val="Normalodstavec"/>
      </w:pPr>
      <w:r w:rsidRPr="00314D81">
        <w:t>Zkoušky vodotěsnosti</w:t>
      </w:r>
      <w:r w:rsidRPr="00627979">
        <w:t xml:space="preserve"> budou prováděny podle platné ČSN EN 1610 (75 6114) - po dokončených úsecích mezi šachtami. </w:t>
      </w:r>
    </w:p>
    <w:p w:rsidR="00B46791" w:rsidRDefault="00A647E2" w:rsidP="00B46791">
      <w:pPr>
        <w:pStyle w:val="Nadpis3"/>
        <w:numPr>
          <w:ilvl w:val="2"/>
          <w:numId w:val="7"/>
        </w:numPr>
        <w:spacing w:after="120"/>
        <w:ind w:left="720"/>
      </w:pPr>
      <w:bookmarkStart w:id="99" w:name="_Toc1652695"/>
      <w:r>
        <w:t>Rušené potrubí</w:t>
      </w:r>
      <w:bookmarkEnd w:id="99"/>
    </w:p>
    <w:p w:rsidR="007C0686" w:rsidRDefault="007C0686" w:rsidP="007C0686">
      <w:pPr>
        <w:pStyle w:val="Normalodstavec"/>
      </w:pPr>
      <w:r>
        <w:t>Vzhledem k přemístění trasy kanalizace dojde k úpravě tras kanalizačních přípojek a přípojek k UV, tak aby byla dodržena prostorová norma a aby byly přípojky napojeny kolmo na nově navrženou kanalizaci. Stávající potrubí kanalizačních přípojek a přípojek k UV bude vybouráno, demontováno a odvezeno na skládku.</w:t>
      </w:r>
    </w:p>
    <w:p w:rsidR="007C0686" w:rsidRPr="00F21798" w:rsidRDefault="007C0686" w:rsidP="007C0686">
      <w:pPr>
        <w:tabs>
          <w:tab w:val="left" w:leader="dot" w:pos="5245"/>
        </w:tabs>
        <w:spacing w:line="276" w:lineRule="auto"/>
      </w:pPr>
      <w:r w:rsidRPr="00F21798">
        <w:t>Rušení kanalizačních přípojek:</w:t>
      </w:r>
    </w:p>
    <w:p w:rsidR="007C0686" w:rsidRDefault="007C0686" w:rsidP="007C0686">
      <w:pPr>
        <w:pStyle w:val="Odstavecseseznamem"/>
        <w:numPr>
          <w:ilvl w:val="0"/>
          <w:numId w:val="11"/>
        </w:numPr>
        <w:tabs>
          <w:tab w:val="left" w:leader="dot" w:pos="6521"/>
        </w:tabs>
        <w:spacing w:line="276" w:lineRule="auto"/>
        <w:ind w:hanging="357"/>
      </w:pPr>
      <w:r>
        <w:t>vybourání -</w:t>
      </w:r>
      <w:r w:rsidRPr="00E647A4">
        <w:t xml:space="preserve"> kameninové potrubí DN 150</w:t>
      </w:r>
      <w:r w:rsidRPr="00E647A4">
        <w:tab/>
        <w:t xml:space="preserve">délky </w:t>
      </w:r>
      <w:r>
        <w:t>3,70</w:t>
      </w:r>
      <w:r w:rsidRPr="00E647A4">
        <w:t xml:space="preserve"> m</w:t>
      </w:r>
    </w:p>
    <w:p w:rsidR="007C0686" w:rsidRDefault="007C0686" w:rsidP="007C0686">
      <w:pPr>
        <w:pStyle w:val="Odstavecseseznamem"/>
        <w:numPr>
          <w:ilvl w:val="0"/>
          <w:numId w:val="11"/>
        </w:numPr>
        <w:tabs>
          <w:tab w:val="left" w:leader="dot" w:pos="6521"/>
        </w:tabs>
        <w:spacing w:line="276" w:lineRule="auto"/>
        <w:ind w:hanging="357"/>
      </w:pPr>
      <w:r>
        <w:t xml:space="preserve">zalití - </w:t>
      </w:r>
      <w:r w:rsidRPr="00E647A4">
        <w:t>kameninové potrubí DN 150</w:t>
      </w:r>
      <w:r w:rsidRPr="00E647A4">
        <w:tab/>
        <w:t xml:space="preserve">délky </w:t>
      </w:r>
      <w:r>
        <w:t>10,30</w:t>
      </w:r>
      <w:r w:rsidRPr="00E647A4">
        <w:t xml:space="preserve"> m</w:t>
      </w:r>
    </w:p>
    <w:p w:rsidR="007C0686" w:rsidRDefault="007C0686" w:rsidP="007C0686">
      <w:pPr>
        <w:pStyle w:val="Odstavecseseznamem"/>
        <w:numPr>
          <w:ilvl w:val="0"/>
          <w:numId w:val="11"/>
        </w:numPr>
        <w:tabs>
          <w:tab w:val="left" w:leader="dot" w:pos="6521"/>
        </w:tabs>
        <w:spacing w:line="276" w:lineRule="auto"/>
        <w:ind w:hanging="357"/>
      </w:pPr>
      <w:r>
        <w:t>vybourání -</w:t>
      </w:r>
      <w:r w:rsidRPr="00E647A4">
        <w:t xml:space="preserve"> kameninové potrubí DN </w:t>
      </w:r>
      <w:r>
        <w:t>20</w:t>
      </w:r>
      <w:r w:rsidRPr="00E647A4">
        <w:t>0</w:t>
      </w:r>
      <w:r w:rsidRPr="00E647A4">
        <w:tab/>
        <w:t xml:space="preserve">délky </w:t>
      </w:r>
      <w:r>
        <w:t>20,00</w:t>
      </w:r>
      <w:r w:rsidRPr="00E647A4">
        <w:t xml:space="preserve"> m</w:t>
      </w:r>
    </w:p>
    <w:p w:rsidR="00A647E2" w:rsidRPr="00A647E2" w:rsidRDefault="007C0686" w:rsidP="00A647E2">
      <w:pPr>
        <w:pStyle w:val="Odstavecseseznamem"/>
        <w:numPr>
          <w:ilvl w:val="0"/>
          <w:numId w:val="11"/>
        </w:numPr>
        <w:tabs>
          <w:tab w:val="left" w:leader="dot" w:pos="6521"/>
        </w:tabs>
        <w:spacing w:line="276" w:lineRule="auto"/>
        <w:ind w:hanging="357"/>
      </w:pPr>
      <w:r>
        <w:t>zalití - kameninové potrubí DN 20</w:t>
      </w:r>
      <w:r w:rsidRPr="00E647A4">
        <w:t>0</w:t>
      </w:r>
      <w:r w:rsidRPr="00E647A4">
        <w:tab/>
        <w:t xml:space="preserve">délky </w:t>
      </w:r>
      <w:r>
        <w:t>10,10</w:t>
      </w:r>
      <w:r w:rsidRPr="00E647A4">
        <w:t xml:space="preserve"> m</w:t>
      </w:r>
    </w:p>
    <w:p w:rsidR="00AE3DA1" w:rsidRDefault="00A647E2" w:rsidP="00AE3DA1">
      <w:pPr>
        <w:pStyle w:val="Nadpis3"/>
        <w:numPr>
          <w:ilvl w:val="1"/>
          <w:numId w:val="7"/>
        </w:numPr>
        <w:spacing w:after="120"/>
        <w:ind w:left="360"/>
      </w:pPr>
      <w:bookmarkStart w:id="100" w:name="_Toc1652696"/>
      <w:r>
        <w:t>Uliční vpusti</w:t>
      </w:r>
      <w:bookmarkEnd w:id="100"/>
    </w:p>
    <w:p w:rsidR="00A647E2" w:rsidRPr="00A647E2" w:rsidRDefault="00A647E2" w:rsidP="00A647E2">
      <w:pPr>
        <w:pStyle w:val="Normalodstavec"/>
      </w:pPr>
      <w:r>
        <w:t>Uliční vpusti jsou kompletně (mimo přípojky UV 31 až UV 33), od mříže až po zaústění do stoky, součástí SO 05 „Komunikace“.</w:t>
      </w:r>
    </w:p>
    <w:p w:rsidR="00AE3DA1" w:rsidRDefault="00A647E2" w:rsidP="00AE3DA1">
      <w:pPr>
        <w:pStyle w:val="Nadpis3"/>
        <w:numPr>
          <w:ilvl w:val="1"/>
          <w:numId w:val="7"/>
        </w:numPr>
        <w:spacing w:after="120"/>
        <w:ind w:left="360"/>
      </w:pPr>
      <w:bookmarkStart w:id="101" w:name="_Toc1652697"/>
      <w:r>
        <w:t>Přeložky</w:t>
      </w:r>
      <w:bookmarkEnd w:id="101"/>
    </w:p>
    <w:p w:rsidR="00A647E2" w:rsidRPr="00A647E2" w:rsidRDefault="00A647E2" w:rsidP="00A647E2">
      <w:pPr>
        <w:pStyle w:val="Normalodstavec"/>
      </w:pPr>
      <w:r>
        <w:t xml:space="preserve">Přeložky se </w:t>
      </w:r>
      <w:r w:rsidR="00B232AF">
        <w:t xml:space="preserve">v </w:t>
      </w:r>
      <w:r>
        <w:t>rámci projektu neuvažují.</w:t>
      </w:r>
    </w:p>
    <w:p w:rsidR="00DB3FE3" w:rsidRDefault="00623351" w:rsidP="004A448F">
      <w:pPr>
        <w:pStyle w:val="Nadpis2"/>
        <w:numPr>
          <w:ilvl w:val="0"/>
          <w:numId w:val="4"/>
        </w:numPr>
        <w:ind w:left="360"/>
      </w:pPr>
      <w:bookmarkStart w:id="102" w:name="_Toc1652698"/>
      <w:r>
        <w:t>ZEMNÍ PRÁCE A STAVEBNÍ RÝHA</w:t>
      </w:r>
      <w:bookmarkEnd w:id="102"/>
    </w:p>
    <w:p w:rsidR="004A448F" w:rsidRDefault="004A448F" w:rsidP="004A448F">
      <w:pPr>
        <w:pStyle w:val="Nadpis3"/>
        <w:numPr>
          <w:ilvl w:val="1"/>
          <w:numId w:val="5"/>
        </w:numPr>
        <w:spacing w:after="120"/>
        <w:ind w:left="360"/>
      </w:pPr>
      <w:bookmarkStart w:id="103" w:name="_Toc352185"/>
      <w:bookmarkStart w:id="104" w:name="_Toc1652699"/>
      <w:r>
        <w:t>Závěry IG průzkumu</w:t>
      </w:r>
      <w:bookmarkEnd w:id="103"/>
      <w:bookmarkEnd w:id="104"/>
    </w:p>
    <w:p w:rsidR="004A448F" w:rsidRPr="00725399" w:rsidRDefault="004A448F" w:rsidP="004A448F">
      <w:pPr>
        <w:spacing w:line="276" w:lineRule="auto"/>
      </w:pPr>
      <w:r>
        <w:t>Inženýrsko-geologický průzkum je uveden v příloze I – Inženýrsko-geologický průzkum.</w:t>
      </w:r>
    </w:p>
    <w:p w:rsidR="004A448F" w:rsidRDefault="004A448F" w:rsidP="004A448F">
      <w:pPr>
        <w:pStyle w:val="Nadpis3"/>
        <w:numPr>
          <w:ilvl w:val="1"/>
          <w:numId w:val="5"/>
        </w:numPr>
        <w:spacing w:after="120"/>
        <w:ind w:left="360"/>
      </w:pPr>
      <w:bookmarkStart w:id="105" w:name="_Toc352186"/>
      <w:bookmarkStart w:id="106" w:name="_Toc1652700"/>
      <w:r>
        <w:lastRenderedPageBreak/>
        <w:t>Čerpání vod</w:t>
      </w:r>
      <w:bookmarkEnd w:id="105"/>
      <w:bookmarkEnd w:id="106"/>
    </w:p>
    <w:p w:rsidR="004A448F" w:rsidRPr="005B45E2" w:rsidRDefault="004A448F" w:rsidP="004A448F">
      <w:r>
        <w:t>Podle provedeného inženýrsko-geologického průzkumu se podzemní voda nevyskytuje.</w:t>
      </w:r>
    </w:p>
    <w:p w:rsidR="004A448F" w:rsidRDefault="004A448F" w:rsidP="004A448F">
      <w:pPr>
        <w:pStyle w:val="Nadpis3"/>
        <w:numPr>
          <w:ilvl w:val="1"/>
          <w:numId w:val="5"/>
        </w:numPr>
        <w:spacing w:after="120"/>
        <w:ind w:left="360"/>
      </w:pPr>
      <w:bookmarkStart w:id="107" w:name="_Toc352187"/>
      <w:bookmarkStart w:id="108" w:name="_Toc1652701"/>
      <w:r>
        <w:t>Inženýrské sítě</w:t>
      </w:r>
      <w:bookmarkEnd w:id="107"/>
      <w:bookmarkEnd w:id="108"/>
    </w:p>
    <w:p w:rsidR="004A448F" w:rsidRPr="005B45E2" w:rsidRDefault="004A448F" w:rsidP="004A448F">
      <w:pPr>
        <w:spacing w:after="120" w:line="276" w:lineRule="auto"/>
      </w:pPr>
      <w:r w:rsidRPr="005B45E2">
        <w:t xml:space="preserve">Inženýrské sítě, jejichž poloha byla v době zpracování projektové dokumentace (2018) známa jsou situačně zakresleny dle podkladů jednotlivých správců v situacích. Křížení těchto inženýrských sítí je zakresleno rovněž v podélných profilech. Před zahájením stavby je zhotovitel stavby povinen nechat všechna podzemní vedení (včetně jejich přípojek, napájecích, ovládacích a signalizačních kabelů, uzemnění a prvků protikorozní ochrany) vytyčit jejich správci. V případě pochybností je nutné jejich polohu ověřit ručně kopanými sondami. Dodavatel stavby je povinen respektovat vyjádření jednotlivých správců a majitelů inženýrských sítí doložená v dokumentaci pro stavební povolení a ve vodohospodářském rozhodnutí. Dodavatel je povinen respektovat </w:t>
      </w:r>
      <w:r>
        <w:br/>
      </w:r>
      <w:r w:rsidRPr="005B45E2">
        <w:t>i existenci a podmínky práce v ochranných pásmech všech nadzemních sdělovacích a silových vedení, která nejsou zakresleny v PD.</w:t>
      </w:r>
    </w:p>
    <w:p w:rsidR="004A448F" w:rsidRPr="005B45E2" w:rsidRDefault="004A448F" w:rsidP="004A448F">
      <w:pPr>
        <w:spacing w:after="120" w:line="276" w:lineRule="auto"/>
      </w:pPr>
      <w:r w:rsidRPr="006420FB">
        <w:t xml:space="preserve">Inženýrské sítě </w:t>
      </w:r>
      <w:r w:rsidRPr="00CD62AD">
        <w:t>zasažené výkopem pro kanalizaci a vodovod a jejich přípojky budou během stavby zajištěny proti posunu a poškození. Křižující podzemní inženýrské sítě budou během pokládky kanalizace a vodovodu a jejich přípojek vyvěšeny a p</w:t>
      </w:r>
      <w:r w:rsidRPr="005B45E2">
        <w:t>o dokončení stavby budou uloženy podle jejich původního uložení a požadavků jednotlivých majitelů a správců (viz vyjádření k dokumentaci pro územní rozhodnutí). Sloupy veřejného osvětlení, které se nacházejí v blízkosti výkopů, je nutné staticky zajistit!</w:t>
      </w:r>
    </w:p>
    <w:p w:rsidR="004A448F" w:rsidRDefault="004A448F" w:rsidP="004A448F">
      <w:pPr>
        <w:pStyle w:val="Nadpis3"/>
        <w:numPr>
          <w:ilvl w:val="1"/>
          <w:numId w:val="5"/>
        </w:numPr>
        <w:spacing w:after="120"/>
        <w:ind w:left="360"/>
      </w:pPr>
      <w:bookmarkStart w:id="109" w:name="_Toc352188"/>
      <w:bookmarkStart w:id="110" w:name="_Toc1652702"/>
      <w:r>
        <w:t>Výkopy pro potrubí</w:t>
      </w:r>
      <w:bookmarkEnd w:id="109"/>
      <w:bookmarkEnd w:id="110"/>
    </w:p>
    <w:p w:rsidR="004C08E4" w:rsidRPr="00C62533" w:rsidRDefault="004C08E4" w:rsidP="004C08E4">
      <w:pPr>
        <w:spacing w:before="120" w:line="276" w:lineRule="auto"/>
      </w:pPr>
      <w:bookmarkStart w:id="111" w:name="_Toc352189"/>
      <w:r w:rsidRPr="00624AD1">
        <w:t xml:space="preserve">Před zahájením výkopových prací bude v rámci výkopů odstraněna konstrukce stávající vozovky </w:t>
      </w:r>
      <w:r>
        <w:t>s mocností od 0,3 do 1,1 m. V</w:t>
      </w:r>
      <w:r w:rsidRPr="00624AD1">
        <w:t>ozovka bu</w:t>
      </w:r>
      <w:r>
        <w:t>de podél hrany výkopů zaříznuta.</w:t>
      </w:r>
      <w:r w:rsidRPr="00624AD1">
        <w:t xml:space="preserve"> Výkopy </w:t>
      </w:r>
      <w:r>
        <w:t xml:space="preserve">budou paženy příložným pažením. V komunikacích </w:t>
      </w:r>
      <w:r w:rsidRPr="00321238">
        <w:t>bude v rámci rekonstrukce vybourána stávající konstrukce vozovky na šířku výkopu.</w:t>
      </w:r>
    </w:p>
    <w:p w:rsidR="00010067" w:rsidRDefault="004C08E4" w:rsidP="004C08E4">
      <w:pPr>
        <w:spacing w:line="276" w:lineRule="auto"/>
      </w:pPr>
      <w:r w:rsidRPr="00C62533">
        <w:t>Výkop</w:t>
      </w:r>
      <w:r>
        <w:t>y přípojek budou</w:t>
      </w:r>
      <w:r w:rsidRPr="00C62533">
        <w:t xml:space="preserve"> prováděn</w:t>
      </w:r>
      <w:r>
        <w:t>y</w:t>
      </w:r>
      <w:r w:rsidRPr="00C62533">
        <w:t xml:space="preserve"> strojně</w:t>
      </w:r>
      <w:r>
        <w:t xml:space="preserve"> jen v místech, kde ne</w:t>
      </w:r>
      <w:r w:rsidRPr="00C62533">
        <w:t>bude docházet ke kolizím se stávajícími inženýrskými sítěmi</w:t>
      </w:r>
      <w:r>
        <w:t>, stromy</w:t>
      </w:r>
      <w:r w:rsidRPr="00C62533">
        <w:t xml:space="preserve"> a v</w:t>
      </w:r>
      <w:r>
        <w:t> </w:t>
      </w:r>
      <w:r w:rsidRPr="00C62533">
        <w:t>místech</w:t>
      </w:r>
      <w:r>
        <w:t>,</w:t>
      </w:r>
      <w:r w:rsidRPr="00C62533">
        <w:t xml:space="preserve"> kde </w:t>
      </w:r>
      <w:r>
        <w:t>ruční výkop ne</w:t>
      </w:r>
      <w:r w:rsidRPr="00C62533">
        <w:t>předepisují jednotlivá vyjádření správců stávajících inženýrský</w:t>
      </w:r>
      <w:r>
        <w:t>ch sítí. Výkop bude postupovat vždy proti spádu navrhované stoky.</w:t>
      </w:r>
    </w:p>
    <w:p w:rsidR="004A448F" w:rsidRDefault="004A448F" w:rsidP="004A448F">
      <w:pPr>
        <w:pStyle w:val="Nadpis3"/>
        <w:numPr>
          <w:ilvl w:val="1"/>
          <w:numId w:val="5"/>
        </w:numPr>
        <w:spacing w:after="120"/>
        <w:ind w:left="360"/>
      </w:pPr>
      <w:bookmarkStart w:id="112" w:name="_Toc1652703"/>
      <w:r>
        <w:t>Dno stavební rýhy</w:t>
      </w:r>
      <w:bookmarkEnd w:id="111"/>
      <w:bookmarkEnd w:id="112"/>
    </w:p>
    <w:p w:rsidR="00056734" w:rsidRDefault="00056734" w:rsidP="00056734">
      <w:pPr>
        <w:spacing w:after="120" w:line="276" w:lineRule="auto"/>
      </w:pPr>
      <w:bookmarkStart w:id="113" w:name="_Toc352190"/>
      <w:r w:rsidRPr="004F0C67">
        <w:t xml:space="preserve">Na dně rýhy bude provedeno hutněné ŠTP lože tloušťky 100 mm a betonová podkladní deska z betonu C12/15 X0 tloušťky 100 mm. Potrubí bude ukládáno na podkladní pražce </w:t>
      </w:r>
      <w:r>
        <w:t>(pokud to požaduje konkrétní výrobce trub)</w:t>
      </w:r>
      <w:r w:rsidRPr="004F0C67">
        <w:t>.</w:t>
      </w:r>
      <w:r>
        <w:t xml:space="preserve"> </w:t>
      </w:r>
      <w:r w:rsidRPr="00243604">
        <w:t>Výkop bude zajištěn tak, aby nedocházelo ke splavování povrchových vod do něj.</w:t>
      </w:r>
    </w:p>
    <w:p w:rsidR="004A448F" w:rsidRDefault="004A448F" w:rsidP="004A448F">
      <w:pPr>
        <w:pStyle w:val="Nadpis3"/>
        <w:numPr>
          <w:ilvl w:val="1"/>
          <w:numId w:val="5"/>
        </w:numPr>
        <w:spacing w:after="120"/>
        <w:ind w:left="360"/>
      </w:pPr>
      <w:bookmarkStart w:id="114" w:name="_Toc1652704"/>
      <w:r>
        <w:t>Zásyp výkopu a obnova vozovky</w:t>
      </w:r>
      <w:bookmarkEnd w:id="113"/>
      <w:bookmarkEnd w:id="114"/>
    </w:p>
    <w:p w:rsidR="00F82305" w:rsidRDefault="00143286" w:rsidP="00F82305">
      <w:pPr>
        <w:spacing w:after="120" w:line="276" w:lineRule="auto"/>
      </w:pPr>
      <w:bookmarkStart w:id="115" w:name="_Toc352191"/>
      <w:r>
        <w:t>Vzhledem k tomu, že rekonstrukce přípojek, mimo část řešenou protlakem, se rozkládá v místních komunikacích,</w:t>
      </w:r>
      <w:r w:rsidRPr="002376C1">
        <w:t xml:space="preserve"> </w:t>
      </w:r>
      <w:r>
        <w:t xml:space="preserve">zelených pruzích i chodnících, </w:t>
      </w:r>
      <w:r w:rsidR="00F82305">
        <w:t xml:space="preserve">a </w:t>
      </w:r>
      <w:r>
        <w:t xml:space="preserve">v závislosti na výsledcích inženýrsko-geologického průzkumu a požadavcích výrobce trub, </w:t>
      </w:r>
      <w:r w:rsidR="00F82305">
        <w:t>bude pro obsyp potrubí použit betonový recyklát. Tloušťka vrstvy bude dosahovat 0,30 m nad vrch potrubí.</w:t>
      </w:r>
    </w:p>
    <w:p w:rsidR="00143286" w:rsidRPr="00143286" w:rsidRDefault="00143286" w:rsidP="00143286">
      <w:pPr>
        <w:spacing w:after="120" w:line="276" w:lineRule="auto"/>
        <w:rPr>
          <w:rFonts w:cs="Arial"/>
          <w:szCs w:val="22"/>
        </w:rPr>
      </w:pPr>
      <w:r>
        <w:t xml:space="preserve">Zpětný zásyp rýhy až </w:t>
      </w:r>
      <w:r w:rsidRPr="006B29E0">
        <w:t xml:space="preserve">po pláň bude </w:t>
      </w:r>
      <w:r>
        <w:t>pr</w:t>
      </w:r>
      <w:r w:rsidR="00F82305">
        <w:t xml:space="preserve">oveden betonovým recyklátem. </w:t>
      </w:r>
      <w:r>
        <w:t xml:space="preserve">Dále bude výkop provizorně dosypán až po asfaltový svršek okolní komunikace. Před konečnými komunikačními úpravami bude potřebná vrchní provizorní část zásypu odebrána a komunikace bude provedena dle samostatného objektu SO 05 „Komunikace“, který je součástí projektové dokumentace. Finální </w:t>
      </w:r>
      <w:r>
        <w:lastRenderedPageBreak/>
        <w:t xml:space="preserve">zapravení povrchu vozovky bude provedeno v šířce jednoho jízdního pruhu. </w:t>
      </w:r>
      <w:r w:rsidRPr="00ED7957">
        <w:t>Použití a typ zásypového materiálu</w:t>
      </w:r>
      <w:r>
        <w:t xml:space="preserve"> v komunikaci</w:t>
      </w:r>
      <w:r w:rsidRPr="00ED7957">
        <w:t xml:space="preserve"> musí být v souladu s technickými podmínkami stanovenými BKOM a.s.</w:t>
      </w:r>
      <w:r w:rsidRPr="00143286">
        <w:rPr>
          <w:rFonts w:cs="Arial"/>
          <w:szCs w:val="22"/>
        </w:rPr>
        <w:t xml:space="preserve"> </w:t>
      </w:r>
    </w:p>
    <w:p w:rsidR="00143286" w:rsidRPr="00143286" w:rsidRDefault="00143286" w:rsidP="00143286">
      <w:pPr>
        <w:spacing w:after="120" w:line="276" w:lineRule="auto"/>
        <w:rPr>
          <w:b/>
        </w:rPr>
      </w:pPr>
      <w:r w:rsidRPr="00143286">
        <w:rPr>
          <w:rFonts w:cs="Arial"/>
          <w:szCs w:val="22"/>
        </w:rPr>
        <w:t xml:space="preserve">Zpětný zásyp rýhy v tělese komunikace je možné provést pouze dovezeným materiálem (drcené ostrohranné kamenivo, říční štěrkopísek nebo betonový recyklát). </w:t>
      </w:r>
      <w:r w:rsidRPr="00143286">
        <w:rPr>
          <w:b/>
        </w:rPr>
        <w:t>Zásyp rýhy bude proveden po stávající niveletu vozovky.</w:t>
      </w:r>
    </w:p>
    <w:p w:rsidR="00143286" w:rsidRDefault="00143286" w:rsidP="00143286">
      <w:pPr>
        <w:spacing w:after="120" w:line="276" w:lineRule="auto"/>
      </w:pPr>
      <w:r>
        <w:t xml:space="preserve">Při provádění výkopů, zásypů a provádění zkoušek musí být respektovány kvalitativní požadavky Technických podmínek </w:t>
      </w:r>
      <w:r w:rsidRPr="00143286">
        <w:rPr>
          <w:b/>
        </w:rPr>
        <w:t>TP 146 – Povolování a provádění výkopů a zásypů rýh pro inženýrské sítě ve vozovkách pozemních komunikací</w:t>
      </w:r>
      <w:r>
        <w:t>.</w:t>
      </w:r>
    </w:p>
    <w:p w:rsidR="00010067" w:rsidRDefault="00143286" w:rsidP="00143286">
      <w:pPr>
        <w:spacing w:after="120" w:line="276" w:lineRule="auto"/>
        <w:rPr>
          <w:rFonts w:cs="Arial"/>
          <w:szCs w:val="22"/>
        </w:rPr>
      </w:pPr>
      <w:r w:rsidRPr="003C558A">
        <w:t xml:space="preserve">Rozebraná svrchní vrstva zpevněných ploch v trase </w:t>
      </w:r>
      <w:r>
        <w:t xml:space="preserve">a veškerý výkopek </w:t>
      </w:r>
      <w:r w:rsidR="001D411C">
        <w:t xml:space="preserve">bude odvezen na skládku </w:t>
      </w:r>
      <w:r>
        <w:t>do vzdálenosti 10 km.</w:t>
      </w:r>
      <w:r w:rsidRPr="003C558A">
        <w:t xml:space="preserve">  </w:t>
      </w:r>
      <w:r w:rsidRPr="00143286">
        <w:rPr>
          <w:rFonts w:cs="Arial"/>
          <w:szCs w:val="22"/>
        </w:rPr>
        <w:t>Obsyp potrubí, provádění zásypů a jejich hutnění (jednotlivých vrstev) bude probíhat při postupném vytahování pažení – tak, aby nedošlo k rozvolnění již zhutněných vrstev vlivem odstranění pažení.</w:t>
      </w:r>
    </w:p>
    <w:p w:rsidR="00F82305" w:rsidRDefault="00F82305" w:rsidP="00F82305">
      <w:pPr>
        <w:spacing w:after="60" w:line="276" w:lineRule="auto"/>
        <w:rPr>
          <w:rFonts w:cs="Arial"/>
          <w:szCs w:val="22"/>
        </w:rPr>
      </w:pPr>
      <w:r>
        <w:rPr>
          <w:rFonts w:cs="Arial"/>
          <w:szCs w:val="22"/>
        </w:rPr>
        <w:t>Zapravení ploch mimo „SO 05 – Komunikace“ bude provedeno v následujících skladbách:</w:t>
      </w:r>
    </w:p>
    <w:p w:rsidR="00F82305" w:rsidRDefault="00F82305" w:rsidP="00F82305">
      <w:pPr>
        <w:spacing w:line="276" w:lineRule="auto"/>
        <w:rPr>
          <w:rFonts w:cs="Arial"/>
          <w:szCs w:val="22"/>
        </w:rPr>
      </w:pPr>
      <w:r>
        <w:rPr>
          <w:rFonts w:cs="Arial"/>
          <w:szCs w:val="22"/>
        </w:rPr>
        <w:t>Dlážděné chodníky</w:t>
      </w:r>
    </w:p>
    <w:tbl>
      <w:tblPr>
        <w:tblpPr w:leftFromText="141" w:rightFromText="141" w:vertAnchor="text" w:horzAnchor="page" w:tblpX="1778" w:tblpY="124"/>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94"/>
        <w:gridCol w:w="1764"/>
        <w:gridCol w:w="1701"/>
      </w:tblGrid>
      <w:tr w:rsidR="00F82305" w:rsidRPr="002413EB" w:rsidTr="00351C3F">
        <w:trPr>
          <w:trHeight w:val="416"/>
        </w:trPr>
        <w:tc>
          <w:tcPr>
            <w:tcW w:w="4894" w:type="dxa"/>
            <w:vAlign w:val="center"/>
          </w:tcPr>
          <w:p w:rsidR="00F82305" w:rsidRPr="002413EB" w:rsidRDefault="00F82305" w:rsidP="00351C3F">
            <w:pPr>
              <w:spacing w:before="60" w:line="276" w:lineRule="auto"/>
              <w:jc w:val="left"/>
              <w:rPr>
                <w:rFonts w:cs="Arial"/>
                <w:snapToGrid w:val="0"/>
              </w:rPr>
            </w:pPr>
            <w:r w:rsidRPr="002413EB">
              <w:rPr>
                <w:rFonts w:cs="Arial"/>
                <w:snapToGrid w:val="0"/>
              </w:rPr>
              <w:t>-</w:t>
            </w:r>
            <w:r>
              <w:rPr>
                <w:rFonts w:cs="Arial"/>
                <w:snapToGrid w:val="0"/>
              </w:rPr>
              <w:t xml:space="preserve"> </w:t>
            </w:r>
            <w:r w:rsidRPr="002413EB">
              <w:rPr>
                <w:rFonts w:cs="Arial"/>
                <w:snapToGrid w:val="0"/>
              </w:rPr>
              <w:t xml:space="preserve">Dlažba </w:t>
            </w:r>
            <w:r>
              <w:rPr>
                <w:rFonts w:cs="Arial"/>
                <w:snapToGrid w:val="0"/>
              </w:rPr>
              <w:t xml:space="preserve">dle </w:t>
            </w:r>
            <w:r w:rsidRPr="002413EB">
              <w:rPr>
                <w:rFonts w:cs="Arial"/>
                <w:snapToGrid w:val="0"/>
              </w:rPr>
              <w:t xml:space="preserve">stávajícího </w:t>
            </w:r>
            <w:proofErr w:type="gramStart"/>
            <w:r w:rsidRPr="002413EB">
              <w:rPr>
                <w:rFonts w:cs="Arial"/>
                <w:snapToGrid w:val="0"/>
              </w:rPr>
              <w:t xml:space="preserve">typu  </w:t>
            </w:r>
            <w:r>
              <w:rPr>
                <w:rFonts w:cs="Arial"/>
                <w:snapToGrid w:val="0"/>
              </w:rPr>
              <w:t xml:space="preserve">              </w:t>
            </w:r>
            <w:r w:rsidRPr="002413EB">
              <w:rPr>
                <w:rFonts w:cs="Arial"/>
                <w:snapToGrid w:val="0"/>
              </w:rPr>
              <w:t xml:space="preserve">      </w:t>
            </w:r>
            <w:r>
              <w:rPr>
                <w:rFonts w:cs="Arial"/>
                <w:snapToGrid w:val="0"/>
              </w:rPr>
              <w:t xml:space="preserve">  </w:t>
            </w:r>
            <w:r w:rsidRPr="002413EB">
              <w:rPr>
                <w:rFonts w:cs="Arial"/>
                <w:snapToGrid w:val="0"/>
              </w:rPr>
              <w:t xml:space="preserve">    </w:t>
            </w:r>
            <w:r>
              <w:rPr>
                <w:rFonts w:cs="Arial"/>
                <w:snapToGrid w:val="0"/>
              </w:rPr>
              <w:t xml:space="preserve">    DL</w:t>
            </w:r>
            <w:proofErr w:type="gramEnd"/>
            <w:r>
              <w:rPr>
                <w:rFonts w:cs="Arial"/>
                <w:snapToGrid w:val="0"/>
              </w:rPr>
              <w:t>. I</w:t>
            </w:r>
          </w:p>
        </w:tc>
        <w:tc>
          <w:tcPr>
            <w:tcW w:w="1764" w:type="dxa"/>
            <w:vAlign w:val="center"/>
          </w:tcPr>
          <w:p w:rsidR="00F82305" w:rsidRPr="002413EB" w:rsidRDefault="00F82305" w:rsidP="00351C3F">
            <w:pPr>
              <w:spacing w:before="60" w:line="276" w:lineRule="auto"/>
              <w:jc w:val="center"/>
              <w:rPr>
                <w:rFonts w:cs="Arial"/>
                <w:snapToGrid w:val="0"/>
              </w:rPr>
            </w:pPr>
            <w:proofErr w:type="spellStart"/>
            <w:r>
              <w:rPr>
                <w:rFonts w:cs="Arial"/>
                <w:snapToGrid w:val="0"/>
              </w:rPr>
              <w:t>tl</w:t>
            </w:r>
            <w:proofErr w:type="spellEnd"/>
            <w:r w:rsidRPr="002413EB">
              <w:rPr>
                <w:rFonts w:cs="Arial"/>
                <w:snapToGrid w:val="0"/>
              </w:rPr>
              <w:t>.  60 mm</w:t>
            </w:r>
          </w:p>
        </w:tc>
        <w:tc>
          <w:tcPr>
            <w:tcW w:w="1701" w:type="dxa"/>
            <w:vAlign w:val="center"/>
          </w:tcPr>
          <w:p w:rsidR="00F82305" w:rsidRPr="002413EB" w:rsidRDefault="00F82305" w:rsidP="00351C3F">
            <w:pPr>
              <w:spacing w:before="60" w:line="276" w:lineRule="auto"/>
              <w:jc w:val="center"/>
              <w:rPr>
                <w:rFonts w:cs="Arial"/>
                <w:snapToGrid w:val="0"/>
              </w:rPr>
            </w:pPr>
            <w:r w:rsidRPr="002413EB">
              <w:rPr>
                <w:rFonts w:cs="Arial"/>
                <w:snapToGrid w:val="0"/>
              </w:rPr>
              <w:t>ČSN 73 61 31-1</w:t>
            </w:r>
          </w:p>
        </w:tc>
      </w:tr>
      <w:tr w:rsidR="00F82305" w:rsidRPr="002413EB" w:rsidTr="00351C3F">
        <w:trPr>
          <w:trHeight w:val="109"/>
        </w:trPr>
        <w:tc>
          <w:tcPr>
            <w:tcW w:w="4894" w:type="dxa"/>
            <w:vAlign w:val="center"/>
          </w:tcPr>
          <w:p w:rsidR="00F82305" w:rsidRPr="002413EB" w:rsidRDefault="00F82305" w:rsidP="00351C3F">
            <w:pPr>
              <w:spacing w:before="60" w:line="276" w:lineRule="auto"/>
              <w:jc w:val="center"/>
              <w:rPr>
                <w:rFonts w:cs="Arial"/>
                <w:snapToGrid w:val="0"/>
              </w:rPr>
            </w:pPr>
            <w:r w:rsidRPr="002413EB">
              <w:rPr>
                <w:rFonts w:cs="Arial"/>
                <w:snapToGrid w:val="0"/>
              </w:rPr>
              <w:t>- Lože pod dlaž</w:t>
            </w:r>
            <w:r>
              <w:rPr>
                <w:rFonts w:cs="Arial"/>
                <w:snapToGrid w:val="0"/>
              </w:rPr>
              <w:t xml:space="preserve">bu z kameniva fr. 4/8mm                </w:t>
            </w:r>
            <w:r w:rsidRPr="002413EB">
              <w:rPr>
                <w:rFonts w:cs="Arial"/>
                <w:snapToGrid w:val="0"/>
              </w:rPr>
              <w:t>KD</w:t>
            </w:r>
          </w:p>
        </w:tc>
        <w:tc>
          <w:tcPr>
            <w:tcW w:w="1764" w:type="dxa"/>
            <w:vAlign w:val="center"/>
          </w:tcPr>
          <w:p w:rsidR="00F82305" w:rsidRPr="002413EB" w:rsidRDefault="00F82305" w:rsidP="00351C3F">
            <w:pPr>
              <w:spacing w:before="60" w:line="276" w:lineRule="auto"/>
              <w:jc w:val="center"/>
              <w:rPr>
                <w:rFonts w:cs="Arial"/>
                <w:snapToGrid w:val="0"/>
              </w:rPr>
            </w:pPr>
            <w:proofErr w:type="spellStart"/>
            <w:r>
              <w:rPr>
                <w:rFonts w:cs="Arial"/>
                <w:snapToGrid w:val="0"/>
              </w:rPr>
              <w:t>tl</w:t>
            </w:r>
            <w:proofErr w:type="spellEnd"/>
            <w:r w:rsidRPr="002413EB">
              <w:rPr>
                <w:rFonts w:cs="Arial"/>
                <w:snapToGrid w:val="0"/>
              </w:rPr>
              <w:t>.  40 mm</w:t>
            </w:r>
          </w:p>
        </w:tc>
        <w:tc>
          <w:tcPr>
            <w:tcW w:w="1701" w:type="dxa"/>
            <w:vAlign w:val="center"/>
          </w:tcPr>
          <w:p w:rsidR="00F82305" w:rsidRPr="002413EB" w:rsidRDefault="00F82305" w:rsidP="00351C3F">
            <w:pPr>
              <w:spacing w:before="60" w:line="276" w:lineRule="auto"/>
              <w:jc w:val="center"/>
              <w:rPr>
                <w:rFonts w:cs="Arial"/>
                <w:snapToGrid w:val="0"/>
              </w:rPr>
            </w:pPr>
            <w:r w:rsidRPr="002413EB">
              <w:rPr>
                <w:rFonts w:cs="Arial"/>
                <w:snapToGrid w:val="0"/>
              </w:rPr>
              <w:t>ČSN 73 61 26-1</w:t>
            </w:r>
          </w:p>
        </w:tc>
      </w:tr>
      <w:tr w:rsidR="00F82305" w:rsidRPr="002413EB" w:rsidTr="00351C3F">
        <w:trPr>
          <w:trHeight w:val="469"/>
        </w:trPr>
        <w:tc>
          <w:tcPr>
            <w:tcW w:w="4894" w:type="dxa"/>
            <w:vAlign w:val="center"/>
          </w:tcPr>
          <w:p w:rsidR="00F82305" w:rsidRPr="002413EB" w:rsidRDefault="00F82305" w:rsidP="00351C3F">
            <w:pPr>
              <w:spacing w:before="60" w:line="276" w:lineRule="auto"/>
              <w:jc w:val="center"/>
              <w:rPr>
                <w:rFonts w:cs="Arial"/>
                <w:snapToGrid w:val="0"/>
              </w:rPr>
            </w:pPr>
            <w:r w:rsidRPr="002413EB">
              <w:rPr>
                <w:rFonts w:cs="Arial"/>
                <w:snapToGrid w:val="0"/>
              </w:rPr>
              <w:t xml:space="preserve">- </w:t>
            </w:r>
            <w:proofErr w:type="spellStart"/>
            <w:r w:rsidRPr="002413EB">
              <w:rPr>
                <w:rFonts w:cs="Arial"/>
                <w:snapToGrid w:val="0"/>
              </w:rPr>
              <w:t>Štěrkodrť</w:t>
            </w:r>
            <w:proofErr w:type="spellEnd"/>
            <w:r w:rsidRPr="002413EB">
              <w:rPr>
                <w:rFonts w:cs="Arial"/>
                <w:snapToGrid w:val="0"/>
              </w:rPr>
              <w:t xml:space="preserve"> </w:t>
            </w:r>
            <w:proofErr w:type="gramStart"/>
            <w:r w:rsidRPr="002413EB">
              <w:rPr>
                <w:rFonts w:cs="Arial"/>
                <w:snapToGrid w:val="0"/>
              </w:rPr>
              <w:t>fr.0-32</w:t>
            </w:r>
            <w:proofErr w:type="gramEnd"/>
            <w:r w:rsidRPr="002413EB">
              <w:rPr>
                <w:rFonts w:cs="Arial"/>
                <w:snapToGrid w:val="0"/>
              </w:rPr>
              <w:t xml:space="preserve"> mm                                </w:t>
            </w:r>
            <w:r>
              <w:rPr>
                <w:rFonts w:cs="Arial"/>
                <w:snapToGrid w:val="0"/>
              </w:rPr>
              <w:t xml:space="preserve">    </w:t>
            </w:r>
            <w:r w:rsidRPr="002413EB">
              <w:rPr>
                <w:rFonts w:cs="Arial"/>
                <w:snapToGrid w:val="0"/>
              </w:rPr>
              <w:t>ŠDA,GE</w:t>
            </w:r>
          </w:p>
        </w:tc>
        <w:tc>
          <w:tcPr>
            <w:tcW w:w="1764" w:type="dxa"/>
            <w:vAlign w:val="center"/>
          </w:tcPr>
          <w:p w:rsidR="00F82305" w:rsidRPr="002413EB" w:rsidRDefault="00F82305" w:rsidP="00351C3F">
            <w:pPr>
              <w:spacing w:before="60" w:line="276" w:lineRule="auto"/>
              <w:jc w:val="center"/>
              <w:rPr>
                <w:rFonts w:cs="Arial"/>
                <w:snapToGrid w:val="0"/>
              </w:rPr>
            </w:pPr>
            <w:proofErr w:type="spellStart"/>
            <w:r>
              <w:rPr>
                <w:rFonts w:cs="Arial"/>
                <w:snapToGrid w:val="0"/>
              </w:rPr>
              <w:t>tl</w:t>
            </w:r>
            <w:proofErr w:type="spellEnd"/>
            <w:r w:rsidRPr="002413EB">
              <w:rPr>
                <w:rFonts w:cs="Arial"/>
                <w:snapToGrid w:val="0"/>
              </w:rPr>
              <w:t>.</w:t>
            </w:r>
            <w:r>
              <w:rPr>
                <w:rFonts w:cs="Arial"/>
                <w:snapToGrid w:val="0"/>
              </w:rPr>
              <w:t xml:space="preserve"> </w:t>
            </w:r>
            <w:r w:rsidRPr="002413EB">
              <w:rPr>
                <w:rFonts w:cs="Arial"/>
                <w:snapToGrid w:val="0"/>
              </w:rPr>
              <w:t>100 mm</w:t>
            </w:r>
          </w:p>
        </w:tc>
        <w:tc>
          <w:tcPr>
            <w:tcW w:w="1701" w:type="dxa"/>
            <w:vAlign w:val="center"/>
          </w:tcPr>
          <w:p w:rsidR="00F82305" w:rsidRPr="002413EB" w:rsidRDefault="00F82305" w:rsidP="00351C3F">
            <w:pPr>
              <w:spacing w:before="60" w:line="276" w:lineRule="auto"/>
              <w:jc w:val="center"/>
              <w:rPr>
                <w:rFonts w:cs="Arial"/>
                <w:snapToGrid w:val="0"/>
              </w:rPr>
            </w:pPr>
            <w:r w:rsidRPr="002413EB">
              <w:rPr>
                <w:rFonts w:cs="Arial"/>
                <w:snapToGrid w:val="0"/>
              </w:rPr>
              <w:t>ČSN EN 13285</w:t>
            </w:r>
          </w:p>
          <w:p w:rsidR="00F82305" w:rsidRPr="002413EB" w:rsidRDefault="00F82305" w:rsidP="00351C3F">
            <w:pPr>
              <w:spacing w:before="60" w:line="276" w:lineRule="auto"/>
              <w:jc w:val="center"/>
              <w:rPr>
                <w:rFonts w:cs="Arial"/>
                <w:snapToGrid w:val="0"/>
              </w:rPr>
            </w:pPr>
            <w:r w:rsidRPr="002413EB">
              <w:rPr>
                <w:rFonts w:cs="Arial"/>
                <w:snapToGrid w:val="0"/>
              </w:rPr>
              <w:t>ČSN 73 61 26-1</w:t>
            </w:r>
          </w:p>
        </w:tc>
      </w:tr>
      <w:tr w:rsidR="00F82305" w:rsidRPr="002413EB" w:rsidTr="00351C3F">
        <w:tc>
          <w:tcPr>
            <w:tcW w:w="4894" w:type="dxa"/>
            <w:vAlign w:val="center"/>
          </w:tcPr>
          <w:p w:rsidR="00F82305" w:rsidRPr="002413EB" w:rsidRDefault="00F82305" w:rsidP="00351C3F">
            <w:pPr>
              <w:spacing w:before="60" w:line="276" w:lineRule="auto"/>
              <w:jc w:val="center"/>
              <w:rPr>
                <w:rFonts w:cs="Arial"/>
                <w:snapToGrid w:val="0"/>
              </w:rPr>
            </w:pPr>
            <w:r w:rsidRPr="002413EB">
              <w:rPr>
                <w:rFonts w:cs="Arial"/>
                <w:snapToGrid w:val="0"/>
              </w:rPr>
              <w:t xml:space="preserve">- </w:t>
            </w:r>
            <w:proofErr w:type="spellStart"/>
            <w:r w:rsidRPr="002413EB">
              <w:rPr>
                <w:rFonts w:cs="Arial"/>
                <w:snapToGrid w:val="0"/>
              </w:rPr>
              <w:t>Štěrkodrť</w:t>
            </w:r>
            <w:proofErr w:type="spellEnd"/>
            <w:r w:rsidRPr="002413EB">
              <w:rPr>
                <w:rFonts w:cs="Arial"/>
                <w:snapToGrid w:val="0"/>
              </w:rPr>
              <w:t xml:space="preserve"> </w:t>
            </w:r>
            <w:proofErr w:type="gramStart"/>
            <w:r w:rsidRPr="002413EB">
              <w:rPr>
                <w:rFonts w:cs="Arial"/>
                <w:snapToGrid w:val="0"/>
              </w:rPr>
              <w:t>fr.0-63</w:t>
            </w:r>
            <w:proofErr w:type="gramEnd"/>
            <w:r w:rsidRPr="002413EB">
              <w:rPr>
                <w:rFonts w:cs="Arial"/>
                <w:snapToGrid w:val="0"/>
              </w:rPr>
              <w:t xml:space="preserve"> mm                                    ŠDA,GE</w:t>
            </w:r>
          </w:p>
        </w:tc>
        <w:tc>
          <w:tcPr>
            <w:tcW w:w="1764" w:type="dxa"/>
            <w:vAlign w:val="center"/>
          </w:tcPr>
          <w:p w:rsidR="00F82305" w:rsidRPr="002413EB" w:rsidRDefault="00F82305" w:rsidP="00351C3F">
            <w:pPr>
              <w:spacing w:before="60" w:line="276" w:lineRule="auto"/>
              <w:jc w:val="center"/>
              <w:rPr>
                <w:rFonts w:cs="Arial"/>
                <w:snapToGrid w:val="0"/>
              </w:rPr>
            </w:pPr>
            <w:proofErr w:type="spellStart"/>
            <w:r w:rsidRPr="002413EB">
              <w:rPr>
                <w:rFonts w:cs="Arial"/>
                <w:snapToGrid w:val="0"/>
              </w:rPr>
              <w:t>tl</w:t>
            </w:r>
            <w:proofErr w:type="spellEnd"/>
            <w:r w:rsidRPr="002413EB">
              <w:rPr>
                <w:rFonts w:cs="Arial"/>
                <w:snapToGrid w:val="0"/>
              </w:rPr>
              <w:t>. 150 mm</w:t>
            </w:r>
          </w:p>
        </w:tc>
        <w:tc>
          <w:tcPr>
            <w:tcW w:w="1701" w:type="dxa"/>
            <w:vAlign w:val="center"/>
          </w:tcPr>
          <w:p w:rsidR="00F82305" w:rsidRPr="002413EB" w:rsidRDefault="00F82305" w:rsidP="00351C3F">
            <w:pPr>
              <w:spacing w:before="60" w:line="276" w:lineRule="auto"/>
              <w:jc w:val="center"/>
              <w:rPr>
                <w:rFonts w:cs="Arial"/>
                <w:snapToGrid w:val="0"/>
              </w:rPr>
            </w:pPr>
            <w:r w:rsidRPr="002413EB">
              <w:rPr>
                <w:rFonts w:cs="Arial"/>
                <w:snapToGrid w:val="0"/>
              </w:rPr>
              <w:t>ČSN EN 13285</w:t>
            </w:r>
          </w:p>
          <w:p w:rsidR="00F82305" w:rsidRPr="002413EB" w:rsidRDefault="00F82305" w:rsidP="00351C3F">
            <w:pPr>
              <w:spacing w:before="60" w:line="276" w:lineRule="auto"/>
              <w:jc w:val="center"/>
              <w:rPr>
                <w:rFonts w:cs="Arial"/>
                <w:snapToGrid w:val="0"/>
                <w:u w:val="single"/>
              </w:rPr>
            </w:pPr>
            <w:r w:rsidRPr="002413EB">
              <w:rPr>
                <w:rFonts w:cs="Arial"/>
                <w:snapToGrid w:val="0"/>
              </w:rPr>
              <w:t>ČSN 73 61 26-1</w:t>
            </w:r>
          </w:p>
        </w:tc>
      </w:tr>
      <w:tr w:rsidR="00F82305" w:rsidRPr="002413EB" w:rsidTr="00351C3F">
        <w:tc>
          <w:tcPr>
            <w:tcW w:w="4894" w:type="dxa"/>
            <w:vAlign w:val="center"/>
          </w:tcPr>
          <w:p w:rsidR="00F82305" w:rsidRPr="002413EB" w:rsidRDefault="00F82305" w:rsidP="00351C3F">
            <w:pPr>
              <w:spacing w:before="60" w:line="276" w:lineRule="auto"/>
              <w:jc w:val="left"/>
              <w:rPr>
                <w:rFonts w:cs="Arial"/>
                <w:snapToGrid w:val="0"/>
              </w:rPr>
            </w:pPr>
            <w:r>
              <w:rPr>
                <w:rFonts w:cs="Arial"/>
                <w:snapToGrid w:val="0"/>
              </w:rPr>
              <w:t>CELKEM</w:t>
            </w:r>
            <w:r w:rsidRPr="002413EB">
              <w:rPr>
                <w:rFonts w:cs="Arial"/>
                <w:snapToGrid w:val="0"/>
              </w:rPr>
              <w:t>:</w:t>
            </w:r>
          </w:p>
        </w:tc>
        <w:tc>
          <w:tcPr>
            <w:tcW w:w="1764" w:type="dxa"/>
            <w:vAlign w:val="center"/>
          </w:tcPr>
          <w:p w:rsidR="00F82305" w:rsidRPr="002413EB" w:rsidRDefault="00F82305" w:rsidP="00351C3F">
            <w:pPr>
              <w:spacing w:before="60" w:line="276" w:lineRule="auto"/>
              <w:jc w:val="center"/>
              <w:rPr>
                <w:rFonts w:cs="Arial"/>
                <w:snapToGrid w:val="0"/>
              </w:rPr>
            </w:pPr>
            <w:proofErr w:type="spellStart"/>
            <w:r>
              <w:rPr>
                <w:rFonts w:cs="Arial"/>
                <w:snapToGrid w:val="0"/>
              </w:rPr>
              <w:t>tl</w:t>
            </w:r>
            <w:proofErr w:type="spellEnd"/>
            <w:r w:rsidRPr="002413EB">
              <w:rPr>
                <w:rFonts w:cs="Arial"/>
                <w:snapToGrid w:val="0"/>
              </w:rPr>
              <w:t>.</w:t>
            </w:r>
            <w:r>
              <w:rPr>
                <w:rFonts w:cs="Arial"/>
                <w:snapToGrid w:val="0"/>
              </w:rPr>
              <w:t xml:space="preserve"> </w:t>
            </w:r>
            <w:r w:rsidRPr="002413EB">
              <w:rPr>
                <w:rFonts w:cs="Arial"/>
                <w:snapToGrid w:val="0"/>
              </w:rPr>
              <w:t>350</w:t>
            </w:r>
            <w:r>
              <w:rPr>
                <w:rFonts w:cs="Arial"/>
                <w:snapToGrid w:val="0"/>
              </w:rPr>
              <w:t xml:space="preserve"> </w:t>
            </w:r>
            <w:r w:rsidRPr="002413EB">
              <w:rPr>
                <w:rFonts w:cs="Arial"/>
                <w:snapToGrid w:val="0"/>
              </w:rPr>
              <w:t>mm</w:t>
            </w:r>
          </w:p>
        </w:tc>
        <w:tc>
          <w:tcPr>
            <w:tcW w:w="1701" w:type="dxa"/>
            <w:vAlign w:val="center"/>
          </w:tcPr>
          <w:p w:rsidR="00F82305" w:rsidRPr="002413EB" w:rsidRDefault="00F82305" w:rsidP="00351C3F">
            <w:pPr>
              <w:spacing w:before="60" w:line="276" w:lineRule="auto"/>
              <w:jc w:val="center"/>
              <w:rPr>
                <w:rFonts w:cs="Arial"/>
                <w:snapToGrid w:val="0"/>
              </w:rPr>
            </w:pPr>
          </w:p>
        </w:tc>
      </w:tr>
    </w:tbl>
    <w:p w:rsidR="00F82305" w:rsidRPr="00143286" w:rsidRDefault="00F82305" w:rsidP="00F82305">
      <w:pPr>
        <w:spacing w:before="240" w:after="120" w:line="276" w:lineRule="auto"/>
        <w:rPr>
          <w:rFonts w:cs="Arial"/>
          <w:szCs w:val="22"/>
        </w:rPr>
      </w:pPr>
      <w:r>
        <w:rPr>
          <w:rFonts w:cs="Arial"/>
          <w:szCs w:val="22"/>
        </w:rPr>
        <w:t xml:space="preserve">V nezpevněných plochách bude provedeno </w:t>
      </w:r>
      <w:proofErr w:type="spellStart"/>
      <w:r>
        <w:rPr>
          <w:rFonts w:cs="Arial"/>
          <w:szCs w:val="22"/>
        </w:rPr>
        <w:t>ohumusování</w:t>
      </w:r>
      <w:proofErr w:type="spellEnd"/>
      <w:r>
        <w:rPr>
          <w:rFonts w:cs="Arial"/>
          <w:szCs w:val="22"/>
        </w:rPr>
        <w:t xml:space="preserve"> tloušťky 100 mm a zatravnění travní směsí.</w:t>
      </w:r>
    </w:p>
    <w:p w:rsidR="004A448F" w:rsidRDefault="004A448F" w:rsidP="004A448F">
      <w:pPr>
        <w:pStyle w:val="Nadpis3"/>
        <w:numPr>
          <w:ilvl w:val="1"/>
          <w:numId w:val="5"/>
        </w:numPr>
        <w:spacing w:after="120"/>
        <w:ind w:left="360"/>
      </w:pPr>
      <w:bookmarkStart w:id="116" w:name="_Toc1652705"/>
      <w:r>
        <w:t>Manipulace s vytěženým materiálem</w:t>
      </w:r>
      <w:bookmarkEnd w:id="115"/>
      <w:bookmarkEnd w:id="116"/>
    </w:p>
    <w:p w:rsidR="00EA56D0" w:rsidRPr="00EA56D0" w:rsidRDefault="004A448F" w:rsidP="004A448F">
      <w:pPr>
        <w:spacing w:line="276" w:lineRule="auto"/>
      </w:pPr>
      <w:r>
        <w:t>Veškerá vytěžená zemina z výkopů a rozebraná svrchní vrstva asfaltové komunikace bude vyvezena na povole</w:t>
      </w:r>
      <w:r w:rsidR="001D411C">
        <w:t>nou skládku odpadů</w:t>
      </w:r>
      <w:r>
        <w:t xml:space="preserve"> (vzdálenost do 10 km).</w:t>
      </w:r>
      <w:r w:rsidRPr="00725399">
        <w:t xml:space="preserve"> </w:t>
      </w:r>
    </w:p>
    <w:p w:rsidR="00623351" w:rsidRDefault="00623351" w:rsidP="00010067">
      <w:pPr>
        <w:pStyle w:val="Nadpis2"/>
        <w:numPr>
          <w:ilvl w:val="0"/>
          <w:numId w:val="4"/>
        </w:numPr>
        <w:ind w:left="360"/>
      </w:pPr>
      <w:bookmarkStart w:id="117" w:name="_Toc1652706"/>
      <w:r>
        <w:t>POŽADAVKY NA POSTUP STAVEBNÍCH A MONTÁŽNÍCH PRACÍ</w:t>
      </w:r>
      <w:bookmarkEnd w:id="117"/>
    </w:p>
    <w:p w:rsidR="00FC3FB4" w:rsidRPr="003E3CE4" w:rsidRDefault="00FC3FB4" w:rsidP="00FC3FB4">
      <w:pPr>
        <w:spacing w:after="120" w:line="276" w:lineRule="auto"/>
      </w:pPr>
      <w:r w:rsidRPr="003E3CE4">
        <w:t xml:space="preserve">Realizace bude prováděna plně v souladu s Metodikou magistrátu města Brna – Městskými standardy pro </w:t>
      </w:r>
      <w:r w:rsidR="00045582">
        <w:t>kanalizační</w:t>
      </w:r>
      <w:r w:rsidRPr="003E3CE4">
        <w:t xml:space="preserve"> síť, v platném znění.</w:t>
      </w:r>
    </w:p>
    <w:p w:rsidR="00143286" w:rsidRPr="00FC3FB4" w:rsidRDefault="00FC3FB4" w:rsidP="00FC3FB4">
      <w:pPr>
        <w:spacing w:after="120" w:line="276" w:lineRule="auto"/>
        <w:rPr>
          <w:rFonts w:cs="Arial"/>
        </w:rPr>
      </w:pPr>
      <w:r w:rsidRPr="00FC3FB4">
        <w:rPr>
          <w:rFonts w:cs="Arial"/>
        </w:rPr>
        <w:t>Předmětné SO je nutno realizovat v úzké koordinaci s ostatními stavebními objekty.</w:t>
      </w:r>
    </w:p>
    <w:p w:rsidR="00623351" w:rsidRPr="00916F83" w:rsidRDefault="00255DA6" w:rsidP="004A448F">
      <w:pPr>
        <w:pStyle w:val="Nadpis2"/>
        <w:numPr>
          <w:ilvl w:val="0"/>
          <w:numId w:val="4"/>
        </w:numPr>
        <w:ind w:left="360"/>
      </w:pPr>
      <w:bookmarkStart w:id="118" w:name="_Toc1652707"/>
      <w:bookmarkEnd w:id="0"/>
      <w:bookmarkEnd w:id="1"/>
      <w:bookmarkEnd w:id="45"/>
      <w:r>
        <w:t>ZÁVĚR</w:t>
      </w:r>
      <w:bookmarkEnd w:id="118"/>
    </w:p>
    <w:p w:rsidR="001E52A5" w:rsidRDefault="001E52A5" w:rsidP="003678CD">
      <w:pPr>
        <w:spacing w:after="120" w:line="276" w:lineRule="auto"/>
      </w:pPr>
      <w:r w:rsidRPr="00F361AA">
        <w:t xml:space="preserve">Při stavbě je zhotovitel povinen respektovat veškeré související předpisy a technické normy ČSN, ČSN EN a TNV v platném znění. Pokud se během stavby vyskytnou nejasnosti či změny oproti předložené projektové dokumentaci je zhotovitel povinen neprodleně informovat projektanta </w:t>
      </w:r>
      <w:r>
        <w:br/>
      </w:r>
      <w:r w:rsidRPr="00F361AA">
        <w:t xml:space="preserve">a investora, a vyžádat si jeho stanovisko. Nedílnou součástí projektové dokumentace jsou rovněž vyjádření a stanoviska dotčených organizací a orgánů státní správy a účastníků stavebního řízení </w:t>
      </w:r>
      <w:r w:rsidRPr="00F361AA">
        <w:lastRenderedPageBreak/>
        <w:t>vydaná k dokumentaci pro stavební povolení, které je nutno při stavbě respektovat a řídit se jejich požadavky – pokud ve vydaném stavebním povolení není uvedeno jinak nebo pokud nebude změna odsouhlasena projektantem, investorem a stavebním dozorem.</w:t>
      </w:r>
    </w:p>
    <w:p w:rsidR="001E52A5" w:rsidRPr="00F361AA" w:rsidRDefault="001E52A5" w:rsidP="003678CD">
      <w:pPr>
        <w:spacing w:after="120" w:line="276" w:lineRule="auto"/>
      </w:pPr>
      <w:r w:rsidRPr="00F361AA">
        <w:t>Před zahájením vlastní stavby je zhotovitel stavby povinen zajistit vytýčení veškerých stávajících inženýrských sítí včetně všech inženýrských sítí, které nebyly v době zpracování projektové dokumentace známy a nejsou zakresleny v situaci nebo nebyly správci k zakreslení poskytnuty, aby nedošlo k jejich poškození.</w:t>
      </w:r>
    </w:p>
    <w:p w:rsidR="001E52A5" w:rsidRPr="00F361AA" w:rsidRDefault="001E52A5" w:rsidP="003678CD">
      <w:pPr>
        <w:spacing w:after="120" w:line="276" w:lineRule="auto"/>
      </w:pPr>
      <w:r w:rsidRPr="00F361AA">
        <w:t>Zhotovitel je rovněž před vlastní stavbou povinen ověřit stávající výškové a polohopisné poměry, včetně dalších údajů, které jsou požadovány v projektové dokumentaci a ve stanoviscích přiložených v dokladové části PD.</w:t>
      </w:r>
    </w:p>
    <w:p w:rsidR="001E52A5" w:rsidRPr="00F361AA" w:rsidRDefault="001E52A5" w:rsidP="003678CD">
      <w:pPr>
        <w:spacing w:after="120" w:line="276" w:lineRule="auto"/>
      </w:pPr>
      <w:r w:rsidRPr="00F361AA">
        <w:t>Po celou dobu stavby musí být ke všem nemovitostem zajištěn alespoň provizorní příjezd pro vozidla záchranné služby první pomoci, komunálních služeb a požární vozidla. Případné nutné zúžení průjezdného pruhu na šířku menší než 3,5</w:t>
      </w:r>
      <w:r w:rsidR="00EA56D0">
        <w:t xml:space="preserve"> </w:t>
      </w:r>
      <w:r w:rsidRPr="00F361AA">
        <w:t>m, je nutno před vlastní stavbou projednat s Hasičským záchranným sborem města Brna.</w:t>
      </w:r>
    </w:p>
    <w:p w:rsidR="001E52A5" w:rsidRPr="00F361AA" w:rsidRDefault="001E52A5" w:rsidP="003678CD">
      <w:pPr>
        <w:spacing w:after="120" w:line="276" w:lineRule="auto"/>
      </w:pPr>
      <w:r w:rsidRPr="00F361AA">
        <w:t xml:space="preserve">Zhotovitel stavby je dále povinen za spolupráce investora dohodnout s majiteli jednotlivých nemovitostí systém zásobování a oznamovat jim předem termín zahájení a ukončení realizace jednotlivých úseků </w:t>
      </w:r>
      <w:r>
        <w:t>vodovodu</w:t>
      </w:r>
      <w:r w:rsidRPr="00F361AA">
        <w:t xml:space="preserve">, které se dotčených </w:t>
      </w:r>
      <w:r>
        <w:t>nemovitostí</w:t>
      </w:r>
      <w:r w:rsidRPr="00F361AA">
        <w:t xml:space="preserve"> týkají.</w:t>
      </w:r>
    </w:p>
    <w:p w:rsidR="001E52A5" w:rsidRPr="00F361AA" w:rsidRDefault="001E52A5" w:rsidP="003678CD">
      <w:pPr>
        <w:spacing w:after="120" w:line="276" w:lineRule="auto"/>
      </w:pPr>
      <w:r w:rsidRPr="00F361AA">
        <w:t xml:space="preserve">Součástí předání a převzetí stavby bude doklad o vykonání zkoušek vodotěsnosti, zkoušek hutnění, geodetické zaměření provedeného díla, dokumentace skutečného provedení stavby - zejména situační geodetické zaměření tras (v souřadnicích S-JTSK a výškovém systému BPV, </w:t>
      </w:r>
      <w:r w:rsidR="00EA56D0">
        <w:br/>
      </w:r>
      <w:r w:rsidRPr="00F361AA">
        <w:t xml:space="preserve">s popisem jednotlivých úseků - profil, sklon a délka úseků, zakreslením křížených podzemních sítí a zakreslením situování jednotlivých přípojek) atd. Podélné profily musí rovněž obsahovat zakreslení místa zaústění přípojek a všechny zaměřená křížení jiných inženýrských sítí. </w:t>
      </w:r>
    </w:p>
    <w:p w:rsidR="001E52A5" w:rsidRPr="00F361AA" w:rsidRDefault="001E52A5" w:rsidP="001E52A5">
      <w:pPr>
        <w:spacing w:after="120"/>
        <w:rPr>
          <w:rFonts w:cs="Arial"/>
          <w:szCs w:val="22"/>
        </w:rPr>
      </w:pPr>
      <w:r w:rsidRPr="00F361AA">
        <w:t xml:space="preserve">Případné zjištěné nedostatky budou zhotovitelem stavby bez prodlení odstraněny a po jejich odstranění bude možné dílo uvést do trvalého provozu. </w:t>
      </w:r>
      <w:r w:rsidRPr="00F361AA">
        <w:rPr>
          <w:rFonts w:cs="Arial"/>
          <w:szCs w:val="22"/>
        </w:rPr>
        <w:t xml:space="preserve">Zhotovitel stavby vyklidí objekty zařízení staveniště do předání díla k trvalému provozu. </w:t>
      </w:r>
    </w:p>
    <w:p w:rsidR="00886FAE" w:rsidRPr="00C776AF" w:rsidRDefault="00886FAE" w:rsidP="007C3514">
      <w:pPr>
        <w:pStyle w:val="Normalodstavec"/>
        <w:rPr>
          <w:highlight w:val="yellow"/>
        </w:rPr>
      </w:pPr>
    </w:p>
    <w:p w:rsidR="00886FAE" w:rsidRDefault="00886FAE" w:rsidP="00886FAE">
      <w:pPr>
        <w:pStyle w:val="Normalodstavec"/>
        <w:tabs>
          <w:tab w:val="right" w:pos="8504"/>
        </w:tabs>
      </w:pPr>
      <w:r w:rsidRPr="00C776AF">
        <w:t xml:space="preserve">Brno, </w:t>
      </w:r>
      <w:r w:rsidR="00C776AF">
        <w:t>březen 2019</w:t>
      </w:r>
      <w:r w:rsidRPr="00C776AF">
        <w:tab/>
        <w:t>Ing. Miloslav Tauš, Ph.D.</w:t>
      </w:r>
    </w:p>
    <w:p w:rsidR="00C776AF" w:rsidRPr="007C3514" w:rsidRDefault="00C776AF" w:rsidP="00886FAE">
      <w:pPr>
        <w:pStyle w:val="Normalodstavec"/>
        <w:tabs>
          <w:tab w:val="right" w:pos="8504"/>
        </w:tabs>
      </w:pPr>
      <w:r>
        <w:tab/>
        <w:t>Ing. Zuzana Műnsterová</w:t>
      </w:r>
    </w:p>
    <w:sectPr w:rsidR="00C776AF" w:rsidRPr="007C3514" w:rsidSect="00112440">
      <w:headerReference w:type="even" r:id="rId10"/>
      <w:headerReference w:type="default" r:id="rId11"/>
      <w:footerReference w:type="even" r:id="rId12"/>
      <w:footerReference w:type="default" r:id="rId13"/>
      <w:headerReference w:type="first" r:id="rId14"/>
      <w:footerReference w:type="first" r:id="rId15"/>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9FF" w:rsidRDefault="001849FF" w:rsidP="00207A11">
      <w:r>
        <w:separator/>
      </w:r>
    </w:p>
  </w:endnote>
  <w:endnote w:type="continuationSeparator" w:id="0">
    <w:p w:rsidR="001849FF" w:rsidRDefault="001849FF"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1849FF" w:rsidRPr="00AA14F6" w:rsidTr="000A698A">
      <w:trPr>
        <w:trHeight w:val="2098"/>
        <w:jc w:val="center"/>
      </w:trPr>
      <w:tc>
        <w:tcPr>
          <w:tcW w:w="8504" w:type="dxa"/>
          <w:gridSpan w:val="3"/>
          <w:tcBorders>
            <w:top w:val="single" w:sz="4" w:space="0" w:color="auto"/>
          </w:tcBorders>
          <w:tcMar>
            <w:top w:w="113" w:type="dxa"/>
          </w:tcMar>
        </w:tcPr>
        <w:p w:rsidR="001849FF" w:rsidRDefault="00B009D0" w:rsidP="000A698A">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1849FF">
                <w:rPr>
                  <w:bCs/>
                  <w:caps/>
                  <w:color w:val="000000" w:themeColor="text1"/>
                  <w:sz w:val="24"/>
                  <w:szCs w:val="24"/>
                </w:rPr>
                <w:t>Objednatel:</w:t>
              </w:r>
            </w:sdtContent>
          </w:sdt>
        </w:p>
        <w:p w:rsidR="001849FF" w:rsidRDefault="001849FF" w:rsidP="00A65D85">
          <w:pPr>
            <w:spacing w:before="120" w:line="276" w:lineRule="auto"/>
            <w:jc w:val="center"/>
            <w:rPr>
              <w:caps/>
              <w:color w:val="000000" w:themeColor="text1"/>
              <w:sz w:val="24"/>
              <w:szCs w:val="24"/>
            </w:rPr>
          </w:pPr>
          <w:r>
            <w:rPr>
              <w:color w:val="000000" w:themeColor="text1"/>
              <w:sz w:val="24"/>
              <w:szCs w:val="24"/>
            </w:rPr>
            <w:t>Statutární město Brno</w:t>
          </w:r>
        </w:p>
        <w:p w:rsidR="001849FF" w:rsidRPr="00C5703F" w:rsidRDefault="001849FF" w:rsidP="001D4598">
          <w:pPr>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1849FF" w:rsidRPr="00AA14F6" w:rsidTr="000A698A">
      <w:trPr>
        <w:trHeight w:val="851"/>
        <w:jc w:val="center"/>
      </w:trPr>
      <w:tc>
        <w:tcPr>
          <w:tcW w:w="2834" w:type="dxa"/>
          <w:tcMar>
            <w:left w:w="113" w:type="dxa"/>
            <w:bottom w:w="113" w:type="dxa"/>
          </w:tcMar>
          <w:vAlign w:val="bottom"/>
        </w:tcPr>
        <w:p w:rsidR="001849FF" w:rsidRPr="0037186F" w:rsidRDefault="001849FF" w:rsidP="000A698A">
          <w:pPr>
            <w:jc w:val="center"/>
            <w:rPr>
              <w:color w:val="000000" w:themeColor="text1"/>
              <w:sz w:val="12"/>
            </w:rPr>
          </w:pPr>
        </w:p>
      </w:tc>
      <w:tc>
        <w:tcPr>
          <w:tcW w:w="2835" w:type="dxa"/>
          <w:tcMar>
            <w:left w:w="113" w:type="dxa"/>
            <w:bottom w:w="113" w:type="dxa"/>
          </w:tcMar>
          <w:vAlign w:val="bottom"/>
        </w:tcPr>
        <w:p w:rsidR="001849FF" w:rsidRPr="00C5703F" w:rsidRDefault="001849FF" w:rsidP="000A698A">
          <w:pPr>
            <w:jc w:val="center"/>
            <w:rPr>
              <w:b/>
              <w:color w:val="000000" w:themeColor="text1"/>
              <w:sz w:val="12"/>
            </w:rPr>
          </w:pPr>
          <w:r>
            <w:rPr>
              <w:noProof/>
              <w:color w:val="000000" w:themeColor="text1"/>
            </w:rPr>
            <mc:AlternateContent>
              <mc:Choice Requires="wpc">
                <w:drawing>
                  <wp:inline distT="0" distB="0" distL="0" distR="0" wp14:anchorId="1692AC8E" wp14:editId="13F26E99">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a:extLst/>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653A49FC"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F+HxQAAANwAAAAPAAAAZHJzL2Rvd25yZXYueG1sRI9Ba8JA&#10;FITvQv/D8gredGNaRaIbCYVCT0q1hR4f2WcSk32b7m5j/PfdgtDjMDPfMNvdaDoxkPONZQWLeQKC&#10;uLS64UrBx+l1tgbhA7LGzjIpuJGHXf4w2WKm7ZXfaTiGSkQI+wwV1CH0mZS+rMmgn9ueOHpn6wyG&#10;KF0ltcNrhJtOpkmykgYbjgs19vRSU9kef4yCYf393FLR+GJ1OCXh05mvyz5Vavo4FhsQgcbwH763&#10;37SC9GkJf2fiEZD5LwAAAP//AwBQSwECLQAUAAYACAAAACEA2+H2y+4AAACFAQAAEwAAAAAAAAAA&#10;AAAAAAAAAAAAW0NvbnRlbnRfVHlwZXNdLnhtbFBLAQItABQABgAIAAAAIQBa9CxbvwAAABUBAAAL&#10;AAAAAAAAAAAAAAAAAB8BAABfcmVscy8ucmVsc1BLAQItABQABgAIAAAAIQAG7F+HxQAAANwAAAAP&#10;AAAAAAAAAAAAAAAAAAcCAABkcnMvZG93bnJldi54bWxQSwUGAAAAAAMAAwC3AAAA+QI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n5AxAAAANwAAAAPAAAAZHJzL2Rvd25yZXYueG1sRI9Bi8Iw&#10;FITvC/6H8ARva6qLslSjiCIsLB7UvXh7NM822ryUJrZ1f70RBI/DzHzDzJedLUVDtTeOFYyGCQji&#10;zGnDuYK/4/bzG4QPyBpLx6TgTh6Wi97HHFPtWt5Tcwi5iBD2KSooQqhSKX1WkEU/dBVx9M6uthii&#10;rHOpa2wj3JZynCRTadFwXCiwonVB2fVwswpMe7xNTv94WZvTzjW/zW6TJ1qpQb9bzUAE6sI7/Gr/&#10;aAXjryk8z8QjIBcPAAAA//8DAFBLAQItABQABgAIAAAAIQDb4fbL7gAAAIUBAAATAAAAAAAAAAAA&#10;AAAAAAAAAABbQ29udGVudF9UeXBlc10ueG1sUEsBAi0AFAAGAAgAAAAhAFr0LFu/AAAAFQEAAAsA&#10;AAAAAAAAAAAAAAAAHwEAAF9yZWxzLy5yZWxzUEsBAi0AFAAGAAgAAAAhAGZefkDEAAAA3A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F1RxQAAANwAAAAPAAAAZHJzL2Rvd25yZXYueG1sRI/RasJA&#10;FETfhf7Dcgt9MxsVaomuoqXF+qKY+gHX7DUJZu+m2TWJf98VBB+HmTnDzJe9qURLjSstKxhFMQji&#10;zOqScwXH3+/hBwjnkTVWlknBjRwsFy+DOSbadnygNvW5CBB2CSoovK8TKV1WkEEX2Zo4eGfbGPRB&#10;NrnUDXYBbio5juN3abDksFBgTZ8FZZf0ahRs8st1vWvTahuf7Nff2m9u3X6i1Ntrv5qB8NT7Z/jR&#10;/tEKxpMp3M+EIyAX/wAAAP//AwBQSwECLQAUAAYACAAAACEA2+H2y+4AAACFAQAAEwAAAAAAAAAA&#10;AAAAAAAAAAAAW0NvbnRlbnRfVHlwZXNdLnhtbFBLAQItABQABgAIAAAAIQBa9CxbvwAAABUBAAAL&#10;AAAAAAAAAAAAAAAAAB8BAABfcmVscy8ucmVsc1BLAQItABQABgAIAAAAIQA3JF1R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bNwgAAANwAAAAPAAAAZHJzL2Rvd25yZXYueG1sRE/Pa8Iw&#10;FL4P/B/CE3Zb0ylM6YwyRgs7DVYF8fZonk1d81KaVFv/enMY7Pjx/d7sRtuKK/W+cazgNUlBEFdO&#10;N1wrOOyLlzUIH5A1to5JwUQedtvZ0wYz7W78Q9cy1CKGsM9QgQmhy6T0lSGLPnEdceTOrrcYIuxr&#10;qXu8xXDbykWavkmLDccGgx19Gqp+y8EqKJpDm0/L78vlNJA5urw8r+6TUs/z8eMdRKAx/Iv/3F9a&#10;wWIZ18Yz8QjI7QMAAP//AwBQSwECLQAUAAYACAAAACEA2+H2y+4AAACFAQAAEwAAAAAAAAAAAAAA&#10;AAAAAAAAW0NvbnRlbnRfVHlwZXNdLnhtbFBLAQItABQABgAIAAAAIQBa9CxbvwAAABUBAAALAAAA&#10;AAAAAAAAAAAAAB8BAABfcmVscy8ucmVsc1BLAQItABQABgAIAAAAIQDVJBbN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Nk8xgAAANwAAAAPAAAAZHJzL2Rvd25yZXYueG1sRI9BawIx&#10;FITvBf9DeEJvNVstYlejFIuil4Ja8PrcvG623bwsSbq79dc3hYLHYWa+YRar3taiJR8qxwoeRxkI&#10;4sLpiksF76fNwwxEiMgaa8ek4IcCrJaDuwXm2nV8oPYYS5EgHHJUYGJscilDYchiGLmGOHkfzluM&#10;SfpSao9dgttajrNsKi1WnBYMNrQ2VHwdv62Cc9e/+b1uX6/b/ed0fbKXp6u5KHU/7F/mICL18Rb+&#10;b++0gvHkGf7OpCMgl78AAAD//wMAUEsBAi0AFAAGAAgAAAAhANvh9svuAAAAhQEAABMAAAAAAAAA&#10;AAAAAAAAAAAAAFtDb250ZW50X1R5cGVzXS54bWxQSwECLQAUAAYACAAAACEAWvQsW78AAAAVAQAA&#10;CwAAAAAAAAAAAAAAAAAfAQAAX3JlbHMvLnJlbHNQSwECLQAUAAYACAAAACEAdcjZP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fiJwgAAANwAAAAPAAAAZHJzL2Rvd25yZXYueG1sRE/LasJA&#10;FN0L/sNwBXdm4gOR1FFELCpdmQrF3SVzm6TJ3EkzY5L+fWdR6PJw3tv9YGrRUetKywrmUQyCOLO6&#10;5FzB/f11tgHhPLLG2jIp+CEH+914tMVE255v1KU+FyGEXYIKCu+bREqXFWTQRbYhDtynbQ36ANtc&#10;6hb7EG5quYjjtTRYcmgosKFjQVmVPo2C89e38R+PfCnPj2tdpX3Vnd5ipaaT4fACwtPg/8V/7otW&#10;sFiF+eFMOAJy9wsAAP//AwBQSwECLQAUAAYACAAAACEA2+H2y+4AAACFAQAAEwAAAAAAAAAAAAAA&#10;AAAAAAAAW0NvbnRlbnRfVHlwZXNdLnhtbFBLAQItABQABgAIAAAAIQBa9CxbvwAAABUBAAALAAAA&#10;AAAAAAAAAAAAAB8BAABfcmVscy8ucmVsc1BLAQItABQABgAIAAAAIQAL2fiJwgAAANw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UU1xQAAANwAAAAPAAAAZHJzL2Rvd25yZXYueG1sRI9Ba8JA&#10;FITvhf6H5RW8iG5MJZToKiooUrBQK54f2WcSkn0bdleN/75bEHocZuYbZr7sTStu5HxtWcFknIAg&#10;LqyuuVRw+tmOPkD4gKyxtUwKHuRhuXh9mWOu7Z2/6XYMpYgQ9jkqqELocil9UZFBP7YdcfQu1hkM&#10;UbpSaof3CDetTJMkkwZrjgsVdrSpqGiOV6Pg8HXKdu/NZ7Y798PQbN01PayHSg3e+tUMRKA+/Ief&#10;7b1WkE4n8HcmHgG5+AUAAP//AwBQSwECLQAUAAYACAAAACEA2+H2y+4AAACFAQAAEwAAAAAAAAAA&#10;AAAAAAAAAAAAW0NvbnRlbnRfVHlwZXNdLnhtbFBLAQItABQABgAIAAAAIQBa9CxbvwAAABUBAAAL&#10;AAAAAAAAAAAAAAAAAB8BAABfcmVscy8ucmVsc1BLAQItABQABgAIAAAAIQCxVUU1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EzCxQAAANwAAAAPAAAAZHJzL2Rvd25yZXYueG1sRI9Ba8JA&#10;FITvBf/D8oTe6sZgi0RXEUWRHgpGwesj+8xGs29Ddhtjf323UPA4zMw3zHzZ21p01PrKsYLxKAFB&#10;XDhdcangdNy+TUH4gKyxdkwKHuRhuRi8zDHT7s4H6vJQighhn6ECE0KTSekLQxb9yDXE0bu41mKI&#10;si2lbvEe4baWaZJ8SIsVxwWDDa0NFbf82yrYrU09OR9O/LPZfXHzuemu73mn1OuwX81ABOrDM/zf&#10;3msF6SSFvzPxCMjFLwAAAP//AwBQSwECLQAUAAYACAAAACEA2+H2y+4AAACFAQAAEwAAAAAAAAAA&#10;AAAAAAAAAAAAW0NvbnRlbnRfVHlwZXNdLnhtbFBLAQItABQABgAIAAAAIQBa9CxbvwAAABUBAAAL&#10;AAAAAAAAAAAAAAAAAB8BAABfcmVscy8ucmVsc1BLAQItABQABgAIAAAAIQAmHEzC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hziwwAAANwAAAAPAAAAZHJzL2Rvd25yZXYueG1sRI9Li8JA&#10;EITvC/6HoQUvi0587hIdRYSABy++YI+9mTYJZnpCZqLx3zuC4LGoqq+oxao1pbhR7QrLCoaDCARx&#10;anXBmYLTMen/gnAeWWNpmRQ8yMFq2flaYKztnfd0O/hMBAi7GBXk3lexlC7NyaAb2Io4eBdbG/RB&#10;1pnUNd4D3JRyFEUzabDgsJBjRZuc0uuhMQp2XKHZYPP3nTQ/52n0f14fMVGq123XcxCeWv8Jv9tb&#10;rWA0GcPrTDgCcvkEAAD//wMAUEsBAi0AFAAGAAgAAAAhANvh9svuAAAAhQEAABMAAAAAAAAAAAAA&#10;AAAAAAAAAFtDb250ZW50X1R5cGVzXS54bWxQSwECLQAUAAYACAAAACEAWvQsW78AAAAVAQAACwAA&#10;AAAAAAAAAAAAAAAfAQAAX3JlbHMvLnJlbHNQSwECLQAUAAYACAAAACEAyDYc4sMAAADcAAAADwAA&#10;AAAAAAAAAAAAAAAHAgAAZHJzL2Rvd25yZXYueG1sUEsFBgAAAAADAAMAtwAAAPcC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U+xgAAANwAAAAPAAAAZHJzL2Rvd25yZXYueG1sRI9Ra8JA&#10;EITfC/6HYwVfil4qoUjqKSqVtkihsaXPS25Ngrm9kNtq9Nd7hUIfh5n5hpkve9eoE3Wh9mzgYZKA&#10;Ii68rbk08PW5Hc9ABUG22HgmAxcKsFwM7uaYWX/mnE57KVWEcMjQQCXSZlqHoiKHYeJb4ugdfOdQ&#10;ouxKbTs8R7hr9DRJHrXDmuNChS1tKiqO+x9n4Plyzd8+rvffu0Re8ndar7WkvTGjYb96AiXUy3/4&#10;r/1qDUzTFH7PxCOgFzcAAAD//wMAUEsBAi0AFAAGAAgAAAAhANvh9svuAAAAhQEAABMAAAAAAAAA&#10;AAAAAAAAAAAAAFtDb250ZW50X1R5cGVzXS54bWxQSwECLQAUAAYACAAAACEAWvQsW78AAAAVAQAA&#10;CwAAAAAAAAAAAAAAAAAfAQAAX3JlbHMvLnJlbHNQSwECLQAUAAYACAAAACEAvQrFPsYAAADcAAAA&#10;DwAAAAAAAAAAAAAAAAAHAgAAZHJzL2Rvd25yZXYueG1sUEsFBgAAAAADAAMAtwAAAPoC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qbnxAAAANwAAAAPAAAAZHJzL2Rvd25yZXYueG1sRI9Ba8JA&#10;FITvBf/D8gRvdWNQW1JXKQVRPBTUFHp8ZF+z0ezbmF01/nu3IHgcZr4ZZrbobC0u1PrKsYLRMAFB&#10;XDhdcakg3y9f30H4gKyxdkwKbuRhMe+9zDDT7spbuuxCKWIJ+wwVmBCaTEpfGLLoh64hjt6fay2G&#10;KNtS6havsdzWMk2SqbRYcVww2NCXoeK4O1sFKclDbiert2lC3c+vTE+Hb7NRatDvPj9ABOrCM/yg&#10;1zpy4wn8n4lHQM7vAAAA//8DAFBLAQItABQABgAIAAAAIQDb4fbL7gAAAIUBAAATAAAAAAAAAAAA&#10;AAAAAAAAAABbQ29udGVudF9UeXBlc10ueG1sUEsBAi0AFAAGAAgAAAAhAFr0LFu/AAAAFQEAAAsA&#10;AAAAAAAAAAAAAAAAHwEAAF9yZWxzLy5yZWxzUEsBAi0AFAAGAAgAAAAhAGUupuf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ML1wwAAANwAAAAPAAAAZHJzL2Rvd25yZXYueG1sRI9Bi8Iw&#10;FITvC/6H8AQvounKIlKNorKCR61evD2bZ1tsXkoT2+qvNwvCHoeZ+YZZrDpTioZqV1hW8D2OQBCn&#10;VhecKTifdqMZCOeRNZaWScGTHKyWva8Fxtq2fKQm8ZkIEHYxKsi9r2IpXZqTQTe2FXHwbrY26IOs&#10;M6lrbAPclHISRVNpsOCwkGNF25zSe/IwCh5Dl2yv+jC8dE2qf1+bti1ea6UG/W49B+Gp8//hT3uv&#10;FUx+pvB3JhwBuXwDAAD//wMAUEsBAi0AFAAGAAgAAAAhANvh9svuAAAAhQEAABMAAAAAAAAAAAAA&#10;AAAAAAAAAFtDb250ZW50X1R5cGVzXS54bWxQSwECLQAUAAYACAAAACEAWvQsW78AAAAVAQAACwAA&#10;AAAAAAAAAAAAAAAfAQAAX3JlbHMvLnJlbHNQSwECLQAUAAYACAAAACEASVjC9cMAAADc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1849FF" w:rsidRPr="0037186F" w:rsidRDefault="001849FF" w:rsidP="000A698A">
          <w:pPr>
            <w:jc w:val="center"/>
            <w:rPr>
              <w:color w:val="000000" w:themeColor="text1"/>
              <w:sz w:val="12"/>
            </w:rPr>
          </w:pPr>
        </w:p>
      </w:tc>
    </w:tr>
    <w:tr w:rsidR="001849FF" w:rsidRPr="00AA14F6" w:rsidTr="000A698A">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1849FF" w:rsidRPr="0037186F" w:rsidRDefault="001849FF" w:rsidP="000A698A">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1849FF" w:rsidRPr="008A758D" w:rsidRDefault="001849FF" w:rsidP="000A698A">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1849FF" w:rsidRPr="0037186F" w:rsidRDefault="001849FF" w:rsidP="000A698A">
          <w:pPr>
            <w:jc w:val="left"/>
            <w:rPr>
              <w:color w:val="000000" w:themeColor="text1"/>
              <w:sz w:val="12"/>
            </w:rPr>
          </w:pPr>
        </w:p>
      </w:tc>
    </w:tr>
    <w:tr w:rsidR="001849FF" w:rsidRPr="00AA14F6" w:rsidTr="000A698A">
      <w:trPr>
        <w:trHeight w:val="227"/>
        <w:jc w:val="center"/>
      </w:trPr>
      <w:tc>
        <w:tcPr>
          <w:tcW w:w="2834" w:type="dxa"/>
          <w:tcMar>
            <w:left w:w="113" w:type="dxa"/>
          </w:tcMar>
          <w:vAlign w:val="center"/>
        </w:tcPr>
        <w:p w:rsidR="001849FF" w:rsidRPr="0037186F" w:rsidRDefault="001849FF" w:rsidP="000A698A">
          <w:pPr>
            <w:jc w:val="left"/>
            <w:rPr>
              <w:color w:val="000000" w:themeColor="text1"/>
              <w:sz w:val="12"/>
            </w:rPr>
          </w:pPr>
        </w:p>
      </w:tc>
      <w:tc>
        <w:tcPr>
          <w:tcW w:w="2835" w:type="dxa"/>
          <w:tcMar>
            <w:left w:w="113" w:type="dxa"/>
          </w:tcMar>
          <w:vAlign w:val="center"/>
        </w:tcPr>
        <w:p w:rsidR="001849FF" w:rsidRDefault="001849FF" w:rsidP="00A65D85">
          <w:pPr>
            <w:jc w:val="left"/>
            <w:rPr>
              <w:color w:val="000000" w:themeColor="text1"/>
              <w:sz w:val="12"/>
            </w:rPr>
          </w:pPr>
          <w:r>
            <w:rPr>
              <w:color w:val="000000" w:themeColor="text1"/>
              <w:sz w:val="12"/>
            </w:rPr>
            <w:t>Divize Morava</w:t>
          </w:r>
        </w:p>
        <w:p w:rsidR="001849FF" w:rsidRDefault="001849FF" w:rsidP="00A65D85">
          <w:pPr>
            <w:jc w:val="left"/>
            <w:rPr>
              <w:color w:val="000000" w:themeColor="text1"/>
              <w:sz w:val="12"/>
            </w:rPr>
          </w:pPr>
          <w:r>
            <w:rPr>
              <w:color w:val="000000" w:themeColor="text1"/>
              <w:sz w:val="12"/>
            </w:rPr>
            <w:t>Minská 1337/18, 616 00 Brno</w:t>
          </w:r>
        </w:p>
        <w:p w:rsidR="001849FF" w:rsidRDefault="001849FF" w:rsidP="00A65D85">
          <w:pPr>
            <w:jc w:val="left"/>
            <w:rPr>
              <w:color w:val="000000" w:themeColor="text1"/>
              <w:sz w:val="12"/>
            </w:rPr>
          </w:pPr>
          <w:r w:rsidRPr="00DD3884">
            <w:rPr>
              <w:color w:val="000000" w:themeColor="text1"/>
              <w:sz w:val="12"/>
            </w:rPr>
            <w:t>www.sweco.cz</w:t>
          </w:r>
        </w:p>
        <w:p w:rsidR="001849FF" w:rsidRDefault="001849FF" w:rsidP="00A65D85">
          <w:pPr>
            <w:jc w:val="left"/>
            <w:rPr>
              <w:color w:val="000000" w:themeColor="text1"/>
              <w:sz w:val="12"/>
            </w:rPr>
          </w:pPr>
        </w:p>
        <w:p w:rsidR="001849FF" w:rsidRDefault="001849FF" w:rsidP="00A65D85">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21-4108-0300</w:t>
          </w:r>
        </w:p>
        <w:p w:rsidR="001849FF" w:rsidRPr="0037186F" w:rsidRDefault="001849FF" w:rsidP="00C776AF">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4108</w:t>
              </w:r>
            </w:sdtContent>
          </w:sdt>
        </w:p>
      </w:tc>
      <w:tc>
        <w:tcPr>
          <w:tcW w:w="2835" w:type="dxa"/>
          <w:tcMar>
            <w:left w:w="113" w:type="dxa"/>
          </w:tcMar>
          <w:vAlign w:val="center"/>
        </w:tcPr>
        <w:p w:rsidR="001849FF" w:rsidRPr="0037186F" w:rsidRDefault="001849FF" w:rsidP="000A698A">
          <w:pPr>
            <w:jc w:val="left"/>
            <w:rPr>
              <w:color w:val="000000" w:themeColor="text1"/>
              <w:sz w:val="12"/>
            </w:rPr>
          </w:pPr>
        </w:p>
      </w:tc>
    </w:tr>
  </w:tbl>
  <w:p w:rsidR="001849FF" w:rsidRDefault="001849FF" w:rsidP="00B1494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849FF" w:rsidTr="000A698A">
      <w:trPr>
        <w:trHeight w:val="227"/>
        <w:jc w:val="center"/>
      </w:trPr>
      <w:tc>
        <w:tcPr>
          <w:tcW w:w="4253" w:type="dxa"/>
          <w:tcBorders>
            <w:top w:val="nil"/>
            <w:left w:val="nil"/>
            <w:bottom w:val="single" w:sz="4" w:space="0" w:color="auto"/>
            <w:right w:val="nil"/>
          </w:tcBorders>
          <w:tcMar>
            <w:left w:w="113" w:type="dxa"/>
          </w:tcMar>
          <w:vAlign w:val="bottom"/>
        </w:tcPr>
        <w:p w:rsidR="001849FF" w:rsidRDefault="001849FF"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1849FF" w:rsidRPr="00B40E75" w:rsidRDefault="001849FF"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24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F95F02">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849FF" w:rsidTr="000A698A">
      <w:trPr>
        <w:trHeight w:val="227"/>
        <w:jc w:val="center"/>
      </w:trPr>
      <w:tc>
        <w:tcPr>
          <w:tcW w:w="4253" w:type="dxa"/>
          <w:tcBorders>
            <w:bottom w:val="nil"/>
            <w:right w:val="nil"/>
          </w:tcBorders>
          <w:tcMar>
            <w:left w:w="113" w:type="dxa"/>
          </w:tcMar>
          <w:vAlign w:val="bottom"/>
        </w:tcPr>
        <w:p w:rsidR="001849FF" w:rsidRDefault="001849FF"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1849FF" w:rsidRDefault="001849FF"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1849FF" w:rsidTr="000A698A">
      <w:trPr>
        <w:trHeight w:val="170"/>
        <w:jc w:val="center"/>
      </w:trPr>
      <w:tc>
        <w:tcPr>
          <w:tcW w:w="4253" w:type="dxa"/>
          <w:tcBorders>
            <w:top w:val="nil"/>
            <w:left w:val="nil"/>
            <w:bottom w:val="nil"/>
            <w:right w:val="nil"/>
          </w:tcBorders>
          <w:tcMar>
            <w:left w:w="113" w:type="dxa"/>
          </w:tcMar>
          <w:vAlign w:val="bottom"/>
        </w:tcPr>
        <w:p w:rsidR="001849FF" w:rsidRDefault="001849FF"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1849FF" w:rsidRPr="00B40E75" w:rsidRDefault="001849FF"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rsidR="001849FF" w:rsidRPr="00F81B53" w:rsidRDefault="001849FF"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849FF" w:rsidTr="008E1651">
      <w:trPr>
        <w:trHeight w:val="227"/>
        <w:jc w:val="center"/>
      </w:trPr>
      <w:tc>
        <w:tcPr>
          <w:tcW w:w="5103" w:type="dxa"/>
          <w:tcBorders>
            <w:top w:val="nil"/>
            <w:left w:val="nil"/>
            <w:bottom w:val="single" w:sz="4" w:space="0" w:color="auto"/>
            <w:right w:val="nil"/>
          </w:tcBorders>
          <w:tcMar>
            <w:left w:w="113" w:type="dxa"/>
          </w:tcMar>
          <w:vAlign w:val="bottom"/>
        </w:tcPr>
        <w:p w:rsidR="001849FF" w:rsidRDefault="001849FF" w:rsidP="000A698A">
          <w:pPr>
            <w:pStyle w:val="Zpat"/>
            <w:ind w:right="142"/>
            <w:jc w:val="left"/>
            <w:rPr>
              <w:color w:val="000000" w:themeColor="text1"/>
              <w:sz w:val="12"/>
              <w:szCs w:val="12"/>
            </w:rPr>
          </w:pPr>
          <w:r w:rsidRPr="003B378D">
            <w:rPr>
              <w:b/>
              <w:noProof/>
              <w:color w:val="000000" w:themeColor="text1"/>
            </w:rPr>
            <w:t>Sweco Hydroprojekt a.s.</w:t>
          </w:r>
        </w:p>
      </w:tc>
      <w:tc>
        <w:tcPr>
          <w:tcW w:w="3402" w:type="dxa"/>
          <w:tcBorders>
            <w:top w:val="nil"/>
            <w:left w:val="nil"/>
            <w:bottom w:val="single" w:sz="4" w:space="0" w:color="auto"/>
            <w:right w:val="nil"/>
          </w:tcBorders>
          <w:vAlign w:val="bottom"/>
        </w:tcPr>
        <w:p w:rsidR="001849FF" w:rsidRPr="00B40E75" w:rsidRDefault="001849FF"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B009D0">
            <w:rPr>
              <w:noProof/>
              <w:color w:val="000000" w:themeColor="text1"/>
              <w:sz w:val="16"/>
              <w:szCs w:val="16"/>
            </w:rPr>
            <w:t>7</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B009D0">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849FF" w:rsidTr="008E1651">
      <w:trPr>
        <w:trHeight w:val="227"/>
        <w:jc w:val="center"/>
      </w:trPr>
      <w:tc>
        <w:tcPr>
          <w:tcW w:w="5103" w:type="dxa"/>
          <w:tcBorders>
            <w:bottom w:val="nil"/>
            <w:right w:val="nil"/>
          </w:tcBorders>
          <w:tcMar>
            <w:left w:w="113" w:type="dxa"/>
          </w:tcMar>
          <w:vAlign w:val="bottom"/>
        </w:tcPr>
        <w:p w:rsidR="001849FF" w:rsidRDefault="001849FF" w:rsidP="008E1651">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21-4108-0300</w:t>
              </w:r>
            </w:sdtContent>
          </w:sdt>
        </w:p>
      </w:tc>
      <w:tc>
        <w:tcPr>
          <w:tcW w:w="3402" w:type="dxa"/>
          <w:tcBorders>
            <w:left w:val="nil"/>
            <w:bottom w:val="nil"/>
            <w:right w:val="nil"/>
          </w:tcBorders>
          <w:vAlign w:val="bottom"/>
        </w:tcPr>
        <w:p w:rsidR="001849FF" w:rsidRDefault="001849FF" w:rsidP="008E1651">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1849FF" w:rsidTr="008E1651">
      <w:trPr>
        <w:trHeight w:val="170"/>
        <w:jc w:val="center"/>
      </w:trPr>
      <w:tc>
        <w:tcPr>
          <w:tcW w:w="5103" w:type="dxa"/>
          <w:tcBorders>
            <w:top w:val="nil"/>
            <w:left w:val="nil"/>
            <w:bottom w:val="nil"/>
            <w:right w:val="nil"/>
          </w:tcBorders>
          <w:tcMar>
            <w:left w:w="113" w:type="dxa"/>
          </w:tcMar>
          <w:vAlign w:val="bottom"/>
        </w:tcPr>
        <w:p w:rsidR="001849FF" w:rsidRDefault="001849FF" w:rsidP="008E1651">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4108</w:t>
              </w:r>
            </w:sdtContent>
          </w:sdt>
        </w:p>
      </w:tc>
      <w:tc>
        <w:tcPr>
          <w:tcW w:w="3402" w:type="dxa"/>
          <w:tcBorders>
            <w:top w:val="nil"/>
            <w:left w:val="nil"/>
            <w:bottom w:val="nil"/>
            <w:right w:val="nil"/>
          </w:tcBorders>
          <w:vAlign w:val="bottom"/>
        </w:tcPr>
        <w:p w:rsidR="001849FF" w:rsidRPr="00B40E75" w:rsidRDefault="001849FF" w:rsidP="008E1651">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rsidR="001849FF" w:rsidRPr="00F81B53" w:rsidRDefault="001849FF" w:rsidP="004F527E">
    <w:pPr>
      <w:pStyle w:val="Zpat"/>
      <w:spacing w:line="100" w:lineRule="exact"/>
      <w:ind w:right="142"/>
      <w:jc w:val="left"/>
      <w:rPr>
        <w:color w:val="000000" w:themeColor="text1"/>
        <w:sz w:val="12"/>
        <w:szCs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1849FF" w:rsidTr="000A698A">
      <w:trPr>
        <w:trHeight w:val="227"/>
        <w:jc w:val="center"/>
      </w:trPr>
      <w:tc>
        <w:tcPr>
          <w:tcW w:w="4253" w:type="dxa"/>
          <w:tcBorders>
            <w:top w:val="nil"/>
            <w:left w:val="nil"/>
            <w:bottom w:val="single" w:sz="4" w:space="0" w:color="auto"/>
            <w:right w:val="nil"/>
          </w:tcBorders>
          <w:tcMar>
            <w:left w:w="113" w:type="dxa"/>
          </w:tcMar>
          <w:vAlign w:val="bottom"/>
        </w:tcPr>
        <w:p w:rsidR="001849FF" w:rsidRDefault="001849FF" w:rsidP="000A698A">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1849FF" w:rsidRPr="00B40E75" w:rsidRDefault="001849FF" w:rsidP="000A698A">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F95F02">
            <w:rPr>
              <w:noProof/>
              <w:color w:val="000000" w:themeColor="text1"/>
              <w:sz w:val="16"/>
              <w:szCs w:val="16"/>
            </w:rPr>
            <w:t>9</w:t>
          </w:r>
          <w:r w:rsidRPr="00B40E75">
            <w:rPr>
              <w:color w:val="000000" w:themeColor="text1"/>
              <w:sz w:val="16"/>
              <w:szCs w:val="16"/>
            </w:rPr>
            <w:fldChar w:fldCharType="end"/>
          </w:r>
          <w:r w:rsidRPr="00B40E75">
            <w:rPr>
              <w:color w:val="000000" w:themeColor="text1"/>
              <w:sz w:val="16"/>
              <w:szCs w:val="16"/>
            </w:rPr>
            <w:t>)</w:t>
          </w:r>
        </w:p>
      </w:tc>
    </w:tr>
    <w:tr w:rsidR="001849FF" w:rsidTr="000A698A">
      <w:trPr>
        <w:trHeight w:val="227"/>
        <w:jc w:val="center"/>
      </w:trPr>
      <w:tc>
        <w:tcPr>
          <w:tcW w:w="4253" w:type="dxa"/>
          <w:tcBorders>
            <w:bottom w:val="nil"/>
            <w:right w:val="nil"/>
          </w:tcBorders>
          <w:tcMar>
            <w:left w:w="113" w:type="dxa"/>
          </w:tcMar>
          <w:vAlign w:val="bottom"/>
        </w:tcPr>
        <w:p w:rsidR="001849FF" w:rsidRDefault="001849FF" w:rsidP="000A698A">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1849FF" w:rsidRDefault="001849FF" w:rsidP="000A698A">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1849FF" w:rsidTr="000A698A">
      <w:trPr>
        <w:trHeight w:val="170"/>
        <w:jc w:val="center"/>
      </w:trPr>
      <w:tc>
        <w:tcPr>
          <w:tcW w:w="4253" w:type="dxa"/>
          <w:tcBorders>
            <w:top w:val="nil"/>
            <w:left w:val="nil"/>
            <w:bottom w:val="nil"/>
            <w:right w:val="nil"/>
          </w:tcBorders>
          <w:tcMar>
            <w:left w:w="113" w:type="dxa"/>
          </w:tcMar>
          <w:vAlign w:val="bottom"/>
        </w:tcPr>
        <w:p w:rsidR="001849FF" w:rsidRDefault="001849FF" w:rsidP="000A698A">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1849FF" w:rsidRPr="00B40E75" w:rsidRDefault="001849FF" w:rsidP="000A698A">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rsidR="001849FF" w:rsidRPr="00F81B53" w:rsidRDefault="001849FF"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9FF" w:rsidRDefault="001849FF" w:rsidP="00207A11">
      <w:r>
        <w:separator/>
      </w:r>
    </w:p>
  </w:footnote>
  <w:footnote w:type="continuationSeparator" w:id="0">
    <w:p w:rsidR="001849FF" w:rsidRDefault="001849FF" w:rsidP="00207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9FF" w:rsidRDefault="001849FF" w:rsidP="0093354C">
    <w:pPr>
      <w:pStyle w:val="Zhlav"/>
      <w:tabs>
        <w:tab w:val="clear" w:pos="4536"/>
        <w:tab w:val="clear" w:pos="9072"/>
      </w:tabs>
    </w:pPr>
  </w:p>
  <w:p w:rsidR="001849FF" w:rsidRPr="0093354C" w:rsidRDefault="001849FF" w:rsidP="0093354C">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9FF" w:rsidRPr="00AE3921" w:rsidRDefault="001849FF"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1EF5B7A" wp14:editId="36953189">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248F7709"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G31xAAAANwAAAAPAAAAZHJzL2Rvd25yZXYueG1sRI9Ba8JA&#10;FITvBf/D8gre6qamiEQ3EgTBk0VtweMj+5qkyb6Nu2tM/71bKPQ4zMw3zHozmk4M5HxjWcHrLAFB&#10;XFrdcKXg47x7WYLwAVljZ5kU/JCHTT55WmOm7Z2PNJxCJSKEfYYK6hD6TEpf1mTQz2xPHL0v6wyG&#10;KF0ltcN7hJtOzpNkIQ02HBdq7GlbU9mebkbBsLy+tVQ0vli8n5Pw6czl+zBXavo8FisQgcbwH/5r&#10;77WCNE3h90w8AjJ/AAAA//8DAFBLAQItABQABgAIAAAAIQDb4fbL7gAAAIUBAAATAAAAAAAAAAAA&#10;AAAAAAAAAABbQ29udGVudF9UeXBlc10ueG1sUEsBAi0AFAAGAAgAAAAhAFr0LFu/AAAAFQEAAAsA&#10;AAAAAAAAAAAAAAAAHwEAAF9yZWxzLy5yZWxzUEsBAi0AFAAGAAgAAAAhAJCobfX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oxxgAAANwAAAAPAAAAZHJzL2Rvd25yZXYueG1sRI9Ba8JA&#10;FITvhf6H5RV6q5tWKxKzkWIpFIqHGi/eHtlnspp9G7JrkvbXu4LgcZiZb5hsNdpG9NR541jB6yQB&#10;QVw6bbhSsCu+XhYgfEDW2DgmBX/kYZU/PmSYajfwL/XbUIkIYZ+igjqENpXSlzVZ9BPXEkfv4DqL&#10;IcqukrrDIcJtI9+SZC4tGo4LNba0rqk8bc9WgRmK8/v+H49rs9+4/qfffFaJVur5afxYggg0hnv4&#10;1v7WCqbTGVzPxCMg8wsAAAD//wMAUEsBAi0AFAAGAAgAAAAhANvh9svuAAAAhQEAABMAAAAAAAAA&#10;AAAAAAAAAAAAAFtDb250ZW50X1R5cGVzXS54bWxQSwECLQAUAAYACAAAACEAWvQsW78AAAAVAQAA&#10;CwAAAAAAAAAAAAAAAAAfAQAAX3JlbHMvLnJlbHNQSwECLQAUAAYACAAAACEAjyFKMcYAAADcAAAA&#10;DwAAAAAAAAAAAAAAAAAHAgAAZHJzL2Rvd25yZXYueG1sUEsFBgAAAAADAAMAtwAAAPo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2kgxQAAANwAAAAPAAAAZHJzL2Rvd25yZXYueG1sRI/RasJA&#10;FETfC/7DcgXf6sYGS0ndBJUW9aXStB9wm70mwezdNLsm8e9dodDHYWbOMKtsNI3oqXO1ZQWLeQSC&#10;uLC65lLB99f74wsI55E1NpZJwZUcZOnkYYWJtgN/Up/7UgQIuwQVVN63iZSuqMigm9uWOHgn2xn0&#10;QXal1B0OAW4a+RRFz9JgzWGhwpa2FRXn/GIU7MrzZfPR580h+rFvvxu/uw7HWKnZdFy/gvA0+v/w&#10;X3uvFcTxEu5nwhGQ6Q0AAP//AwBQSwECLQAUAAYACAAAACEA2+H2y+4AAACFAQAAEwAAAAAAAAAA&#10;AAAAAAAAAAAAW0NvbnRlbnRfVHlwZXNdLnhtbFBLAQItABQABgAIAAAAIQBa9CxbvwAAABUBAAAL&#10;AAAAAAAAAAAAAAAAAB8BAABfcmVscy8ucmVsc1BLAQItABQABgAIAAAAIQDeW2kg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ii5xAAAANwAAAAPAAAAZHJzL2Rvd25yZXYueG1sRI9Ba8JA&#10;FITvBf/D8gRvdWMDtkRXEVHoSTAVirdH9pmNZt+G7KpJf31XEDwOM/MNM192thY3an3lWMFknIAg&#10;LpyuuFRw+Nm+f4HwAVlj7ZgU9ORhuRi8zTHT7s57uuWhFBHCPkMFJoQmk9IXhiz6sWuIo3dyrcUQ&#10;ZVtK3eI9wm0tP5JkKi1WHBcMNrQ2VFzyq1WwrQ71pk935/PxSubXbfLT51+v1GjYrWYgAnXhFX62&#10;v7WCNJ3C40w8AnLxDwAA//8DAFBLAQItABQABgAIAAAAIQDb4fbL7gAAAIUBAAATAAAAAAAAAAAA&#10;AAAAAAAAAABbQ29udGVudF9UeXBlc10ueG1sUEsBAi0AFAAGAAgAAAAhAFr0LFu/AAAAFQEAAAsA&#10;AAAAAAAAAAAAAAAAHwEAAF9yZWxzLy5yZWxzUEsBAi0AFAAGAAgAAAAhAL0WKLnEAAAA3A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IxgAAANwAAAAPAAAAZHJzL2Rvd25yZXYueG1sRI9BawIx&#10;FITvBf9DeIK3mm0tWlajFEtFLwW14PW5ed1su3lZkri79dc3hYLHYWa+YRar3taiJR8qxwoexhkI&#10;4sLpiksFH8e3+2cQISJrrB2Tgh8KsFoO7haYa9fxntpDLEWCcMhRgYmxyaUMhSGLYewa4uR9Om8x&#10;JulLqT12CW5r+ZhlU2mx4rRgsKG1oeL7cLEKTl3/7ne6fb1udl/T9dGen67mrNRo2L/MQUTq4y38&#10;395qBZPJDP7OpCMgl78AAAD//wMAUEsBAi0AFAAGAAgAAAAhANvh9svuAAAAhQEAABMAAAAAAAAA&#10;AAAAAAAAAAAAAFtDb250ZW50X1R5cGVzXS54bWxQSwECLQAUAAYACAAAACEAWvQsW78AAAAVAQAA&#10;CwAAAAAAAAAAAAAAAAAfAQAAX3JlbHMvLnJlbHNQSwECLQAUAAYACAAAACEAHfrnSM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IhvwQAAANwAAAAPAAAAZHJzL2Rvd25yZXYueG1sRE9Na8JA&#10;EL0X/A/LCL3VjQZKia4iomjpySiItyE7JjHZ2Zhdk/Tfdw9Cj4/3vVgNphYdta60rGA6iUAQZ1aX&#10;nCs4n3YfXyCcR9ZYWyYFv+RgtRy9LTDRtucjdanPRQhhl6CCwvsmkdJlBRl0E9sQB+5mW4M+wDaX&#10;usU+hJtazqLoUxosOTQU2NCmoKxKn0bB/v4w/nLNY7m/ftdV2lfd9idS6n08rOcgPA3+X/xyH7SC&#10;OA5rw5lwBOTyDwAA//8DAFBLAQItABQABgAIAAAAIQDb4fbL7gAAAIUBAAATAAAAAAAAAAAAAAAA&#10;AAAAAABbQ29udGVudF9UeXBlc10ueG1sUEsBAi0AFAAGAAgAAAAhAFr0LFu/AAAAFQEAAAsAAAAA&#10;AAAAAAAAAAAAHwEAAF9yZWxzLy5yZWxzUEsBAi0AFAAGAAgAAAAhANtIiG/BAAAA3A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DXTxQAAANwAAAAPAAAAZHJzL2Rvd25yZXYueG1sRI9Ba8JA&#10;FITvgv9heQUvUjc1ENrUVaygSEFBKz0/sq9JSPZt2F01/vuuIHgcZuYbZrboTSsu5HxtWcHbJAFB&#10;XFhdc6ng9LN+fQfhA7LG1jIpuJGHxXw4mGGu7ZUPdDmGUkQI+xwVVCF0uZS+qMign9iOOHp/1hkM&#10;UbpSaofXCDetnCZJJg3WHBcq7GhVUdEcz0bBbn/KNmnznW1++3Fo1u483X2NlRq99MtPEIH68Aw/&#10;2lutIE0/4H4mHgE5/wcAAP//AwBQSwECLQAUAAYACAAAACEA2+H2y+4AAACFAQAAEwAAAAAAAAAA&#10;AAAAAAAAAAAAW0NvbnRlbnRfVHlwZXNdLnhtbFBLAQItABQABgAIAAAAIQBa9CxbvwAAABUBAAAL&#10;AAAAAAAAAAAAAAAAAB8BAABfcmVscy8ucmVsc1BLAQItABQABgAIAAAAIQBhxDX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3izwwAAANwAAAAPAAAAZHJzL2Rvd25yZXYueG1sRE/Pa8Iw&#10;FL4P9j+EN9htTXVuSDUtokzGDgOr4PXRPJtq81KarHb+9eYw2PHj+70sRtuKgXrfOFYwSVIQxJXT&#10;DdcKDvuPlzkIH5A1to5JwS95KPLHhyVm2l15R0MZahFD2GeowITQZVL6ypBFn7iOOHIn11sMEfa1&#10;1D1eY7ht5TRN36XFhmODwY7WhqpL+WMVbNemnR13B75ttt/cfW2G81s5KPX8NK4WIAKN4V/85/7U&#10;Cl5ncX48E4+AzO8AAAD//wMAUEsBAi0AFAAGAAgAAAAhANvh9svuAAAAhQEAABMAAAAAAAAAAAAA&#10;AAAAAAAAAFtDb250ZW50X1R5cGVzXS54bWxQSwECLQAUAAYACAAAACEAWvQsW78AAAAVAQAACwAA&#10;AAAAAAAAAAAAAAAfAQAAX3JlbHMvLnJlbHNQSwECLQAUAAYACAAAACEAz2N4s8MAAADcAAAADwAA&#10;AAAAAAAAAAAAAAAHAgAAZHJzL2Rvd25yZXYueG1sUEsFBgAAAAADAAMAtwAAAPc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SiTwwAAANwAAAAPAAAAZHJzL2Rvd25yZXYueG1sRI9Li8JA&#10;EITvC/6HoQUvi0587hIdRYSABy++YI+9mTYJZnpCZqLx3zuC4LGoqq+oxao1pbhR7QrLCoaDCARx&#10;anXBmYLTMen/gnAeWWNpmRQ8yMFq2flaYKztnfd0O/hMBAi7GBXk3lexlC7NyaAb2Io4eBdbG/RB&#10;1pnUNd4D3JRyFEUzabDgsJBjRZuc0uuhMQp2XKHZYPP3nTQ/52n0f14fMVGq123XcxCeWv8Jv9tb&#10;rWA8GcLrTDgCcvkEAAD//wMAUEsBAi0AFAAGAAgAAAAhANvh9svuAAAAhQEAABMAAAAAAAAAAAAA&#10;AAAAAAAAAFtDb250ZW50X1R5cGVzXS54bWxQSwECLQAUAAYACAAAACEAWvQsW78AAAAVAQAACwAA&#10;AAAAAAAAAAAAAAAfAQAAX3JlbHMvLnJlbHNQSwECLQAUAAYACAAAACEAIUkok8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MxgAAANwAAAAPAAAAZHJzL2Rvd25yZXYueG1sRI9Ra8JA&#10;EITfC/0Pxxb6UupFK6VET1GpVJFCY0ufl9yaBHN7Ibdq9Nd7QqGPw8x8w4ynnavVkdpQeTbQ7yWg&#10;iHNvKy4M/Hwvn99ABUG2WHsmA2cKMJ3c340xtf7EGR23UqgI4ZCigVKkSbUOeUkOQ883xNHb+dah&#10;RNkW2rZ4inBX60GSvGqHFceFEhtalJTvtwdn4P18ydZfl6ffTSIf2SfN51qGnTGPD91sBEqok//w&#10;X3tlDbwMB3A7E4+AnlwBAAD//wMAUEsBAi0AFAAGAAgAAAAhANvh9svuAAAAhQEAABMAAAAAAAAA&#10;AAAAAAAAAAAAAFtDb250ZW50X1R5cGVzXS54bWxQSwECLQAUAAYACAAAACEAWvQsW78AAAAVAQAA&#10;CwAAAAAAAAAAAAAAAAAfAQAAX3JlbHMvLnJlbHNQSwECLQAUAAYACAAAACEAK073TM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pSVxQAAANwAAAAPAAAAZHJzL2Rvd25yZXYueG1sRI9Ba8JA&#10;FITvgv9heUJvumlsVaIbkUJp6UHQKnh8ZJ/ZpNm3MbvV9N93hUKPw8x8w6zWvW3ElTpfOVbwOElA&#10;EBdOV1wqOHy+jhcgfEDW2DgmBT/kYZ0PByvMtLvxjq77UIoIYZ+hAhNCm0npC0MW/cS1xNE7u85i&#10;iLIrpe7wFuG2kWmSzKTFiuOCwZZeDBVf+2+rICVZH+zz23yWUH88yfRSb82HUg+jfrMEEagP/+G/&#10;9rtWMH2awv1MPAIy/wUAAP//AwBQSwECLQAUAAYACAAAACEA2+H2y+4AAACFAQAAEwAAAAAAAAAA&#10;AAAAAAAAAAAAW0NvbnRlbnRfVHlwZXNdLnhtbFBLAQItABQABgAIAAAAIQBa9CxbvwAAABUBAAAL&#10;AAAAAAAAAAAAAAAAAB8BAABfcmVscy8ucmVsc1BLAQItABQABgAIAAAAIQDzapSVxQAAANw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ExAAAANwAAAAPAAAAZHJzL2Rvd25yZXYueG1sRI9Pi8Iw&#10;FMTvC36H8AQvsqb+QZZqFBUFj27Xy97eNs+22LyUJrbVT28EYY/DzPyGWa47U4qGaldYVjAeRSCI&#10;U6sLzhScfw6fXyCcR9ZYWiYFd3KwXvU+lhhr2/I3NYnPRICwi1FB7n0VS+nSnAy6ka2Ig3extUEf&#10;ZJ1JXWMb4KaUkyiaS4MFh4UcK9rllF6Tm1FwG7pk96dPw9+uSfX+sW3b4rFRatDvNgsQnjr/H363&#10;j1rBdDaD15lwBOTqCQAA//8DAFBLAQItABQABgAIAAAAIQDb4fbL7gAAAIUBAAATAAAAAAAAAAAA&#10;AAAAAAAAAABbQ29udGVudF9UeXBlc10ueG1sUEsBAi0AFAAGAAgAAAAhAFr0LFu/AAAAFQEAAAsA&#10;AAAAAAAAAAAAAAAAHwEAAF9yZWxzLy5yZWxzUEsBAi0AFAAGAAgAAAAhAKAn9oT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849FF" w:rsidRPr="00AE3921" w:rsidTr="000A698A">
      <w:trPr>
        <w:trHeight w:val="227"/>
        <w:jc w:val="center"/>
      </w:trPr>
      <w:tc>
        <w:tcPr>
          <w:tcW w:w="5103" w:type="dxa"/>
          <w:vAlign w:val="center"/>
        </w:tcPr>
        <w:p w:rsidR="001849FF" w:rsidRPr="00AE3921" w:rsidRDefault="00B009D0" w:rsidP="000A698A">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1849FF">
                <w:rPr>
                  <w:color w:val="000000" w:themeColor="text1"/>
                  <w:sz w:val="12"/>
                  <w:szCs w:val="12"/>
                </w:rPr>
                <w:t>Název akce1</w:t>
              </w:r>
            </w:sdtContent>
          </w:sdt>
          <w:r w:rsidR="001849FF"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1849FF">
                <w:rPr>
                  <w:color w:val="000000" w:themeColor="text1"/>
                  <w:sz w:val="12"/>
                  <w:szCs w:val="12"/>
                </w:rPr>
                <w:t>Název akce2</w:t>
              </w:r>
            </w:sdtContent>
          </w:sdt>
          <w:r w:rsidR="001849FF"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1849FF">
                <w:rPr>
                  <w:color w:val="000000" w:themeColor="text1"/>
                  <w:sz w:val="12"/>
                  <w:szCs w:val="12"/>
                </w:rPr>
                <w:t>Název akce3</w:t>
              </w:r>
            </w:sdtContent>
          </w:sdt>
        </w:p>
      </w:tc>
      <w:tc>
        <w:tcPr>
          <w:tcW w:w="3402" w:type="dxa"/>
          <w:tcMar>
            <w:left w:w="113" w:type="dxa"/>
          </w:tcMar>
          <w:vAlign w:val="center"/>
        </w:tcPr>
        <w:p w:rsidR="001849FF" w:rsidRPr="00AE3921" w:rsidRDefault="00B009D0"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1849FF">
                <w:rPr>
                  <w:bCs/>
                  <w:color w:val="000000" w:themeColor="text1"/>
                  <w:sz w:val="12"/>
                  <w:szCs w:val="12"/>
                </w:rPr>
                <w:t>B</w:t>
              </w:r>
            </w:sdtContent>
          </w:sdt>
          <w:r w:rsidR="001849FF">
            <w:rPr>
              <w:bCs/>
              <w:color w:val="000000" w:themeColor="text1"/>
              <w:sz w:val="12"/>
              <w:szCs w:val="12"/>
            </w:rPr>
            <w:t xml:space="preserve">  </w:t>
          </w:r>
          <w:r w:rsidR="001849FF"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1849FF">
                <w:rPr>
                  <w:bCs/>
                  <w:color w:val="000000" w:themeColor="text1"/>
                  <w:sz w:val="12"/>
                  <w:szCs w:val="12"/>
                </w:rPr>
                <w:t>Souhrnná technická zpráva</w:t>
              </w:r>
            </w:sdtContent>
          </w:sdt>
        </w:p>
      </w:tc>
    </w:tr>
    <w:tr w:rsidR="001849FF" w:rsidRPr="00AE3921" w:rsidTr="000A698A">
      <w:trPr>
        <w:trHeight w:val="227"/>
        <w:jc w:val="center"/>
      </w:trPr>
      <w:tc>
        <w:tcPr>
          <w:tcW w:w="5103" w:type="dxa"/>
          <w:vAlign w:val="center"/>
        </w:tcPr>
        <w:p w:rsidR="001849FF" w:rsidRPr="00AE3921" w:rsidRDefault="00B009D0" w:rsidP="000A698A">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1849FF">
                <w:rPr>
                  <w:color w:val="000000" w:themeColor="text1"/>
                  <w:sz w:val="12"/>
                  <w:szCs w:val="12"/>
                </w:rPr>
                <w:t>Doplňující název akce</w:t>
              </w:r>
            </w:sdtContent>
          </w:sdt>
        </w:p>
      </w:tc>
      <w:tc>
        <w:tcPr>
          <w:tcW w:w="3402" w:type="dxa"/>
          <w:tcMar>
            <w:left w:w="113" w:type="dxa"/>
          </w:tcMar>
          <w:vAlign w:val="center"/>
        </w:tcPr>
        <w:p w:rsidR="001849FF" w:rsidRPr="00AE3921" w:rsidRDefault="00B009D0" w:rsidP="000A698A">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1849FF">
                <w:rPr>
                  <w:color w:val="000000" w:themeColor="text1"/>
                  <w:sz w:val="12"/>
                  <w:szCs w:val="12"/>
                </w:rPr>
                <w:t>DUR</w:t>
              </w:r>
            </w:sdtContent>
          </w:sdt>
        </w:p>
      </w:tc>
    </w:tr>
  </w:tbl>
  <w:p w:rsidR="001849FF" w:rsidRPr="00AE3921" w:rsidRDefault="001849FF" w:rsidP="004F527E">
    <w:pPr>
      <w:pStyle w:val="Zhlav"/>
      <w:rPr>
        <w:color w:val="000000" w:themeColor="text1"/>
        <w:sz w:val="12"/>
        <w:szCs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9FF" w:rsidRPr="00AE3921" w:rsidRDefault="001849FF"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3AED344" wp14:editId="04EB972C">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472942FD"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gXxAAAANwAAAAPAAAAZHJzL2Rvd25yZXYueG1sRI9Pa8JA&#10;FMTvBb/D8oTe6sYgIURXCUKhp4p/Cj0+ss8kmn0bd7cx/fZuoeBxmJnfMKvNaDoxkPOtZQXzWQKC&#10;uLK65VrB6fj+loPwAVljZ5kU/JKHzXryssJC2zvvaTiEWkQI+wIVNCH0hZS+asign9meOHpn6wyG&#10;KF0ttcN7hJtOpkmSSYMtx4UGe9o2VF0PP0bBkN8WVypbX2a7YxK+nPm+fKZKvU7Hcgki0Bie4f/2&#10;h1aQ5hn8nYlHQK4fAAAA//8DAFBLAQItABQABgAIAAAAIQDb4fbL7gAAAIUBAAATAAAAAAAAAAAA&#10;AAAAAAAAAABbQ29udGVudF9UeXBlc10ueG1sUEsBAi0AFAAGAAgAAAAhAFr0LFu/AAAAFQEAAAsA&#10;AAAAAAAAAAAAAAAAHwEAAF9yZWxzLy5yZWxzUEsBAi0AFAAGAAgAAAAhAFWBCBf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qJwgAAANwAAAAPAAAAZHJzL2Rvd25yZXYueG1sRE/Pa8Iw&#10;FL4P/B/CE7zNxMmGVGMZlYEgHqZevD2atzZb81Ka2Fb/+uUw2PHj+73JR9eInrpgPWtYzBUI4tIb&#10;y5WGy/njeQUiRGSDjWfScKcA+XbytMHM+IE/qT/FSqQQDhlqqGNsMylDWZPDMPctceK+fOcwJthV&#10;0nQ4pHDXyBel3qRDy6mhxpaKmsqf081psMP59np94Hdhr0ffH/rjrlJG69l0fF+DiDTGf/Gfe280&#10;LFVam86kIyC3vwAAAP//AwBQSwECLQAUAAYACAAAACEA2+H2y+4AAACFAQAAEwAAAAAAAAAAAAAA&#10;AAAAAAAAW0NvbnRlbnRfVHlwZXNdLnhtbFBLAQItABQABgAIAAAAIQBa9CxbvwAAABUBAAALAAAA&#10;AAAAAAAAAAAAAB8BAABfcmVscy8ucmVsc1BLAQItABQABgAIAAAAIQDAAIqJwgAAANwAAAAPAAAA&#10;AAAAAAAAAAAAAAcCAABkcnMvZG93bnJldi54bWxQSwUGAAAAAAMAAwC3AAAA9gI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qmYxQAAANwAAAAPAAAAZHJzL2Rvd25yZXYueG1sRI/RasJA&#10;FETfC/2H5Qq+1V0VShtdRUuL+lJp9AOu2WsSzN6N2TWJf98VCn0cZuYMM1/2thItNb50rGE8UiCI&#10;M2dKzjUcD18vbyB8QDZYOSYNd/KwXDw/zTExruMfatOQiwhhn6CGIoQ6kdJnBVn0I1cTR+/sGosh&#10;yiaXpsEuwm0lJ0q9Soslx4UCa/ooKLukN6thk19u6+82rXbq5D6v67C5d/up1sNBv5qBCNSH//Bf&#10;e2s0TNU7PM7EIyAXvwAAAP//AwBQSwECLQAUAAYACAAAACEA2+H2y+4AAACFAQAAEwAAAAAAAAAA&#10;AAAAAAAAAAAAW0NvbnRlbnRfVHlwZXNdLnhtbFBLAQItABQABgAIAAAAIQBa9CxbvwAAABUBAAAL&#10;AAAAAAAAAAAAAAAAAB8BAABfcmVscy8ucmVsc1BLAQItABQABgAIAAAAIQCReqm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kk2wgAAANwAAAAPAAAAZHJzL2Rvd25yZXYueG1sRE/LasJA&#10;FN0X/IfhFtzVSSq0kjqGIgpdCU0FcXfJXDOxmTshM+bh1zuLQpeH817no21ET52vHStIFwkI4tLp&#10;misFx5/9ywqED8gaG8ekYCIP+Wb2tMZMu4G/qS9CJWII+wwVmBDaTEpfGrLoF64ljtzFdRZDhF0l&#10;dYdDDLeNfE2SN2mx5thgsKWtofK3uFkF+/rY7Kbl4Xo938ic3K64vN8npebP4+cHiEBj+Bf/ub+0&#10;gmUa58cz8QjIzQMAAP//AwBQSwECLQAUAAYACAAAACEA2+H2y+4AAACFAQAAEwAAAAAAAAAAAAAA&#10;AAAAAAAAW0NvbnRlbnRfVHlwZXNdLnhtbFBLAQItABQABgAIAAAAIQBa9CxbvwAAABUBAAALAAAA&#10;AAAAAAAAAAAAAB8BAABfcmVscy8ucmVsc1BLAQItABQABgAIAAAAIQAWBkk2wgAAANw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obHxgAAANwAAAAPAAAAZHJzL2Rvd25yZXYueG1sRI9BawIx&#10;FITvQv9DeAVvmt1apKxGKZZKvQjVQq/PzXOz7eZlSeLu1l/fCIUeh5n5hlmuB9uIjnyoHSvIpxkI&#10;4tLpmisFH8fXyROIEJE1No5JwQ8FWK/uRksstOv5nbpDrESCcChQgYmxLaQMpSGLYepa4uSdnbcY&#10;k/SV1B77BLeNfMiyubRYc1ow2NLGUPl9uFgFn/2w9zvdvVy3u6/55mhPj1dzUmp8PzwvQEQa4n/4&#10;r/2mFczyHG5n0hGQq18AAAD//wMAUEsBAi0AFAAGAAgAAAAhANvh9svuAAAAhQEAABMAAAAAAAAA&#10;AAAAAAAAAAAAAFtDb250ZW50X1R5cGVzXS54bWxQSwECLQAUAAYACAAAACEAWvQsW78AAAAVAQAA&#10;CwAAAAAAAAAAAAAAAAAfAQAAX3JlbHMvLnJlbHNQSwECLQAUAAYACAAAACEAtuqGx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ePlxQAAANwAAAAPAAAAZHJzL2Rvd25yZXYueG1sRI9Ba8JA&#10;FITvQv/D8gredKNCkdRNKKVFS09GoXh7ZJ9JTPZtmt0m6b93BcHjMDPfMJt0NI3oqXOVZQWLeQSC&#10;OLe64kLB8fA5W4NwHlljY5kU/JODNHmabDDWduA99ZkvRICwi1FB6X0bS+nykgy6uW2Jg3e2nUEf&#10;ZFdI3eEQ4KaRyyh6kQYrDgsltvReUl5nf0bB9vJr/M+pWMnt6aups6HuP74jpabP49srCE+jf4Tv&#10;7Z1WsFos4XYmHAGZXAEAAP//AwBQSwECLQAUAAYACAAAACEA2+H2y+4AAACFAQAAEwAAAAAAAAAA&#10;AAAAAAAAAAAAW0NvbnRlbnRfVHlwZXNdLnhtbFBLAQItABQABgAIAAAAIQBa9CxbvwAAABUBAAAL&#10;AAAAAAAAAAAAAAAAAB8BAABfcmVscy8ucmVsc1BLAQItABQABgAIAAAAIQDxFeP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V5ZxQAAANwAAAAPAAAAZHJzL2Rvd25yZXYueG1sRI9Ba8JA&#10;FITvBf/D8gQvUjcaCBJdpQqKFCxoxfMj+5qEZN+G3VXTf98tCB6HmfmGWa5704o7OV9bVjCdJCCI&#10;C6trLhVcvnfvcxA+IGtsLZOCX/KwXg3elphr++AT3c+hFBHCPkcFVQhdLqUvKjLoJ7Yjjt6PdQZD&#10;lK6U2uEjwk0rZ0mSSYM1x4UKO9pWVDTnm1Fw/Lpk+7T5zPbXfhyanbvNjpuxUqNh/7EAEagPr/Cz&#10;fdAK0mkK/2fiEZCrPwAAAP//AwBQSwECLQAUAAYACAAAACEA2+H2y+4AAACFAQAAEwAAAAAAAAAA&#10;AAAAAAAAAAAAW0NvbnRlbnRfVHlwZXNdLnhtbFBLAQItABQABgAIAAAAIQBa9CxbvwAAABUBAAAL&#10;AAAAAAAAAAAAAAAAAB8BAABfcmVscy8ucmVsc1BLAQItABQABgAIAAAAIQBLmV5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1GtxgAAANwAAAAPAAAAZHJzL2Rvd25yZXYueG1sRI9Ba8JA&#10;FITvgv9heUJvuom1RVLXIEql9CAYhV4f2ddsavZtyK4x7a/vCoUeh5n5hlnlg21ET52vHStIZwkI&#10;4tLpmisF59PrdAnCB2SNjWNS8E0e8vV4tMJMuxsfqS9CJSKEfYYKTAhtJqUvDVn0M9cSR+/TdRZD&#10;lF0ldYe3CLeNnCfJs7RYc1ww2NLWUHkprlbBfmuaxcfxzD+7/YHb913/9VT0Sj1Mhs0LiEBD+A//&#10;td+0gsd0Afcz8QjI9S8AAAD//wMAUEsBAi0AFAAGAAgAAAAhANvh9svuAAAAhQEAABMAAAAAAAAA&#10;AAAAAAAAAAAAAFtDb250ZW50X1R5cGVzXS54bWxQSwECLQAUAAYACAAAACEAWvQsW78AAAAVAQAA&#10;CwAAAAAAAAAAAAAAAAAfAQAAX3JlbHMvLnJlbHNQSwECLQAUAAYACAAAACEAo+tRrcYAAADcAAAA&#10;DwAAAAAAAAAAAAAAAAAHAgAAZHJzL2Rvd25yZXYueG1sUEsFBgAAAAADAAMAtwAAAPoC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QGNxAAAANwAAAAPAAAAZHJzL2Rvd25yZXYueG1sRI9Pi8Iw&#10;FMTvwn6H8AQvsqbuoivVtIhQ8LAX/4HHZ/Nsi81LaVLtfvuNIHgcZuY3zCrtTS3u1LrKsoLpJAJB&#10;nFtdcaHgeMg+FyCcR9ZYWyYFf+QgTT4GK4y1ffCO7ntfiABhF6OC0vsmltLlJRl0E9sQB+9qW4M+&#10;yLaQusVHgJtafkXRXBqsOCyU2NCmpPy274yCX27QbLA7j7Pu5zSLLqf1ATOlRsN+vQThqffv8Ku9&#10;1Qq+pzN4nglHQCb/AAAA//8DAFBLAQItABQABgAIAAAAIQDb4fbL7gAAAIUBAAATAAAAAAAAAAAA&#10;AAAAAAAAAABbQ29udGVudF9UeXBlc10ueG1sUEsBAi0AFAAGAAgAAAAhAFr0LFu/AAAAFQEAAAsA&#10;AAAAAAAAAAAAAAAAHwEAAF9yZWxzLy5yZWxzUEsBAi0AFAAGAAgAAAAhAE3BAY3EAAAA3AAAAA8A&#10;AAAAAAAAAAAAAAAABwIAAGRycy9kb3ducmV2LnhtbFBLBQYAAAAAAwADALcAAAD4Ag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5SxgAAANwAAAAPAAAAZHJzL2Rvd25yZXYueG1sRI9Ra8JA&#10;EITfhf6HYwt9kXqxFSnRU7S0VJFCY0ufl9yaBHN7IbfV6K/3BKGPw8x8w0znnavVgdpQeTYwHCSg&#10;iHNvKy4M/Hy/P76ACoJssfZMBk4UYD67600xtf7IGR22UqgI4ZCigVKkSbUOeUkOw8A3xNHb+dah&#10;RNkW2rZ4jHBX66ckGWuHFceFEht6LSnfb/+cgbfTOVt/nfu/m0Q+sk9aLrWMOmMe7rvFBJRQJ//h&#10;W3tlDTwPx3A9E4+Anl0AAAD//wMAUEsBAi0AFAAGAAgAAAAhANvh9svuAAAAhQEAABMAAAAAAAAA&#10;AAAAAAAAAAAAAFtDb250ZW50X1R5cGVzXS54bWxQSwECLQAUAAYACAAAACEAWvQsW78AAAAVAQAA&#10;CwAAAAAAAAAAAAAAAAAfAQAAX3JlbHMvLnJlbHNQSwECLQAUAAYACAAAACEAR8beU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r2LxAAAANwAAAAPAAAAZHJzL2Rvd25yZXYueG1sRI9Pi8Iw&#10;FMTvgt8hvIW9aWoXdalGkQVRPAj+gz0+mmdTt3npNlG7334jCB6HmfkNM523thI3anzpWMGgn4Ag&#10;zp0uuVBwPCx7nyB8QNZYOSYFf+RhPut2pphpd+cd3fahEBHCPkMFJoQ6k9Lnhiz6vquJo3d2jcUQ&#10;ZVNI3eA9wm0l0yQZSYslxwWDNX0Zyn/2V6sgJXk52uFqPEqoPX3L9PeyNRul3t/axQREoDa8ws/2&#10;Wiv4GIzhcSYeATn7BwAA//8DAFBLAQItABQABgAIAAAAIQDb4fbL7gAAAIUBAAATAAAAAAAAAAAA&#10;AAAAAAAAAABbQ29udGVudF9UeXBlc10ueG1sUEsBAi0AFAAGAAgAAAAhAFr0LFu/AAAAFQEAAAsA&#10;AAAAAAAAAAAAAAAAHwEAAF9yZWxzLy5yZWxzUEsBAi0AFAAGAAgAAAAhAJ/ivY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cwQAAANwAAAAPAAAAZHJzL2Rvd25yZXYueG1sRE9Ni8Iw&#10;EL0L/ocwghfRVBdEqmlRUfC4292Lt7EZ22IzKU1sq79+c1jY4+N979LB1KKj1lWWFSwXEQji3OqK&#10;CwU/3+f5BoTzyBpry6TgRQ7SZDzaYaxtz1/UZb4QIYRdjApK75tYSpeXZNAtbEMcuLttDfoA20Lq&#10;FvsQbmq5iqK1NFhxaCixoWNJ+SN7GgXPmcuON/05uw5drk/vQ99X771S08mw34LwNPh/8Z/7ohV8&#10;LMPacCYcAZn8AgAA//8DAFBLAQItABQABgAIAAAAIQDb4fbL7gAAAIUBAAATAAAAAAAAAAAAAAAA&#10;AAAAAABbQ29udGVudF9UeXBlc10ueG1sUEsBAi0AFAAGAAgAAAAhAFr0LFu/AAAAFQEAAAsAAAAA&#10;AAAAAAAAAAAAHwEAAF9yZWxzLy5yZWxzUEsBAi0AFAAGAAgAAAAhADLZ05zBAAAA3A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849FF" w:rsidRPr="00AE3921" w:rsidTr="000A698A">
      <w:trPr>
        <w:trHeight w:val="227"/>
        <w:jc w:val="center"/>
      </w:trPr>
      <w:tc>
        <w:tcPr>
          <w:tcW w:w="5103" w:type="dxa"/>
          <w:vAlign w:val="center"/>
        </w:tcPr>
        <w:p w:rsidR="001849FF" w:rsidRPr="00AE3921" w:rsidRDefault="00B009D0" w:rsidP="00C776AF">
          <w:pPr>
            <w:tabs>
              <w:tab w:val="right" w:pos="8505"/>
            </w:tabs>
            <w:jc w:val="left"/>
            <w:rPr>
              <w:color w:val="000000" w:themeColor="text1"/>
              <w:sz w:val="12"/>
              <w:szCs w:val="12"/>
            </w:rPr>
          </w:pPr>
          <w:sdt>
            <w:sdtPr>
              <w:rPr>
                <w:color w:val="000000" w:themeColor="text1"/>
                <w:sz w:val="12"/>
                <w:szCs w:val="12"/>
              </w:rPr>
              <w:alias w:val="Název dokumentace 1"/>
              <w:tag w:val="NazevDok"/>
              <w:id w:val="-490097188"/>
              <w:text/>
            </w:sdtPr>
            <w:sdtEndPr/>
            <w:sdtContent>
              <w:r w:rsidR="001849FF" w:rsidRPr="00290B42">
                <w:rPr>
                  <w:color w:val="000000" w:themeColor="text1"/>
                  <w:sz w:val="12"/>
                  <w:szCs w:val="12"/>
                </w:rPr>
                <w:t xml:space="preserve">Brno, </w:t>
              </w:r>
              <w:r w:rsidR="001849FF">
                <w:rPr>
                  <w:color w:val="000000" w:themeColor="text1"/>
                  <w:sz w:val="12"/>
                  <w:szCs w:val="12"/>
                </w:rPr>
                <w:t>Okružní</w:t>
              </w:r>
              <w:r w:rsidR="001849FF" w:rsidRPr="00290B42">
                <w:rPr>
                  <w:color w:val="000000" w:themeColor="text1"/>
                  <w:sz w:val="12"/>
                  <w:szCs w:val="12"/>
                </w:rPr>
                <w:t xml:space="preserve"> II - rekonstrukce kanalizace a vodovodu</w:t>
              </w:r>
            </w:sdtContent>
          </w:sdt>
          <w:r w:rsidR="001849FF" w:rsidRPr="00AE3921">
            <w:rPr>
              <w:color w:val="000000" w:themeColor="text1"/>
              <w:sz w:val="12"/>
              <w:szCs w:val="12"/>
            </w:rPr>
            <w:t xml:space="preserve"> </w:t>
          </w:r>
        </w:p>
      </w:tc>
      <w:tc>
        <w:tcPr>
          <w:tcW w:w="3402" w:type="dxa"/>
          <w:tcMar>
            <w:left w:w="113" w:type="dxa"/>
          </w:tcMar>
          <w:vAlign w:val="center"/>
        </w:tcPr>
        <w:p w:rsidR="001849FF" w:rsidRPr="00AE3921" w:rsidRDefault="00B009D0"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proofErr w:type="gramStart"/>
              <w:r w:rsidR="001849FF">
                <w:rPr>
                  <w:bCs/>
                  <w:color w:val="000000" w:themeColor="text1"/>
                  <w:sz w:val="12"/>
                  <w:szCs w:val="12"/>
                </w:rPr>
                <w:t>D.2.1</w:t>
              </w:r>
              <w:proofErr w:type="gramEnd"/>
            </w:sdtContent>
          </w:sdt>
          <w:r w:rsidR="001849FF">
            <w:rPr>
              <w:bCs/>
              <w:color w:val="000000" w:themeColor="text1"/>
              <w:sz w:val="12"/>
              <w:szCs w:val="12"/>
            </w:rPr>
            <w:t xml:space="preserve">  </w:t>
          </w:r>
          <w:r w:rsidR="001849FF"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1849FF">
                <w:rPr>
                  <w:bCs/>
                  <w:color w:val="000000" w:themeColor="text1"/>
                  <w:sz w:val="12"/>
                  <w:szCs w:val="12"/>
                </w:rPr>
                <w:t>Technická zpráva</w:t>
              </w:r>
            </w:sdtContent>
          </w:sdt>
        </w:p>
      </w:tc>
    </w:tr>
    <w:tr w:rsidR="001849FF" w:rsidRPr="00AE3921" w:rsidTr="000A698A">
      <w:trPr>
        <w:trHeight w:val="227"/>
        <w:jc w:val="center"/>
      </w:trPr>
      <w:tc>
        <w:tcPr>
          <w:tcW w:w="5103" w:type="dxa"/>
          <w:vAlign w:val="center"/>
        </w:tcPr>
        <w:p w:rsidR="001849FF" w:rsidRPr="00AE3921" w:rsidRDefault="00B009D0" w:rsidP="008E1651">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1849FF">
                <w:rPr>
                  <w:color w:val="000000" w:themeColor="text1"/>
                  <w:sz w:val="12"/>
                  <w:szCs w:val="12"/>
                </w:rPr>
                <w:t xml:space="preserve">     </w:t>
              </w:r>
            </w:sdtContent>
          </w:sdt>
        </w:p>
      </w:tc>
      <w:tc>
        <w:tcPr>
          <w:tcW w:w="3402" w:type="dxa"/>
          <w:tcMar>
            <w:left w:w="113" w:type="dxa"/>
          </w:tcMar>
          <w:vAlign w:val="center"/>
        </w:tcPr>
        <w:p w:rsidR="001849FF" w:rsidRPr="00AE3921" w:rsidRDefault="00B009D0" w:rsidP="00C776AF">
          <w:pPr>
            <w:tabs>
              <w:tab w:val="right" w:pos="8505"/>
            </w:tabs>
            <w:jc w:val="right"/>
            <w:rPr>
              <w:color w:val="000000" w:themeColor="text1"/>
              <w:sz w:val="12"/>
              <w:szCs w:val="12"/>
            </w:rPr>
          </w:pPr>
          <w:sdt>
            <w:sdtPr>
              <w:rPr>
                <w:color w:val="000000" w:themeColor="text1"/>
                <w:sz w:val="12"/>
                <w:szCs w:val="12"/>
              </w:rPr>
              <w:alias w:val="Stupeň"/>
              <w:tag w:val="StupenZ"/>
              <w:id w:val="1647543143"/>
              <w:text/>
            </w:sdtPr>
            <w:sdtEndPr/>
            <w:sdtContent>
              <w:r w:rsidR="001849FF">
                <w:rPr>
                  <w:color w:val="000000" w:themeColor="text1"/>
                  <w:sz w:val="12"/>
                  <w:szCs w:val="12"/>
                </w:rPr>
                <w:t>DSP + PS</w:t>
              </w:r>
            </w:sdtContent>
          </w:sdt>
        </w:p>
      </w:tc>
    </w:tr>
  </w:tbl>
  <w:p w:rsidR="001849FF" w:rsidRPr="00AE3921" w:rsidRDefault="001849FF" w:rsidP="004F527E">
    <w:pPr>
      <w:pStyle w:val="Zhlav"/>
      <w:rPr>
        <w:color w:val="000000" w:themeColor="text1"/>
        <w:sz w:val="12"/>
        <w:szCs w:val="1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49FF" w:rsidRPr="00AE3921" w:rsidRDefault="001849FF"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6FC1EDF9" wp14:editId="7DD350C8">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w16se="http://schemas.microsoft.com/office/word/2015/wordml/symex">
          <w:pict>
            <v:group w14:anchorId="3AEE3B99"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RiLxAAAANwAAAAPAAAAZHJzL2Rvd25yZXYueG1sRI9Ba8JA&#10;FITvgv9heUJvutGKlehGQqHQU0u1gsdH9pnEZN+mu9uY/vuuIHgcZuYbZrsbTCt6cr62rGA+S0AQ&#10;F1bXXCr4PrxN1yB8QNbYWiYFf+Rhl41HW0y1vfIX9ftQighhn6KCKoQuldIXFRn0M9sRR+9sncEQ&#10;pSuldniNcNPKRZKspMGa40KFHb1WVDT7X6OgX/8sG8prn68+D0k4OnO6fCyUepoM+QZEoCE8wvf2&#10;u1bwvHyB25l4BGT2DwAA//8DAFBLAQItABQABgAIAAAAIQDb4fbL7gAAAIUBAAATAAAAAAAAAAAA&#10;AAAAAAAAAABbQ29udGVudF9UeXBlc10ueG1sUEsBAi0AFAAGAAgAAAAhAFr0LFu/AAAAFQEAAAsA&#10;AAAAAAAAAAAAAAAAHwEAAF9yZWxzLy5yZWxzUEsBAi0AFAAGAAgAAAAhALeVGIvEAAAA3A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jNJwwAAANwAAAAPAAAAZHJzL2Rvd25yZXYueG1sRE/Pa8Iw&#10;FL4P9j+EN9htpropozOKOAbC8GDrxdujeWszm5eSxLbur18OgseP7/dyPdpW9OSDcaxgOslAEFdO&#10;G64VHMuvl3cQISJrbB2TgisFWK8eH5aYazfwgfoi1iKFcMhRQRNjl0sZqoYshonriBP347zFmKCv&#10;pfY4pHDbylmWLaRFw6mhwY62DVXn4mIVmKG8zE9/+Ls1p73rv/v9Z51ppZ6fxs0HiEhjvItv7p1W&#10;8PqW1qYz6QjI1T8AAAD//wMAUEsBAi0AFAAGAAgAAAAhANvh9svuAAAAhQEAABMAAAAAAAAAAAAA&#10;AAAAAAAAAFtDb250ZW50X1R5cGVzXS54bWxQSwECLQAUAAYACAAAACEAWvQsW78AAAAVAQAACwAA&#10;AAAAAAAAAAAAAAAfAQAAX3JlbHMvLnJlbHNQSwECLQAUAAYACAAAACEAVmozScMAAADc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BYxQAAANwAAAAPAAAAZHJzL2Rvd25yZXYueG1sRI/RasJA&#10;FETfC/7DcgXf6kYtxUZX0VKxviimfsA1e02C2bsxuybx791CoY/DzJxh5svOlKKh2hWWFYyGEQji&#10;1OqCMwWnn83rFITzyBpLy6TgQQ6Wi97LHGNtWz5Sk/hMBAi7GBXk3lexlC7NyaAb2oo4eBdbG/RB&#10;1pnUNbYBbko5jqJ3abDgsJBjRZ85pdfkbhRss+t9vW+Sched7ddt7beP9jBRatDvVjMQnjr/H/5r&#10;f2sFk7cP+D0TjoBcPAEAAP//AwBQSwECLQAUAAYACAAAACEA2+H2y+4AAACFAQAAEwAAAAAAAAAA&#10;AAAAAAAAAAAAW0NvbnRlbnRfVHlwZXNdLnhtbFBLAQItABQABgAIAAAAIQBa9CxbvwAAABUBAAAL&#10;AAAAAAAAAAAAAAAAAB8BAABfcmVscy8ucmVsc1BLAQItABQABgAIAAAAIQAHEBBYxQAAANw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D2wwAAANwAAAAPAAAAZHJzL2Rvd25yZXYueG1sRE/Pa8Iw&#10;FL4L+x/CG+xm061sSmeUMSzsNLAWxNujeTZ1zUtporb765eDsOPH93u1GW0nrjT41rGC5yQFQVw7&#10;3XKjoNoX8yUIH5A1do5JwUQeNuuH2Qpz7W68o2sZGhFD2OeowITQ51L62pBFn7ieOHInN1gMEQ6N&#10;1APeYrjt5EuavkmLLccGgz19Gqp/yotVULRVt52y7/P5eCFzcNvytPidlHp6HD/eQQQaw7/47v7S&#10;CrLXOD+eiUdArv8AAAD//wMAUEsBAi0AFAAGAAgAAAAhANvh9svuAAAAhQEAABMAAAAAAAAAAAAA&#10;AAAAAAAAAFtDb250ZW50X1R5cGVzXS54bWxQSwECLQAUAAYACAAAACEAWvQsW78AAAAVAQAACwAA&#10;AAAAAAAAAAAAAAAfAQAAX3JlbHMvLnJlbHNQSwECLQAUAAYACAAAACEAgGzw9sMAAADcAAAADwAA&#10;AAAAAAAAAAAAAAAHAgAAZHJzL2Rvd25yZXYueG1sUEsFBgAAAAADAAMAtwAAAPc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D8HxgAAANwAAAAPAAAAZHJzL2Rvd25yZXYueG1sRI9BawIx&#10;FITvQv9DeIXeNGtrRVajFEuLXgpqwetz89ysbl6WJN3d+uubQqHHYWa+YRar3taiJR8qxwrGowwE&#10;ceF0xaWCz8PbcAYiRGSNtWNS8E0BVsu7wQJz7TreUbuPpUgQDjkqMDE2uZShMGQxjFxDnLyz8xZj&#10;kr6U2mOX4LaWj1k2lRYrTgsGG1obKq77L6vg2PUffqvb19v79jJdH+xpcjMnpR7u+5c5iEh9/A//&#10;tTdawdPzGH7PpCMglz8AAAD//wMAUEsBAi0AFAAGAAgAAAAhANvh9svuAAAAhQEAABMAAAAAAAAA&#10;AAAAAAAAAAAAAFtDb250ZW50X1R5cGVzXS54bWxQSwECLQAUAAYACAAAACEAWvQsW78AAAAVAQAA&#10;CwAAAAAAAAAAAAAAAAAfAQAAX3JlbHMvLnJlbHNQSwECLQAUAAYACAAAACEAIIA/B8YAAADcAAAA&#10;DwAAAAAAAAAAAAAAAAAHAgAAZHJzL2Rvd25yZXYueG1sUEsFBgAAAAADAAMAtwAAAPoC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1olxQAAANwAAAAPAAAAZHJzL2Rvd25yZXYueG1sRI9Ba8JA&#10;FITvBf/D8gRvdaPSItFVRBRbPDUVxNsj+0xism9jdk3Sf+8WCj0OM/MNs1z3phItNa6wrGAyjkAQ&#10;p1YXnCk4fe9f5yCcR9ZYWSYFP+RgvRq8LDHWtuMvahOfiQBhF6OC3Ps6ltKlORl0Y1sTB+9qG4M+&#10;yCaTusEuwE0lp1H0Lg0WHBZyrGmbU1omD6PgcLsbf75kM3m4fFZl0pXt7hgpNRr2mwUIT73/D/+1&#10;P7SC2dsUfs+EIyBXTwAAAP//AwBQSwECLQAUAAYACAAAACEA2+H2y+4AAACFAQAAEwAAAAAAAAAA&#10;AAAAAAAAAAAAW0NvbnRlbnRfVHlwZXNdLnhtbFBLAQItABQABgAIAAAAIQBa9CxbvwAAABUBAAAL&#10;AAAAAAAAAAAAAAAAAB8BAABfcmVscy8ucmVsc1BLAQItABQABgAIAAAAIQBnf1olxQAAANw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ZxQAAANwAAAAPAAAAZHJzL2Rvd25yZXYueG1sRI9Ba8JA&#10;FITvgv9heUIvUjcaDCV1FRWUUlDQSs+P7GsSkn0bdldN/323IHgcZuYbZrHqTStu5HxtWcF0koAg&#10;LqyuuVRw+dq9voHwAVlja5kU/JKH1XI4WGCu7Z1PdDuHUkQI+xwVVCF0uZS+qMign9iOOHo/1hkM&#10;UbpSaof3CDetnCVJJg3WHBcq7GhbUdGcr0bB4XjJ9mnzme2/+3Fodu46O2zGSr2M+vU7iEB9eIYf&#10;7Q+tIJ2n8H8mHgG5/AMAAP//AwBQSwECLQAUAAYACAAAACEA2+H2y+4AAACFAQAAEwAAAAAAAAAA&#10;AAAAAAAAAAAAW0NvbnRlbnRfVHlwZXNdLnhtbFBLAQItABQABgAIAAAAIQBa9CxbvwAAABUBAAAL&#10;AAAAAAAAAAAAAAAAAB8BAABfcmVscy8ucmVsc1BLAQItABQABgAIAAAAIQDd8+eZ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ehtxQAAANwAAAAPAAAAZHJzL2Rvd25yZXYueG1sRI9Ba8JA&#10;FITvQv/D8gq96UarRVJXEaUiHgSj0Osj+5pNzb4N2W2M/npXEHocZuYbZrbobCVaanzpWMFwkIAg&#10;zp0uuVBwOn71pyB8QNZYOSYFV/KwmL/0Zphqd+EDtVkoRISwT1GBCaFOpfS5IYt+4Gri6P24xmKI&#10;simkbvAS4baSoyT5kBZLjgsGa1oZys/Zn1WwWZlq/H048W292XO9W7e/k6xV6u21W36CCNSF//Cz&#10;vdUK3idjeJyJR0DO7wAAAP//AwBQSwECLQAUAAYACAAAACEA2+H2y+4AAACFAQAAEwAAAAAAAAAA&#10;AAAAAAAAAAAAW0NvbnRlbnRfVHlwZXNdLnhtbFBLAQItABQABgAIAAAAIQBa9CxbvwAAABUBAAAL&#10;AAAAAAAAAAAAAAAAAB8BAABfcmVscy8ucmVsc1BLAQItABQABgAIAAAAIQA1gehtxQAAANw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hNwwAAANwAAAAPAAAAZHJzL2Rvd25yZXYueG1sRI9Bi8Iw&#10;FITvgv8hPGEvoqlKXekaRYTCHrxoFfb4bJ5t2ealNKl2//1GEDwOM/MNs972phZ3al1lWcFsGoEg&#10;zq2uuFBwztLJCoTzyBpry6TgjxxsN8PBGhNtH3yk+8kXIkDYJaig9L5JpHR5SQbd1DbEwbvZ1qAP&#10;si2kbvER4KaW8yhaSoMVh4USG9qXlP+eOqPgwA2aPXY/47T7vMTR9bLLMFXqY9TvvkB46v07/Gp/&#10;awWLOIbnmXAE5OYfAAD//wMAUEsBAi0AFAAGAAgAAAAhANvh9svuAAAAhQEAABMAAAAAAAAAAAAA&#10;AAAAAAAAAFtDb250ZW50X1R5cGVzXS54bWxQSwECLQAUAAYACAAAACEAWvQsW78AAAAVAQAACwAA&#10;AAAAAAAAAAAAAAAfAQAAX3JlbHMvLnJlbHNQSwECLQAUAAYACAAAACEA26u4TcMAAADcAAAADwAA&#10;AAAAAAAAAAAAAAAHAgAAZHJzL2Rvd25yZXYueG1sUEsFBgAAAAADAAMAtwAAAPcC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eSxgAAANwAAAAPAAAAZHJzL2Rvd25yZXYueG1sRI9Ra8JA&#10;EITfBf/DsYW+SL3YWimpp2iptFIKjS19XnLbJJjbC7lVo7++Jwg+DjPzDTOdd65We2pD5dnAaJiA&#10;Is69rbgw8PO9unsCFQTZYu2ZDBwpwHzW700xtf7AGe03UqgI4ZCigVKkSbUOeUkOw9A3xNH7861D&#10;ibIttG3xEOGu1vdJMtEOK44LJTb0UlK+3eycgdfjKVt/nQa/H4m8ZZ+0XGoZd8bc3nSLZ1BCnVzD&#10;l/a7NfDwOIHzmXgE9OwfAAD//wMAUEsBAi0AFAAGAAgAAAAhANvh9svuAAAAhQEAABMAAAAAAAAA&#10;AAAAAAAAAAAAAFtDb250ZW50X1R5cGVzXS54bWxQSwECLQAUAAYACAAAACEAWvQsW78AAAAVAQAA&#10;CwAAAAAAAAAAAAAAAAAfAQAAX3JlbHMvLnJlbHNQSwECLQAUAAYACAAAACEA0axnksYAAADcAAAA&#10;DwAAAAAAAAAAAAAAAAAHAgAAZHJzL2Rvd25yZXYueG1sUEsFBgAAAAADAAMAtwAAAPoC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RLxAAAANwAAAAPAAAAZHJzL2Rvd25yZXYueG1sRI9Ba8JA&#10;FITvQv/D8gq96aYRjURXKQVRPAhaCx4f2Wc2Nvs2Zrea/vuuIHgcZuYbZrbobC2u1PrKsYL3QQKC&#10;uHC64lLB4WvZn4DwAVlj7ZgU/JGHxfylN8Ncuxvv6LoPpYgQ9jkqMCE0uZS+MGTRD1xDHL2Tay2G&#10;KNtS6hZvEW5rmSbJWFqsOC4YbOjTUPGz/7UKUpLngx2tsnFC3fdRppfz1myUenvtPqYgAnXhGX60&#10;11rBcJTB/Uw8AnL+DwAA//8DAFBLAQItABQABgAIAAAAIQDb4fbL7gAAAIUBAAATAAAAAAAAAAAA&#10;AAAAAAAAAABbQ29udGVudF9UeXBlc10ueG1sUEsBAi0AFAAGAAgAAAAhAFr0LFu/AAAAFQEAAAsA&#10;AAAAAAAAAAAAAAAAHwEAAF9yZWxzLy5yZWxzUEsBAi0AFAAGAAgAAAAhAAmIBEvEAAAA3A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2pcwgAAANwAAAAPAAAAZHJzL2Rvd25yZXYueG1sRE/LasJA&#10;FN0X/IfhCm5EJ7a0SHQMMVTosk3duLtmrkkwcydkJo/69Z1FocvDee+TyTRioM7VlhVs1hEI4sLq&#10;mksF5+/TagvCeWSNjWVS8EMOksPsaY+xtiN/0ZD7UoQQdjEqqLxvYyldUZFBt7YtceButjPoA+xK&#10;qTscQ7hp5HMUvUmDNYeGClvKKirueW8U9EuXZ1f9ubxMQ6HfH8dxrB+pUov5lO5AeJr8v/jP/aEV&#10;vLyGteFMOALy8AsAAP//AwBQSwECLQAUAAYACAAAACEA2+H2y+4AAACFAQAAEwAAAAAAAAAAAAAA&#10;AAAAAAAAW0NvbnRlbnRfVHlwZXNdLnhtbFBLAQItABQABgAIAAAAIQBa9CxbvwAAABUBAAALAAAA&#10;AAAAAAAAAAAAAB8BAABfcmVscy8ucmVsc1BLAQItABQABgAIAAAAIQCks2pcwgAAANw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1849FF" w:rsidRPr="00AE3921" w:rsidTr="001F529C">
      <w:trPr>
        <w:trHeight w:val="227"/>
        <w:jc w:val="center"/>
      </w:trPr>
      <w:tc>
        <w:tcPr>
          <w:tcW w:w="5103" w:type="dxa"/>
          <w:vAlign w:val="center"/>
        </w:tcPr>
        <w:p w:rsidR="001849FF" w:rsidRPr="00AE3921" w:rsidRDefault="00B009D0"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1849FF" w:rsidRPr="00AE3921">
                <w:rPr>
                  <w:color w:val="000000" w:themeColor="text1"/>
                  <w:sz w:val="12"/>
                  <w:szCs w:val="12"/>
                </w:rPr>
                <w:t xml:space="preserve"> </w:t>
              </w:r>
            </w:sdtContent>
          </w:sdt>
          <w:r w:rsidR="001849FF"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1849FF" w:rsidRPr="00AE3921">
                <w:rPr>
                  <w:color w:val="000000" w:themeColor="text1"/>
                  <w:sz w:val="12"/>
                  <w:szCs w:val="12"/>
                </w:rPr>
                <w:t xml:space="preserve"> </w:t>
              </w:r>
            </w:sdtContent>
          </w:sdt>
          <w:r w:rsidR="001849FF"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1849FF" w:rsidRPr="00AE3921">
                <w:rPr>
                  <w:color w:val="000000" w:themeColor="text1"/>
                  <w:sz w:val="12"/>
                  <w:szCs w:val="12"/>
                </w:rPr>
                <w:t xml:space="preserve"> </w:t>
              </w:r>
            </w:sdtContent>
          </w:sdt>
        </w:p>
      </w:tc>
      <w:tc>
        <w:tcPr>
          <w:tcW w:w="3402" w:type="dxa"/>
          <w:tcMar>
            <w:left w:w="113" w:type="dxa"/>
          </w:tcMar>
          <w:vAlign w:val="center"/>
        </w:tcPr>
        <w:p w:rsidR="001849FF" w:rsidRPr="00AE3921" w:rsidRDefault="00B009D0"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1849FF" w:rsidRPr="00AE3921">
                <w:rPr>
                  <w:bCs/>
                  <w:color w:val="000000" w:themeColor="text1"/>
                  <w:sz w:val="12"/>
                  <w:szCs w:val="12"/>
                </w:rPr>
                <w:t xml:space="preserve"> </w:t>
              </w:r>
            </w:sdtContent>
          </w:sdt>
          <w:r w:rsidR="001849FF"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1849FF" w:rsidRPr="00AE3921">
                <w:rPr>
                  <w:bCs/>
                  <w:color w:val="000000" w:themeColor="text1"/>
                  <w:sz w:val="12"/>
                  <w:szCs w:val="12"/>
                </w:rPr>
                <w:t xml:space="preserve"> </w:t>
              </w:r>
            </w:sdtContent>
          </w:sdt>
        </w:p>
      </w:tc>
    </w:tr>
    <w:tr w:rsidR="001849FF" w:rsidRPr="00AE3921" w:rsidTr="001F529C">
      <w:trPr>
        <w:trHeight w:val="227"/>
        <w:jc w:val="center"/>
      </w:trPr>
      <w:tc>
        <w:tcPr>
          <w:tcW w:w="5103" w:type="dxa"/>
          <w:vAlign w:val="center"/>
        </w:tcPr>
        <w:p w:rsidR="001849FF" w:rsidRPr="00AE3921" w:rsidRDefault="00B009D0"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1849FF" w:rsidRPr="00AE3921">
                <w:rPr>
                  <w:color w:val="000000" w:themeColor="text1"/>
                  <w:sz w:val="12"/>
                  <w:szCs w:val="12"/>
                </w:rPr>
                <w:t xml:space="preserve"> </w:t>
              </w:r>
            </w:sdtContent>
          </w:sdt>
        </w:p>
      </w:tc>
      <w:tc>
        <w:tcPr>
          <w:tcW w:w="3402" w:type="dxa"/>
          <w:tcMar>
            <w:left w:w="113" w:type="dxa"/>
          </w:tcMar>
          <w:vAlign w:val="center"/>
        </w:tcPr>
        <w:p w:rsidR="001849FF" w:rsidRPr="00AE3921" w:rsidRDefault="00B009D0"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1849FF" w:rsidRPr="00AE3921">
                <w:rPr>
                  <w:color w:val="000000" w:themeColor="text1"/>
                  <w:sz w:val="12"/>
                  <w:szCs w:val="12"/>
                </w:rPr>
                <w:t xml:space="preserve"> </w:t>
              </w:r>
            </w:sdtContent>
          </w:sdt>
        </w:p>
      </w:tc>
    </w:tr>
  </w:tbl>
  <w:p w:rsidR="001849FF" w:rsidRPr="00AE3921" w:rsidRDefault="001849FF" w:rsidP="00CA337C">
    <w:pPr>
      <w:pStyle w:val="Zhlav"/>
      <w:rPr>
        <w:color w:val="000000" w:themeColor="text1"/>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61ABC"/>
    <w:multiLevelType w:val="hybridMultilevel"/>
    <w:tmpl w:val="841C8570"/>
    <w:lvl w:ilvl="0" w:tplc="2E54A96C">
      <w:start w:val="1"/>
      <w:numFmt w:val="lowerLetter"/>
      <w:pStyle w:val="Nadpis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08451C5"/>
    <w:multiLevelType w:val="hybridMultilevel"/>
    <w:tmpl w:val="4FDAD6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D5227"/>
    <w:multiLevelType w:val="hybridMultilevel"/>
    <w:tmpl w:val="E224357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385050"/>
    <w:multiLevelType w:val="hybridMultilevel"/>
    <w:tmpl w:val="95F8D5FE"/>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D6D4880"/>
    <w:multiLevelType w:val="multilevel"/>
    <w:tmpl w:val="30FCC120"/>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75428B1"/>
    <w:multiLevelType w:val="hybridMultilevel"/>
    <w:tmpl w:val="5B7ABC22"/>
    <w:lvl w:ilvl="0" w:tplc="04050003">
      <w:start w:val="1"/>
      <w:numFmt w:val="bullet"/>
      <w:lvlText w:val="o"/>
      <w:lvlJc w:val="left"/>
      <w:pPr>
        <w:ind w:left="1429" w:hanging="360"/>
      </w:pPr>
      <w:rPr>
        <w:rFonts w:ascii="Courier New" w:hAnsi="Courier New" w:cs="Courier New" w:hint="default"/>
      </w:rPr>
    </w:lvl>
    <w:lvl w:ilvl="1" w:tplc="04050005">
      <w:start w:val="1"/>
      <w:numFmt w:val="bullet"/>
      <w:lvlText w:val=""/>
      <w:lvlJc w:val="left"/>
      <w:pPr>
        <w:ind w:left="2149" w:hanging="360"/>
      </w:pPr>
      <w:rPr>
        <w:rFonts w:ascii="Wingdings" w:hAnsi="Wingdings"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 w15:restartNumberingAfterBreak="0">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69733597"/>
    <w:multiLevelType w:val="hybridMultilevel"/>
    <w:tmpl w:val="E2D6A6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0B92814"/>
    <w:multiLevelType w:val="multilevel"/>
    <w:tmpl w:val="63E0FA8E"/>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788963CD"/>
    <w:multiLevelType w:val="multilevel"/>
    <w:tmpl w:val="FB0C89D0"/>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7"/>
  </w:num>
  <w:num w:numId="2">
    <w:abstractNumId w:val="4"/>
  </w:num>
  <w:num w:numId="3">
    <w:abstractNumId w:val="0"/>
  </w:num>
  <w:num w:numId="4">
    <w:abstractNumId w:val="8"/>
  </w:num>
  <w:num w:numId="5">
    <w:abstractNumId w:val="9"/>
  </w:num>
  <w:num w:numId="6">
    <w:abstractNumId w:val="4"/>
  </w:num>
  <w:num w:numId="7">
    <w:abstractNumId w:val="10"/>
  </w:num>
  <w:num w:numId="8">
    <w:abstractNumId w:val="4"/>
  </w:num>
  <w:num w:numId="9">
    <w:abstractNumId w:val="1"/>
  </w:num>
  <w:num w:numId="10">
    <w:abstractNumId w:val="2"/>
  </w:num>
  <w:num w:numId="11">
    <w:abstractNumId w:val="5"/>
  </w:num>
  <w:num w:numId="12">
    <w:abstractNumId w:val="4"/>
  </w:num>
  <w:num w:numId="13">
    <w:abstractNumId w:val="3"/>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125F"/>
    <w:rsid w:val="00003015"/>
    <w:rsid w:val="0000382C"/>
    <w:rsid w:val="00006DA2"/>
    <w:rsid w:val="000071DC"/>
    <w:rsid w:val="00010067"/>
    <w:rsid w:val="00010CAF"/>
    <w:rsid w:val="0002044B"/>
    <w:rsid w:val="000253EF"/>
    <w:rsid w:val="0002676E"/>
    <w:rsid w:val="0003081C"/>
    <w:rsid w:val="00031FD7"/>
    <w:rsid w:val="00033F1B"/>
    <w:rsid w:val="000435CE"/>
    <w:rsid w:val="000445B3"/>
    <w:rsid w:val="00045184"/>
    <w:rsid w:val="00045582"/>
    <w:rsid w:val="00056734"/>
    <w:rsid w:val="00056C7B"/>
    <w:rsid w:val="0006340C"/>
    <w:rsid w:val="0007020E"/>
    <w:rsid w:val="000719D2"/>
    <w:rsid w:val="00071C79"/>
    <w:rsid w:val="0007256D"/>
    <w:rsid w:val="00072645"/>
    <w:rsid w:val="00072B7C"/>
    <w:rsid w:val="00074771"/>
    <w:rsid w:val="00075D40"/>
    <w:rsid w:val="0007767D"/>
    <w:rsid w:val="00077945"/>
    <w:rsid w:val="00080905"/>
    <w:rsid w:val="00080C04"/>
    <w:rsid w:val="00083A5C"/>
    <w:rsid w:val="00083CDD"/>
    <w:rsid w:val="000874B5"/>
    <w:rsid w:val="00092B36"/>
    <w:rsid w:val="000930AA"/>
    <w:rsid w:val="000963CF"/>
    <w:rsid w:val="000A3C59"/>
    <w:rsid w:val="000A698A"/>
    <w:rsid w:val="000B1C39"/>
    <w:rsid w:val="000B469B"/>
    <w:rsid w:val="000C634B"/>
    <w:rsid w:val="000C6A0F"/>
    <w:rsid w:val="000D5310"/>
    <w:rsid w:val="000D6D6D"/>
    <w:rsid w:val="000E4259"/>
    <w:rsid w:val="000E5F47"/>
    <w:rsid w:val="000E6247"/>
    <w:rsid w:val="000F02DB"/>
    <w:rsid w:val="000F414C"/>
    <w:rsid w:val="000F5866"/>
    <w:rsid w:val="000F6FC0"/>
    <w:rsid w:val="000F75BA"/>
    <w:rsid w:val="00100BEC"/>
    <w:rsid w:val="00102C76"/>
    <w:rsid w:val="001032A5"/>
    <w:rsid w:val="0010485F"/>
    <w:rsid w:val="00104E3B"/>
    <w:rsid w:val="00105FEA"/>
    <w:rsid w:val="0010677C"/>
    <w:rsid w:val="0010737E"/>
    <w:rsid w:val="001106FF"/>
    <w:rsid w:val="00110CB9"/>
    <w:rsid w:val="00112440"/>
    <w:rsid w:val="00113C96"/>
    <w:rsid w:val="00115FF4"/>
    <w:rsid w:val="00117BEE"/>
    <w:rsid w:val="0012032C"/>
    <w:rsid w:val="00120D4A"/>
    <w:rsid w:val="0012115F"/>
    <w:rsid w:val="0012314F"/>
    <w:rsid w:val="001234BA"/>
    <w:rsid w:val="00125FE1"/>
    <w:rsid w:val="00126FA7"/>
    <w:rsid w:val="0013143A"/>
    <w:rsid w:val="0013549B"/>
    <w:rsid w:val="00137635"/>
    <w:rsid w:val="00137D5F"/>
    <w:rsid w:val="00141863"/>
    <w:rsid w:val="00141F34"/>
    <w:rsid w:val="00143261"/>
    <w:rsid w:val="00143286"/>
    <w:rsid w:val="00144442"/>
    <w:rsid w:val="00145C7B"/>
    <w:rsid w:val="00150676"/>
    <w:rsid w:val="0015615E"/>
    <w:rsid w:val="00160112"/>
    <w:rsid w:val="00160FFB"/>
    <w:rsid w:val="00161CC7"/>
    <w:rsid w:val="001629A4"/>
    <w:rsid w:val="00162F95"/>
    <w:rsid w:val="00163321"/>
    <w:rsid w:val="00167188"/>
    <w:rsid w:val="00170241"/>
    <w:rsid w:val="001706B2"/>
    <w:rsid w:val="001746F2"/>
    <w:rsid w:val="00174A45"/>
    <w:rsid w:val="0017502D"/>
    <w:rsid w:val="001848F8"/>
    <w:rsid w:val="001849FF"/>
    <w:rsid w:val="0018623B"/>
    <w:rsid w:val="00192CBB"/>
    <w:rsid w:val="001935FB"/>
    <w:rsid w:val="00193E8D"/>
    <w:rsid w:val="001964FD"/>
    <w:rsid w:val="00197309"/>
    <w:rsid w:val="001A1976"/>
    <w:rsid w:val="001A23A4"/>
    <w:rsid w:val="001B0384"/>
    <w:rsid w:val="001B0941"/>
    <w:rsid w:val="001B5626"/>
    <w:rsid w:val="001B5F2B"/>
    <w:rsid w:val="001B640D"/>
    <w:rsid w:val="001B7101"/>
    <w:rsid w:val="001C019F"/>
    <w:rsid w:val="001C3BE1"/>
    <w:rsid w:val="001C4D2E"/>
    <w:rsid w:val="001C57A0"/>
    <w:rsid w:val="001C6D8C"/>
    <w:rsid w:val="001D411C"/>
    <w:rsid w:val="001D4598"/>
    <w:rsid w:val="001D557C"/>
    <w:rsid w:val="001E233B"/>
    <w:rsid w:val="001E4E05"/>
    <w:rsid w:val="001E52A5"/>
    <w:rsid w:val="001E5F0B"/>
    <w:rsid w:val="001E679B"/>
    <w:rsid w:val="001E6A5F"/>
    <w:rsid w:val="001F2F12"/>
    <w:rsid w:val="001F3E7C"/>
    <w:rsid w:val="001F4B9D"/>
    <w:rsid w:val="001F529C"/>
    <w:rsid w:val="001F7159"/>
    <w:rsid w:val="00200EB0"/>
    <w:rsid w:val="002046B7"/>
    <w:rsid w:val="002056D0"/>
    <w:rsid w:val="002068C6"/>
    <w:rsid w:val="002073C1"/>
    <w:rsid w:val="00207A11"/>
    <w:rsid w:val="00210909"/>
    <w:rsid w:val="0021565A"/>
    <w:rsid w:val="00220113"/>
    <w:rsid w:val="00221DCB"/>
    <w:rsid w:val="00222B76"/>
    <w:rsid w:val="002243E1"/>
    <w:rsid w:val="00224400"/>
    <w:rsid w:val="00226929"/>
    <w:rsid w:val="002277FD"/>
    <w:rsid w:val="00232022"/>
    <w:rsid w:val="002350FC"/>
    <w:rsid w:val="0024226A"/>
    <w:rsid w:val="00243604"/>
    <w:rsid w:val="00243A96"/>
    <w:rsid w:val="0024561D"/>
    <w:rsid w:val="00245F3E"/>
    <w:rsid w:val="002478AA"/>
    <w:rsid w:val="002512A5"/>
    <w:rsid w:val="00252922"/>
    <w:rsid w:val="00252A08"/>
    <w:rsid w:val="002535FB"/>
    <w:rsid w:val="00254DE7"/>
    <w:rsid w:val="00255DA6"/>
    <w:rsid w:val="00256CEA"/>
    <w:rsid w:val="00257D34"/>
    <w:rsid w:val="00261B2D"/>
    <w:rsid w:val="002670C4"/>
    <w:rsid w:val="00267541"/>
    <w:rsid w:val="00271646"/>
    <w:rsid w:val="00273614"/>
    <w:rsid w:val="00275954"/>
    <w:rsid w:val="00285F45"/>
    <w:rsid w:val="002962E2"/>
    <w:rsid w:val="002A0826"/>
    <w:rsid w:val="002A130B"/>
    <w:rsid w:val="002A52DF"/>
    <w:rsid w:val="002A7244"/>
    <w:rsid w:val="002A78EF"/>
    <w:rsid w:val="002A7915"/>
    <w:rsid w:val="002B3D5F"/>
    <w:rsid w:val="002B4AF7"/>
    <w:rsid w:val="002B4B0A"/>
    <w:rsid w:val="002C1E82"/>
    <w:rsid w:val="002C2C54"/>
    <w:rsid w:val="002D7347"/>
    <w:rsid w:val="002E245D"/>
    <w:rsid w:val="002E58D1"/>
    <w:rsid w:val="002E657E"/>
    <w:rsid w:val="002F59AF"/>
    <w:rsid w:val="00302BC8"/>
    <w:rsid w:val="00304521"/>
    <w:rsid w:val="00304B67"/>
    <w:rsid w:val="00305DA2"/>
    <w:rsid w:val="00311969"/>
    <w:rsid w:val="00311FDE"/>
    <w:rsid w:val="0031225A"/>
    <w:rsid w:val="00314D81"/>
    <w:rsid w:val="003163D9"/>
    <w:rsid w:val="00317C07"/>
    <w:rsid w:val="00322E10"/>
    <w:rsid w:val="00323870"/>
    <w:rsid w:val="0032624E"/>
    <w:rsid w:val="0032702D"/>
    <w:rsid w:val="00333573"/>
    <w:rsid w:val="003340A1"/>
    <w:rsid w:val="00340C96"/>
    <w:rsid w:val="00340F3B"/>
    <w:rsid w:val="00341F30"/>
    <w:rsid w:val="00342C24"/>
    <w:rsid w:val="00344B0E"/>
    <w:rsid w:val="00345B3B"/>
    <w:rsid w:val="00345DCB"/>
    <w:rsid w:val="0034609D"/>
    <w:rsid w:val="00347A6A"/>
    <w:rsid w:val="00356A53"/>
    <w:rsid w:val="00361121"/>
    <w:rsid w:val="0036382C"/>
    <w:rsid w:val="003678CD"/>
    <w:rsid w:val="0037186F"/>
    <w:rsid w:val="00372D67"/>
    <w:rsid w:val="003800FD"/>
    <w:rsid w:val="00380A25"/>
    <w:rsid w:val="00381668"/>
    <w:rsid w:val="0039154E"/>
    <w:rsid w:val="00391957"/>
    <w:rsid w:val="0039201A"/>
    <w:rsid w:val="00392608"/>
    <w:rsid w:val="00392F3C"/>
    <w:rsid w:val="003934CC"/>
    <w:rsid w:val="00397AEE"/>
    <w:rsid w:val="003A2229"/>
    <w:rsid w:val="003A34AF"/>
    <w:rsid w:val="003A4F9B"/>
    <w:rsid w:val="003A56E8"/>
    <w:rsid w:val="003B0BB3"/>
    <w:rsid w:val="003B0F2D"/>
    <w:rsid w:val="003B112F"/>
    <w:rsid w:val="003B378D"/>
    <w:rsid w:val="003B3C02"/>
    <w:rsid w:val="003B4303"/>
    <w:rsid w:val="003B5B1D"/>
    <w:rsid w:val="003B6A38"/>
    <w:rsid w:val="003B6D19"/>
    <w:rsid w:val="003C14CF"/>
    <w:rsid w:val="003C15C0"/>
    <w:rsid w:val="003C1C31"/>
    <w:rsid w:val="003C342E"/>
    <w:rsid w:val="003C365A"/>
    <w:rsid w:val="003C38AC"/>
    <w:rsid w:val="003C40DA"/>
    <w:rsid w:val="003C46D7"/>
    <w:rsid w:val="003C5CF9"/>
    <w:rsid w:val="003C6E58"/>
    <w:rsid w:val="003C7646"/>
    <w:rsid w:val="003D1692"/>
    <w:rsid w:val="003D1917"/>
    <w:rsid w:val="003D404F"/>
    <w:rsid w:val="003D5C0D"/>
    <w:rsid w:val="003E1442"/>
    <w:rsid w:val="003E3CE4"/>
    <w:rsid w:val="003E551F"/>
    <w:rsid w:val="003F0C13"/>
    <w:rsid w:val="003F1C59"/>
    <w:rsid w:val="003F65C7"/>
    <w:rsid w:val="003F6672"/>
    <w:rsid w:val="003F714B"/>
    <w:rsid w:val="00400BCF"/>
    <w:rsid w:val="004019BC"/>
    <w:rsid w:val="00403619"/>
    <w:rsid w:val="00403ED7"/>
    <w:rsid w:val="00403EFE"/>
    <w:rsid w:val="00410B7D"/>
    <w:rsid w:val="00411F03"/>
    <w:rsid w:val="0041251B"/>
    <w:rsid w:val="00416117"/>
    <w:rsid w:val="00416E0F"/>
    <w:rsid w:val="004213B9"/>
    <w:rsid w:val="00425E6E"/>
    <w:rsid w:val="00430A79"/>
    <w:rsid w:val="004311DB"/>
    <w:rsid w:val="00432C3E"/>
    <w:rsid w:val="004347FB"/>
    <w:rsid w:val="00437E07"/>
    <w:rsid w:val="004409AE"/>
    <w:rsid w:val="00440B9B"/>
    <w:rsid w:val="0044351B"/>
    <w:rsid w:val="00444282"/>
    <w:rsid w:val="00451CEA"/>
    <w:rsid w:val="00456832"/>
    <w:rsid w:val="004656C2"/>
    <w:rsid w:val="00472D5D"/>
    <w:rsid w:val="00472DFF"/>
    <w:rsid w:val="0047496D"/>
    <w:rsid w:val="00474B8B"/>
    <w:rsid w:val="0047581E"/>
    <w:rsid w:val="00477B35"/>
    <w:rsid w:val="00477E8A"/>
    <w:rsid w:val="004814CE"/>
    <w:rsid w:val="00483199"/>
    <w:rsid w:val="0049377B"/>
    <w:rsid w:val="004A0419"/>
    <w:rsid w:val="004A0786"/>
    <w:rsid w:val="004A1A46"/>
    <w:rsid w:val="004A448F"/>
    <w:rsid w:val="004A4907"/>
    <w:rsid w:val="004B2FCB"/>
    <w:rsid w:val="004B3F22"/>
    <w:rsid w:val="004B4AEA"/>
    <w:rsid w:val="004B61E0"/>
    <w:rsid w:val="004C08E4"/>
    <w:rsid w:val="004C1301"/>
    <w:rsid w:val="004C3CA6"/>
    <w:rsid w:val="004C4EFA"/>
    <w:rsid w:val="004D0495"/>
    <w:rsid w:val="004D0CFF"/>
    <w:rsid w:val="004D2987"/>
    <w:rsid w:val="004D582C"/>
    <w:rsid w:val="004D65D7"/>
    <w:rsid w:val="004E6AA8"/>
    <w:rsid w:val="004F38A6"/>
    <w:rsid w:val="004F4818"/>
    <w:rsid w:val="004F527E"/>
    <w:rsid w:val="004F71B0"/>
    <w:rsid w:val="004F78A8"/>
    <w:rsid w:val="00500C31"/>
    <w:rsid w:val="005016CA"/>
    <w:rsid w:val="00505BA0"/>
    <w:rsid w:val="00514EAF"/>
    <w:rsid w:val="00517E24"/>
    <w:rsid w:val="00521B46"/>
    <w:rsid w:val="005275A9"/>
    <w:rsid w:val="005321D7"/>
    <w:rsid w:val="00532277"/>
    <w:rsid w:val="0053245D"/>
    <w:rsid w:val="00532923"/>
    <w:rsid w:val="00533B32"/>
    <w:rsid w:val="00537349"/>
    <w:rsid w:val="005404AA"/>
    <w:rsid w:val="00540576"/>
    <w:rsid w:val="00543D66"/>
    <w:rsid w:val="00546BB0"/>
    <w:rsid w:val="0055090B"/>
    <w:rsid w:val="00550C7E"/>
    <w:rsid w:val="005550F0"/>
    <w:rsid w:val="00555C85"/>
    <w:rsid w:val="00560390"/>
    <w:rsid w:val="00560EE0"/>
    <w:rsid w:val="005622C2"/>
    <w:rsid w:val="00565225"/>
    <w:rsid w:val="00565268"/>
    <w:rsid w:val="00566DA1"/>
    <w:rsid w:val="00572868"/>
    <w:rsid w:val="0057432B"/>
    <w:rsid w:val="005762D0"/>
    <w:rsid w:val="0057670E"/>
    <w:rsid w:val="0058004F"/>
    <w:rsid w:val="0058005B"/>
    <w:rsid w:val="00583344"/>
    <w:rsid w:val="005852DF"/>
    <w:rsid w:val="005914B7"/>
    <w:rsid w:val="00594142"/>
    <w:rsid w:val="00595682"/>
    <w:rsid w:val="005A0309"/>
    <w:rsid w:val="005A0B27"/>
    <w:rsid w:val="005A4A94"/>
    <w:rsid w:val="005A6BC0"/>
    <w:rsid w:val="005B5C98"/>
    <w:rsid w:val="005C1F66"/>
    <w:rsid w:val="005C2B97"/>
    <w:rsid w:val="005C4991"/>
    <w:rsid w:val="005C4E4A"/>
    <w:rsid w:val="005D3021"/>
    <w:rsid w:val="005D62B6"/>
    <w:rsid w:val="005D62CE"/>
    <w:rsid w:val="005E1A93"/>
    <w:rsid w:val="005E4A4B"/>
    <w:rsid w:val="005E584A"/>
    <w:rsid w:val="005E7073"/>
    <w:rsid w:val="005E71CF"/>
    <w:rsid w:val="005F4D8F"/>
    <w:rsid w:val="005F744D"/>
    <w:rsid w:val="00600F0E"/>
    <w:rsid w:val="006111DB"/>
    <w:rsid w:val="0061596D"/>
    <w:rsid w:val="00617A9F"/>
    <w:rsid w:val="00620476"/>
    <w:rsid w:val="006221DB"/>
    <w:rsid w:val="006228BA"/>
    <w:rsid w:val="00622DD7"/>
    <w:rsid w:val="00623351"/>
    <w:rsid w:val="0062365F"/>
    <w:rsid w:val="00624023"/>
    <w:rsid w:val="00624D60"/>
    <w:rsid w:val="0062614B"/>
    <w:rsid w:val="006261A8"/>
    <w:rsid w:val="006305A8"/>
    <w:rsid w:val="006368ED"/>
    <w:rsid w:val="0064078D"/>
    <w:rsid w:val="00642801"/>
    <w:rsid w:val="0064296C"/>
    <w:rsid w:val="006465AD"/>
    <w:rsid w:val="00646D7F"/>
    <w:rsid w:val="00651F5E"/>
    <w:rsid w:val="00654D83"/>
    <w:rsid w:val="00657B9D"/>
    <w:rsid w:val="006614F6"/>
    <w:rsid w:val="00662200"/>
    <w:rsid w:val="0066347D"/>
    <w:rsid w:val="0067357F"/>
    <w:rsid w:val="006744BF"/>
    <w:rsid w:val="006817D2"/>
    <w:rsid w:val="00682079"/>
    <w:rsid w:val="00687329"/>
    <w:rsid w:val="006926D5"/>
    <w:rsid w:val="00693245"/>
    <w:rsid w:val="00696956"/>
    <w:rsid w:val="006A44F1"/>
    <w:rsid w:val="006B05F3"/>
    <w:rsid w:val="006B0C28"/>
    <w:rsid w:val="006B3223"/>
    <w:rsid w:val="006B670D"/>
    <w:rsid w:val="006B6C2B"/>
    <w:rsid w:val="006C053D"/>
    <w:rsid w:val="006C1E87"/>
    <w:rsid w:val="006C2819"/>
    <w:rsid w:val="006C3044"/>
    <w:rsid w:val="006C35C1"/>
    <w:rsid w:val="006C45F3"/>
    <w:rsid w:val="006D3A70"/>
    <w:rsid w:val="006D4B5D"/>
    <w:rsid w:val="006D61BC"/>
    <w:rsid w:val="006D6404"/>
    <w:rsid w:val="006E3B3D"/>
    <w:rsid w:val="006E56D9"/>
    <w:rsid w:val="006F38DA"/>
    <w:rsid w:val="006F6256"/>
    <w:rsid w:val="00701E03"/>
    <w:rsid w:val="007068A3"/>
    <w:rsid w:val="00712EBB"/>
    <w:rsid w:val="00713B29"/>
    <w:rsid w:val="0071487B"/>
    <w:rsid w:val="0071520D"/>
    <w:rsid w:val="00715CC4"/>
    <w:rsid w:val="00715F28"/>
    <w:rsid w:val="00716DFF"/>
    <w:rsid w:val="00721573"/>
    <w:rsid w:val="00721B58"/>
    <w:rsid w:val="00722DC7"/>
    <w:rsid w:val="00724075"/>
    <w:rsid w:val="007278A9"/>
    <w:rsid w:val="00727CE4"/>
    <w:rsid w:val="00731EFB"/>
    <w:rsid w:val="007337ED"/>
    <w:rsid w:val="00735764"/>
    <w:rsid w:val="00736E83"/>
    <w:rsid w:val="007415D0"/>
    <w:rsid w:val="00752D8B"/>
    <w:rsid w:val="007538BF"/>
    <w:rsid w:val="00757F75"/>
    <w:rsid w:val="00761421"/>
    <w:rsid w:val="007705C5"/>
    <w:rsid w:val="00773380"/>
    <w:rsid w:val="00773A8D"/>
    <w:rsid w:val="00773CFD"/>
    <w:rsid w:val="0077490E"/>
    <w:rsid w:val="0078480F"/>
    <w:rsid w:val="00795018"/>
    <w:rsid w:val="007A104B"/>
    <w:rsid w:val="007A1DB7"/>
    <w:rsid w:val="007A43BB"/>
    <w:rsid w:val="007A7C65"/>
    <w:rsid w:val="007B68CB"/>
    <w:rsid w:val="007C0686"/>
    <w:rsid w:val="007C3514"/>
    <w:rsid w:val="007C3CD9"/>
    <w:rsid w:val="007C488A"/>
    <w:rsid w:val="007D4AF8"/>
    <w:rsid w:val="007E461D"/>
    <w:rsid w:val="007E5F2C"/>
    <w:rsid w:val="007E6396"/>
    <w:rsid w:val="007F030A"/>
    <w:rsid w:val="007F1FC1"/>
    <w:rsid w:val="007F6B75"/>
    <w:rsid w:val="007F7C97"/>
    <w:rsid w:val="008061F7"/>
    <w:rsid w:val="00814282"/>
    <w:rsid w:val="00822BBC"/>
    <w:rsid w:val="008239C4"/>
    <w:rsid w:val="008266CC"/>
    <w:rsid w:val="00830911"/>
    <w:rsid w:val="008317C9"/>
    <w:rsid w:val="00831C67"/>
    <w:rsid w:val="00832783"/>
    <w:rsid w:val="00834CB1"/>
    <w:rsid w:val="00834D54"/>
    <w:rsid w:val="00834E34"/>
    <w:rsid w:val="00835D3E"/>
    <w:rsid w:val="00836D97"/>
    <w:rsid w:val="00841247"/>
    <w:rsid w:val="0084530F"/>
    <w:rsid w:val="0084760D"/>
    <w:rsid w:val="00850722"/>
    <w:rsid w:val="00852562"/>
    <w:rsid w:val="00853B07"/>
    <w:rsid w:val="00853BA6"/>
    <w:rsid w:val="00856F6B"/>
    <w:rsid w:val="00860CCE"/>
    <w:rsid w:val="00861D39"/>
    <w:rsid w:val="00862B4E"/>
    <w:rsid w:val="008643EC"/>
    <w:rsid w:val="00864C53"/>
    <w:rsid w:val="0087485D"/>
    <w:rsid w:val="00875478"/>
    <w:rsid w:val="00881618"/>
    <w:rsid w:val="00886FAE"/>
    <w:rsid w:val="0088743C"/>
    <w:rsid w:val="00887706"/>
    <w:rsid w:val="008901A7"/>
    <w:rsid w:val="008939C0"/>
    <w:rsid w:val="00893CB5"/>
    <w:rsid w:val="008A0D4C"/>
    <w:rsid w:val="008A2BD8"/>
    <w:rsid w:val="008A456C"/>
    <w:rsid w:val="008A4C22"/>
    <w:rsid w:val="008A5D49"/>
    <w:rsid w:val="008A758D"/>
    <w:rsid w:val="008A76CB"/>
    <w:rsid w:val="008B1388"/>
    <w:rsid w:val="008B3C42"/>
    <w:rsid w:val="008C084E"/>
    <w:rsid w:val="008C320C"/>
    <w:rsid w:val="008C441E"/>
    <w:rsid w:val="008C56F5"/>
    <w:rsid w:val="008D1AF8"/>
    <w:rsid w:val="008D361A"/>
    <w:rsid w:val="008D3BA3"/>
    <w:rsid w:val="008D62C0"/>
    <w:rsid w:val="008D657F"/>
    <w:rsid w:val="008D6E24"/>
    <w:rsid w:val="008E1651"/>
    <w:rsid w:val="008E3CE7"/>
    <w:rsid w:val="008F08BE"/>
    <w:rsid w:val="008F1278"/>
    <w:rsid w:val="008F1679"/>
    <w:rsid w:val="008F6565"/>
    <w:rsid w:val="008F6890"/>
    <w:rsid w:val="009017B5"/>
    <w:rsid w:val="00911309"/>
    <w:rsid w:val="00912576"/>
    <w:rsid w:val="00912E45"/>
    <w:rsid w:val="00915848"/>
    <w:rsid w:val="00916ACF"/>
    <w:rsid w:val="00916F83"/>
    <w:rsid w:val="00920A53"/>
    <w:rsid w:val="00927DF5"/>
    <w:rsid w:val="00931D9B"/>
    <w:rsid w:val="00932FDE"/>
    <w:rsid w:val="0093354C"/>
    <w:rsid w:val="00933F50"/>
    <w:rsid w:val="009355C2"/>
    <w:rsid w:val="00940435"/>
    <w:rsid w:val="00941710"/>
    <w:rsid w:val="009441D2"/>
    <w:rsid w:val="00946260"/>
    <w:rsid w:val="00951B31"/>
    <w:rsid w:val="00952B1F"/>
    <w:rsid w:val="00953EB3"/>
    <w:rsid w:val="00954D2C"/>
    <w:rsid w:val="00957046"/>
    <w:rsid w:val="009573DA"/>
    <w:rsid w:val="00964859"/>
    <w:rsid w:val="00966023"/>
    <w:rsid w:val="00970113"/>
    <w:rsid w:val="00971A92"/>
    <w:rsid w:val="009721E5"/>
    <w:rsid w:val="00973AD3"/>
    <w:rsid w:val="009805BC"/>
    <w:rsid w:val="00980A25"/>
    <w:rsid w:val="00980F82"/>
    <w:rsid w:val="00983AF7"/>
    <w:rsid w:val="00984C98"/>
    <w:rsid w:val="009857E8"/>
    <w:rsid w:val="00986422"/>
    <w:rsid w:val="00990327"/>
    <w:rsid w:val="00993B3D"/>
    <w:rsid w:val="00995F86"/>
    <w:rsid w:val="0099605E"/>
    <w:rsid w:val="009A0282"/>
    <w:rsid w:val="009A0E94"/>
    <w:rsid w:val="009A25F7"/>
    <w:rsid w:val="009A2F78"/>
    <w:rsid w:val="009A30BE"/>
    <w:rsid w:val="009B0A06"/>
    <w:rsid w:val="009B5966"/>
    <w:rsid w:val="009B7A7D"/>
    <w:rsid w:val="009C0638"/>
    <w:rsid w:val="009C613E"/>
    <w:rsid w:val="009C691C"/>
    <w:rsid w:val="009C7B62"/>
    <w:rsid w:val="009D267B"/>
    <w:rsid w:val="009D2A30"/>
    <w:rsid w:val="009F2179"/>
    <w:rsid w:val="009F232A"/>
    <w:rsid w:val="009F432B"/>
    <w:rsid w:val="009F5485"/>
    <w:rsid w:val="009F6EAA"/>
    <w:rsid w:val="009F7F91"/>
    <w:rsid w:val="00A021B4"/>
    <w:rsid w:val="00A032FC"/>
    <w:rsid w:val="00A0681A"/>
    <w:rsid w:val="00A123C1"/>
    <w:rsid w:val="00A20560"/>
    <w:rsid w:val="00A20A66"/>
    <w:rsid w:val="00A20F00"/>
    <w:rsid w:val="00A27A83"/>
    <w:rsid w:val="00A309FC"/>
    <w:rsid w:val="00A35A69"/>
    <w:rsid w:val="00A37332"/>
    <w:rsid w:val="00A41E02"/>
    <w:rsid w:val="00A44251"/>
    <w:rsid w:val="00A457CC"/>
    <w:rsid w:val="00A45DEE"/>
    <w:rsid w:val="00A50442"/>
    <w:rsid w:val="00A50A9A"/>
    <w:rsid w:val="00A50AAA"/>
    <w:rsid w:val="00A56BE6"/>
    <w:rsid w:val="00A645A4"/>
    <w:rsid w:val="00A647E2"/>
    <w:rsid w:val="00A65D85"/>
    <w:rsid w:val="00A66758"/>
    <w:rsid w:val="00A71ABB"/>
    <w:rsid w:val="00A73AAA"/>
    <w:rsid w:val="00A80FEE"/>
    <w:rsid w:val="00A81C51"/>
    <w:rsid w:val="00A83229"/>
    <w:rsid w:val="00A9138D"/>
    <w:rsid w:val="00A95A94"/>
    <w:rsid w:val="00A9713C"/>
    <w:rsid w:val="00A97B1F"/>
    <w:rsid w:val="00AA14F6"/>
    <w:rsid w:val="00AA2AD6"/>
    <w:rsid w:val="00AA41CD"/>
    <w:rsid w:val="00AB2C18"/>
    <w:rsid w:val="00AB69DD"/>
    <w:rsid w:val="00AB7158"/>
    <w:rsid w:val="00AC4139"/>
    <w:rsid w:val="00AC4476"/>
    <w:rsid w:val="00AC59E4"/>
    <w:rsid w:val="00AC749F"/>
    <w:rsid w:val="00AD3521"/>
    <w:rsid w:val="00AD50C2"/>
    <w:rsid w:val="00AD5EB7"/>
    <w:rsid w:val="00AD7BF6"/>
    <w:rsid w:val="00AE09A2"/>
    <w:rsid w:val="00AE3921"/>
    <w:rsid w:val="00AE3DA1"/>
    <w:rsid w:val="00AE50D9"/>
    <w:rsid w:val="00AE5252"/>
    <w:rsid w:val="00AE6CFA"/>
    <w:rsid w:val="00AF1643"/>
    <w:rsid w:val="00AF23D7"/>
    <w:rsid w:val="00AF35D0"/>
    <w:rsid w:val="00AF769E"/>
    <w:rsid w:val="00B009D0"/>
    <w:rsid w:val="00B01177"/>
    <w:rsid w:val="00B02833"/>
    <w:rsid w:val="00B03295"/>
    <w:rsid w:val="00B033F2"/>
    <w:rsid w:val="00B038F4"/>
    <w:rsid w:val="00B05189"/>
    <w:rsid w:val="00B05538"/>
    <w:rsid w:val="00B07313"/>
    <w:rsid w:val="00B073BF"/>
    <w:rsid w:val="00B0755D"/>
    <w:rsid w:val="00B10125"/>
    <w:rsid w:val="00B11911"/>
    <w:rsid w:val="00B119F3"/>
    <w:rsid w:val="00B13869"/>
    <w:rsid w:val="00B1401B"/>
    <w:rsid w:val="00B1494D"/>
    <w:rsid w:val="00B172E8"/>
    <w:rsid w:val="00B17655"/>
    <w:rsid w:val="00B17978"/>
    <w:rsid w:val="00B232AF"/>
    <w:rsid w:val="00B259D6"/>
    <w:rsid w:val="00B25B04"/>
    <w:rsid w:val="00B2785A"/>
    <w:rsid w:val="00B302BB"/>
    <w:rsid w:val="00B306D7"/>
    <w:rsid w:val="00B31406"/>
    <w:rsid w:val="00B32672"/>
    <w:rsid w:val="00B36AB5"/>
    <w:rsid w:val="00B37E1C"/>
    <w:rsid w:val="00B407D0"/>
    <w:rsid w:val="00B40E75"/>
    <w:rsid w:val="00B452B3"/>
    <w:rsid w:val="00B46791"/>
    <w:rsid w:val="00B476CB"/>
    <w:rsid w:val="00B524AE"/>
    <w:rsid w:val="00B53A38"/>
    <w:rsid w:val="00B56865"/>
    <w:rsid w:val="00B62D1B"/>
    <w:rsid w:val="00B660DA"/>
    <w:rsid w:val="00B67EFE"/>
    <w:rsid w:val="00B72DE5"/>
    <w:rsid w:val="00B739C6"/>
    <w:rsid w:val="00B7572F"/>
    <w:rsid w:val="00B76C19"/>
    <w:rsid w:val="00B83B6F"/>
    <w:rsid w:val="00B870F6"/>
    <w:rsid w:val="00B91FAA"/>
    <w:rsid w:val="00B9760B"/>
    <w:rsid w:val="00BA3351"/>
    <w:rsid w:val="00BA3443"/>
    <w:rsid w:val="00BA4DFA"/>
    <w:rsid w:val="00BA57F2"/>
    <w:rsid w:val="00BA5DEC"/>
    <w:rsid w:val="00BA7B9C"/>
    <w:rsid w:val="00BB4429"/>
    <w:rsid w:val="00BB53F0"/>
    <w:rsid w:val="00BC1C44"/>
    <w:rsid w:val="00BC2DAB"/>
    <w:rsid w:val="00BD3EBA"/>
    <w:rsid w:val="00BD61CF"/>
    <w:rsid w:val="00BE0CCB"/>
    <w:rsid w:val="00BE1715"/>
    <w:rsid w:val="00BF0AF6"/>
    <w:rsid w:val="00BF3E7F"/>
    <w:rsid w:val="00BF5517"/>
    <w:rsid w:val="00C01F42"/>
    <w:rsid w:val="00C14C95"/>
    <w:rsid w:val="00C205B5"/>
    <w:rsid w:val="00C24603"/>
    <w:rsid w:val="00C265B8"/>
    <w:rsid w:val="00C276B3"/>
    <w:rsid w:val="00C33679"/>
    <w:rsid w:val="00C36853"/>
    <w:rsid w:val="00C36D8C"/>
    <w:rsid w:val="00C40A27"/>
    <w:rsid w:val="00C4213D"/>
    <w:rsid w:val="00C42684"/>
    <w:rsid w:val="00C52337"/>
    <w:rsid w:val="00C52879"/>
    <w:rsid w:val="00C53290"/>
    <w:rsid w:val="00C53E90"/>
    <w:rsid w:val="00C5414E"/>
    <w:rsid w:val="00C54CD6"/>
    <w:rsid w:val="00C557E7"/>
    <w:rsid w:val="00C5703F"/>
    <w:rsid w:val="00C5725E"/>
    <w:rsid w:val="00C575B7"/>
    <w:rsid w:val="00C65A71"/>
    <w:rsid w:val="00C65CAA"/>
    <w:rsid w:val="00C73295"/>
    <w:rsid w:val="00C74995"/>
    <w:rsid w:val="00C776AF"/>
    <w:rsid w:val="00C77F82"/>
    <w:rsid w:val="00C81FF2"/>
    <w:rsid w:val="00C8203E"/>
    <w:rsid w:val="00C86B17"/>
    <w:rsid w:val="00C87AD3"/>
    <w:rsid w:val="00C96770"/>
    <w:rsid w:val="00CA021E"/>
    <w:rsid w:val="00CA06DF"/>
    <w:rsid w:val="00CA1682"/>
    <w:rsid w:val="00CA337C"/>
    <w:rsid w:val="00CA54A1"/>
    <w:rsid w:val="00CA619C"/>
    <w:rsid w:val="00CB42E4"/>
    <w:rsid w:val="00CB573C"/>
    <w:rsid w:val="00CB6DA9"/>
    <w:rsid w:val="00CB6E83"/>
    <w:rsid w:val="00CB7FA2"/>
    <w:rsid w:val="00CC0616"/>
    <w:rsid w:val="00CC0FCF"/>
    <w:rsid w:val="00CC1E23"/>
    <w:rsid w:val="00CC22F9"/>
    <w:rsid w:val="00CC36C9"/>
    <w:rsid w:val="00CC51AD"/>
    <w:rsid w:val="00CD0899"/>
    <w:rsid w:val="00CD0A42"/>
    <w:rsid w:val="00CD3A75"/>
    <w:rsid w:val="00CD4DDB"/>
    <w:rsid w:val="00CE15A1"/>
    <w:rsid w:val="00CE29BF"/>
    <w:rsid w:val="00CE3E9F"/>
    <w:rsid w:val="00CE58D9"/>
    <w:rsid w:val="00CE5A92"/>
    <w:rsid w:val="00CF173A"/>
    <w:rsid w:val="00CF27EF"/>
    <w:rsid w:val="00CF2D10"/>
    <w:rsid w:val="00CF626A"/>
    <w:rsid w:val="00CF7BE0"/>
    <w:rsid w:val="00CF7F83"/>
    <w:rsid w:val="00D005BD"/>
    <w:rsid w:val="00D03184"/>
    <w:rsid w:val="00D07C35"/>
    <w:rsid w:val="00D10ACB"/>
    <w:rsid w:val="00D13C63"/>
    <w:rsid w:val="00D146D8"/>
    <w:rsid w:val="00D2230F"/>
    <w:rsid w:val="00D30993"/>
    <w:rsid w:val="00D31927"/>
    <w:rsid w:val="00D40DAA"/>
    <w:rsid w:val="00D46EC7"/>
    <w:rsid w:val="00D47181"/>
    <w:rsid w:val="00D52473"/>
    <w:rsid w:val="00D55AB7"/>
    <w:rsid w:val="00D61B52"/>
    <w:rsid w:val="00D66902"/>
    <w:rsid w:val="00D71C82"/>
    <w:rsid w:val="00D71FD0"/>
    <w:rsid w:val="00D80FF2"/>
    <w:rsid w:val="00D82A43"/>
    <w:rsid w:val="00D85F13"/>
    <w:rsid w:val="00D91D37"/>
    <w:rsid w:val="00D95B8E"/>
    <w:rsid w:val="00DA04D5"/>
    <w:rsid w:val="00DA0791"/>
    <w:rsid w:val="00DA6E0C"/>
    <w:rsid w:val="00DA7042"/>
    <w:rsid w:val="00DB1557"/>
    <w:rsid w:val="00DB3FE3"/>
    <w:rsid w:val="00DB7356"/>
    <w:rsid w:val="00DC155A"/>
    <w:rsid w:val="00DC2CF9"/>
    <w:rsid w:val="00DC570C"/>
    <w:rsid w:val="00DC7C6F"/>
    <w:rsid w:val="00DD2D91"/>
    <w:rsid w:val="00DD3884"/>
    <w:rsid w:val="00DD3907"/>
    <w:rsid w:val="00DD3CDA"/>
    <w:rsid w:val="00DD436A"/>
    <w:rsid w:val="00DD4742"/>
    <w:rsid w:val="00DD5590"/>
    <w:rsid w:val="00DE398D"/>
    <w:rsid w:val="00DE3D04"/>
    <w:rsid w:val="00DE596F"/>
    <w:rsid w:val="00DE6248"/>
    <w:rsid w:val="00DE64E7"/>
    <w:rsid w:val="00DE6DC4"/>
    <w:rsid w:val="00DE6F20"/>
    <w:rsid w:val="00DE7199"/>
    <w:rsid w:val="00DF09DE"/>
    <w:rsid w:val="00DF4EED"/>
    <w:rsid w:val="00DF6368"/>
    <w:rsid w:val="00E00192"/>
    <w:rsid w:val="00E01E6E"/>
    <w:rsid w:val="00E02850"/>
    <w:rsid w:val="00E04E4F"/>
    <w:rsid w:val="00E05144"/>
    <w:rsid w:val="00E07972"/>
    <w:rsid w:val="00E100BD"/>
    <w:rsid w:val="00E13BA7"/>
    <w:rsid w:val="00E13E50"/>
    <w:rsid w:val="00E16E2A"/>
    <w:rsid w:val="00E17BB5"/>
    <w:rsid w:val="00E21B6D"/>
    <w:rsid w:val="00E24887"/>
    <w:rsid w:val="00E2547B"/>
    <w:rsid w:val="00E26FCE"/>
    <w:rsid w:val="00E27037"/>
    <w:rsid w:val="00E272AA"/>
    <w:rsid w:val="00E27980"/>
    <w:rsid w:val="00E3150F"/>
    <w:rsid w:val="00E31774"/>
    <w:rsid w:val="00E40A2D"/>
    <w:rsid w:val="00E43FFE"/>
    <w:rsid w:val="00E461E9"/>
    <w:rsid w:val="00E4630C"/>
    <w:rsid w:val="00E51EAD"/>
    <w:rsid w:val="00E55437"/>
    <w:rsid w:val="00E55C65"/>
    <w:rsid w:val="00E647A4"/>
    <w:rsid w:val="00E6593D"/>
    <w:rsid w:val="00E710FE"/>
    <w:rsid w:val="00E7419F"/>
    <w:rsid w:val="00E76B60"/>
    <w:rsid w:val="00E77692"/>
    <w:rsid w:val="00E81875"/>
    <w:rsid w:val="00E81CEC"/>
    <w:rsid w:val="00E85F43"/>
    <w:rsid w:val="00E86676"/>
    <w:rsid w:val="00E87156"/>
    <w:rsid w:val="00E93A45"/>
    <w:rsid w:val="00E94E21"/>
    <w:rsid w:val="00EA2275"/>
    <w:rsid w:val="00EA56D0"/>
    <w:rsid w:val="00EA5D40"/>
    <w:rsid w:val="00EB0FF7"/>
    <w:rsid w:val="00EB173D"/>
    <w:rsid w:val="00EB4558"/>
    <w:rsid w:val="00EB5717"/>
    <w:rsid w:val="00EC10AC"/>
    <w:rsid w:val="00EC6B10"/>
    <w:rsid w:val="00EC6FBB"/>
    <w:rsid w:val="00ED3ACD"/>
    <w:rsid w:val="00ED7755"/>
    <w:rsid w:val="00EE0123"/>
    <w:rsid w:val="00EE2617"/>
    <w:rsid w:val="00EE26F0"/>
    <w:rsid w:val="00EF0509"/>
    <w:rsid w:val="00EF2942"/>
    <w:rsid w:val="00EF2A45"/>
    <w:rsid w:val="00EF4577"/>
    <w:rsid w:val="00EF63C6"/>
    <w:rsid w:val="00F006E7"/>
    <w:rsid w:val="00F03554"/>
    <w:rsid w:val="00F048D3"/>
    <w:rsid w:val="00F0689B"/>
    <w:rsid w:val="00F17ADE"/>
    <w:rsid w:val="00F21798"/>
    <w:rsid w:val="00F2199C"/>
    <w:rsid w:val="00F23654"/>
    <w:rsid w:val="00F2519B"/>
    <w:rsid w:val="00F279F4"/>
    <w:rsid w:val="00F301D7"/>
    <w:rsid w:val="00F32708"/>
    <w:rsid w:val="00F32731"/>
    <w:rsid w:val="00F3517A"/>
    <w:rsid w:val="00F40B3F"/>
    <w:rsid w:val="00F40DF2"/>
    <w:rsid w:val="00F423B4"/>
    <w:rsid w:val="00F4264B"/>
    <w:rsid w:val="00F4514F"/>
    <w:rsid w:val="00F53B55"/>
    <w:rsid w:val="00F540A1"/>
    <w:rsid w:val="00F61022"/>
    <w:rsid w:val="00F6635F"/>
    <w:rsid w:val="00F66620"/>
    <w:rsid w:val="00F72E00"/>
    <w:rsid w:val="00F73FDD"/>
    <w:rsid w:val="00F7490D"/>
    <w:rsid w:val="00F77CB9"/>
    <w:rsid w:val="00F80A07"/>
    <w:rsid w:val="00F80CED"/>
    <w:rsid w:val="00F81551"/>
    <w:rsid w:val="00F81B53"/>
    <w:rsid w:val="00F82305"/>
    <w:rsid w:val="00F85F5F"/>
    <w:rsid w:val="00F87889"/>
    <w:rsid w:val="00F95F02"/>
    <w:rsid w:val="00FA3C46"/>
    <w:rsid w:val="00FA5F90"/>
    <w:rsid w:val="00FA662B"/>
    <w:rsid w:val="00FB5259"/>
    <w:rsid w:val="00FB7909"/>
    <w:rsid w:val="00FC3FB4"/>
    <w:rsid w:val="00FC4969"/>
    <w:rsid w:val="00FC78F8"/>
    <w:rsid w:val="00FD0AD3"/>
    <w:rsid w:val="00FD3AB8"/>
    <w:rsid w:val="00FD3AF7"/>
    <w:rsid w:val="00FD4253"/>
    <w:rsid w:val="00FD6AD8"/>
    <w:rsid w:val="00FE031B"/>
    <w:rsid w:val="00FE1F6A"/>
    <w:rsid w:val="00FE7192"/>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shapelayout>
  </w:shapeDefaults>
  <w:decimalSymbol w:val=","/>
  <w:listSeparator w:val=";"/>
  <w15:docId w15:val="{BA1C153E-5CCB-4039-BC17-9045387D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numPr>
        <w:ilvl w:val="1"/>
        <w:numId w:val="2"/>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2"/>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2"/>
      </w:numPr>
      <w:spacing w:before="200" w:after="200" w:line="288" w:lineRule="auto"/>
      <w:outlineLvl w:val="3"/>
    </w:pPr>
    <w:rPr>
      <w:b/>
      <w:bCs/>
      <w:caps/>
      <w:szCs w:val="28"/>
    </w:rPr>
  </w:style>
  <w:style w:type="paragraph" w:styleId="Nadpis5">
    <w:name w:val="heading 5"/>
    <w:basedOn w:val="Normln"/>
    <w:next w:val="Normln"/>
    <w:qFormat/>
    <w:rsid w:val="00F53B55"/>
    <w:pPr>
      <w:keepNext/>
      <w:numPr>
        <w:numId w:val="3"/>
      </w:numPr>
      <w:tabs>
        <w:tab w:val="left" w:pos="1004"/>
      </w:tabs>
      <w:spacing w:before="240" w:after="120" w:line="288" w:lineRule="auto"/>
      <w:outlineLvl w:val="4"/>
    </w:pPr>
    <w:rPr>
      <w:b/>
      <w:bCs/>
      <w:iCs/>
      <w:szCs w:val="26"/>
    </w:rPr>
  </w:style>
  <w:style w:type="paragraph" w:styleId="Nadpis6">
    <w:name w:val="heading 6"/>
    <w:basedOn w:val="Normln"/>
    <w:next w:val="Normln"/>
    <w:qFormat/>
    <w:rsid w:val="00CE29BF"/>
    <w:pPr>
      <w:keepNext/>
      <w:numPr>
        <w:ilvl w:val="5"/>
        <w:numId w:val="2"/>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2"/>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2"/>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2"/>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58004F"/>
    <w:pPr>
      <w:tabs>
        <w:tab w:val="left" w:pos="567"/>
        <w:tab w:val="right" w:leader="dot" w:pos="8505"/>
      </w:tabs>
      <w:spacing w:line="276" w:lineRule="auto"/>
      <w:ind w:right="397"/>
    </w:pPr>
    <w:rPr>
      <w:b/>
    </w:rPr>
  </w:style>
  <w:style w:type="paragraph" w:styleId="Obsah3">
    <w:name w:val="toc 3"/>
    <w:basedOn w:val="Normln"/>
    <w:next w:val="Normln"/>
    <w:autoRedefine/>
    <w:uiPriority w:val="39"/>
    <w:qFormat/>
    <w:rsid w:val="00CA54A1"/>
    <w:pPr>
      <w:tabs>
        <w:tab w:val="left" w:pos="851"/>
        <w:tab w:val="right" w:leader="dot" w:pos="8505"/>
      </w:tabs>
      <w:spacing w:line="276" w:lineRule="auto"/>
      <w:ind w:left="1021" w:right="397" w:hanging="851"/>
      <w:jc w:val="left"/>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uiPriority w:val="22"/>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semiHidden/>
    <w:rsid w:val="00B9760B"/>
    <w:pPr>
      <w:tabs>
        <w:tab w:val="left" w:pos="360"/>
      </w:tabs>
      <w:ind w:left="360" w:hanging="360"/>
    </w:pPr>
  </w:style>
  <w:style w:type="character" w:customStyle="1" w:styleId="TextpoznpodarouChar">
    <w:name w:val="Text pozn. pod čarou Char"/>
    <w:basedOn w:val="Standardnpsmoodstavce"/>
    <w:link w:val="Textpoznpodarou"/>
    <w:semiHidden/>
    <w:rsid w:val="00B9760B"/>
  </w:style>
  <w:style w:type="character" w:styleId="Znakapoznpodarou">
    <w:name w:val="footnote reference"/>
    <w:basedOn w:val="Standardnpsmoodstavce"/>
    <w:semiHidden/>
    <w:rsid w:val="00B9760B"/>
    <w:rPr>
      <w:vertAlign w:val="superscript"/>
    </w:rPr>
  </w:style>
  <w:style w:type="paragraph" w:customStyle="1" w:styleId="HDPOdstavec">
    <w:name w:val="HDP_Odstavec"/>
    <w:basedOn w:val="Normln"/>
    <w:link w:val="HDPOdstavecChar"/>
    <w:qFormat/>
    <w:rsid w:val="003A4F9B"/>
    <w:pPr>
      <w:spacing w:before="60" w:after="60"/>
      <w:ind w:firstLine="340"/>
    </w:pPr>
  </w:style>
  <w:style w:type="character" w:customStyle="1" w:styleId="HDPOdstavecChar">
    <w:name w:val="HDP_Odstavec Char"/>
    <w:basedOn w:val="Standardnpsmoodstavce"/>
    <w:link w:val="HDPOdstavec"/>
    <w:rsid w:val="003A4F9B"/>
  </w:style>
  <w:style w:type="paragraph" w:customStyle="1" w:styleId="Normalodstavec">
    <w:name w:val="Normal odstavec"/>
    <w:basedOn w:val="Normln"/>
    <w:link w:val="NormalodstavecChar"/>
    <w:qFormat/>
    <w:rsid w:val="003F0C13"/>
    <w:pPr>
      <w:spacing w:after="120" w:line="276" w:lineRule="auto"/>
    </w:pPr>
  </w:style>
  <w:style w:type="paragraph" w:customStyle="1" w:styleId="Text">
    <w:name w:val="Text"/>
    <w:basedOn w:val="Normln"/>
    <w:rsid w:val="0049377B"/>
    <w:pPr>
      <w:spacing w:before="120"/>
      <w:ind w:firstLine="340"/>
    </w:pPr>
    <w:rPr>
      <w:rFonts w:cs="Arial"/>
      <w:sz w:val="24"/>
      <w:szCs w:val="24"/>
    </w:rPr>
  </w:style>
  <w:style w:type="character" w:customStyle="1" w:styleId="NormalodstavecChar">
    <w:name w:val="Normal odstavec Char"/>
    <w:basedOn w:val="Standardnpsmoodstavce"/>
    <w:link w:val="Normalodstavec"/>
    <w:rsid w:val="003F0C13"/>
  </w:style>
  <w:style w:type="paragraph" w:customStyle="1" w:styleId="Standa">
    <w:name w:val="Standa"/>
    <w:basedOn w:val="Normln"/>
    <w:link w:val="StandaChar"/>
    <w:qFormat/>
    <w:rsid w:val="0003081C"/>
    <w:pPr>
      <w:tabs>
        <w:tab w:val="left" w:pos="4111"/>
      </w:tabs>
      <w:spacing w:line="360" w:lineRule="auto"/>
      <w:ind w:firstLine="425"/>
    </w:pPr>
    <w:rPr>
      <w:rFonts w:ascii="Times New Roman" w:hAnsi="Times New Roman"/>
      <w:sz w:val="24"/>
      <w:szCs w:val="24"/>
    </w:rPr>
  </w:style>
  <w:style w:type="character" w:customStyle="1" w:styleId="StandaChar">
    <w:name w:val="Standa Char"/>
    <w:link w:val="Standa"/>
    <w:rsid w:val="0003081C"/>
    <w:rPr>
      <w:rFonts w:ascii="Times New Roman" w:hAnsi="Times New Roman"/>
      <w:sz w:val="24"/>
      <w:szCs w:val="24"/>
    </w:rPr>
  </w:style>
  <w:style w:type="paragraph" w:customStyle="1" w:styleId="l4">
    <w:name w:val="l4"/>
    <w:basedOn w:val="Normln"/>
    <w:rsid w:val="0003081C"/>
    <w:pPr>
      <w:spacing w:before="100" w:beforeAutospacing="1" w:after="100" w:afterAutospacing="1"/>
      <w:jc w:val="left"/>
    </w:pPr>
    <w:rPr>
      <w:rFonts w:ascii="Times New Roman" w:hAnsi="Times New Roman"/>
      <w:sz w:val="24"/>
      <w:szCs w:val="24"/>
    </w:rPr>
  </w:style>
  <w:style w:type="character" w:styleId="PromnnHTML">
    <w:name w:val="HTML Variable"/>
    <w:basedOn w:val="Standardnpsmoodstavce"/>
    <w:uiPriority w:val="99"/>
    <w:semiHidden/>
    <w:unhideWhenUsed/>
    <w:rsid w:val="0003081C"/>
    <w:rPr>
      <w:i/>
      <w:iCs/>
    </w:rPr>
  </w:style>
  <w:style w:type="paragraph" w:customStyle="1" w:styleId="l5">
    <w:name w:val="l5"/>
    <w:basedOn w:val="Normln"/>
    <w:rsid w:val="0003081C"/>
    <w:pPr>
      <w:spacing w:before="100" w:beforeAutospacing="1" w:after="100" w:afterAutospacing="1"/>
      <w:jc w:val="left"/>
    </w:pPr>
    <w:rPr>
      <w:rFonts w:ascii="Times New Roman" w:hAnsi="Times New Roman"/>
      <w:sz w:val="24"/>
      <w:szCs w:val="24"/>
    </w:rPr>
  </w:style>
  <w:style w:type="paragraph" w:customStyle="1" w:styleId="Vchoz">
    <w:name w:val="Výchozí"/>
    <w:rsid w:val="00EB173D"/>
    <w:pPr>
      <w:tabs>
        <w:tab w:val="left" w:pos="708"/>
      </w:tabs>
      <w:suppressAutoHyphens/>
      <w:spacing w:line="100" w:lineRule="atLeast"/>
      <w:jc w:val="both"/>
    </w:pPr>
    <w:rPr>
      <w:color w:val="00000A"/>
    </w:rPr>
  </w:style>
  <w:style w:type="paragraph" w:customStyle="1" w:styleId="Bntext">
    <w:name w:val="Běžný text"/>
    <w:basedOn w:val="Normln"/>
    <w:link w:val="BntextChar"/>
    <w:rsid w:val="00642801"/>
    <w:pPr>
      <w:widowControl w:val="0"/>
      <w:spacing w:before="60" w:after="60"/>
    </w:pPr>
    <w:rPr>
      <w:szCs w:val="24"/>
    </w:rPr>
  </w:style>
  <w:style w:type="character" w:customStyle="1" w:styleId="BntextChar">
    <w:name w:val="Běžný text Char"/>
    <w:link w:val="Bntext"/>
    <w:rsid w:val="00642801"/>
    <w:rPr>
      <w:szCs w:val="24"/>
    </w:rPr>
  </w:style>
  <w:style w:type="paragraph" w:styleId="Podtitul">
    <w:name w:val="Subtitle"/>
    <w:basedOn w:val="Normln"/>
    <w:next w:val="Normln"/>
    <w:link w:val="PodtitulChar"/>
    <w:uiPriority w:val="11"/>
    <w:qFormat/>
    <w:rsid w:val="00EC6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Standardnpsmoodstavce"/>
    <w:link w:val="Podtitul"/>
    <w:uiPriority w:val="11"/>
    <w:rsid w:val="00EC6FBB"/>
    <w:rPr>
      <w:rFonts w:asciiTheme="minorHAnsi" w:eastAsiaTheme="minorEastAsia" w:hAnsiTheme="minorHAnsi" w:cstheme="minorBidi"/>
      <w:color w:val="5A5A5A" w:themeColor="text1" w:themeTint="A5"/>
      <w:spacing w:val="15"/>
      <w:sz w:val="22"/>
      <w:szCs w:val="22"/>
    </w:rPr>
  </w:style>
  <w:style w:type="paragraph" w:customStyle="1" w:styleId="JVPVH-odstavec-normalni">
    <w:name w:val="JVPVH-odstavec-normalni"/>
    <w:link w:val="JVPVH-odstavec-normalniChar"/>
    <w:rsid w:val="00345B3B"/>
    <w:pPr>
      <w:spacing w:before="120"/>
      <w:jc w:val="both"/>
    </w:pPr>
    <w:rPr>
      <w:sz w:val="22"/>
    </w:rPr>
  </w:style>
  <w:style w:type="character" w:customStyle="1" w:styleId="JVPVH-odstavec-normalniChar">
    <w:name w:val="JVPVH-odstavec-normalni Char"/>
    <w:link w:val="JVPVH-odstavec-normalni"/>
    <w:locked/>
    <w:rsid w:val="00345B3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349531">
      <w:bodyDiv w:val="1"/>
      <w:marLeft w:val="0"/>
      <w:marRight w:val="0"/>
      <w:marTop w:val="0"/>
      <w:marBottom w:val="0"/>
      <w:divBdr>
        <w:top w:val="none" w:sz="0" w:space="0" w:color="auto"/>
        <w:left w:val="none" w:sz="0" w:space="0" w:color="auto"/>
        <w:bottom w:val="none" w:sz="0" w:space="0" w:color="auto"/>
        <w:right w:val="none" w:sz="0" w:space="0" w:color="auto"/>
      </w:divBdr>
      <w:divsChild>
        <w:div w:id="855726262">
          <w:marLeft w:val="0"/>
          <w:marRight w:val="0"/>
          <w:marTop w:val="0"/>
          <w:marBottom w:val="0"/>
          <w:divBdr>
            <w:top w:val="none" w:sz="0" w:space="0" w:color="auto"/>
            <w:left w:val="none" w:sz="0" w:space="0" w:color="auto"/>
            <w:bottom w:val="none" w:sz="0" w:space="0" w:color="auto"/>
            <w:right w:val="none" w:sz="0" w:space="0" w:color="auto"/>
          </w:divBdr>
        </w:div>
        <w:div w:id="1581253804">
          <w:marLeft w:val="0"/>
          <w:marRight w:val="0"/>
          <w:marTop w:val="0"/>
          <w:marBottom w:val="0"/>
          <w:divBdr>
            <w:top w:val="none" w:sz="0" w:space="0" w:color="auto"/>
            <w:left w:val="none" w:sz="0" w:space="0" w:color="auto"/>
            <w:bottom w:val="none" w:sz="0" w:space="0" w:color="auto"/>
            <w:right w:val="none" w:sz="0" w:space="0" w:color="auto"/>
          </w:divBdr>
        </w:div>
        <w:div w:id="1336372860">
          <w:marLeft w:val="0"/>
          <w:marRight w:val="0"/>
          <w:marTop w:val="0"/>
          <w:marBottom w:val="0"/>
          <w:divBdr>
            <w:top w:val="none" w:sz="0" w:space="0" w:color="auto"/>
            <w:left w:val="none" w:sz="0" w:space="0" w:color="auto"/>
            <w:bottom w:val="none" w:sz="0" w:space="0" w:color="auto"/>
            <w:right w:val="none" w:sz="0" w:space="0" w:color="auto"/>
          </w:divBdr>
        </w:div>
        <w:div w:id="833910416">
          <w:marLeft w:val="0"/>
          <w:marRight w:val="0"/>
          <w:marTop w:val="0"/>
          <w:marBottom w:val="0"/>
          <w:divBdr>
            <w:top w:val="none" w:sz="0" w:space="0" w:color="auto"/>
            <w:left w:val="none" w:sz="0" w:space="0" w:color="auto"/>
            <w:bottom w:val="none" w:sz="0" w:space="0" w:color="auto"/>
            <w:right w:val="none" w:sz="0" w:space="0" w:color="auto"/>
          </w:divBdr>
        </w:div>
        <w:div w:id="211817782">
          <w:marLeft w:val="0"/>
          <w:marRight w:val="0"/>
          <w:marTop w:val="0"/>
          <w:marBottom w:val="0"/>
          <w:divBdr>
            <w:top w:val="none" w:sz="0" w:space="0" w:color="auto"/>
            <w:left w:val="none" w:sz="0" w:space="0" w:color="auto"/>
            <w:bottom w:val="none" w:sz="0" w:space="0" w:color="auto"/>
            <w:right w:val="none" w:sz="0" w:space="0" w:color="auto"/>
          </w:divBdr>
        </w:div>
        <w:div w:id="1133248843">
          <w:marLeft w:val="0"/>
          <w:marRight w:val="0"/>
          <w:marTop w:val="0"/>
          <w:marBottom w:val="0"/>
          <w:divBdr>
            <w:top w:val="none" w:sz="0" w:space="0" w:color="auto"/>
            <w:left w:val="none" w:sz="0" w:space="0" w:color="auto"/>
            <w:bottom w:val="none" w:sz="0" w:space="0" w:color="auto"/>
            <w:right w:val="none" w:sz="0" w:space="0" w:color="auto"/>
          </w:divBdr>
        </w:div>
        <w:div w:id="896429961">
          <w:marLeft w:val="0"/>
          <w:marRight w:val="0"/>
          <w:marTop w:val="0"/>
          <w:marBottom w:val="0"/>
          <w:divBdr>
            <w:top w:val="none" w:sz="0" w:space="0" w:color="auto"/>
            <w:left w:val="none" w:sz="0" w:space="0" w:color="auto"/>
            <w:bottom w:val="none" w:sz="0" w:space="0" w:color="auto"/>
            <w:right w:val="none" w:sz="0" w:space="0" w:color="auto"/>
          </w:divBdr>
        </w:div>
        <w:div w:id="309093546">
          <w:marLeft w:val="0"/>
          <w:marRight w:val="0"/>
          <w:marTop w:val="0"/>
          <w:marBottom w:val="0"/>
          <w:divBdr>
            <w:top w:val="none" w:sz="0" w:space="0" w:color="auto"/>
            <w:left w:val="none" w:sz="0" w:space="0" w:color="auto"/>
            <w:bottom w:val="none" w:sz="0" w:space="0" w:color="auto"/>
            <w:right w:val="none" w:sz="0" w:space="0" w:color="auto"/>
          </w:divBdr>
        </w:div>
        <w:div w:id="21828058">
          <w:marLeft w:val="0"/>
          <w:marRight w:val="0"/>
          <w:marTop w:val="0"/>
          <w:marBottom w:val="0"/>
          <w:divBdr>
            <w:top w:val="none" w:sz="0" w:space="0" w:color="auto"/>
            <w:left w:val="none" w:sz="0" w:space="0" w:color="auto"/>
            <w:bottom w:val="none" w:sz="0" w:space="0" w:color="auto"/>
            <w:right w:val="none" w:sz="0" w:space="0" w:color="auto"/>
          </w:divBdr>
        </w:div>
        <w:div w:id="1634290466">
          <w:marLeft w:val="0"/>
          <w:marRight w:val="0"/>
          <w:marTop w:val="0"/>
          <w:marBottom w:val="0"/>
          <w:divBdr>
            <w:top w:val="none" w:sz="0" w:space="0" w:color="auto"/>
            <w:left w:val="none" w:sz="0" w:space="0" w:color="auto"/>
            <w:bottom w:val="none" w:sz="0" w:space="0" w:color="auto"/>
            <w:right w:val="none" w:sz="0" w:space="0" w:color="auto"/>
          </w:divBdr>
        </w:div>
        <w:div w:id="65149285">
          <w:marLeft w:val="0"/>
          <w:marRight w:val="0"/>
          <w:marTop w:val="0"/>
          <w:marBottom w:val="0"/>
          <w:divBdr>
            <w:top w:val="none" w:sz="0" w:space="0" w:color="auto"/>
            <w:left w:val="none" w:sz="0" w:space="0" w:color="auto"/>
            <w:bottom w:val="none" w:sz="0" w:space="0" w:color="auto"/>
            <w:right w:val="none" w:sz="0" w:space="0" w:color="auto"/>
          </w:divBdr>
        </w:div>
        <w:div w:id="1383669942">
          <w:marLeft w:val="0"/>
          <w:marRight w:val="0"/>
          <w:marTop w:val="0"/>
          <w:marBottom w:val="0"/>
          <w:divBdr>
            <w:top w:val="none" w:sz="0" w:space="0" w:color="auto"/>
            <w:left w:val="none" w:sz="0" w:space="0" w:color="auto"/>
            <w:bottom w:val="none" w:sz="0" w:space="0" w:color="auto"/>
            <w:right w:val="none" w:sz="0" w:space="0" w:color="auto"/>
          </w:divBdr>
        </w:div>
        <w:div w:id="2118863887">
          <w:marLeft w:val="0"/>
          <w:marRight w:val="0"/>
          <w:marTop w:val="0"/>
          <w:marBottom w:val="0"/>
          <w:divBdr>
            <w:top w:val="none" w:sz="0" w:space="0" w:color="auto"/>
            <w:left w:val="none" w:sz="0" w:space="0" w:color="auto"/>
            <w:bottom w:val="none" w:sz="0" w:space="0" w:color="auto"/>
            <w:right w:val="none" w:sz="0" w:space="0" w:color="auto"/>
          </w:divBdr>
        </w:div>
        <w:div w:id="1995453850">
          <w:marLeft w:val="0"/>
          <w:marRight w:val="0"/>
          <w:marTop w:val="0"/>
          <w:marBottom w:val="0"/>
          <w:divBdr>
            <w:top w:val="none" w:sz="0" w:space="0" w:color="auto"/>
            <w:left w:val="none" w:sz="0" w:space="0" w:color="auto"/>
            <w:bottom w:val="none" w:sz="0" w:space="0" w:color="auto"/>
            <w:right w:val="none" w:sz="0" w:space="0" w:color="auto"/>
          </w:divBdr>
        </w:div>
        <w:div w:id="1834299045">
          <w:marLeft w:val="0"/>
          <w:marRight w:val="0"/>
          <w:marTop w:val="0"/>
          <w:marBottom w:val="0"/>
          <w:divBdr>
            <w:top w:val="none" w:sz="0" w:space="0" w:color="auto"/>
            <w:left w:val="none" w:sz="0" w:space="0" w:color="auto"/>
            <w:bottom w:val="none" w:sz="0" w:space="0" w:color="auto"/>
            <w:right w:val="none" w:sz="0" w:space="0" w:color="auto"/>
          </w:divBdr>
        </w:div>
        <w:div w:id="1987589219">
          <w:marLeft w:val="0"/>
          <w:marRight w:val="0"/>
          <w:marTop w:val="0"/>
          <w:marBottom w:val="0"/>
          <w:divBdr>
            <w:top w:val="none" w:sz="0" w:space="0" w:color="auto"/>
            <w:left w:val="none" w:sz="0" w:space="0" w:color="auto"/>
            <w:bottom w:val="none" w:sz="0" w:space="0" w:color="auto"/>
            <w:right w:val="none" w:sz="0" w:space="0" w:color="auto"/>
          </w:divBdr>
        </w:div>
        <w:div w:id="1506360919">
          <w:marLeft w:val="0"/>
          <w:marRight w:val="0"/>
          <w:marTop w:val="0"/>
          <w:marBottom w:val="0"/>
          <w:divBdr>
            <w:top w:val="none" w:sz="0" w:space="0" w:color="auto"/>
            <w:left w:val="none" w:sz="0" w:space="0" w:color="auto"/>
            <w:bottom w:val="none" w:sz="0" w:space="0" w:color="auto"/>
            <w:right w:val="none" w:sz="0" w:space="0" w:color="auto"/>
          </w:divBdr>
        </w:div>
        <w:div w:id="423452130">
          <w:marLeft w:val="0"/>
          <w:marRight w:val="0"/>
          <w:marTop w:val="0"/>
          <w:marBottom w:val="0"/>
          <w:divBdr>
            <w:top w:val="none" w:sz="0" w:space="0" w:color="auto"/>
            <w:left w:val="none" w:sz="0" w:space="0" w:color="auto"/>
            <w:bottom w:val="none" w:sz="0" w:space="0" w:color="auto"/>
            <w:right w:val="none" w:sz="0" w:space="0" w:color="auto"/>
          </w:divBdr>
        </w:div>
        <w:div w:id="1522233945">
          <w:marLeft w:val="0"/>
          <w:marRight w:val="0"/>
          <w:marTop w:val="0"/>
          <w:marBottom w:val="0"/>
          <w:divBdr>
            <w:top w:val="none" w:sz="0" w:space="0" w:color="auto"/>
            <w:left w:val="none" w:sz="0" w:space="0" w:color="auto"/>
            <w:bottom w:val="none" w:sz="0" w:space="0" w:color="auto"/>
            <w:right w:val="none" w:sz="0" w:space="0" w:color="auto"/>
          </w:divBdr>
        </w:div>
        <w:div w:id="1687124996">
          <w:marLeft w:val="0"/>
          <w:marRight w:val="0"/>
          <w:marTop w:val="0"/>
          <w:marBottom w:val="0"/>
          <w:divBdr>
            <w:top w:val="none" w:sz="0" w:space="0" w:color="auto"/>
            <w:left w:val="none" w:sz="0" w:space="0" w:color="auto"/>
            <w:bottom w:val="none" w:sz="0" w:space="0" w:color="auto"/>
            <w:right w:val="none" w:sz="0" w:space="0" w:color="auto"/>
          </w:divBdr>
        </w:div>
        <w:div w:id="1471289614">
          <w:marLeft w:val="0"/>
          <w:marRight w:val="0"/>
          <w:marTop w:val="0"/>
          <w:marBottom w:val="0"/>
          <w:divBdr>
            <w:top w:val="none" w:sz="0" w:space="0" w:color="auto"/>
            <w:left w:val="none" w:sz="0" w:space="0" w:color="auto"/>
            <w:bottom w:val="none" w:sz="0" w:space="0" w:color="auto"/>
            <w:right w:val="none" w:sz="0" w:space="0" w:color="auto"/>
          </w:divBdr>
        </w:div>
        <w:div w:id="1104031422">
          <w:marLeft w:val="0"/>
          <w:marRight w:val="0"/>
          <w:marTop w:val="0"/>
          <w:marBottom w:val="0"/>
          <w:divBdr>
            <w:top w:val="none" w:sz="0" w:space="0" w:color="auto"/>
            <w:left w:val="none" w:sz="0" w:space="0" w:color="auto"/>
            <w:bottom w:val="none" w:sz="0" w:space="0" w:color="auto"/>
            <w:right w:val="none" w:sz="0" w:space="0" w:color="auto"/>
          </w:divBdr>
        </w:div>
        <w:div w:id="1151213845">
          <w:marLeft w:val="0"/>
          <w:marRight w:val="0"/>
          <w:marTop w:val="0"/>
          <w:marBottom w:val="0"/>
          <w:divBdr>
            <w:top w:val="none" w:sz="0" w:space="0" w:color="auto"/>
            <w:left w:val="none" w:sz="0" w:space="0" w:color="auto"/>
            <w:bottom w:val="none" w:sz="0" w:space="0" w:color="auto"/>
            <w:right w:val="none" w:sz="0" w:space="0" w:color="auto"/>
          </w:divBdr>
        </w:div>
        <w:div w:id="748574590">
          <w:marLeft w:val="0"/>
          <w:marRight w:val="0"/>
          <w:marTop w:val="0"/>
          <w:marBottom w:val="0"/>
          <w:divBdr>
            <w:top w:val="none" w:sz="0" w:space="0" w:color="auto"/>
            <w:left w:val="none" w:sz="0" w:space="0" w:color="auto"/>
            <w:bottom w:val="none" w:sz="0" w:space="0" w:color="auto"/>
            <w:right w:val="none" w:sz="0" w:space="0" w:color="auto"/>
          </w:divBdr>
        </w:div>
        <w:div w:id="418137926">
          <w:marLeft w:val="0"/>
          <w:marRight w:val="0"/>
          <w:marTop w:val="0"/>
          <w:marBottom w:val="0"/>
          <w:divBdr>
            <w:top w:val="none" w:sz="0" w:space="0" w:color="auto"/>
            <w:left w:val="none" w:sz="0" w:space="0" w:color="auto"/>
            <w:bottom w:val="none" w:sz="0" w:space="0" w:color="auto"/>
            <w:right w:val="none" w:sz="0" w:space="0" w:color="auto"/>
          </w:divBdr>
        </w:div>
        <w:div w:id="1972320700">
          <w:marLeft w:val="0"/>
          <w:marRight w:val="0"/>
          <w:marTop w:val="0"/>
          <w:marBottom w:val="0"/>
          <w:divBdr>
            <w:top w:val="none" w:sz="0" w:space="0" w:color="auto"/>
            <w:left w:val="none" w:sz="0" w:space="0" w:color="auto"/>
            <w:bottom w:val="none" w:sz="0" w:space="0" w:color="auto"/>
            <w:right w:val="none" w:sz="0" w:space="0" w:color="auto"/>
          </w:divBdr>
        </w:div>
        <w:div w:id="57094185">
          <w:marLeft w:val="0"/>
          <w:marRight w:val="0"/>
          <w:marTop w:val="0"/>
          <w:marBottom w:val="0"/>
          <w:divBdr>
            <w:top w:val="none" w:sz="0" w:space="0" w:color="auto"/>
            <w:left w:val="none" w:sz="0" w:space="0" w:color="auto"/>
            <w:bottom w:val="none" w:sz="0" w:space="0" w:color="auto"/>
            <w:right w:val="none" w:sz="0" w:space="0" w:color="auto"/>
          </w:divBdr>
        </w:div>
      </w:divsChild>
    </w:div>
    <w:div w:id="1328708720">
      <w:bodyDiv w:val="1"/>
      <w:marLeft w:val="0"/>
      <w:marRight w:val="0"/>
      <w:marTop w:val="0"/>
      <w:marBottom w:val="0"/>
      <w:divBdr>
        <w:top w:val="none" w:sz="0" w:space="0" w:color="auto"/>
        <w:left w:val="none" w:sz="0" w:space="0" w:color="auto"/>
        <w:bottom w:val="none" w:sz="0" w:space="0" w:color="auto"/>
        <w:right w:val="none" w:sz="0" w:space="0" w:color="auto"/>
      </w:divBdr>
    </w:div>
    <w:div w:id="1339235233">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9740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5DE37A2D1CFD4A46A48D36695107A901"/>
        <w:category>
          <w:name w:val="Obecné"/>
          <w:gallery w:val="placeholder"/>
        </w:category>
        <w:types>
          <w:type w:val="bbPlcHdr"/>
        </w:types>
        <w:behaviors>
          <w:behavior w:val="content"/>
        </w:behaviors>
        <w:guid w:val="{A76ECC3B-4BC8-4960-A916-57471F922C09}"/>
      </w:docPartPr>
      <w:docPartBody>
        <w:p w:rsidR="00843204" w:rsidRDefault="00130B10" w:rsidP="00130B10">
          <w:pPr>
            <w:pStyle w:val="5DE37A2D1CFD4A46A48D36695107A901"/>
          </w:pPr>
          <w:r w:rsidRPr="00F81B53">
            <w:rPr>
              <w:bCs/>
              <w:color w:val="000000" w:themeColor="text1"/>
              <w:sz w:val="30"/>
              <w:szCs w:val="30"/>
            </w:rPr>
            <w:t xml:space="preserve"> </w:t>
          </w:r>
        </w:p>
      </w:docPartBody>
    </w:docPart>
    <w:docPart>
      <w:docPartPr>
        <w:name w:val="1C77A240C5CA431FAFBE31E5CBC409B4"/>
        <w:category>
          <w:name w:val="Obecné"/>
          <w:gallery w:val="placeholder"/>
        </w:category>
        <w:types>
          <w:type w:val="bbPlcHdr"/>
        </w:types>
        <w:behaviors>
          <w:behavior w:val="content"/>
        </w:behaviors>
        <w:guid w:val="{1BDF2ED9-2B81-4677-BEB8-A6DC46C1C29A}"/>
      </w:docPartPr>
      <w:docPartBody>
        <w:p w:rsidR="008A05C4" w:rsidRDefault="008A05C4" w:rsidP="008A05C4">
          <w:pPr>
            <w:pStyle w:val="1C77A240C5CA431FAFBE31E5CBC409B4"/>
          </w:pPr>
          <w:r w:rsidRPr="00AA14F6">
            <w:rPr>
              <w:b/>
              <w:caps/>
              <w:color w:val="000000" w:themeColor="text1"/>
              <w:sz w:val="30"/>
              <w:szCs w:val="30"/>
            </w:rPr>
            <w:t xml:space="preserve"> </w:t>
          </w:r>
        </w:p>
      </w:docPartBody>
    </w:docPart>
    <w:docPart>
      <w:docPartPr>
        <w:name w:val="D497368061774771A50B8D788788421C"/>
        <w:category>
          <w:name w:val="Obecné"/>
          <w:gallery w:val="placeholder"/>
        </w:category>
        <w:types>
          <w:type w:val="bbPlcHdr"/>
        </w:types>
        <w:behaviors>
          <w:behavior w:val="content"/>
        </w:behaviors>
        <w:guid w:val="{31601AD9-A900-4CD3-94E8-0D0CFF53B952}"/>
      </w:docPartPr>
      <w:docPartBody>
        <w:p w:rsidR="008A05C4" w:rsidRDefault="008A05C4" w:rsidP="008A05C4">
          <w:pPr>
            <w:pStyle w:val="D497368061774771A50B8D788788421C"/>
          </w:pPr>
          <w:r w:rsidRPr="00F81B53">
            <w:rPr>
              <w:color w:val="000000" w:themeColor="text1"/>
            </w:rPr>
            <w:t xml:space="preserve"> </w:t>
          </w:r>
        </w:p>
      </w:docPartBody>
    </w:docPart>
    <w:docPart>
      <w:docPartPr>
        <w:name w:val="C083A972495947568C46774A037B540C"/>
        <w:category>
          <w:name w:val="Obecné"/>
          <w:gallery w:val="placeholder"/>
        </w:category>
        <w:types>
          <w:type w:val="bbPlcHdr"/>
        </w:types>
        <w:behaviors>
          <w:behavior w:val="content"/>
        </w:behaviors>
        <w:guid w:val="{1B52D6AE-DEE5-4DB9-8F12-FDC0423E198F}"/>
      </w:docPartPr>
      <w:docPartBody>
        <w:p w:rsidR="008A05C4" w:rsidRDefault="008A05C4" w:rsidP="008A05C4">
          <w:pPr>
            <w:pStyle w:val="C083A972495947568C46774A037B540C"/>
          </w:pPr>
          <w:r w:rsidRPr="00F81B53">
            <w:rPr>
              <w:b/>
              <w:color w:val="000000" w:themeColor="text1"/>
              <w:sz w:val="24"/>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E9604C"/>
    <w:rsid w:val="00095F5B"/>
    <w:rsid w:val="000A08CA"/>
    <w:rsid w:val="000B0FEA"/>
    <w:rsid w:val="000F5151"/>
    <w:rsid w:val="001227DF"/>
    <w:rsid w:val="00130B10"/>
    <w:rsid w:val="001571A9"/>
    <w:rsid w:val="00205F9C"/>
    <w:rsid w:val="00216FF3"/>
    <w:rsid w:val="002615C8"/>
    <w:rsid w:val="00290981"/>
    <w:rsid w:val="0029444C"/>
    <w:rsid w:val="002A1B07"/>
    <w:rsid w:val="002B60F4"/>
    <w:rsid w:val="003915D8"/>
    <w:rsid w:val="003A75D0"/>
    <w:rsid w:val="003C6388"/>
    <w:rsid w:val="003E1285"/>
    <w:rsid w:val="00415E84"/>
    <w:rsid w:val="00473ECA"/>
    <w:rsid w:val="004F4720"/>
    <w:rsid w:val="005A6DD6"/>
    <w:rsid w:val="005F0742"/>
    <w:rsid w:val="00624961"/>
    <w:rsid w:val="006274C6"/>
    <w:rsid w:val="00634106"/>
    <w:rsid w:val="00651F08"/>
    <w:rsid w:val="006845A5"/>
    <w:rsid w:val="006A0CF7"/>
    <w:rsid w:val="006C2E18"/>
    <w:rsid w:val="00701220"/>
    <w:rsid w:val="007231B2"/>
    <w:rsid w:val="0075105A"/>
    <w:rsid w:val="0080151D"/>
    <w:rsid w:val="00833ADC"/>
    <w:rsid w:val="00843204"/>
    <w:rsid w:val="008649CD"/>
    <w:rsid w:val="008A05C4"/>
    <w:rsid w:val="008B6E63"/>
    <w:rsid w:val="008C765C"/>
    <w:rsid w:val="009068F1"/>
    <w:rsid w:val="009179A2"/>
    <w:rsid w:val="00930776"/>
    <w:rsid w:val="00930D8E"/>
    <w:rsid w:val="00933783"/>
    <w:rsid w:val="00992DC5"/>
    <w:rsid w:val="009B45BF"/>
    <w:rsid w:val="009C601C"/>
    <w:rsid w:val="009D5B11"/>
    <w:rsid w:val="009E4ABE"/>
    <w:rsid w:val="00A2046A"/>
    <w:rsid w:val="00A732AF"/>
    <w:rsid w:val="00A96A31"/>
    <w:rsid w:val="00A97ACE"/>
    <w:rsid w:val="00AA5B36"/>
    <w:rsid w:val="00B227C6"/>
    <w:rsid w:val="00B408E1"/>
    <w:rsid w:val="00BD4F13"/>
    <w:rsid w:val="00BF5815"/>
    <w:rsid w:val="00C02180"/>
    <w:rsid w:val="00C053F5"/>
    <w:rsid w:val="00C10AD9"/>
    <w:rsid w:val="00C22723"/>
    <w:rsid w:val="00C37CD9"/>
    <w:rsid w:val="00C60556"/>
    <w:rsid w:val="00C67E0C"/>
    <w:rsid w:val="00C849EC"/>
    <w:rsid w:val="00CC7509"/>
    <w:rsid w:val="00CD4DC2"/>
    <w:rsid w:val="00D52E48"/>
    <w:rsid w:val="00D912AC"/>
    <w:rsid w:val="00D96E92"/>
    <w:rsid w:val="00E32A7D"/>
    <w:rsid w:val="00E364A5"/>
    <w:rsid w:val="00E520F5"/>
    <w:rsid w:val="00E603DD"/>
    <w:rsid w:val="00E9604C"/>
    <w:rsid w:val="00EF174F"/>
    <w:rsid w:val="00F90F5E"/>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1C77A240C5CA431FAFBE31E5CBC409B4">
    <w:name w:val="1C77A240C5CA431FAFBE31E5CBC409B4"/>
    <w:rsid w:val="008A05C4"/>
    <w:pPr>
      <w:spacing w:after="160" w:line="259" w:lineRule="auto"/>
    </w:pPr>
  </w:style>
  <w:style w:type="paragraph" w:customStyle="1" w:styleId="D497368061774771A50B8D788788421C">
    <w:name w:val="D497368061774771A50B8D788788421C"/>
    <w:rsid w:val="008A05C4"/>
    <w:pPr>
      <w:spacing w:after="160" w:line="259" w:lineRule="auto"/>
    </w:pPr>
  </w:style>
  <w:style w:type="paragraph" w:customStyle="1" w:styleId="C083A972495947568C46774A037B540C">
    <w:name w:val="C083A972495947568C46774A037B540C"/>
    <w:rsid w:val="008A05C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9577B-AEEE-4A4B-812B-4C0AF5B1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181</TotalTime>
  <Pages>9</Pages>
  <Words>2316</Words>
  <Characters>15179</Characters>
  <Application>Microsoft Office Word</Application>
  <DocSecurity>0</DocSecurity>
  <Lines>126</Lines>
  <Paragraphs>34</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17461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25</cp:revision>
  <cp:lastPrinted>2019-02-21T13:45:00Z</cp:lastPrinted>
  <dcterms:created xsi:type="dcterms:W3CDTF">2019-02-06T14:49:00Z</dcterms:created>
  <dcterms:modified xsi:type="dcterms:W3CDTF">2019-02-27T10:18:00Z</dcterms:modified>
</cp:coreProperties>
</file>