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14:paraId="196E452E" w14:textId="77777777" w:rsidTr="001E540C">
        <w:tc>
          <w:tcPr>
            <w:tcW w:w="2268" w:type="dxa"/>
          </w:tcPr>
          <w:p w14:paraId="4C4E9320" w14:textId="77777777"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7D6F087D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14:paraId="27A5A9C2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7EF3FF0C" w14:textId="77777777" w:rsidTr="001E540C">
        <w:tc>
          <w:tcPr>
            <w:tcW w:w="2268" w:type="dxa"/>
          </w:tcPr>
          <w:p w14:paraId="3660B70D" w14:textId="77777777"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375B302F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4054595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2A6AB4FD" w14:textId="77777777" w:rsidTr="001E540C">
        <w:tc>
          <w:tcPr>
            <w:tcW w:w="2268" w:type="dxa"/>
          </w:tcPr>
          <w:p w14:paraId="718C6226" w14:textId="77777777"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319E3023" w14:textId="77777777"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Mgr</w:t>
            </w:r>
            <w:r w:rsidR="004B412A">
              <w:rPr>
                <w:color w:val="auto"/>
              </w:rPr>
              <w:t xml:space="preserve">. </w:t>
            </w:r>
            <w:r w:rsidR="002A7675">
              <w:rPr>
                <w:color w:val="auto"/>
              </w:rPr>
              <w:t>Ladislav Zajíc</w:t>
            </w:r>
          </w:p>
        </w:tc>
        <w:tc>
          <w:tcPr>
            <w:tcW w:w="2921" w:type="dxa"/>
            <w:vMerge/>
          </w:tcPr>
          <w:p w14:paraId="1CA96A9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25531DE4" w14:textId="77777777" w:rsidTr="001E540C">
        <w:tc>
          <w:tcPr>
            <w:tcW w:w="2268" w:type="dxa"/>
          </w:tcPr>
          <w:p w14:paraId="5AAE2619" w14:textId="77777777"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65F88544" w14:textId="77777777" w:rsidR="00CA4103" w:rsidRPr="00924B98" w:rsidRDefault="002A7675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zajic.ladislav</w:t>
            </w:r>
            <w:r w:rsidR="00CA4103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14:paraId="0A1D6908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3524DF50" w14:textId="77777777" w:rsidTr="001E540C">
        <w:tc>
          <w:tcPr>
            <w:tcW w:w="2268" w:type="dxa"/>
          </w:tcPr>
          <w:p w14:paraId="00AE8056" w14:textId="77777777"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417E01D0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14:paraId="1A18669A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14:paraId="43B40C94" w14:textId="77777777" w:rsidTr="001E540C">
        <w:tc>
          <w:tcPr>
            <w:tcW w:w="2268" w:type="dxa"/>
          </w:tcPr>
          <w:p w14:paraId="6297D0D5" w14:textId="77777777" w:rsidR="00780A83" w:rsidRDefault="00854FB9" w:rsidP="001E540C">
            <w:pPr>
              <w:pStyle w:val="Brnopopis"/>
            </w:pPr>
            <w:r>
              <w:t>ič</w:t>
            </w:r>
            <w:r w:rsidR="00777A10">
              <w:t>O</w:t>
            </w:r>
            <w:r w:rsidR="00780A83">
              <w:t xml:space="preserve"> zadavatele:</w:t>
            </w:r>
          </w:p>
        </w:tc>
        <w:tc>
          <w:tcPr>
            <w:tcW w:w="4253" w:type="dxa"/>
          </w:tcPr>
          <w:p w14:paraId="7533743C" w14:textId="77777777"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14:paraId="51FF2179" w14:textId="77777777"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14:paraId="44BD7A88" w14:textId="77777777" w:rsidTr="001E540C">
        <w:tc>
          <w:tcPr>
            <w:tcW w:w="2268" w:type="dxa"/>
          </w:tcPr>
          <w:p w14:paraId="6D5359A3" w14:textId="77777777"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14:paraId="31A2B42F" w14:textId="77777777"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49E72D31" w14:textId="77777777"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77459A40" w14:textId="77777777" w:rsidTr="001E540C">
        <w:tc>
          <w:tcPr>
            <w:tcW w:w="2268" w:type="dxa"/>
          </w:tcPr>
          <w:p w14:paraId="3412830E" w14:textId="77777777"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453A8D2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7245B535" w14:textId="77777777" w:rsidR="00CA4103" w:rsidRDefault="00CA4103" w:rsidP="001E540C">
            <w:pPr>
              <w:pStyle w:val="Brnopopistext"/>
            </w:pPr>
          </w:p>
        </w:tc>
      </w:tr>
      <w:tr w:rsidR="00CA4103" w14:paraId="1D7EC0ED" w14:textId="77777777" w:rsidTr="001E540C">
        <w:trPr>
          <w:trHeight w:val="80"/>
        </w:trPr>
        <w:tc>
          <w:tcPr>
            <w:tcW w:w="2268" w:type="dxa"/>
          </w:tcPr>
          <w:p w14:paraId="443B8DF3" w14:textId="77777777" w:rsidR="00CA4103" w:rsidRPr="00416897" w:rsidRDefault="004B412A" w:rsidP="001E540C">
            <w:pPr>
              <w:pStyle w:val="Brnopopis"/>
            </w:pPr>
            <w:r>
              <w:t>Datum</w:t>
            </w:r>
            <w:r w:rsidR="00CA4103" w:rsidRPr="00416897">
              <w:t>:</w:t>
            </w:r>
          </w:p>
        </w:tc>
        <w:tc>
          <w:tcPr>
            <w:tcW w:w="4253" w:type="dxa"/>
          </w:tcPr>
          <w:p w14:paraId="3BC17121" w14:textId="2D246960" w:rsidR="00CA4103" w:rsidRPr="00924B98" w:rsidRDefault="009A162F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0</w:t>
            </w:r>
            <w:r w:rsidR="0054031C">
              <w:rPr>
                <w:color w:val="auto"/>
                <w:szCs w:val="18"/>
              </w:rPr>
              <w:t>2</w:t>
            </w:r>
            <w:r w:rsidR="00777A10">
              <w:rPr>
                <w:color w:val="auto"/>
                <w:szCs w:val="18"/>
              </w:rPr>
              <w:t>. 0</w:t>
            </w:r>
            <w:r w:rsidR="00B930AF">
              <w:rPr>
                <w:color w:val="auto"/>
                <w:szCs w:val="18"/>
              </w:rPr>
              <w:t>9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FA5B75">
              <w:rPr>
                <w:color w:val="auto"/>
                <w:szCs w:val="18"/>
              </w:rPr>
              <w:t>202</w:t>
            </w:r>
            <w:r>
              <w:rPr>
                <w:color w:val="auto"/>
                <w:szCs w:val="18"/>
              </w:rPr>
              <w:t>2</w:t>
            </w:r>
          </w:p>
        </w:tc>
        <w:tc>
          <w:tcPr>
            <w:tcW w:w="2921" w:type="dxa"/>
          </w:tcPr>
          <w:p w14:paraId="071DCE44" w14:textId="77777777" w:rsidR="00CA4103" w:rsidRDefault="00CA4103" w:rsidP="001E540C">
            <w:pPr>
              <w:pStyle w:val="Brnopopistext"/>
            </w:pPr>
          </w:p>
        </w:tc>
      </w:tr>
      <w:tr w:rsidR="00CA4103" w14:paraId="32FE8777" w14:textId="77777777" w:rsidTr="001E540C">
        <w:tc>
          <w:tcPr>
            <w:tcW w:w="2268" w:type="dxa"/>
          </w:tcPr>
          <w:p w14:paraId="22BBFCBF" w14:textId="77777777"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20DBEB27" w14:textId="77777777" w:rsidR="00CA4103" w:rsidRPr="00924B98" w:rsidRDefault="00EF0A74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921" w:type="dxa"/>
          </w:tcPr>
          <w:p w14:paraId="2FD900C0" w14:textId="77777777" w:rsidR="00CA4103" w:rsidRDefault="00CA4103" w:rsidP="001E540C">
            <w:pPr>
              <w:pStyle w:val="Brnopopistext"/>
            </w:pPr>
          </w:p>
        </w:tc>
      </w:tr>
      <w:tr w:rsidR="00CA4103" w14:paraId="447B7529" w14:textId="77777777" w:rsidTr="001E540C">
        <w:tc>
          <w:tcPr>
            <w:tcW w:w="2268" w:type="dxa"/>
          </w:tcPr>
          <w:p w14:paraId="699F9F2B" w14:textId="77777777"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2BAA24A4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394C7042" w14:textId="77777777" w:rsidR="00CA4103" w:rsidRDefault="00CA4103" w:rsidP="001E540C">
            <w:pPr>
              <w:pStyle w:val="Brnopopistext"/>
            </w:pPr>
          </w:p>
        </w:tc>
      </w:tr>
      <w:tr w:rsidR="00CA4103" w14:paraId="547F7811" w14:textId="77777777" w:rsidTr="001E540C">
        <w:tc>
          <w:tcPr>
            <w:tcW w:w="2268" w:type="dxa"/>
          </w:tcPr>
          <w:p w14:paraId="4F4A6FEC" w14:textId="77777777" w:rsidR="004B412A" w:rsidRDefault="004B412A" w:rsidP="001E540C">
            <w:pPr>
              <w:pStyle w:val="Brnopopis"/>
            </w:pPr>
          </w:p>
          <w:p w14:paraId="75B49C41" w14:textId="77777777" w:rsidR="004B412A" w:rsidRDefault="004B412A" w:rsidP="001E540C">
            <w:pPr>
              <w:pStyle w:val="Brnopopis"/>
            </w:pPr>
          </w:p>
        </w:tc>
        <w:tc>
          <w:tcPr>
            <w:tcW w:w="4253" w:type="dxa"/>
          </w:tcPr>
          <w:p w14:paraId="2CDB5C8E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767A7FA3" w14:textId="77777777" w:rsidR="00CA4103" w:rsidRDefault="00CA4103" w:rsidP="001E540C">
            <w:pPr>
              <w:pStyle w:val="Brnopopistext"/>
            </w:pPr>
          </w:p>
        </w:tc>
      </w:tr>
    </w:tbl>
    <w:p w14:paraId="392DF4B9" w14:textId="63BC2F72" w:rsidR="00615C31" w:rsidRDefault="00780A83" w:rsidP="004B412A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r w:rsidR="00CE068D" w:rsidRPr="00CE068D">
        <w:rPr>
          <w:color w:val="auto"/>
        </w:rPr>
        <w:t>Modul výměny dokumentů pro e-spis</w:t>
      </w:r>
      <w:r w:rsidR="00615C31">
        <w:rPr>
          <w:color w:val="auto"/>
        </w:rPr>
        <w:t>“</w:t>
      </w:r>
    </w:p>
    <w:p w14:paraId="3312412A" w14:textId="77777777" w:rsidR="004B412A" w:rsidRDefault="004B412A" w:rsidP="00F1524A">
      <w:pPr>
        <w:tabs>
          <w:tab w:val="center" w:pos="4536"/>
          <w:tab w:val="right" w:pos="9072"/>
        </w:tabs>
      </w:pPr>
    </w:p>
    <w:p w14:paraId="07E4476E" w14:textId="31563E1D" w:rsidR="00CE068D" w:rsidRDefault="00DB78E5" w:rsidP="00CE068D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CE068D" w:rsidRPr="00CE068D">
        <w:t>Modul výměny dokumentů pro e-spis</w:t>
      </w:r>
      <w:r w:rsidR="006478EC">
        <w:t>“</w:t>
      </w:r>
      <w:r w:rsidR="00B43D51">
        <w:t>.</w:t>
      </w:r>
      <w:r w:rsidR="00615C31">
        <w:t xml:space="preserve"> </w:t>
      </w:r>
      <w:r w:rsidR="00CE068D">
        <w:t>Předmětem plnění veřejné zakázky je pořízení licence, implementace a maintenance modulu výměny dokumentů pro spisovou službu e-spis ICZ provozovanou v TC Statutárního města Brna pro organizace Magistrát města Brna, městské částí SMB a MPB. Celý proces výměny dokumentů musí probíhat ve shodě s ustanoveními a schématy dle Národního standardu pro elektronické systémy spisové služby. Modul umožní odesílat nejen dokumenty, ale i celé spisy, a to včetně metadat zahrnujících popisná metadata dokumentu a v případě spisů i struktury spisu bez omezení velikosti předávaných dat.</w:t>
      </w:r>
    </w:p>
    <w:p w14:paraId="5B94E9A7" w14:textId="77777777" w:rsidR="00CE068D" w:rsidRDefault="00CE068D" w:rsidP="00CE068D">
      <w:r>
        <w:t>Modul bude poskytovat jednotlivým instancím spisových služeb následující služby:</w:t>
      </w:r>
    </w:p>
    <w:p w14:paraId="7AD48953" w14:textId="77777777" w:rsidR="00CE068D" w:rsidRDefault="00CE068D" w:rsidP="00CE068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 poskytnutí seznamu organizačních jednotek,</w:t>
      </w:r>
    </w:p>
    <w:p w14:paraId="46A5374D" w14:textId="77777777" w:rsidR="00CE068D" w:rsidRDefault="00CE068D" w:rsidP="00CE068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odeslání zprávy - příjem datové zprávy k vypravení </w:t>
      </w:r>
    </w:p>
    <w:p w14:paraId="4B477271" w14:textId="77777777" w:rsidR="00CE068D" w:rsidRDefault="00CE068D" w:rsidP="00CE068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poskytnutí seznamu doručených datových zpráv určených organizační jednotce,  </w:t>
      </w:r>
    </w:p>
    <w:p w14:paraId="0EFE415B" w14:textId="77777777" w:rsidR="00CE068D" w:rsidRDefault="00CE068D" w:rsidP="00CE068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získání detailu zprávy, </w:t>
      </w:r>
    </w:p>
    <w:p w14:paraId="4B1DED8A" w14:textId="77777777" w:rsidR="00CE068D" w:rsidRDefault="00CE068D" w:rsidP="00CE068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- označení zprávy za zaevidovanou (příjemcem)</w:t>
      </w:r>
    </w:p>
    <w:p w14:paraId="562EAAC9" w14:textId="77777777" w:rsidR="00CE068D" w:rsidRDefault="00CE068D" w:rsidP="00CE068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sledování doručování datových zpráv a poskytnutí seznamu výsledku doručení odeslaných zpráv za zvolené období (včetně data doručení v návratových hodnotách) </w:t>
      </w:r>
    </w:p>
    <w:p w14:paraId="4AC52333" w14:textId="77777777" w:rsidR="00CE068D" w:rsidRDefault="00CE068D" w:rsidP="005C3831">
      <w:pPr>
        <w:tabs>
          <w:tab w:val="center" w:pos="4536"/>
          <w:tab w:val="right" w:pos="9072"/>
        </w:tabs>
      </w:pPr>
    </w:p>
    <w:p w14:paraId="6D12A343" w14:textId="582BE310" w:rsidR="001B7D13" w:rsidRDefault="005C3831" w:rsidP="005C3831">
      <w:pPr>
        <w:tabs>
          <w:tab w:val="center" w:pos="4536"/>
          <w:tab w:val="right" w:pos="9072"/>
        </w:tabs>
      </w:pPr>
      <w:r>
        <w:t>Dodavatel, který bude podávat nabídku na tuto veřejnou zakázku</w:t>
      </w:r>
      <w:r w:rsidR="001B7D13" w:rsidRPr="001B7D13">
        <w:t>, přiloží jako součást své nabídky souhlas k poskytování licencí, technické podpory a maintenance k aplikaci ICZ e-spis® od společnosti ICZ a.s., která je vlastníkem autorských práv k software, jehož podpora je předmětem plnění veřejné zakázky.</w:t>
      </w:r>
    </w:p>
    <w:p w14:paraId="06817D46" w14:textId="77777777" w:rsidR="00777A10" w:rsidRDefault="00777A10" w:rsidP="00777A10">
      <w:pPr>
        <w:tabs>
          <w:tab w:val="center" w:pos="4536"/>
          <w:tab w:val="right" w:pos="9072"/>
        </w:tabs>
      </w:pPr>
    </w:p>
    <w:p w14:paraId="5B1AB1AD" w14:textId="5E1CDA5A" w:rsidR="00615C31" w:rsidRPr="00F10B7C" w:rsidRDefault="00615C31" w:rsidP="00F10B7C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14:paraId="110247F4" w14:textId="0906DE5E" w:rsidR="00F10B7C" w:rsidRDefault="00F10B7C" w:rsidP="00F10B7C">
      <w:pPr>
        <w:pStyle w:val="Odstavecseseznamem"/>
        <w:numPr>
          <w:ilvl w:val="0"/>
          <w:numId w:val="21"/>
        </w:numPr>
      </w:pPr>
      <w:r>
        <w:t xml:space="preserve">Cenu za licenci a implementaci </w:t>
      </w:r>
    </w:p>
    <w:p w14:paraId="6F5687DE" w14:textId="1703EC81" w:rsidR="005303F6" w:rsidRDefault="00275640" w:rsidP="00F10B7C">
      <w:pPr>
        <w:pStyle w:val="Odstavecseseznamem"/>
        <w:numPr>
          <w:ilvl w:val="0"/>
          <w:numId w:val="21"/>
        </w:numPr>
      </w:pPr>
      <w:r>
        <w:t>Cen</w:t>
      </w:r>
      <w:r w:rsidR="00F10B7C">
        <w:t>u</w:t>
      </w:r>
      <w:r>
        <w:t xml:space="preserve"> za roční podporu (maintenance) </w:t>
      </w:r>
    </w:p>
    <w:p w14:paraId="0C94DF9E" w14:textId="1841DEDA" w:rsidR="009F1897" w:rsidRDefault="009F1897" w:rsidP="00F10B7C">
      <w:pPr>
        <w:pStyle w:val="Odstavecseseznamem"/>
        <w:numPr>
          <w:ilvl w:val="0"/>
          <w:numId w:val="21"/>
        </w:numPr>
      </w:pPr>
      <w:r>
        <w:t>Cena celkem za licenci a implementaci a za roční podporu (maintenance)</w:t>
      </w:r>
    </w:p>
    <w:p w14:paraId="05C99BF5" w14:textId="13F1A3F6" w:rsidR="00F10B7C" w:rsidRDefault="00862257" w:rsidP="00615C31">
      <w:pPr>
        <w:pStyle w:val="Odstavecseseznamem"/>
        <w:numPr>
          <w:ilvl w:val="0"/>
          <w:numId w:val="21"/>
        </w:numPr>
      </w:pPr>
      <w:r>
        <w:t>C</w:t>
      </w:r>
      <w:r w:rsidR="00C52EC9">
        <w:t>eny</w:t>
      </w:r>
      <w:r w:rsidR="005303F6">
        <w:t xml:space="preserve"> uvést s DPH, bez DPH a sazbu DPH.</w:t>
      </w:r>
    </w:p>
    <w:p w14:paraId="382BD21C" w14:textId="42114169" w:rsidR="00F10B7C" w:rsidRDefault="00F10B7C" w:rsidP="00615C31">
      <w:pPr>
        <w:pStyle w:val="Odstavecseseznamem"/>
        <w:numPr>
          <w:ilvl w:val="0"/>
          <w:numId w:val="21"/>
        </w:numPr>
      </w:pPr>
      <w:r w:rsidRPr="00F10B7C">
        <w:t>návrh smlouvy na plnění předmětu veřejné zakázky, ve smlouvě dodavatel doplní identifikační údaje v záhlaví, nabídkovou cenu a další vyznačené údaje a hodnoty. Podáním nabídky dodavatel vyjadřuje svůj souhlas s návrhem smlouvy, který je přílohou této výzvy (tj. dodavatel nemusí v rámci nabídky předkládat podepsaný návrh smlouvy – postačí návrh smlouvy s doplněnými údaji).</w:t>
      </w:r>
    </w:p>
    <w:p w14:paraId="4D3ECA99" w14:textId="77777777" w:rsidR="00F10B7C" w:rsidRDefault="00F10B7C" w:rsidP="00615C31">
      <w:pPr>
        <w:rPr>
          <w:u w:val="single"/>
        </w:rPr>
      </w:pPr>
    </w:p>
    <w:p w14:paraId="009E88AF" w14:textId="77777777" w:rsidR="00F10B7C" w:rsidRDefault="00F10B7C" w:rsidP="00615C31">
      <w:pPr>
        <w:rPr>
          <w:u w:val="single"/>
        </w:rPr>
      </w:pPr>
    </w:p>
    <w:p w14:paraId="47128EAC" w14:textId="7CEF3A5A" w:rsidR="00615C31" w:rsidRDefault="00615C31" w:rsidP="00615C31">
      <w:pPr>
        <w:rPr>
          <w:u w:val="single"/>
        </w:rPr>
      </w:pPr>
      <w:r>
        <w:rPr>
          <w:u w:val="single"/>
        </w:rPr>
        <w:t>Způsob hodnocení nabídek:</w:t>
      </w:r>
    </w:p>
    <w:p w14:paraId="2DF84563" w14:textId="77777777" w:rsidR="00615C31" w:rsidRDefault="00615C31" w:rsidP="00615C31">
      <w:pPr>
        <w:rPr>
          <w:u w:val="single"/>
        </w:rPr>
      </w:pPr>
    </w:p>
    <w:p w14:paraId="288AA5D5" w14:textId="0916EEA0" w:rsidR="00615C31" w:rsidRDefault="00615C31" w:rsidP="00615C31">
      <w:r w:rsidRPr="00217E00">
        <w:t>Zadavatel stanovil, že základním hodnotícím kritériem je n</w:t>
      </w:r>
      <w:r w:rsidR="0016122A" w:rsidRPr="00217E00">
        <w:t>ejnižší</w:t>
      </w:r>
      <w:r w:rsidR="002F5411" w:rsidRPr="00217E00">
        <w:t xml:space="preserve"> </w:t>
      </w:r>
      <w:r w:rsidRPr="00217E00">
        <w:t>nabídková cena</w:t>
      </w:r>
      <w:r w:rsidR="009768E8" w:rsidRPr="00217E00">
        <w:t xml:space="preserve"> </w:t>
      </w:r>
      <w:r w:rsidR="00C52EC9">
        <w:t>celkem</w:t>
      </w:r>
      <w:r w:rsidR="009708C6">
        <w:t xml:space="preserve"> za plnění veřejné zakázky</w:t>
      </w:r>
      <w:r w:rsidR="00C52EC9">
        <w:t xml:space="preserve"> </w:t>
      </w:r>
      <w:r w:rsidRPr="00217E00">
        <w:t>bez DPH</w:t>
      </w:r>
      <w:r w:rsidR="00C52EC9">
        <w:t xml:space="preserve">, která se skládá ze součtu cen za </w:t>
      </w:r>
      <w:r w:rsidR="0007106C">
        <w:t>licenci a implementaci</w:t>
      </w:r>
      <w:r w:rsidR="00482597">
        <w:t xml:space="preserve"> a c</w:t>
      </w:r>
      <w:r w:rsidR="00482597" w:rsidRPr="00482597">
        <w:t>en</w:t>
      </w:r>
      <w:r w:rsidR="00482597">
        <w:t>y</w:t>
      </w:r>
      <w:r w:rsidR="00482597" w:rsidRPr="00482597">
        <w:t xml:space="preserve"> za roční podporu (maintenance)</w:t>
      </w:r>
      <w:r w:rsidR="0016122A" w:rsidRPr="00217E00">
        <w:t>.</w:t>
      </w:r>
      <w:bookmarkStart w:id="0" w:name="_gjdgxs" w:colFirst="0" w:colLast="0"/>
      <w:bookmarkEnd w:id="0"/>
    </w:p>
    <w:p w14:paraId="056410D0" w14:textId="6AE5B0AF" w:rsidR="00CE068D" w:rsidRDefault="00CE068D" w:rsidP="00615C31"/>
    <w:p w14:paraId="061CCDED" w14:textId="1DDB8CA4" w:rsidR="00CE068D" w:rsidRDefault="00CE068D" w:rsidP="00CE068D">
      <w:pPr>
        <w:rPr>
          <w:color w:val="auto"/>
        </w:rPr>
      </w:pPr>
      <w:r>
        <w:rPr>
          <w:color w:val="auto"/>
        </w:rPr>
        <w:t xml:space="preserve">Nabídky prosím podejte nejpozději do </w:t>
      </w:r>
      <w:r w:rsidR="0054031C">
        <w:rPr>
          <w:b/>
          <w:bCs/>
          <w:color w:val="auto"/>
        </w:rPr>
        <w:t>9</w:t>
      </w:r>
      <w:r>
        <w:rPr>
          <w:b/>
          <w:bCs/>
          <w:color w:val="auto"/>
        </w:rPr>
        <w:t xml:space="preserve">. 9. 2022 do </w:t>
      </w:r>
      <w:r w:rsidR="0077738E">
        <w:rPr>
          <w:b/>
          <w:bCs/>
          <w:color w:val="auto"/>
        </w:rPr>
        <w:t>9</w:t>
      </w:r>
      <w:r>
        <w:rPr>
          <w:b/>
          <w:bCs/>
          <w:color w:val="auto"/>
        </w:rPr>
        <w:t>:00 hod.</w:t>
      </w:r>
    </w:p>
    <w:p w14:paraId="1A14BF7D" w14:textId="77777777" w:rsidR="00CE068D" w:rsidRDefault="00CE068D" w:rsidP="00CE068D">
      <w:pPr>
        <w:rPr>
          <w:color w:val="auto"/>
        </w:rPr>
      </w:pPr>
    </w:p>
    <w:p w14:paraId="2902CF57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Veřejná zakázka je zadávána v plném rozsahu elektronicky prostřednictvím elektronického nástroje E-ZAK (dále jen „elektronický nástroj“) dostupného na </w:t>
      </w:r>
      <w:hyperlink r:id="rId7" w:history="1">
        <w:r>
          <w:rPr>
            <w:rStyle w:val="Hypertextovodkaz"/>
            <w:rFonts w:ascii="Segoe UI" w:eastAsia="Times New Roman" w:hAnsi="Segoe UI" w:cs="Segoe UI"/>
            <w:color w:val="0000FF"/>
            <w:szCs w:val="20"/>
            <w:lang w:eastAsia="cs-CZ"/>
          </w:rPr>
          <w:t>https://ezak.brno.cz/</w:t>
        </w:r>
      </w:hyperlink>
      <w:r>
        <w:rPr>
          <w:color w:val="auto"/>
          <w:szCs w:val="20"/>
        </w:rPr>
        <w:t xml:space="preserve">. </w:t>
      </w:r>
      <w:r>
        <w:rPr>
          <w:color w:val="auto"/>
        </w:rPr>
        <w:t xml:space="preserve">Veškeré úkony v rámci tohoto výběrového řízení a rovněž veškerá komunikace mezi zadavatelem (nebo jeho zástupcem) a dodavatelem probíhá elektronicky, a to zejména prostřednictvím elektronického nástroje. </w:t>
      </w:r>
    </w:p>
    <w:p w14:paraId="6BD90788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Veškeré písemnosti zasílané prostřednictvím elektronického nástroje se považují za řádně doručené dnem jejich doručení do uživatelského účtu adresáta v elektronickém nástroji. Na doručení písemnosti nemá vliv, zda byla písemnost jejím adresátem přečtena, případně, zda elektronický nástroj adresátovi odeslal na kontaktní emailovou adresu upozornění o tom, že na jeho uživatelský účet v elektronickém nástroji byla doručena nová zpráva či nikoliv. </w:t>
      </w:r>
    </w:p>
    <w:p w14:paraId="0002DED3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Zadavatel dodavatele upozorňuje, že pro plné využití všech možností elektronického nástroje je nezbytné provést a dokončit tzv. registraci dodavatele. Manuál pro registraci dodavatele v elektronickém nástroji je uveden v uživatelské příručce s názvem E-ZAK, verze 5 – elektronický nástroj pro veřejné zakázky a elektronická aukční síň uživatelská příručka pro dodavatele systému E-ZAK. </w:t>
      </w:r>
    </w:p>
    <w:p w14:paraId="092B0638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Za řádné a včasné seznamování se s písemnostmi zasílanými zadavatelem prostřednictvím elektronického nástroje, jakož i za správnost kontaktních údajů uvedených u dodavatele, odpovídá vždy dodavatel. </w:t>
      </w:r>
    </w:p>
    <w:p w14:paraId="529A4359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Podmínky a informace týkající se elektronického nástroje včetně informací o používání elektronického podpisu jsou dostupné na: </w:t>
      </w:r>
      <w:hyperlink r:id="rId8" w:history="1">
        <w:r>
          <w:rPr>
            <w:rStyle w:val="Hypertextovodkaz"/>
            <w:rFonts w:ascii="Segoe UI" w:eastAsia="Times New Roman" w:hAnsi="Segoe UI" w:cs="Segoe UI"/>
            <w:color w:val="0000FF"/>
            <w:szCs w:val="20"/>
            <w:lang w:eastAsia="cs-CZ"/>
          </w:rPr>
          <w:t>https://ezak.brno.cz/manual.html</w:t>
        </w:r>
      </w:hyperlink>
      <w:r>
        <w:rPr>
          <w:rStyle w:val="Hypertextovodkaz"/>
          <w:rFonts w:ascii="Segoe UI" w:eastAsia="Times New Roman" w:hAnsi="Segoe UI" w:cs="Segoe UI"/>
          <w:color w:val="0000FF"/>
          <w:szCs w:val="20"/>
          <w:lang w:eastAsia="cs-CZ"/>
        </w:rPr>
        <w:t>.</w:t>
      </w:r>
    </w:p>
    <w:p w14:paraId="03168D11" w14:textId="77777777" w:rsidR="00CE068D" w:rsidRDefault="00CE068D" w:rsidP="00CE068D">
      <w:pPr>
        <w:rPr>
          <w:color w:val="auto"/>
        </w:rPr>
      </w:pPr>
      <w:r>
        <w:rPr>
          <w:color w:val="auto"/>
        </w:rPr>
        <w:t xml:space="preserve">Pro odpovědi na případné otázky týkající se uživatelského ovládání elektronického nástroje je možné využít uživatelskou podporu (tel.: +420 538 702 719, e-mail: </w:t>
      </w:r>
      <w:hyperlink r:id="rId9" w:history="1">
        <w:r>
          <w:rPr>
            <w:rStyle w:val="Hypertextovodkaz"/>
            <w:color w:val="auto"/>
          </w:rPr>
          <w:t>podpora@ezak.cz</w:t>
        </w:r>
      </w:hyperlink>
      <w:r>
        <w:rPr>
          <w:color w:val="auto"/>
        </w:rPr>
        <w:t>).</w:t>
      </w:r>
    </w:p>
    <w:p w14:paraId="132E767B" w14:textId="77777777" w:rsidR="00CE068D" w:rsidRDefault="00CE068D" w:rsidP="00CE068D">
      <w:pPr>
        <w:rPr>
          <w:color w:val="auto"/>
        </w:rPr>
      </w:pPr>
    </w:p>
    <w:p w14:paraId="78841417" w14:textId="77777777" w:rsidR="00CE068D" w:rsidRDefault="00CE068D" w:rsidP="00CE068D">
      <w:pPr>
        <w:rPr>
          <w:color w:val="auto"/>
        </w:rPr>
      </w:pPr>
      <w:r>
        <w:rPr>
          <w:color w:val="auto"/>
        </w:rPr>
        <w:t>Naplnění zásad odpovědného zadávání veřejných zakázek</w:t>
      </w:r>
    </w:p>
    <w:p w14:paraId="7E03AB2A" w14:textId="77777777" w:rsidR="00CE068D" w:rsidRDefault="00CE068D" w:rsidP="00CE068D">
      <w:pPr>
        <w:rPr>
          <w:color w:val="auto"/>
        </w:rPr>
      </w:pPr>
      <w:r>
        <w:rPr>
          <w:color w:val="auto"/>
        </w:rPr>
        <w:t>V předmětné veřejné zakázce zadavatel zohlednil zásady uvedené v § 6 odst. 4 ZZVZ. Tato témata jsou uplatňována přiměřeně a transparentně při respektování zásad rovného zacházení a zákazu diskriminace ve vztahu k dodavatelům a principům účelnosti, hospodárnosti a efektivity. Tyto zásady jsou zohledněny i ve smluvních podmínkách.</w:t>
      </w:r>
    </w:p>
    <w:p w14:paraId="6DCA715A" w14:textId="77777777" w:rsidR="00CE068D" w:rsidRDefault="00CE068D" w:rsidP="00CE068D">
      <w:pPr>
        <w:rPr>
          <w:color w:val="auto"/>
        </w:rPr>
      </w:pPr>
    </w:p>
    <w:p w14:paraId="0A6B76B8" w14:textId="77777777" w:rsidR="00CE068D" w:rsidRDefault="00CE068D" w:rsidP="00CE068D">
      <w:pPr>
        <w:rPr>
          <w:color w:val="auto"/>
        </w:rPr>
      </w:pPr>
      <w:r>
        <w:rPr>
          <w:color w:val="auto"/>
        </w:rPr>
        <w:t>Náklady spojené s účastí ve výběrovém řízení nese každý účastník sám. Zadavatel si vyhrazuje právo výběrové řízení kdykoliv bez udání důvodu zrušit.</w:t>
      </w:r>
    </w:p>
    <w:p w14:paraId="57B62F68" w14:textId="77777777" w:rsidR="00CE068D" w:rsidRDefault="00CE068D" w:rsidP="00CE068D">
      <w:pPr>
        <w:rPr>
          <w:color w:val="414142" w:themeColor="accent4"/>
        </w:rPr>
      </w:pPr>
    </w:p>
    <w:p w14:paraId="03459C53" w14:textId="77777777" w:rsidR="00CE068D" w:rsidRDefault="00CE068D" w:rsidP="00CE068D"/>
    <w:p w14:paraId="208AD314" w14:textId="77777777" w:rsidR="00CE068D" w:rsidRDefault="00CE068D" w:rsidP="00CE068D"/>
    <w:p w14:paraId="08D05F38" w14:textId="77777777" w:rsidR="00CE068D" w:rsidRDefault="00CE068D" w:rsidP="00CE068D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PŘÍLOHY:</w:t>
      </w:r>
    </w:p>
    <w:p w14:paraId="3CE18D42" w14:textId="77777777" w:rsidR="00CE068D" w:rsidRDefault="00CE068D" w:rsidP="00CE068D">
      <w:pPr>
        <w:rPr>
          <w:color w:val="auto"/>
        </w:rPr>
      </w:pPr>
      <w:r>
        <w:rPr>
          <w:color w:val="auto"/>
        </w:rPr>
        <w:t>Příloha č. 1 – Návrh smlouvy</w:t>
      </w:r>
    </w:p>
    <w:p w14:paraId="33F4F35F" w14:textId="77777777" w:rsidR="00CE068D" w:rsidRDefault="00CE068D" w:rsidP="00CE068D">
      <w:pPr>
        <w:rPr>
          <w:color w:val="414142" w:themeColor="accent4"/>
        </w:rPr>
      </w:pPr>
    </w:p>
    <w:sectPr w:rsidR="00CE068D" w:rsidSect="008C5493">
      <w:footerReference w:type="default" r:id="rId10"/>
      <w:headerReference w:type="first" r:id="rId11"/>
      <w:footerReference w:type="first" r:id="rId12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D41A" w14:textId="77777777" w:rsidR="00940261" w:rsidRDefault="00940261" w:rsidP="0018303A">
      <w:pPr>
        <w:spacing w:line="240" w:lineRule="auto"/>
      </w:pPr>
      <w:r>
        <w:separator/>
      </w:r>
    </w:p>
  </w:endnote>
  <w:endnote w:type="continuationSeparator" w:id="0">
    <w:p w14:paraId="128CCAF8" w14:textId="77777777" w:rsidR="00940261" w:rsidRDefault="0094026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1755" w14:textId="77777777"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14:paraId="77DEED85" w14:textId="77777777"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67  Brno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14:paraId="3E4B0FC3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FA5B75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DA351C" wp14:editId="1A34518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228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14:paraId="46BF6973" w14:textId="77777777"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67  Brno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383D306D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8B8E0D4" wp14:editId="0795DD4A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A2025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18BF" w14:textId="77777777" w:rsidR="00940261" w:rsidRDefault="00940261" w:rsidP="0018303A">
      <w:pPr>
        <w:spacing w:line="240" w:lineRule="auto"/>
      </w:pPr>
      <w:r>
        <w:separator/>
      </w:r>
    </w:p>
  </w:footnote>
  <w:footnote w:type="continuationSeparator" w:id="0">
    <w:p w14:paraId="11940459" w14:textId="77777777" w:rsidR="00940261" w:rsidRDefault="0094026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525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6427B600" wp14:editId="627E0CAB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42964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3324D013" w14:textId="77777777"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14:paraId="264F2E5D" w14:textId="77777777" w:rsidR="00F228CC" w:rsidRDefault="00F228CC">
    <w:pPr>
      <w:pStyle w:val="Zhlav"/>
    </w:pPr>
  </w:p>
  <w:p w14:paraId="46B267DF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2898"/>
    <w:multiLevelType w:val="hybridMultilevel"/>
    <w:tmpl w:val="34FC3240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6628A"/>
    <w:multiLevelType w:val="hybridMultilevel"/>
    <w:tmpl w:val="8E107CE6"/>
    <w:lvl w:ilvl="0" w:tplc="454AA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7D3"/>
    <w:multiLevelType w:val="hybridMultilevel"/>
    <w:tmpl w:val="0C627E72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B5140"/>
    <w:multiLevelType w:val="hybridMultilevel"/>
    <w:tmpl w:val="78B88D60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2BFF"/>
    <w:multiLevelType w:val="hybridMultilevel"/>
    <w:tmpl w:val="177A1F22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34493"/>
    <w:rsid w:val="00041778"/>
    <w:rsid w:val="0007106C"/>
    <w:rsid w:val="00077C50"/>
    <w:rsid w:val="000900A0"/>
    <w:rsid w:val="000967EF"/>
    <w:rsid w:val="000B6B63"/>
    <w:rsid w:val="000C4FE4"/>
    <w:rsid w:val="000C55A6"/>
    <w:rsid w:val="0012193E"/>
    <w:rsid w:val="00130166"/>
    <w:rsid w:val="001418EB"/>
    <w:rsid w:val="001524C4"/>
    <w:rsid w:val="0016122A"/>
    <w:rsid w:val="001724F7"/>
    <w:rsid w:val="001759A7"/>
    <w:rsid w:val="0018303A"/>
    <w:rsid w:val="001946C5"/>
    <w:rsid w:val="001B1517"/>
    <w:rsid w:val="001B7D13"/>
    <w:rsid w:val="001D3E20"/>
    <w:rsid w:val="00217AF7"/>
    <w:rsid w:val="00217E00"/>
    <w:rsid w:val="00232427"/>
    <w:rsid w:val="00235689"/>
    <w:rsid w:val="002401BD"/>
    <w:rsid w:val="0024060C"/>
    <w:rsid w:val="002422EB"/>
    <w:rsid w:val="00267205"/>
    <w:rsid w:val="00267537"/>
    <w:rsid w:val="00275640"/>
    <w:rsid w:val="002827ED"/>
    <w:rsid w:val="00284095"/>
    <w:rsid w:val="00286AC5"/>
    <w:rsid w:val="00291CCB"/>
    <w:rsid w:val="002A398E"/>
    <w:rsid w:val="002A7675"/>
    <w:rsid w:val="002D0D4B"/>
    <w:rsid w:val="002E243D"/>
    <w:rsid w:val="002E300B"/>
    <w:rsid w:val="002F0A6E"/>
    <w:rsid w:val="002F5411"/>
    <w:rsid w:val="00306FCE"/>
    <w:rsid w:val="00342C5F"/>
    <w:rsid w:val="00345C8A"/>
    <w:rsid w:val="003621BB"/>
    <w:rsid w:val="003650C8"/>
    <w:rsid w:val="00370FF8"/>
    <w:rsid w:val="003734F4"/>
    <w:rsid w:val="00394D75"/>
    <w:rsid w:val="00394F66"/>
    <w:rsid w:val="003B724B"/>
    <w:rsid w:val="003C7EA6"/>
    <w:rsid w:val="003D4B20"/>
    <w:rsid w:val="003F3B4E"/>
    <w:rsid w:val="004069DE"/>
    <w:rsid w:val="00407AD5"/>
    <w:rsid w:val="00407E87"/>
    <w:rsid w:val="004133C6"/>
    <w:rsid w:val="00445797"/>
    <w:rsid w:val="00453519"/>
    <w:rsid w:val="00457F3C"/>
    <w:rsid w:val="00461742"/>
    <w:rsid w:val="00482597"/>
    <w:rsid w:val="004B412A"/>
    <w:rsid w:val="004B63A0"/>
    <w:rsid w:val="004C2776"/>
    <w:rsid w:val="004D7717"/>
    <w:rsid w:val="004E5AD0"/>
    <w:rsid w:val="004E5B33"/>
    <w:rsid w:val="00511FC1"/>
    <w:rsid w:val="00514B6E"/>
    <w:rsid w:val="005156A4"/>
    <w:rsid w:val="005303F6"/>
    <w:rsid w:val="0054031C"/>
    <w:rsid w:val="00545F28"/>
    <w:rsid w:val="00577A0C"/>
    <w:rsid w:val="005C0A44"/>
    <w:rsid w:val="005C3831"/>
    <w:rsid w:val="005E11BB"/>
    <w:rsid w:val="00615329"/>
    <w:rsid w:val="00615C31"/>
    <w:rsid w:val="00620AD3"/>
    <w:rsid w:val="00644837"/>
    <w:rsid w:val="006478EC"/>
    <w:rsid w:val="006543C2"/>
    <w:rsid w:val="00656404"/>
    <w:rsid w:val="0067254A"/>
    <w:rsid w:val="00685703"/>
    <w:rsid w:val="006975C7"/>
    <w:rsid w:val="006A3FBB"/>
    <w:rsid w:val="006B23B8"/>
    <w:rsid w:val="006D4B4D"/>
    <w:rsid w:val="006E09B8"/>
    <w:rsid w:val="006E287A"/>
    <w:rsid w:val="006F25BE"/>
    <w:rsid w:val="007439AA"/>
    <w:rsid w:val="00744D43"/>
    <w:rsid w:val="00750FC1"/>
    <w:rsid w:val="00751390"/>
    <w:rsid w:val="00751B9B"/>
    <w:rsid w:val="00765370"/>
    <w:rsid w:val="0077738E"/>
    <w:rsid w:val="00777A10"/>
    <w:rsid w:val="00780A83"/>
    <w:rsid w:val="007921E3"/>
    <w:rsid w:val="007932F7"/>
    <w:rsid w:val="007B1F97"/>
    <w:rsid w:val="007C2554"/>
    <w:rsid w:val="007E24D5"/>
    <w:rsid w:val="00804513"/>
    <w:rsid w:val="008120DD"/>
    <w:rsid w:val="00812E6A"/>
    <w:rsid w:val="008178A8"/>
    <w:rsid w:val="00846431"/>
    <w:rsid w:val="00853736"/>
    <w:rsid w:val="00854FB9"/>
    <w:rsid w:val="00856555"/>
    <w:rsid w:val="00862257"/>
    <w:rsid w:val="0087066D"/>
    <w:rsid w:val="00874A3B"/>
    <w:rsid w:val="008850EC"/>
    <w:rsid w:val="00892FF5"/>
    <w:rsid w:val="008C5493"/>
    <w:rsid w:val="008E30D4"/>
    <w:rsid w:val="00900004"/>
    <w:rsid w:val="00904157"/>
    <w:rsid w:val="0091285D"/>
    <w:rsid w:val="009258F0"/>
    <w:rsid w:val="00940261"/>
    <w:rsid w:val="009408D1"/>
    <w:rsid w:val="009426C5"/>
    <w:rsid w:val="00951689"/>
    <w:rsid w:val="0095545A"/>
    <w:rsid w:val="00964D84"/>
    <w:rsid w:val="00967C28"/>
    <w:rsid w:val="009708C6"/>
    <w:rsid w:val="009768E8"/>
    <w:rsid w:val="00992598"/>
    <w:rsid w:val="009A162F"/>
    <w:rsid w:val="009A2C3D"/>
    <w:rsid w:val="009A685B"/>
    <w:rsid w:val="009E3F44"/>
    <w:rsid w:val="009F1897"/>
    <w:rsid w:val="00A00883"/>
    <w:rsid w:val="00A20252"/>
    <w:rsid w:val="00A20EBD"/>
    <w:rsid w:val="00A46C6C"/>
    <w:rsid w:val="00A62670"/>
    <w:rsid w:val="00A8130C"/>
    <w:rsid w:val="00A82CA4"/>
    <w:rsid w:val="00A87651"/>
    <w:rsid w:val="00B0341A"/>
    <w:rsid w:val="00B043FD"/>
    <w:rsid w:val="00B11578"/>
    <w:rsid w:val="00B20A02"/>
    <w:rsid w:val="00B233E4"/>
    <w:rsid w:val="00B338BC"/>
    <w:rsid w:val="00B347AF"/>
    <w:rsid w:val="00B43D51"/>
    <w:rsid w:val="00B52470"/>
    <w:rsid w:val="00B55B76"/>
    <w:rsid w:val="00B601B1"/>
    <w:rsid w:val="00B64224"/>
    <w:rsid w:val="00B66EF3"/>
    <w:rsid w:val="00B748BD"/>
    <w:rsid w:val="00B76C73"/>
    <w:rsid w:val="00B770D3"/>
    <w:rsid w:val="00B930AF"/>
    <w:rsid w:val="00BA50DE"/>
    <w:rsid w:val="00BC373F"/>
    <w:rsid w:val="00BC4092"/>
    <w:rsid w:val="00BD2F5D"/>
    <w:rsid w:val="00BD747F"/>
    <w:rsid w:val="00BF4190"/>
    <w:rsid w:val="00C25741"/>
    <w:rsid w:val="00C529A1"/>
    <w:rsid w:val="00C52EC9"/>
    <w:rsid w:val="00C868C1"/>
    <w:rsid w:val="00CA4103"/>
    <w:rsid w:val="00CB5E9C"/>
    <w:rsid w:val="00CC3BC7"/>
    <w:rsid w:val="00CD27A1"/>
    <w:rsid w:val="00CD4399"/>
    <w:rsid w:val="00CE068D"/>
    <w:rsid w:val="00CE3161"/>
    <w:rsid w:val="00CE7DDE"/>
    <w:rsid w:val="00D11B87"/>
    <w:rsid w:val="00D26D02"/>
    <w:rsid w:val="00D66BFD"/>
    <w:rsid w:val="00D80164"/>
    <w:rsid w:val="00D92A5D"/>
    <w:rsid w:val="00DA33E5"/>
    <w:rsid w:val="00DB1848"/>
    <w:rsid w:val="00DB78E5"/>
    <w:rsid w:val="00DC479F"/>
    <w:rsid w:val="00DC53C4"/>
    <w:rsid w:val="00DC7DF6"/>
    <w:rsid w:val="00DD27C1"/>
    <w:rsid w:val="00DE465B"/>
    <w:rsid w:val="00DF18C1"/>
    <w:rsid w:val="00DF7C2A"/>
    <w:rsid w:val="00E029A3"/>
    <w:rsid w:val="00E04875"/>
    <w:rsid w:val="00E10C8C"/>
    <w:rsid w:val="00E203F7"/>
    <w:rsid w:val="00E2149A"/>
    <w:rsid w:val="00E36CB4"/>
    <w:rsid w:val="00E42FA6"/>
    <w:rsid w:val="00E71176"/>
    <w:rsid w:val="00E8097D"/>
    <w:rsid w:val="00EC3CCB"/>
    <w:rsid w:val="00ED610C"/>
    <w:rsid w:val="00EF0219"/>
    <w:rsid w:val="00EF0A74"/>
    <w:rsid w:val="00EF23F9"/>
    <w:rsid w:val="00EF7BF9"/>
    <w:rsid w:val="00F02EDD"/>
    <w:rsid w:val="00F07CEE"/>
    <w:rsid w:val="00F10B7C"/>
    <w:rsid w:val="00F12567"/>
    <w:rsid w:val="00F1524A"/>
    <w:rsid w:val="00F175A1"/>
    <w:rsid w:val="00F228CC"/>
    <w:rsid w:val="00FA05C8"/>
    <w:rsid w:val="00FA5B75"/>
    <w:rsid w:val="00FB4804"/>
    <w:rsid w:val="00FC03A0"/>
    <w:rsid w:val="00FC2461"/>
    <w:rsid w:val="00FC7076"/>
    <w:rsid w:val="00FC71B3"/>
    <w:rsid w:val="00FE0D5C"/>
    <w:rsid w:val="00FE7F59"/>
    <w:rsid w:val="00FF0DA1"/>
    <w:rsid w:val="00FF4F33"/>
    <w:rsid w:val="00FF57F7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D06CE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paragraph" w:customStyle="1" w:styleId="Default">
    <w:name w:val="Default"/>
    <w:basedOn w:val="Normln"/>
    <w:rsid w:val="008850EC"/>
    <w:pPr>
      <w:autoSpaceDE w:val="0"/>
      <w:autoSpaceDN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brno.cz/manu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k.brno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pora@ez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Zajíc Ladislav (MMB_OMI)</cp:lastModifiedBy>
  <cp:revision>25</cp:revision>
  <dcterms:created xsi:type="dcterms:W3CDTF">2021-01-25T08:15:00Z</dcterms:created>
  <dcterms:modified xsi:type="dcterms:W3CDTF">2022-09-02T08:42:00Z</dcterms:modified>
</cp:coreProperties>
</file>