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CBA3" w14:textId="76FC4C11" w:rsidR="00492446" w:rsidRPr="00201C09" w:rsidRDefault="003A2C36" w:rsidP="00997882">
      <w:pPr>
        <w:spacing w:line="276" w:lineRule="auto"/>
        <w:jc w:val="both"/>
        <w:rPr>
          <w:rFonts w:ascii="Segoe UI" w:hAnsi="Segoe UI" w:cs="Segoe UI"/>
          <w:bCs/>
          <w:i/>
          <w:sz w:val="22"/>
          <w:szCs w:val="22"/>
        </w:rPr>
      </w:pPr>
      <w:r w:rsidRPr="00997882">
        <w:rPr>
          <w:rFonts w:ascii="Segoe UI" w:hAnsi="Segoe UI" w:cs="Segoe UI"/>
          <w:bCs/>
          <w:sz w:val="22"/>
          <w:szCs w:val="22"/>
        </w:rPr>
        <w:t xml:space="preserve">Příloha č. </w:t>
      </w:r>
      <w:r w:rsidR="00833931" w:rsidRPr="00997882">
        <w:rPr>
          <w:rFonts w:ascii="Segoe UI" w:hAnsi="Segoe UI" w:cs="Segoe UI"/>
          <w:bCs/>
          <w:sz w:val="22"/>
          <w:szCs w:val="22"/>
        </w:rPr>
        <w:t>2</w:t>
      </w:r>
      <w:r w:rsidRPr="00997882">
        <w:rPr>
          <w:rFonts w:ascii="Segoe UI" w:hAnsi="Segoe UI" w:cs="Segoe UI"/>
          <w:bCs/>
          <w:sz w:val="22"/>
          <w:szCs w:val="22"/>
        </w:rPr>
        <w:t xml:space="preserve"> </w:t>
      </w:r>
      <w:r w:rsidR="00DF0524" w:rsidRPr="00997882">
        <w:rPr>
          <w:rFonts w:ascii="Segoe UI" w:hAnsi="Segoe UI" w:cs="Segoe UI"/>
          <w:bCs/>
          <w:sz w:val="22"/>
          <w:szCs w:val="22"/>
        </w:rPr>
        <w:t>z</w:t>
      </w:r>
      <w:r w:rsidRPr="00997882">
        <w:rPr>
          <w:rFonts w:ascii="Segoe UI" w:hAnsi="Segoe UI" w:cs="Segoe UI"/>
          <w:bCs/>
          <w:sz w:val="22"/>
          <w:szCs w:val="22"/>
        </w:rPr>
        <w:t xml:space="preserve">adávací </w:t>
      </w:r>
      <w:r w:rsidRPr="00201C09">
        <w:rPr>
          <w:rFonts w:ascii="Segoe UI" w:hAnsi="Segoe UI" w:cs="Segoe UI"/>
          <w:bCs/>
          <w:sz w:val="22"/>
          <w:szCs w:val="22"/>
        </w:rPr>
        <w:t>dokumentace</w:t>
      </w:r>
      <w:r w:rsidR="00DF0524" w:rsidRPr="00201C09">
        <w:rPr>
          <w:rFonts w:ascii="Segoe UI" w:hAnsi="Segoe UI" w:cs="Segoe UI"/>
          <w:bCs/>
          <w:sz w:val="22"/>
          <w:szCs w:val="22"/>
        </w:rPr>
        <w:t xml:space="preserve"> na veřejnou zakázku </w:t>
      </w:r>
      <w:r w:rsidR="002A1128" w:rsidRPr="00201C09">
        <w:rPr>
          <w:rFonts w:ascii="Segoe UI" w:hAnsi="Segoe UI" w:cs="Segoe UI"/>
          <w:bCs/>
          <w:iCs/>
          <w:sz w:val="22"/>
          <w:szCs w:val="22"/>
        </w:rPr>
        <w:t>„</w:t>
      </w:r>
      <w:r w:rsidR="00201C09" w:rsidRPr="00201C09">
        <w:rPr>
          <w:rFonts w:ascii="Segoe UI" w:hAnsi="Segoe UI" w:cs="Segoe UI"/>
          <w:bCs/>
          <w:i/>
          <w:sz w:val="22"/>
          <w:szCs w:val="22"/>
        </w:rPr>
        <w:t>Zpracování projektové dokumentace a výkon autorského dozoru pro stavbu Nová Rosická - 0. etapa</w:t>
      </w:r>
      <w:r w:rsidR="00201C09" w:rsidRPr="00201C09">
        <w:rPr>
          <w:rFonts w:ascii="Segoe UI" w:hAnsi="Segoe UI" w:cs="Segoe UI"/>
          <w:bCs/>
          <w:i/>
          <w:sz w:val="22"/>
          <w:szCs w:val="22"/>
        </w:rPr>
        <w:t>“</w:t>
      </w:r>
    </w:p>
    <w:p w14:paraId="17E7490A" w14:textId="77777777" w:rsidR="00C31EA4" w:rsidRPr="00967893" w:rsidRDefault="00C31EA4" w:rsidP="00C31EA4">
      <w:pPr>
        <w:spacing w:line="276" w:lineRule="auto"/>
        <w:rPr>
          <w:rFonts w:ascii="Segoe UI" w:hAnsi="Segoe UI" w:cs="Segoe UI"/>
          <w:b/>
          <w:sz w:val="22"/>
          <w:szCs w:val="22"/>
          <w:u w:val="single"/>
        </w:rPr>
      </w:pPr>
    </w:p>
    <w:p w14:paraId="1EE9C646" w14:textId="130DE273" w:rsidR="00BB4F95" w:rsidRPr="00967893" w:rsidRDefault="00947892" w:rsidP="004B0805">
      <w:pPr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967893">
        <w:rPr>
          <w:rFonts w:ascii="Segoe UI" w:hAnsi="Segoe UI" w:cs="Segoe UI"/>
          <w:b/>
          <w:sz w:val="22"/>
          <w:szCs w:val="22"/>
          <w:u w:val="single"/>
        </w:rPr>
        <w:t xml:space="preserve">Tabulka </w:t>
      </w:r>
      <w:r w:rsidR="00C31EA4" w:rsidRPr="00967893">
        <w:rPr>
          <w:rFonts w:ascii="Segoe UI" w:hAnsi="Segoe UI" w:cs="Segoe UI"/>
          <w:b/>
          <w:sz w:val="22"/>
          <w:szCs w:val="22"/>
          <w:u w:val="single"/>
        </w:rPr>
        <w:t xml:space="preserve">odborných </w:t>
      </w:r>
      <w:r w:rsidRPr="00967893">
        <w:rPr>
          <w:rFonts w:ascii="Segoe UI" w:hAnsi="Segoe UI" w:cs="Segoe UI"/>
          <w:b/>
          <w:sz w:val="22"/>
          <w:szCs w:val="22"/>
          <w:u w:val="single"/>
        </w:rPr>
        <w:t xml:space="preserve">zkušeností </w:t>
      </w:r>
      <w:r w:rsidR="00B73C96" w:rsidRPr="00B73C96">
        <w:rPr>
          <w:rFonts w:ascii="Segoe UI" w:hAnsi="Segoe UI" w:cs="Segoe UI"/>
          <w:b/>
          <w:sz w:val="22"/>
          <w:szCs w:val="22"/>
          <w:u w:val="single"/>
        </w:rPr>
        <w:t xml:space="preserve">vedoucího </w:t>
      </w:r>
      <w:r w:rsidR="00833931" w:rsidRPr="00833931">
        <w:rPr>
          <w:rFonts w:ascii="Segoe UI" w:hAnsi="Segoe UI" w:cs="Segoe UI"/>
          <w:b/>
          <w:sz w:val="22"/>
          <w:szCs w:val="22"/>
          <w:u w:val="single"/>
        </w:rPr>
        <w:t>realizačního týmu</w:t>
      </w:r>
    </w:p>
    <w:p w14:paraId="09682368" w14:textId="77777777" w:rsidR="000B6E2E" w:rsidRPr="00967893" w:rsidRDefault="000B6E2E" w:rsidP="00F12593">
      <w:pPr>
        <w:tabs>
          <w:tab w:val="left" w:pos="5910"/>
        </w:tabs>
        <w:spacing w:line="276" w:lineRule="auto"/>
        <w:rPr>
          <w:rFonts w:ascii="Segoe UI" w:hAnsi="Segoe UI" w:cs="Segoe UI"/>
          <w:sz w:val="22"/>
          <w:szCs w:val="22"/>
        </w:rPr>
      </w:pPr>
    </w:p>
    <w:p w14:paraId="7B22F431" w14:textId="427CF50D" w:rsidR="00E71588" w:rsidRPr="00662FB3" w:rsidRDefault="000B6E2E" w:rsidP="00F12593">
      <w:pPr>
        <w:tabs>
          <w:tab w:val="left" w:pos="5910"/>
        </w:tabs>
        <w:spacing w:line="276" w:lineRule="auto"/>
        <w:rPr>
          <w:rFonts w:ascii="Segoe UI" w:hAnsi="Segoe UI" w:cs="Segoe UI"/>
          <w:i/>
          <w:color w:val="FF0000"/>
          <w:sz w:val="22"/>
          <w:szCs w:val="22"/>
        </w:rPr>
      </w:pPr>
      <w:r w:rsidRPr="00967893">
        <w:rPr>
          <w:rFonts w:ascii="Segoe UI" w:hAnsi="Segoe UI" w:cs="Segoe UI"/>
          <w:sz w:val="22"/>
          <w:szCs w:val="22"/>
        </w:rPr>
        <w:t xml:space="preserve">Jméno </w:t>
      </w:r>
      <w:r w:rsidR="001C5DEB">
        <w:rPr>
          <w:rFonts w:ascii="Segoe UI" w:hAnsi="Segoe UI" w:cs="Segoe UI"/>
          <w:sz w:val="22"/>
          <w:szCs w:val="22"/>
        </w:rPr>
        <w:t>a příjmení</w:t>
      </w:r>
      <w:r w:rsidR="003235A8">
        <w:rPr>
          <w:rFonts w:ascii="Segoe UI" w:hAnsi="Segoe UI" w:cs="Segoe UI"/>
          <w:sz w:val="22"/>
          <w:szCs w:val="22"/>
        </w:rPr>
        <w:t>, příp. titul</w:t>
      </w:r>
      <w:r w:rsidR="001C5DEB">
        <w:rPr>
          <w:rFonts w:ascii="Segoe UI" w:hAnsi="Segoe UI" w:cs="Segoe UI"/>
          <w:sz w:val="22"/>
          <w:szCs w:val="22"/>
        </w:rPr>
        <w:t xml:space="preserve"> </w:t>
      </w:r>
      <w:r w:rsidR="00B73C96" w:rsidRPr="00464B1A">
        <w:rPr>
          <w:rFonts w:ascii="Segoe UI" w:hAnsi="Segoe UI" w:cs="Segoe UI"/>
          <w:sz w:val="22"/>
          <w:szCs w:val="22"/>
        </w:rPr>
        <w:t xml:space="preserve">vedoucího </w:t>
      </w:r>
      <w:r w:rsidR="00833931" w:rsidRPr="00833931">
        <w:rPr>
          <w:rFonts w:ascii="Segoe UI" w:hAnsi="Segoe UI" w:cs="Segoe UI"/>
          <w:sz w:val="22"/>
          <w:szCs w:val="22"/>
        </w:rPr>
        <w:t xml:space="preserve">realizačního týmu (hlavního </w:t>
      </w:r>
      <w:r w:rsidR="004B0805" w:rsidRPr="00833931">
        <w:rPr>
          <w:rFonts w:ascii="Segoe UI" w:hAnsi="Segoe UI" w:cs="Segoe UI"/>
          <w:sz w:val="22"/>
          <w:szCs w:val="22"/>
        </w:rPr>
        <w:t>projektanta</w:t>
      </w:r>
      <w:r w:rsidR="004B0805">
        <w:rPr>
          <w:rFonts w:ascii="Segoe UI" w:hAnsi="Segoe UI" w:cs="Segoe UI"/>
          <w:sz w:val="22"/>
          <w:szCs w:val="22"/>
        </w:rPr>
        <w:t xml:space="preserve"> – HIP</w:t>
      </w:r>
      <w:r w:rsidR="00833931" w:rsidRPr="00833931">
        <w:rPr>
          <w:rFonts w:ascii="Segoe UI" w:hAnsi="Segoe UI" w:cs="Segoe UI"/>
          <w:sz w:val="22"/>
          <w:szCs w:val="22"/>
        </w:rPr>
        <w:t>)</w:t>
      </w:r>
      <w:r w:rsidRPr="00967893">
        <w:rPr>
          <w:rFonts w:ascii="Segoe UI" w:hAnsi="Segoe UI" w:cs="Segoe UI"/>
          <w:sz w:val="22"/>
          <w:szCs w:val="22"/>
        </w:rPr>
        <w:t xml:space="preserve">: </w:t>
      </w:r>
      <w:r w:rsidR="006F1BE5" w:rsidRPr="006F1BE5">
        <w:rPr>
          <w:rFonts w:ascii="Segoe UI" w:hAnsi="Segoe UI" w:cs="Segoe UI"/>
          <w:color w:val="FF0000"/>
          <w:sz w:val="22"/>
          <w:szCs w:val="22"/>
          <w:highlight w:val="yellow"/>
        </w:rPr>
        <w:t>[DOPLNÍ ÚČASTNÍK]</w:t>
      </w:r>
    </w:p>
    <w:p w14:paraId="06FEEA79" w14:textId="77777777" w:rsidR="00CE0AD2" w:rsidRDefault="00CE0AD2" w:rsidP="00F12593">
      <w:pPr>
        <w:tabs>
          <w:tab w:val="left" w:pos="5910"/>
        </w:tabs>
        <w:spacing w:line="276" w:lineRule="auto"/>
        <w:rPr>
          <w:rFonts w:ascii="Segoe UI" w:hAnsi="Segoe UI" w:cs="Segoe U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1815"/>
        <w:gridCol w:w="1356"/>
        <w:gridCol w:w="3510"/>
        <w:gridCol w:w="2117"/>
        <w:gridCol w:w="3512"/>
        <w:gridCol w:w="1809"/>
      </w:tblGrid>
      <w:tr w:rsidR="004B0805" w:rsidRPr="0019284C" w14:paraId="14F24156" w14:textId="77777777" w:rsidTr="00712332">
        <w:trPr>
          <w:trHeight w:val="2574"/>
        </w:trPr>
        <w:tc>
          <w:tcPr>
            <w:tcW w:w="442" w:type="dxa"/>
            <w:shd w:val="clear" w:color="auto" w:fill="D0CECE"/>
          </w:tcPr>
          <w:p w14:paraId="7C75E25E" w14:textId="77777777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D0CECE"/>
          </w:tcPr>
          <w:p w14:paraId="517A3C1D" w14:textId="32C9E1F9" w:rsidR="004B0805" w:rsidRPr="0019284C" w:rsidRDefault="004B0805" w:rsidP="0019284C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sz w:val="22"/>
                <w:szCs w:val="22"/>
              </w:rPr>
              <w:t>Název referenční zakázky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/ zkušenosti</w:t>
            </w:r>
            <w:r w:rsidRPr="0019284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(dále jen „</w:t>
            </w:r>
            <w:proofErr w:type="spellStart"/>
            <w:r w:rsidRPr="0019284C">
              <w:rPr>
                <w:rFonts w:ascii="Segoe UI" w:hAnsi="Segoe UI" w:cs="Segoe UI"/>
                <w:b/>
                <w:bCs/>
                <w:sz w:val="22"/>
                <w:szCs w:val="22"/>
              </w:rPr>
              <w:t>ref</w:t>
            </w:r>
            <w:proofErr w:type="spellEnd"/>
            <w:r w:rsidRPr="0019284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19284C">
              <w:rPr>
                <w:rFonts w:ascii="Segoe UI" w:hAnsi="Segoe UI" w:cs="Segoe UI"/>
                <w:b/>
                <w:bCs/>
                <w:sz w:val="22"/>
                <w:szCs w:val="22"/>
              </w:rPr>
              <w:t>zak</w:t>
            </w:r>
            <w:proofErr w:type="spellEnd"/>
            <w:r w:rsidRPr="0019284C">
              <w:rPr>
                <w:rFonts w:ascii="Segoe UI" w:hAnsi="Segoe UI" w:cs="Segoe UI"/>
                <w:b/>
                <w:bCs/>
                <w:sz w:val="22"/>
                <w:szCs w:val="22"/>
              </w:rPr>
              <w:t>.“)</w:t>
            </w:r>
          </w:p>
        </w:tc>
        <w:tc>
          <w:tcPr>
            <w:tcW w:w="1291" w:type="dxa"/>
            <w:shd w:val="clear" w:color="auto" w:fill="D0CECE"/>
          </w:tcPr>
          <w:p w14:paraId="69AA4B3D" w14:textId="77777777" w:rsidR="004B0805" w:rsidRDefault="004B0805" w:rsidP="0019284C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Objednatel </w:t>
            </w:r>
          </w:p>
          <w:p w14:paraId="59610A10" w14:textId="36BF72F7" w:rsidR="004B0805" w:rsidRPr="0019284C" w:rsidRDefault="004B0805" w:rsidP="0019284C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201C09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highlight w:val="yellow"/>
                <w:u w:val="single"/>
              </w:rPr>
              <w:t>(doplnit název a kontaktní údaje – tel., e-mail</w:t>
            </w:r>
            <w:r w:rsidRPr="00833931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u w:val="single"/>
              </w:rPr>
              <w:t>)</w:t>
            </w:r>
          </w:p>
        </w:tc>
        <w:tc>
          <w:tcPr>
            <w:tcW w:w="3529" w:type="dxa"/>
            <w:shd w:val="clear" w:color="auto" w:fill="D0CECE"/>
          </w:tcPr>
          <w:p w14:paraId="665912E6" w14:textId="2D4BFC2C" w:rsidR="004B0805" w:rsidRPr="00201C09" w:rsidRDefault="004B0805" w:rsidP="00877367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201C09">
              <w:rPr>
                <w:rFonts w:ascii="Segoe UI" w:hAnsi="Segoe UI" w:cs="Segoe UI"/>
                <w:b/>
                <w:bCs/>
                <w:i/>
                <w:iCs/>
                <w:u w:val="single"/>
              </w:rPr>
              <w:t xml:space="preserve">Předmětem </w:t>
            </w:r>
            <w:proofErr w:type="spellStart"/>
            <w:r w:rsidRPr="00201C09">
              <w:rPr>
                <w:rFonts w:ascii="Segoe UI" w:hAnsi="Segoe UI" w:cs="Segoe UI"/>
                <w:b/>
                <w:bCs/>
                <w:i/>
                <w:iCs/>
                <w:u w:val="single"/>
              </w:rPr>
              <w:t>ref</w:t>
            </w:r>
            <w:proofErr w:type="spellEnd"/>
            <w:r w:rsidRPr="00201C09">
              <w:rPr>
                <w:rFonts w:ascii="Segoe UI" w:hAnsi="Segoe UI" w:cs="Segoe UI"/>
                <w:b/>
                <w:bCs/>
                <w:i/>
                <w:iCs/>
                <w:u w:val="single"/>
              </w:rPr>
              <w:t xml:space="preserve">. </w:t>
            </w:r>
            <w:proofErr w:type="spellStart"/>
            <w:r w:rsidRPr="00201C09">
              <w:rPr>
                <w:rFonts w:ascii="Segoe UI" w:hAnsi="Segoe UI" w:cs="Segoe UI"/>
                <w:b/>
                <w:bCs/>
                <w:i/>
                <w:iCs/>
                <w:u w:val="single"/>
              </w:rPr>
              <w:t>zak</w:t>
            </w:r>
            <w:proofErr w:type="spellEnd"/>
            <w:r w:rsidRPr="00201C09">
              <w:rPr>
                <w:rFonts w:ascii="Segoe UI" w:hAnsi="Segoe UI" w:cs="Segoe UI"/>
                <w:b/>
                <w:bCs/>
                <w:i/>
                <w:iCs/>
              </w:rPr>
              <w:t>, jejímž</w:t>
            </w:r>
            <w:r w:rsidR="00201C09" w:rsidRPr="00201C09">
              <w:rPr>
                <w:rFonts w:ascii="Segoe UI" w:hAnsi="Segoe UI" w:cs="Segoe UI"/>
                <w:b/>
                <w:bCs/>
                <w:i/>
                <w:iCs/>
              </w:rPr>
              <w:t xml:space="preserve"> předmětem bylo</w:t>
            </w:r>
            <w:r w:rsidRPr="00201C09">
              <w:rPr>
                <w:rFonts w:ascii="Segoe UI" w:hAnsi="Segoe UI" w:cs="Segoe UI"/>
                <w:b/>
                <w:bCs/>
                <w:i/>
                <w:iCs/>
              </w:rPr>
              <w:t xml:space="preserve"> </w:t>
            </w:r>
            <w:r w:rsidR="00201C09" w:rsidRPr="00201C09">
              <w:rPr>
                <w:rFonts w:ascii="Segoe UI" w:hAnsi="Segoe UI" w:cs="Segoe UI"/>
                <w:b/>
                <w:bCs/>
              </w:rPr>
              <w:t xml:space="preserve">zpracování DSP nebo DUSP (resp. nebo DPZ) nebo DPS </w:t>
            </w:r>
            <w:r w:rsidR="00201C09" w:rsidRPr="00201C09">
              <w:rPr>
                <w:rFonts w:ascii="Segoe UI" w:eastAsia="Arial Unicode MS" w:hAnsi="Segoe UI" w:cs="Segoe UI"/>
                <w:b/>
                <w:bCs/>
              </w:rPr>
              <w:t>pro</w:t>
            </w:r>
            <w:r w:rsidR="00201C09" w:rsidRPr="00201C09">
              <w:rPr>
                <w:rFonts w:ascii="Segoe UI" w:hAnsi="Segoe UI" w:cs="Segoe UI"/>
                <w:b/>
                <w:bCs/>
              </w:rPr>
              <w:t xml:space="preserve"> stavby dopravní (silniční)</w:t>
            </w:r>
            <w:r w:rsidR="00201C09" w:rsidRPr="00201C09">
              <w:rPr>
                <w:rStyle w:val="Znakapoznpodarou"/>
                <w:rFonts w:ascii="Segoe UI" w:eastAsia="Arial Unicode MS" w:hAnsi="Segoe UI" w:cs="Segoe UI"/>
                <w:b/>
                <w:bCs/>
              </w:rPr>
              <w:footnoteReference w:id="1"/>
            </w:r>
            <w:r w:rsidR="00201C09" w:rsidRPr="00201C09">
              <w:rPr>
                <w:rFonts w:ascii="Segoe UI" w:eastAsia="Arial Unicode MS" w:hAnsi="Segoe UI" w:cs="Segoe UI"/>
                <w:b/>
                <w:bCs/>
              </w:rPr>
              <w:t xml:space="preserve"> </w:t>
            </w:r>
            <w:r w:rsidR="00201C09" w:rsidRPr="00201C09">
              <w:rPr>
                <w:rFonts w:ascii="Segoe UI" w:hAnsi="Segoe UI" w:cs="Segoe UI"/>
                <w:b/>
                <w:bCs/>
              </w:rPr>
              <w:t>a současně vodohospodářské infrastruktury</w:t>
            </w:r>
            <w:r w:rsidR="00201C09" w:rsidRPr="00201C09">
              <w:rPr>
                <w:rStyle w:val="Znakapoznpodarou"/>
                <w:rFonts w:ascii="Segoe UI" w:hAnsi="Segoe UI" w:cs="Segoe UI"/>
                <w:b/>
                <w:bCs/>
              </w:rPr>
              <w:footnoteReference w:id="2"/>
            </w:r>
            <w:r w:rsidR="00201C09" w:rsidRPr="00201C09">
              <w:rPr>
                <w:rFonts w:ascii="Segoe UI" w:hAnsi="Segoe UI" w:cs="Segoe UI"/>
                <w:b/>
                <w:bCs/>
              </w:rPr>
              <w:t xml:space="preserve"> v zastavěném a urbanizovaném území s koordinací inženýrských sítí</w:t>
            </w:r>
            <w:r w:rsidR="00201C09" w:rsidRPr="00201C09">
              <w:rPr>
                <w:rFonts w:ascii="Segoe UI" w:eastAsia="Arial Unicode MS" w:hAnsi="Segoe UI" w:cs="Segoe UI"/>
                <w:b/>
                <w:bCs/>
              </w:rPr>
              <w:t xml:space="preserve"> </w:t>
            </w:r>
            <w:r w:rsidR="00201C09" w:rsidRPr="00201C09">
              <w:rPr>
                <w:rFonts w:ascii="Segoe UI" w:hAnsi="Segoe UI" w:cs="Segoe UI"/>
                <w:b/>
                <w:bCs/>
              </w:rPr>
              <w:t>s koordinací inženýrských sítí</w:t>
            </w:r>
          </w:p>
          <w:p w14:paraId="7E226293" w14:textId="77777777" w:rsidR="00201C09" w:rsidRDefault="00201C09" w:rsidP="00877367">
            <w:pPr>
              <w:jc w:val="center"/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</w:pPr>
          </w:p>
          <w:p w14:paraId="7ACBE65E" w14:textId="60B17F72" w:rsidR="004B0805" w:rsidRPr="00877367" w:rsidRDefault="004B0805" w:rsidP="00877367">
            <w:pPr>
              <w:jc w:val="center"/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</w:pPr>
            <w:r w:rsidRPr="00201C09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highlight w:val="yellow"/>
              </w:rPr>
              <w:t>(doplnit popis</w:t>
            </w:r>
            <w:r w:rsidR="00201C09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  <w:r w:rsidR="00201C09">
              <w:rPr>
                <w:rFonts w:ascii="Segoe UI" w:hAnsi="Segoe UI"/>
                <w:b/>
                <w:bCs/>
                <w:i/>
                <w:iCs/>
                <w:sz w:val="22"/>
                <w:highlight w:val="yellow"/>
              </w:rPr>
              <w:t>reference</w:t>
            </w:r>
            <w:r w:rsidRPr="00201C09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2126" w:type="dxa"/>
            <w:shd w:val="clear" w:color="auto" w:fill="D0CECE"/>
          </w:tcPr>
          <w:p w14:paraId="726497F4" w14:textId="7E9514BD" w:rsidR="004B0805" w:rsidRDefault="004B0805" w:rsidP="0019284C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Měsíc a rok řádného dokončení </w:t>
            </w:r>
            <w:proofErr w:type="spellStart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ref</w:t>
            </w:r>
            <w:proofErr w:type="spellEnd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zak</w:t>
            </w:r>
            <w:proofErr w:type="spellEnd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.</w:t>
            </w:r>
            <w:r w:rsidR="00201C09">
              <w:rPr>
                <w:rStyle w:val="Znakapoznpodarou"/>
                <w:rFonts w:ascii="Segoe UI" w:hAnsi="Segoe UI" w:cs="Segoe UI"/>
                <w:b/>
                <w:bCs/>
                <w:sz w:val="22"/>
                <w:szCs w:val="22"/>
              </w:rPr>
              <w:footnoteReference w:id="3"/>
            </w:r>
          </w:p>
          <w:p w14:paraId="1FFCFD5A" w14:textId="77777777" w:rsidR="00201C09" w:rsidRDefault="00201C09" w:rsidP="0019284C">
            <w:pPr>
              <w:jc w:val="center"/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u w:val="single"/>
              </w:rPr>
            </w:pPr>
          </w:p>
          <w:p w14:paraId="7B51AD30" w14:textId="14732271" w:rsidR="004B0805" w:rsidRPr="00833931" w:rsidRDefault="004B0805" w:rsidP="0019284C">
            <w:pPr>
              <w:jc w:val="center"/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833931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u w:val="single"/>
              </w:rPr>
              <w:t>(</w:t>
            </w:r>
            <w:r w:rsidRPr="00201C09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highlight w:val="yellow"/>
                <w:u w:val="single"/>
              </w:rPr>
              <w:t>doplnit)</w:t>
            </w:r>
          </w:p>
        </w:tc>
        <w:tc>
          <w:tcPr>
            <w:tcW w:w="3534" w:type="dxa"/>
            <w:shd w:val="clear" w:color="auto" w:fill="D0CECE"/>
          </w:tcPr>
          <w:p w14:paraId="0D017166" w14:textId="0FAF7252" w:rsidR="00201C09" w:rsidRDefault="00201C09" w:rsidP="00201C09">
            <w:pPr>
              <w:jc w:val="center"/>
              <w:rPr>
                <w:rFonts w:ascii="Segoe UI" w:hAnsi="Segoe UI" w:cs="Segoe UI"/>
                <w:b/>
                <w:bCs/>
              </w:rPr>
            </w:pPr>
            <w:bookmarkStart w:id="1" w:name="_Hlk176096149"/>
            <w:r w:rsidRPr="00201C09">
              <w:rPr>
                <w:rFonts w:ascii="Segoe UI" w:hAnsi="Segoe UI" w:cs="Segoe UI"/>
                <w:b/>
                <w:bCs/>
              </w:rPr>
              <w:t xml:space="preserve">Referenční zakázka byla vypracována uvedenou osobou </w:t>
            </w:r>
            <w:r w:rsidRPr="00201C09">
              <w:rPr>
                <w:rFonts w:ascii="Segoe UI" w:hAnsi="Segoe UI" w:cs="Segoe UI"/>
                <w:b/>
                <w:bCs/>
              </w:rPr>
              <w:t>v </w:t>
            </w:r>
            <w:r w:rsidRPr="00201C09">
              <w:rPr>
                <w:rFonts w:ascii="Segoe UI" w:hAnsi="Segoe UI" w:cs="Segoe UI"/>
                <w:b/>
                <w:bCs/>
                <w:u w:val="single"/>
              </w:rPr>
              <w:t>pozici vedoucího projektanta</w:t>
            </w:r>
            <w:r w:rsidRPr="00201C09">
              <w:rPr>
                <w:rFonts w:ascii="Segoe UI" w:hAnsi="Segoe UI" w:cs="Segoe UI"/>
                <w:b/>
                <w:bCs/>
              </w:rPr>
              <w:t>, jenž se aktivně podílel na zpracování projektové dokumentace, která obsahovala náležitosti dle vyhlášky č. 499/2006 Sb., o dokumentaci staveb, resp. dle vyhlášky č. 131/2024 Sb., o dokumentaci staveb</w:t>
            </w:r>
          </w:p>
          <w:p w14:paraId="24E2B895" w14:textId="086B073D" w:rsidR="004B0805" w:rsidRPr="006F4B11" w:rsidRDefault="004B0805" w:rsidP="0019284C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201C09">
              <w:rPr>
                <w:rFonts w:ascii="Segoe UI" w:hAnsi="Segoe UI" w:cs="Segoe UI"/>
                <w:b/>
                <w:bCs/>
              </w:rPr>
              <w:t xml:space="preserve"> </w:t>
            </w:r>
            <w:bookmarkEnd w:id="1"/>
            <w:r w:rsidRPr="00201C09">
              <w:rPr>
                <w:rFonts w:ascii="Segoe UI" w:hAnsi="Segoe UI" w:cs="Segoe UI"/>
                <w:b/>
                <w:bCs/>
                <w:i/>
                <w:iCs/>
                <w:highlight w:val="yellow"/>
                <w:u w:val="single"/>
              </w:rPr>
              <w:t>(uvést ANO/NE)</w:t>
            </w:r>
          </w:p>
        </w:tc>
        <w:tc>
          <w:tcPr>
            <w:tcW w:w="1817" w:type="dxa"/>
            <w:shd w:val="clear" w:color="auto" w:fill="D0CECE"/>
          </w:tcPr>
          <w:p w14:paraId="5DE04740" w14:textId="1D6769C3" w:rsidR="004B0805" w:rsidRPr="00DF0524" w:rsidRDefault="004B0805" w:rsidP="0019284C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DF0524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Finanční hodnota </w:t>
            </w:r>
            <w:proofErr w:type="spellStart"/>
            <w:r w:rsidRPr="00DF0524">
              <w:rPr>
                <w:rFonts w:ascii="Segoe UI" w:hAnsi="Segoe UI" w:cs="Segoe UI"/>
                <w:b/>
                <w:bCs/>
                <w:sz w:val="22"/>
                <w:szCs w:val="22"/>
              </w:rPr>
              <w:t>ref</w:t>
            </w:r>
            <w:proofErr w:type="spellEnd"/>
            <w:r w:rsidRPr="00DF0524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DF0524">
              <w:rPr>
                <w:rFonts w:ascii="Segoe UI" w:hAnsi="Segoe UI" w:cs="Segoe UI"/>
                <w:b/>
                <w:bCs/>
                <w:sz w:val="22"/>
                <w:szCs w:val="22"/>
              </w:rPr>
              <w:t>zak</w:t>
            </w:r>
            <w:proofErr w:type="spellEnd"/>
            <w:r w:rsidRPr="00DF0524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. činila min. 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5</w:t>
            </w:r>
            <w:r w:rsidRPr="00DF0524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00 tis. Kč bez DPH </w:t>
            </w:r>
            <w:r>
              <w:rPr>
                <w:rStyle w:val="Znakapoznpodarou"/>
                <w:rFonts w:ascii="Segoe UI" w:hAnsi="Segoe UI" w:cs="Segoe UI"/>
                <w:b/>
                <w:bCs/>
                <w:sz w:val="22"/>
                <w:szCs w:val="22"/>
              </w:rPr>
              <w:footnoteReference w:id="4"/>
            </w:r>
          </w:p>
          <w:p w14:paraId="69524A1E" w14:textId="001A4DA0" w:rsidR="004B0805" w:rsidRPr="00833931" w:rsidRDefault="004B0805" w:rsidP="0019284C">
            <w:pPr>
              <w:jc w:val="center"/>
              <w:rPr>
                <w:rFonts w:ascii="Segoe UI" w:hAnsi="Segoe UI" w:cs="Segoe UI"/>
                <w:b/>
                <w:bCs/>
                <w:i/>
                <w:iCs/>
                <w:sz w:val="22"/>
                <w:u w:val="single"/>
              </w:rPr>
            </w:pPr>
            <w:r w:rsidRPr="00201C09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highlight w:val="yellow"/>
                <w:u w:val="single"/>
              </w:rPr>
              <w:t>(uvést finanční hodnotu v Kč bez DPH</w:t>
            </w:r>
            <w:r w:rsidRPr="00DF0524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u w:val="single"/>
              </w:rPr>
              <w:t>)</w:t>
            </w:r>
          </w:p>
        </w:tc>
      </w:tr>
      <w:tr w:rsidR="004B0805" w:rsidRPr="0019284C" w14:paraId="48301BFD" w14:textId="77777777" w:rsidTr="00712332">
        <w:trPr>
          <w:trHeight w:val="502"/>
        </w:trPr>
        <w:tc>
          <w:tcPr>
            <w:tcW w:w="442" w:type="dxa"/>
            <w:shd w:val="clear" w:color="auto" w:fill="D0CECE"/>
          </w:tcPr>
          <w:p w14:paraId="2CC12AF4" w14:textId="77777777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1821" w:type="dxa"/>
            <w:shd w:val="clear" w:color="auto" w:fill="auto"/>
          </w:tcPr>
          <w:p w14:paraId="09999AA6" w14:textId="77777777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14:paraId="64CE9B22" w14:textId="77777777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3529" w:type="dxa"/>
            <w:shd w:val="clear" w:color="auto" w:fill="auto"/>
          </w:tcPr>
          <w:p w14:paraId="65225678" w14:textId="77777777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5C21BE" w14:textId="77777777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3534" w:type="dxa"/>
          </w:tcPr>
          <w:p w14:paraId="7687624B" w14:textId="254043BA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17" w:type="dxa"/>
            <w:shd w:val="clear" w:color="auto" w:fill="auto"/>
          </w:tcPr>
          <w:p w14:paraId="25FBCE8F" w14:textId="6B46E862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4B0805" w:rsidRPr="0019284C" w14:paraId="58D59576" w14:textId="77777777" w:rsidTr="00712332">
        <w:trPr>
          <w:trHeight w:val="502"/>
        </w:trPr>
        <w:tc>
          <w:tcPr>
            <w:tcW w:w="442" w:type="dxa"/>
            <w:shd w:val="clear" w:color="auto" w:fill="D0CECE"/>
          </w:tcPr>
          <w:p w14:paraId="78AEA328" w14:textId="77777777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1821" w:type="dxa"/>
            <w:shd w:val="clear" w:color="auto" w:fill="auto"/>
          </w:tcPr>
          <w:p w14:paraId="5EB62519" w14:textId="77777777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14:paraId="0CBA1BC2" w14:textId="77777777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3529" w:type="dxa"/>
            <w:shd w:val="clear" w:color="auto" w:fill="auto"/>
          </w:tcPr>
          <w:p w14:paraId="5AC795A0" w14:textId="77777777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14:paraId="35C40526" w14:textId="77777777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3534" w:type="dxa"/>
          </w:tcPr>
          <w:p w14:paraId="3C065D78" w14:textId="31A8650F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17" w:type="dxa"/>
            <w:shd w:val="clear" w:color="auto" w:fill="auto"/>
          </w:tcPr>
          <w:p w14:paraId="36F4650E" w14:textId="397C4A5D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4B0805" w:rsidRPr="0019284C" w14:paraId="0750604C" w14:textId="77777777" w:rsidTr="00712332">
        <w:trPr>
          <w:trHeight w:val="533"/>
        </w:trPr>
        <w:tc>
          <w:tcPr>
            <w:tcW w:w="442" w:type="dxa"/>
            <w:shd w:val="clear" w:color="auto" w:fill="D0CECE"/>
          </w:tcPr>
          <w:p w14:paraId="14D3C5BB" w14:textId="77777777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lastRenderedPageBreak/>
              <w:t>3.</w:t>
            </w:r>
          </w:p>
        </w:tc>
        <w:tc>
          <w:tcPr>
            <w:tcW w:w="1821" w:type="dxa"/>
            <w:shd w:val="clear" w:color="auto" w:fill="auto"/>
          </w:tcPr>
          <w:p w14:paraId="1B55660F" w14:textId="77777777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14:paraId="36392019" w14:textId="77777777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3529" w:type="dxa"/>
            <w:shd w:val="clear" w:color="auto" w:fill="auto"/>
          </w:tcPr>
          <w:p w14:paraId="48911FF8" w14:textId="77777777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14:paraId="0284527A" w14:textId="77777777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3534" w:type="dxa"/>
          </w:tcPr>
          <w:p w14:paraId="295CBC95" w14:textId="58180A4B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17" w:type="dxa"/>
            <w:shd w:val="clear" w:color="auto" w:fill="auto"/>
          </w:tcPr>
          <w:p w14:paraId="247067F1" w14:textId="0769DC42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4B0805" w:rsidRPr="0019284C" w14:paraId="47C2D5AE" w14:textId="77777777" w:rsidTr="00712332">
        <w:trPr>
          <w:trHeight w:val="502"/>
        </w:trPr>
        <w:tc>
          <w:tcPr>
            <w:tcW w:w="442" w:type="dxa"/>
            <w:shd w:val="clear" w:color="auto" w:fill="D0CECE"/>
          </w:tcPr>
          <w:p w14:paraId="318AEB9F" w14:textId="77777777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1821" w:type="dxa"/>
            <w:shd w:val="clear" w:color="auto" w:fill="auto"/>
          </w:tcPr>
          <w:p w14:paraId="397E0C74" w14:textId="77777777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14:paraId="33B081E0" w14:textId="77777777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3529" w:type="dxa"/>
            <w:shd w:val="clear" w:color="auto" w:fill="auto"/>
          </w:tcPr>
          <w:p w14:paraId="15735002" w14:textId="77777777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14:paraId="03D12A35" w14:textId="77777777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3534" w:type="dxa"/>
          </w:tcPr>
          <w:p w14:paraId="0A4CDFB1" w14:textId="6AEE9F73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17" w:type="dxa"/>
            <w:shd w:val="clear" w:color="auto" w:fill="auto"/>
          </w:tcPr>
          <w:p w14:paraId="580B6231" w14:textId="6D1B2A38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4B0805" w:rsidRPr="0019284C" w14:paraId="4B7348AA" w14:textId="77777777" w:rsidTr="00712332">
        <w:trPr>
          <w:trHeight w:val="502"/>
        </w:trPr>
        <w:tc>
          <w:tcPr>
            <w:tcW w:w="442" w:type="dxa"/>
            <w:shd w:val="clear" w:color="auto" w:fill="D0CECE"/>
          </w:tcPr>
          <w:p w14:paraId="188C5E63" w14:textId="77777777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1821" w:type="dxa"/>
            <w:shd w:val="clear" w:color="auto" w:fill="auto"/>
          </w:tcPr>
          <w:p w14:paraId="5C0DBE33" w14:textId="77777777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14:paraId="16469A40" w14:textId="77777777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3529" w:type="dxa"/>
            <w:shd w:val="clear" w:color="auto" w:fill="auto"/>
          </w:tcPr>
          <w:p w14:paraId="2D98360F" w14:textId="77777777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5EA8C1" w14:textId="77777777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3534" w:type="dxa"/>
          </w:tcPr>
          <w:p w14:paraId="217CBCA5" w14:textId="30831967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17" w:type="dxa"/>
            <w:shd w:val="clear" w:color="auto" w:fill="auto"/>
          </w:tcPr>
          <w:p w14:paraId="34C38287" w14:textId="2C9C76F8" w:rsidR="004B0805" w:rsidRPr="0019284C" w:rsidRDefault="004B0805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</w:tbl>
    <w:p w14:paraId="6B7E42FF" w14:textId="49DFF4EB" w:rsidR="00AB1B8F" w:rsidRDefault="00AB1B8F" w:rsidP="009E7AE8">
      <w:pPr>
        <w:tabs>
          <w:tab w:val="left" w:pos="5910"/>
        </w:tabs>
        <w:spacing w:line="276" w:lineRule="auto"/>
        <w:rPr>
          <w:rFonts w:ascii="Segoe UI" w:hAnsi="Segoe UI" w:cs="Segoe UI"/>
          <w:sz w:val="22"/>
          <w:szCs w:val="22"/>
        </w:rPr>
      </w:pPr>
    </w:p>
    <w:sectPr w:rsidR="00AB1B8F" w:rsidSect="00AB1B8F">
      <w:headerReference w:type="default" r:id="rId8"/>
      <w:footerReference w:type="default" r:id="rId9"/>
      <w:headerReference w:type="first" r:id="rId10"/>
      <w:pgSz w:w="16838" w:h="11906" w:orient="landscape"/>
      <w:pgMar w:top="1418" w:right="1361" w:bottom="1418" w:left="907" w:header="709" w:footer="50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23CC" w14:textId="77777777" w:rsidR="00E77EC5" w:rsidRDefault="00E77EC5">
      <w:r>
        <w:separator/>
      </w:r>
    </w:p>
  </w:endnote>
  <w:endnote w:type="continuationSeparator" w:id="0">
    <w:p w14:paraId="59061551" w14:textId="77777777" w:rsidR="00E77EC5" w:rsidRDefault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A312" w14:textId="77777777" w:rsidR="00514CEE" w:rsidRPr="00EB4B2E" w:rsidRDefault="00514CEE">
    <w:pPr>
      <w:pStyle w:val="Zpat"/>
      <w:jc w:val="center"/>
      <w:rPr>
        <w:rFonts w:ascii="Segoe UI" w:hAnsi="Segoe UI" w:cs="Segoe UI"/>
        <w:sz w:val="22"/>
        <w:szCs w:val="22"/>
      </w:rPr>
    </w:pPr>
    <w:r w:rsidRPr="00EB4B2E">
      <w:rPr>
        <w:rFonts w:ascii="Segoe UI" w:hAnsi="Segoe UI" w:cs="Segoe UI"/>
        <w:sz w:val="22"/>
        <w:szCs w:val="22"/>
      </w:rPr>
      <w:t xml:space="preserve">Stránka </w:t>
    </w:r>
    <w:r w:rsidR="0084690E" w:rsidRPr="00EB4B2E">
      <w:rPr>
        <w:rFonts w:ascii="Segoe UI" w:hAnsi="Segoe UI" w:cs="Segoe UI"/>
        <w:b/>
        <w:sz w:val="22"/>
        <w:szCs w:val="22"/>
      </w:rPr>
      <w:fldChar w:fldCharType="begin"/>
    </w:r>
    <w:r w:rsidRPr="00EB4B2E">
      <w:rPr>
        <w:rFonts w:ascii="Segoe UI" w:hAnsi="Segoe UI" w:cs="Segoe UI"/>
        <w:b/>
        <w:sz w:val="22"/>
        <w:szCs w:val="22"/>
      </w:rPr>
      <w:instrText>PAGE</w:instrText>
    </w:r>
    <w:r w:rsidR="0084690E" w:rsidRPr="00EB4B2E">
      <w:rPr>
        <w:rFonts w:ascii="Segoe UI" w:hAnsi="Segoe UI" w:cs="Segoe UI"/>
        <w:b/>
        <w:sz w:val="22"/>
        <w:szCs w:val="22"/>
      </w:rPr>
      <w:fldChar w:fldCharType="separate"/>
    </w:r>
    <w:r w:rsidR="007E691A">
      <w:rPr>
        <w:rFonts w:ascii="Segoe UI" w:hAnsi="Segoe UI" w:cs="Segoe UI"/>
        <w:b/>
        <w:noProof/>
        <w:sz w:val="22"/>
        <w:szCs w:val="22"/>
      </w:rPr>
      <w:t>1</w:t>
    </w:r>
    <w:r w:rsidR="0084690E" w:rsidRPr="00EB4B2E">
      <w:rPr>
        <w:rFonts w:ascii="Segoe UI" w:hAnsi="Segoe UI" w:cs="Segoe UI"/>
        <w:b/>
        <w:sz w:val="22"/>
        <w:szCs w:val="22"/>
      </w:rPr>
      <w:fldChar w:fldCharType="end"/>
    </w:r>
    <w:r w:rsidRPr="00EB4B2E">
      <w:rPr>
        <w:rFonts w:ascii="Segoe UI" w:hAnsi="Segoe UI" w:cs="Segoe UI"/>
        <w:sz w:val="22"/>
        <w:szCs w:val="22"/>
      </w:rPr>
      <w:t xml:space="preserve"> z </w:t>
    </w:r>
    <w:r w:rsidR="0084690E" w:rsidRPr="00EB4B2E">
      <w:rPr>
        <w:rFonts w:ascii="Segoe UI" w:hAnsi="Segoe UI" w:cs="Segoe UI"/>
        <w:b/>
        <w:sz w:val="22"/>
        <w:szCs w:val="22"/>
      </w:rPr>
      <w:fldChar w:fldCharType="begin"/>
    </w:r>
    <w:r w:rsidRPr="00EB4B2E">
      <w:rPr>
        <w:rFonts w:ascii="Segoe UI" w:hAnsi="Segoe UI" w:cs="Segoe UI"/>
        <w:b/>
        <w:sz w:val="22"/>
        <w:szCs w:val="22"/>
      </w:rPr>
      <w:instrText>NUMPAGES</w:instrText>
    </w:r>
    <w:r w:rsidR="0084690E" w:rsidRPr="00EB4B2E">
      <w:rPr>
        <w:rFonts w:ascii="Segoe UI" w:hAnsi="Segoe UI" w:cs="Segoe UI"/>
        <w:b/>
        <w:sz w:val="22"/>
        <w:szCs w:val="22"/>
      </w:rPr>
      <w:fldChar w:fldCharType="separate"/>
    </w:r>
    <w:r w:rsidR="007E691A">
      <w:rPr>
        <w:rFonts w:ascii="Segoe UI" w:hAnsi="Segoe UI" w:cs="Segoe UI"/>
        <w:b/>
        <w:noProof/>
        <w:sz w:val="22"/>
        <w:szCs w:val="22"/>
      </w:rPr>
      <w:t>2</w:t>
    </w:r>
    <w:r w:rsidR="0084690E" w:rsidRPr="00EB4B2E">
      <w:rPr>
        <w:rFonts w:ascii="Segoe UI" w:hAnsi="Segoe UI" w:cs="Segoe UI"/>
        <w:b/>
        <w:sz w:val="22"/>
        <w:szCs w:val="22"/>
      </w:rPr>
      <w:fldChar w:fldCharType="end"/>
    </w:r>
  </w:p>
  <w:p w14:paraId="0932ACC1" w14:textId="77777777" w:rsidR="00514CEE" w:rsidRPr="007A362A" w:rsidRDefault="00514CEE" w:rsidP="007A36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D1DFF" w14:textId="77777777" w:rsidR="00E77EC5" w:rsidRDefault="00E77EC5">
      <w:r>
        <w:separator/>
      </w:r>
    </w:p>
  </w:footnote>
  <w:footnote w:type="continuationSeparator" w:id="0">
    <w:p w14:paraId="1538C7D3" w14:textId="77777777" w:rsidR="00E77EC5" w:rsidRDefault="00E77EC5">
      <w:r>
        <w:continuationSeparator/>
      </w:r>
    </w:p>
  </w:footnote>
  <w:footnote w:id="1">
    <w:p w14:paraId="4F75CADB" w14:textId="77777777" w:rsidR="00201C09" w:rsidRPr="00201C09" w:rsidRDefault="00201C09" w:rsidP="00201C09">
      <w:pPr>
        <w:spacing w:line="276" w:lineRule="auto"/>
        <w:jc w:val="both"/>
        <w:rPr>
          <w:rFonts w:ascii="Segoe UI" w:eastAsia="Calibri" w:hAnsi="Segoe UI" w:cs="Segoe UI"/>
          <w:color w:val="FF0000"/>
        </w:rPr>
      </w:pPr>
      <w:r w:rsidRPr="00201C09">
        <w:rPr>
          <w:rStyle w:val="Znakapoznpodarou"/>
          <w:rFonts w:ascii="Segoe UI" w:hAnsi="Segoe UI" w:cs="Segoe UI"/>
        </w:rPr>
        <w:footnoteRef/>
      </w:r>
      <w:r w:rsidRPr="00201C09">
        <w:rPr>
          <w:rFonts w:ascii="Segoe UI" w:hAnsi="Segoe UI" w:cs="Segoe UI"/>
        </w:rPr>
        <w:t xml:space="preserve"> </w:t>
      </w:r>
      <w:bookmarkStart w:id="0" w:name="_Hlk176096312"/>
      <w:r w:rsidRPr="00201C09">
        <w:rPr>
          <w:rFonts w:ascii="Segoe UI" w:hAnsi="Segoe UI" w:cs="Segoe UI"/>
        </w:rPr>
        <w:t>Dopravní stavbou pro účely tohoto zadávacího řízení je.</w:t>
      </w:r>
      <w:bookmarkEnd w:id="0"/>
      <w:r w:rsidRPr="00201C09">
        <w:rPr>
          <w:rFonts w:ascii="Segoe UI" w:eastAsia="Calibri" w:hAnsi="Segoe UI" w:cs="Segoe UI"/>
        </w:rPr>
        <w:t xml:space="preserve"> rozuměna kategorie komunikace, v zastavěném a urbanizovaném území města či obce. </w:t>
      </w:r>
    </w:p>
  </w:footnote>
  <w:footnote w:id="2">
    <w:p w14:paraId="74F40275" w14:textId="77777777" w:rsidR="00201C09" w:rsidRPr="00201C09" w:rsidRDefault="00201C09" w:rsidP="00201C09">
      <w:pPr>
        <w:pStyle w:val="Textpoznpodarou"/>
        <w:spacing w:line="276" w:lineRule="auto"/>
        <w:jc w:val="both"/>
        <w:rPr>
          <w:rFonts w:ascii="Segoe UI" w:hAnsi="Segoe UI" w:cs="Segoe UI"/>
        </w:rPr>
      </w:pPr>
      <w:r w:rsidRPr="00201C09">
        <w:rPr>
          <w:rStyle w:val="Znakapoznpodarou"/>
          <w:rFonts w:ascii="Segoe UI" w:hAnsi="Segoe UI" w:cs="Segoe UI"/>
        </w:rPr>
        <w:footnoteRef/>
      </w:r>
      <w:r w:rsidRPr="00201C09">
        <w:rPr>
          <w:rFonts w:ascii="Segoe UI" w:hAnsi="Segoe UI" w:cs="Segoe UI"/>
        </w:rPr>
        <w:t xml:space="preserve"> Vodohospodářskou infrastrukturou pro účely tohoto zadávacího řízení je rozuměna stavba a zařízení sloužící k zásobování vodou, odvádění a čištění odpadních vod, nakládání s dešťovými vodami a ochraně před povodněmi (například kanalizace, vodovody a podobně).</w:t>
      </w:r>
    </w:p>
  </w:footnote>
  <w:footnote w:id="3">
    <w:p w14:paraId="38499C55" w14:textId="44745EB1" w:rsidR="00201C09" w:rsidRPr="00201C09" w:rsidRDefault="00201C09" w:rsidP="00201C09">
      <w:pPr>
        <w:pStyle w:val="Textpoznpodarou"/>
        <w:spacing w:line="276" w:lineRule="auto"/>
        <w:jc w:val="both"/>
        <w:rPr>
          <w:rFonts w:ascii="Segoe UI" w:hAnsi="Segoe UI" w:cs="Segoe UI"/>
        </w:rPr>
      </w:pPr>
      <w:r w:rsidRPr="00201C09">
        <w:rPr>
          <w:rStyle w:val="Znakapoznpodarou"/>
          <w:rFonts w:ascii="Segoe UI" w:hAnsi="Segoe UI" w:cs="Segoe UI"/>
        </w:rPr>
        <w:footnoteRef/>
      </w:r>
      <w:r w:rsidRPr="00201C09">
        <w:rPr>
          <w:rFonts w:ascii="Segoe UI" w:hAnsi="Segoe UI" w:cs="Segoe UI"/>
        </w:rPr>
        <w:t xml:space="preserve"> P</w:t>
      </w:r>
      <w:r w:rsidRPr="00201C09">
        <w:rPr>
          <w:rFonts w:ascii="Segoe UI" w:hAnsi="Segoe UI" w:cs="Segoe UI"/>
          <w:szCs w:val="22"/>
        </w:rPr>
        <w:t>rojektové dokumentace byly zpracované za posledních 10 let před zahájením zadávacího řízení do konce lhůty pro prokázání splnění kvalifikace</w:t>
      </w:r>
      <w:r>
        <w:rPr>
          <w:rFonts w:ascii="Segoe UI" w:hAnsi="Segoe UI" w:cs="Segoe UI"/>
          <w:szCs w:val="22"/>
        </w:rPr>
        <w:t>.</w:t>
      </w:r>
    </w:p>
  </w:footnote>
  <w:footnote w:id="4">
    <w:p w14:paraId="23510FF8" w14:textId="5F79B847" w:rsidR="004B0805" w:rsidRDefault="004B0805" w:rsidP="00201C09">
      <w:pPr>
        <w:pStyle w:val="Textpoznpodarou"/>
        <w:spacing w:line="276" w:lineRule="auto"/>
        <w:jc w:val="both"/>
      </w:pPr>
      <w:r w:rsidRPr="00201C09">
        <w:rPr>
          <w:rStyle w:val="Znakapoznpodarou"/>
          <w:rFonts w:ascii="Segoe UI" w:hAnsi="Segoe UI" w:cs="Segoe UI"/>
        </w:rPr>
        <w:footnoteRef/>
      </w:r>
      <w:r w:rsidRPr="00201C09">
        <w:rPr>
          <w:rFonts w:ascii="Segoe UI" w:hAnsi="Segoe UI" w:cs="Segoe UI"/>
        </w:rPr>
        <w:t xml:space="preserve"> Do požadovaného finančního objemu lze v rámci jedné zkušenosti, resp. zakázky, sečíst hodnotu více stupňů projektové dokumentace a s tím související inženýrskou činnost. Do uvedeného finančního objemu se </w:t>
      </w:r>
      <w:r w:rsidRPr="00201C09">
        <w:rPr>
          <w:rFonts w:ascii="Segoe UI" w:hAnsi="Segoe UI" w:cs="Segoe UI"/>
          <w:b/>
          <w:bCs/>
        </w:rPr>
        <w:t>však nezapočítává</w:t>
      </w:r>
      <w:r w:rsidRPr="00201C09">
        <w:rPr>
          <w:rFonts w:ascii="Segoe UI" w:hAnsi="Segoe UI" w:cs="Segoe UI"/>
        </w:rPr>
        <w:t xml:space="preserve"> vypracování studie (či jiné koncepce, jež předchází vypracování projektové dokumentace)</w:t>
      </w:r>
      <w:r w:rsidR="00201C09">
        <w:rPr>
          <w:rFonts w:ascii="Segoe UI" w:hAnsi="Segoe UI" w:cs="Segoe U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45ABD" w14:textId="77777777" w:rsidR="00514CEE" w:rsidRPr="002E5B6E" w:rsidRDefault="00514CEE" w:rsidP="002E5B6E">
    <w:pPr>
      <w:tabs>
        <w:tab w:val="center" w:pos="4536"/>
        <w:tab w:val="right" w:pos="9072"/>
      </w:tabs>
      <w:jc w:val="center"/>
      <w:rPr>
        <w:rFonts w:ascii="Palatino Linotype" w:hAnsi="Palatino Linotype"/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A60E" w14:textId="77777777" w:rsidR="00514CEE" w:rsidRDefault="00514CEE" w:rsidP="00AE7D5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066E2"/>
    <w:multiLevelType w:val="hybridMultilevel"/>
    <w:tmpl w:val="7DE8B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60DAB"/>
    <w:multiLevelType w:val="hybridMultilevel"/>
    <w:tmpl w:val="1178A07E"/>
    <w:lvl w:ilvl="0" w:tplc="0405001B">
      <w:start w:val="1"/>
      <w:numFmt w:val="lowerRoman"/>
      <w:lvlText w:val="%1."/>
      <w:lvlJc w:val="right"/>
      <w:pPr>
        <w:ind w:left="1429" w:hanging="72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473253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95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68"/>
    <w:rsid w:val="00015A07"/>
    <w:rsid w:val="00027FD7"/>
    <w:rsid w:val="00052EF1"/>
    <w:rsid w:val="00053A95"/>
    <w:rsid w:val="000620DF"/>
    <w:rsid w:val="00066F0A"/>
    <w:rsid w:val="00070986"/>
    <w:rsid w:val="00074F26"/>
    <w:rsid w:val="00094227"/>
    <w:rsid w:val="00096424"/>
    <w:rsid w:val="000B5C07"/>
    <w:rsid w:val="000B6E2E"/>
    <w:rsid w:val="000B765B"/>
    <w:rsid w:val="000C422B"/>
    <w:rsid w:val="000C5FBC"/>
    <w:rsid w:val="000C6F95"/>
    <w:rsid w:val="000F5944"/>
    <w:rsid w:val="000F701E"/>
    <w:rsid w:val="0010550A"/>
    <w:rsid w:val="00111698"/>
    <w:rsid w:val="00113591"/>
    <w:rsid w:val="001317D9"/>
    <w:rsid w:val="0014223D"/>
    <w:rsid w:val="00142FD4"/>
    <w:rsid w:val="00157D8B"/>
    <w:rsid w:val="00160877"/>
    <w:rsid w:val="00165290"/>
    <w:rsid w:val="00166715"/>
    <w:rsid w:val="001713C3"/>
    <w:rsid w:val="0017387C"/>
    <w:rsid w:val="00177363"/>
    <w:rsid w:val="00177BCA"/>
    <w:rsid w:val="00182C69"/>
    <w:rsid w:val="0019284C"/>
    <w:rsid w:val="001945A2"/>
    <w:rsid w:val="001B4C25"/>
    <w:rsid w:val="001C12A2"/>
    <w:rsid w:val="001C1CF0"/>
    <w:rsid w:val="001C39B9"/>
    <w:rsid w:val="001C5DEB"/>
    <w:rsid w:val="001C72C8"/>
    <w:rsid w:val="001D11B0"/>
    <w:rsid w:val="001D131D"/>
    <w:rsid w:val="001D17E9"/>
    <w:rsid w:val="001E192B"/>
    <w:rsid w:val="001E2448"/>
    <w:rsid w:val="001E25CF"/>
    <w:rsid w:val="001E69D5"/>
    <w:rsid w:val="001F06E3"/>
    <w:rsid w:val="00201C09"/>
    <w:rsid w:val="002030AD"/>
    <w:rsid w:val="0020592A"/>
    <w:rsid w:val="00212E8A"/>
    <w:rsid w:val="002137ED"/>
    <w:rsid w:val="0021555B"/>
    <w:rsid w:val="00222A1D"/>
    <w:rsid w:val="00231979"/>
    <w:rsid w:val="0024003F"/>
    <w:rsid w:val="002525D3"/>
    <w:rsid w:val="002565BA"/>
    <w:rsid w:val="002623F2"/>
    <w:rsid w:val="00263E91"/>
    <w:rsid w:val="00271BC8"/>
    <w:rsid w:val="00283463"/>
    <w:rsid w:val="00297F00"/>
    <w:rsid w:val="002A1128"/>
    <w:rsid w:val="002A40BF"/>
    <w:rsid w:val="002A47BA"/>
    <w:rsid w:val="002B79C0"/>
    <w:rsid w:val="002C0968"/>
    <w:rsid w:val="002C181D"/>
    <w:rsid w:val="002E0822"/>
    <w:rsid w:val="002E3378"/>
    <w:rsid w:val="002E4D2D"/>
    <w:rsid w:val="002E5B6E"/>
    <w:rsid w:val="002F1BA2"/>
    <w:rsid w:val="00317094"/>
    <w:rsid w:val="003235A8"/>
    <w:rsid w:val="00335E4E"/>
    <w:rsid w:val="00337FC1"/>
    <w:rsid w:val="00340507"/>
    <w:rsid w:val="00347FD0"/>
    <w:rsid w:val="00352D6A"/>
    <w:rsid w:val="003559BE"/>
    <w:rsid w:val="0036336E"/>
    <w:rsid w:val="00366DA6"/>
    <w:rsid w:val="003716C9"/>
    <w:rsid w:val="00373D4D"/>
    <w:rsid w:val="003765FA"/>
    <w:rsid w:val="003802FC"/>
    <w:rsid w:val="003A2C36"/>
    <w:rsid w:val="003A3A56"/>
    <w:rsid w:val="003A781A"/>
    <w:rsid w:val="003C10B0"/>
    <w:rsid w:val="003C5FAF"/>
    <w:rsid w:val="003C661F"/>
    <w:rsid w:val="003C7CE6"/>
    <w:rsid w:val="003D2026"/>
    <w:rsid w:val="003E3F5A"/>
    <w:rsid w:val="003F3D94"/>
    <w:rsid w:val="00405889"/>
    <w:rsid w:val="004107DC"/>
    <w:rsid w:val="00425E1F"/>
    <w:rsid w:val="00434DC8"/>
    <w:rsid w:val="00452668"/>
    <w:rsid w:val="00460805"/>
    <w:rsid w:val="00460C1F"/>
    <w:rsid w:val="0046113C"/>
    <w:rsid w:val="004852D3"/>
    <w:rsid w:val="00490B82"/>
    <w:rsid w:val="00492446"/>
    <w:rsid w:val="004A0EB0"/>
    <w:rsid w:val="004A2619"/>
    <w:rsid w:val="004B0277"/>
    <w:rsid w:val="004B0805"/>
    <w:rsid w:val="004D1445"/>
    <w:rsid w:val="004D1FAD"/>
    <w:rsid w:val="004F1E24"/>
    <w:rsid w:val="005057AE"/>
    <w:rsid w:val="00512D4C"/>
    <w:rsid w:val="00514CEE"/>
    <w:rsid w:val="00527C2F"/>
    <w:rsid w:val="00541C24"/>
    <w:rsid w:val="0056313B"/>
    <w:rsid w:val="005647D5"/>
    <w:rsid w:val="00575F8E"/>
    <w:rsid w:val="005864FB"/>
    <w:rsid w:val="005939C8"/>
    <w:rsid w:val="00594AC5"/>
    <w:rsid w:val="00597A85"/>
    <w:rsid w:val="005A2A6A"/>
    <w:rsid w:val="005A2C4C"/>
    <w:rsid w:val="005A52F3"/>
    <w:rsid w:val="005E0F4C"/>
    <w:rsid w:val="005E155B"/>
    <w:rsid w:val="005E2E92"/>
    <w:rsid w:val="005E3164"/>
    <w:rsid w:val="005E70EF"/>
    <w:rsid w:val="005F273E"/>
    <w:rsid w:val="005F5C39"/>
    <w:rsid w:val="00604A3B"/>
    <w:rsid w:val="00605577"/>
    <w:rsid w:val="00616D16"/>
    <w:rsid w:val="0063142D"/>
    <w:rsid w:val="0063335F"/>
    <w:rsid w:val="00633C38"/>
    <w:rsid w:val="00641CE5"/>
    <w:rsid w:val="0064676F"/>
    <w:rsid w:val="006504E7"/>
    <w:rsid w:val="00650F14"/>
    <w:rsid w:val="006539A1"/>
    <w:rsid w:val="00662FB3"/>
    <w:rsid w:val="00667AC4"/>
    <w:rsid w:val="0067188F"/>
    <w:rsid w:val="00692614"/>
    <w:rsid w:val="00693429"/>
    <w:rsid w:val="006949F0"/>
    <w:rsid w:val="0069528C"/>
    <w:rsid w:val="006B33DC"/>
    <w:rsid w:val="006B7E7C"/>
    <w:rsid w:val="006C404F"/>
    <w:rsid w:val="006C5579"/>
    <w:rsid w:val="006D6ACC"/>
    <w:rsid w:val="006E0EC6"/>
    <w:rsid w:val="006E3A90"/>
    <w:rsid w:val="006E4E57"/>
    <w:rsid w:val="006F1BE5"/>
    <w:rsid w:val="006F4B11"/>
    <w:rsid w:val="006F6C30"/>
    <w:rsid w:val="00712332"/>
    <w:rsid w:val="00713DFC"/>
    <w:rsid w:val="007240F9"/>
    <w:rsid w:val="0072587D"/>
    <w:rsid w:val="007273F6"/>
    <w:rsid w:val="007403A8"/>
    <w:rsid w:val="00740917"/>
    <w:rsid w:val="00746985"/>
    <w:rsid w:val="00753E59"/>
    <w:rsid w:val="00757F43"/>
    <w:rsid w:val="00760F94"/>
    <w:rsid w:val="0076503A"/>
    <w:rsid w:val="007653E1"/>
    <w:rsid w:val="00765EC5"/>
    <w:rsid w:val="00766716"/>
    <w:rsid w:val="007850B8"/>
    <w:rsid w:val="00792011"/>
    <w:rsid w:val="0079228C"/>
    <w:rsid w:val="007A362A"/>
    <w:rsid w:val="007B581D"/>
    <w:rsid w:val="007C51A5"/>
    <w:rsid w:val="007D607F"/>
    <w:rsid w:val="007E1D52"/>
    <w:rsid w:val="007E691A"/>
    <w:rsid w:val="007F2C3B"/>
    <w:rsid w:val="007F5FE1"/>
    <w:rsid w:val="0081085F"/>
    <w:rsid w:val="00813FD5"/>
    <w:rsid w:val="00820574"/>
    <w:rsid w:val="00826F27"/>
    <w:rsid w:val="00832C09"/>
    <w:rsid w:val="00833931"/>
    <w:rsid w:val="008362F5"/>
    <w:rsid w:val="0084690E"/>
    <w:rsid w:val="008469AA"/>
    <w:rsid w:val="0085357D"/>
    <w:rsid w:val="0085632C"/>
    <w:rsid w:val="00857A3E"/>
    <w:rsid w:val="00871005"/>
    <w:rsid w:val="00871128"/>
    <w:rsid w:val="008719A3"/>
    <w:rsid w:val="00876A58"/>
    <w:rsid w:val="00877367"/>
    <w:rsid w:val="00881608"/>
    <w:rsid w:val="0088558C"/>
    <w:rsid w:val="0089072E"/>
    <w:rsid w:val="00897EBC"/>
    <w:rsid w:val="008A2B15"/>
    <w:rsid w:val="008B7BA4"/>
    <w:rsid w:val="008D36BD"/>
    <w:rsid w:val="008F18B1"/>
    <w:rsid w:val="00901BEF"/>
    <w:rsid w:val="00904327"/>
    <w:rsid w:val="00904B0C"/>
    <w:rsid w:val="0092035B"/>
    <w:rsid w:val="00924C25"/>
    <w:rsid w:val="0092604A"/>
    <w:rsid w:val="00926C8A"/>
    <w:rsid w:val="00947892"/>
    <w:rsid w:val="0095253C"/>
    <w:rsid w:val="009604AC"/>
    <w:rsid w:val="00963151"/>
    <w:rsid w:val="00967893"/>
    <w:rsid w:val="00971A2D"/>
    <w:rsid w:val="00974A14"/>
    <w:rsid w:val="00983D18"/>
    <w:rsid w:val="00997882"/>
    <w:rsid w:val="009B3CA4"/>
    <w:rsid w:val="009B4868"/>
    <w:rsid w:val="009B48B7"/>
    <w:rsid w:val="009E7AE8"/>
    <w:rsid w:val="009F06DD"/>
    <w:rsid w:val="009F5195"/>
    <w:rsid w:val="00A05445"/>
    <w:rsid w:val="00A142EF"/>
    <w:rsid w:val="00A16849"/>
    <w:rsid w:val="00A16A32"/>
    <w:rsid w:val="00A20AF4"/>
    <w:rsid w:val="00A2550D"/>
    <w:rsid w:val="00A32DBD"/>
    <w:rsid w:val="00A44A93"/>
    <w:rsid w:val="00A5408D"/>
    <w:rsid w:val="00A60F16"/>
    <w:rsid w:val="00A80F9A"/>
    <w:rsid w:val="00A92102"/>
    <w:rsid w:val="00AA0D8D"/>
    <w:rsid w:val="00AA746B"/>
    <w:rsid w:val="00AB1B8F"/>
    <w:rsid w:val="00AD0783"/>
    <w:rsid w:val="00AD17E5"/>
    <w:rsid w:val="00AD7D69"/>
    <w:rsid w:val="00AE009A"/>
    <w:rsid w:val="00AE7D5C"/>
    <w:rsid w:val="00AF555E"/>
    <w:rsid w:val="00B0102D"/>
    <w:rsid w:val="00B068C7"/>
    <w:rsid w:val="00B125B4"/>
    <w:rsid w:val="00B13F0E"/>
    <w:rsid w:val="00B15429"/>
    <w:rsid w:val="00B33AF6"/>
    <w:rsid w:val="00B34E80"/>
    <w:rsid w:val="00B35AB7"/>
    <w:rsid w:val="00B371C8"/>
    <w:rsid w:val="00B44A80"/>
    <w:rsid w:val="00B44FB1"/>
    <w:rsid w:val="00B47435"/>
    <w:rsid w:val="00B50AD7"/>
    <w:rsid w:val="00B5247E"/>
    <w:rsid w:val="00B53641"/>
    <w:rsid w:val="00B57A1D"/>
    <w:rsid w:val="00B73C96"/>
    <w:rsid w:val="00B82243"/>
    <w:rsid w:val="00B87B39"/>
    <w:rsid w:val="00B908CE"/>
    <w:rsid w:val="00B90E10"/>
    <w:rsid w:val="00B93E57"/>
    <w:rsid w:val="00B95EF2"/>
    <w:rsid w:val="00BA4699"/>
    <w:rsid w:val="00BA6812"/>
    <w:rsid w:val="00BB4DC8"/>
    <w:rsid w:val="00BB4F95"/>
    <w:rsid w:val="00BC08C8"/>
    <w:rsid w:val="00BE5563"/>
    <w:rsid w:val="00BE5A8D"/>
    <w:rsid w:val="00BE7549"/>
    <w:rsid w:val="00BF5A3C"/>
    <w:rsid w:val="00C07179"/>
    <w:rsid w:val="00C31EA4"/>
    <w:rsid w:val="00C41001"/>
    <w:rsid w:val="00C43E7F"/>
    <w:rsid w:val="00C4473A"/>
    <w:rsid w:val="00C50278"/>
    <w:rsid w:val="00C62765"/>
    <w:rsid w:val="00C64170"/>
    <w:rsid w:val="00C6648A"/>
    <w:rsid w:val="00C66BDB"/>
    <w:rsid w:val="00C7084F"/>
    <w:rsid w:val="00C768E1"/>
    <w:rsid w:val="00C838A4"/>
    <w:rsid w:val="00C861EE"/>
    <w:rsid w:val="00C91CD5"/>
    <w:rsid w:val="00C92AA2"/>
    <w:rsid w:val="00C92E5B"/>
    <w:rsid w:val="00CA331A"/>
    <w:rsid w:val="00CC689F"/>
    <w:rsid w:val="00CD12CF"/>
    <w:rsid w:val="00CD33C2"/>
    <w:rsid w:val="00CE0AD2"/>
    <w:rsid w:val="00CF117B"/>
    <w:rsid w:val="00CF2F37"/>
    <w:rsid w:val="00CF4BCD"/>
    <w:rsid w:val="00D02F1A"/>
    <w:rsid w:val="00D04A6C"/>
    <w:rsid w:val="00D10959"/>
    <w:rsid w:val="00D16404"/>
    <w:rsid w:val="00D16F46"/>
    <w:rsid w:val="00D2687C"/>
    <w:rsid w:val="00D34570"/>
    <w:rsid w:val="00D34A2D"/>
    <w:rsid w:val="00D55627"/>
    <w:rsid w:val="00D93F65"/>
    <w:rsid w:val="00DA21B1"/>
    <w:rsid w:val="00DA2A60"/>
    <w:rsid w:val="00DD7BEF"/>
    <w:rsid w:val="00DD7E23"/>
    <w:rsid w:val="00DE4E2C"/>
    <w:rsid w:val="00DE5320"/>
    <w:rsid w:val="00DE756E"/>
    <w:rsid w:val="00DF0524"/>
    <w:rsid w:val="00E215BB"/>
    <w:rsid w:val="00E25274"/>
    <w:rsid w:val="00E27B40"/>
    <w:rsid w:val="00E33AF8"/>
    <w:rsid w:val="00E412FD"/>
    <w:rsid w:val="00E45618"/>
    <w:rsid w:val="00E478D1"/>
    <w:rsid w:val="00E57139"/>
    <w:rsid w:val="00E60F7B"/>
    <w:rsid w:val="00E71588"/>
    <w:rsid w:val="00E77EC5"/>
    <w:rsid w:val="00E80A31"/>
    <w:rsid w:val="00E83C11"/>
    <w:rsid w:val="00E857B2"/>
    <w:rsid w:val="00E9209C"/>
    <w:rsid w:val="00E94F9A"/>
    <w:rsid w:val="00EA2363"/>
    <w:rsid w:val="00EA338F"/>
    <w:rsid w:val="00EA6EB4"/>
    <w:rsid w:val="00EB21C0"/>
    <w:rsid w:val="00EB3EBA"/>
    <w:rsid w:val="00EB4B2E"/>
    <w:rsid w:val="00EC0640"/>
    <w:rsid w:val="00EC0DB2"/>
    <w:rsid w:val="00EE269D"/>
    <w:rsid w:val="00EE5965"/>
    <w:rsid w:val="00F00E22"/>
    <w:rsid w:val="00F12593"/>
    <w:rsid w:val="00F16556"/>
    <w:rsid w:val="00F20DBF"/>
    <w:rsid w:val="00F316B3"/>
    <w:rsid w:val="00F374A7"/>
    <w:rsid w:val="00F62EA1"/>
    <w:rsid w:val="00F62F37"/>
    <w:rsid w:val="00F67836"/>
    <w:rsid w:val="00F77B27"/>
    <w:rsid w:val="00F81731"/>
    <w:rsid w:val="00F82E10"/>
    <w:rsid w:val="00F9100B"/>
    <w:rsid w:val="00FA0F21"/>
    <w:rsid w:val="00FA20A7"/>
    <w:rsid w:val="00FA4D0F"/>
    <w:rsid w:val="00FB0CEA"/>
    <w:rsid w:val="00FC59A9"/>
    <w:rsid w:val="00FD3426"/>
    <w:rsid w:val="00FD6F7D"/>
    <w:rsid w:val="00FE2714"/>
    <w:rsid w:val="00FE6C66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D8E59"/>
  <w15:chartTrackingRefBased/>
  <w15:docId w15:val="{1FCA5D56-592D-4E83-903B-E0B09E9F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A3A56"/>
  </w:style>
  <w:style w:type="paragraph" w:styleId="Nadpis1">
    <w:name w:val="heading 1"/>
    <w:basedOn w:val="Normln"/>
    <w:next w:val="Normln"/>
    <w:qFormat/>
    <w:rsid w:val="0079228C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79228C"/>
    <w:pPr>
      <w:keepNext/>
      <w:jc w:val="center"/>
      <w:outlineLvl w:val="1"/>
    </w:pPr>
    <w:rPr>
      <w:b/>
      <w:bCs/>
      <w:sz w:val="72"/>
      <w:szCs w:val="72"/>
      <w:u w:val="single"/>
    </w:rPr>
  </w:style>
  <w:style w:type="paragraph" w:styleId="Nadpis3">
    <w:name w:val="heading 3"/>
    <w:basedOn w:val="Normln"/>
    <w:next w:val="Normln"/>
    <w:qFormat/>
    <w:rsid w:val="0079228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9228C"/>
    <w:pPr>
      <w:keepNext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9228C"/>
    <w:pPr>
      <w:keepNext/>
      <w:ind w:left="708" w:firstLine="708"/>
      <w:outlineLvl w:val="4"/>
    </w:pPr>
    <w:rPr>
      <w:rFonts w:ascii="Courier New" w:hAnsi="Courier New" w:cs="Courier New"/>
      <w:sz w:val="16"/>
      <w:szCs w:val="16"/>
    </w:rPr>
  </w:style>
  <w:style w:type="paragraph" w:styleId="Nadpis6">
    <w:name w:val="heading 6"/>
    <w:basedOn w:val="Normln"/>
    <w:next w:val="Normln"/>
    <w:qFormat/>
    <w:rsid w:val="0079228C"/>
    <w:pPr>
      <w:keepNext/>
      <w:spacing w:line="240" w:lineRule="atLeast"/>
      <w:outlineLvl w:val="5"/>
    </w:pPr>
    <w:rPr>
      <w:rFonts w:ascii="Courier New" w:hAnsi="Courier New" w:cs="Courier New"/>
      <w:b/>
      <w:bCs/>
      <w:sz w:val="16"/>
      <w:szCs w:val="16"/>
    </w:rPr>
  </w:style>
  <w:style w:type="paragraph" w:styleId="Nadpis7">
    <w:name w:val="heading 7"/>
    <w:basedOn w:val="Normln"/>
    <w:next w:val="Normln"/>
    <w:qFormat/>
    <w:rsid w:val="0079228C"/>
    <w:pPr>
      <w:keepNext/>
      <w:outlineLvl w:val="6"/>
    </w:pPr>
    <w:rPr>
      <w:rFonts w:ascii="Courier New" w:hAnsi="Courier New" w:cs="Courier New"/>
      <w:b/>
      <w:bCs/>
      <w:sz w:val="16"/>
      <w:szCs w:val="16"/>
    </w:rPr>
  </w:style>
  <w:style w:type="paragraph" w:styleId="Nadpis8">
    <w:name w:val="heading 8"/>
    <w:basedOn w:val="Normln"/>
    <w:next w:val="Normln"/>
    <w:qFormat/>
    <w:rsid w:val="0079228C"/>
    <w:pPr>
      <w:keepNext/>
      <w:jc w:val="center"/>
      <w:outlineLvl w:val="7"/>
    </w:pPr>
    <w:rPr>
      <w:rFonts w:ascii="Courier New" w:hAnsi="Courier New" w:cs="Courier New"/>
      <w:b/>
      <w:bCs/>
      <w:caps/>
      <w:sz w:val="16"/>
      <w:szCs w:val="16"/>
    </w:rPr>
  </w:style>
  <w:style w:type="paragraph" w:styleId="Nadpis9">
    <w:name w:val="heading 9"/>
    <w:basedOn w:val="Normln"/>
    <w:next w:val="Normln"/>
    <w:qFormat/>
    <w:rsid w:val="0079228C"/>
    <w:pPr>
      <w:keepNext/>
      <w:jc w:val="center"/>
      <w:outlineLvl w:val="8"/>
    </w:pPr>
    <w:rPr>
      <w:b/>
      <w:bCs/>
      <w: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9228C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79228C"/>
    <w:pPr>
      <w:tabs>
        <w:tab w:val="center" w:pos="4153"/>
        <w:tab w:val="right" w:pos="8306"/>
      </w:tabs>
    </w:pPr>
  </w:style>
  <w:style w:type="character" w:styleId="slostrnky">
    <w:name w:val="page number"/>
    <w:rsid w:val="0079228C"/>
    <w:rPr>
      <w:rFonts w:cs="Times New Roman"/>
    </w:rPr>
  </w:style>
  <w:style w:type="paragraph" w:styleId="Zkladntextodsazen3">
    <w:name w:val="Body Text Indent 3"/>
    <w:basedOn w:val="Normln"/>
    <w:rsid w:val="0079228C"/>
    <w:pPr>
      <w:ind w:left="720" w:hanging="720"/>
    </w:pPr>
    <w:rPr>
      <w:sz w:val="16"/>
      <w:szCs w:val="16"/>
    </w:rPr>
  </w:style>
  <w:style w:type="paragraph" w:styleId="Prosttext">
    <w:name w:val="Plain Text"/>
    <w:basedOn w:val="Normln"/>
    <w:rsid w:val="0079228C"/>
    <w:rPr>
      <w:rFonts w:ascii="Courier New" w:hAnsi="Courier New" w:cs="Courier New"/>
    </w:rPr>
  </w:style>
  <w:style w:type="paragraph" w:styleId="Nzev">
    <w:name w:val="Title"/>
    <w:basedOn w:val="Normln"/>
    <w:qFormat/>
    <w:rsid w:val="0079228C"/>
    <w:pPr>
      <w:jc w:val="center"/>
    </w:pPr>
    <w:rPr>
      <w:b/>
      <w:bCs/>
      <w:sz w:val="40"/>
      <w:szCs w:val="40"/>
    </w:rPr>
  </w:style>
  <w:style w:type="paragraph" w:styleId="Zkladntextodsazen2">
    <w:name w:val="Body Text Indent 2"/>
    <w:basedOn w:val="Normln"/>
    <w:rsid w:val="0079228C"/>
    <w:pPr>
      <w:spacing w:line="264" w:lineRule="auto"/>
      <w:ind w:left="397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BB4F9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B4F95"/>
  </w:style>
  <w:style w:type="paragraph" w:styleId="Zkladntext2">
    <w:name w:val="Body Text 2"/>
    <w:basedOn w:val="Normln"/>
    <w:link w:val="Zkladntext2Char"/>
    <w:rsid w:val="00D34A2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34A2D"/>
  </w:style>
  <w:style w:type="character" w:customStyle="1" w:styleId="platne1">
    <w:name w:val="platne1"/>
    <w:basedOn w:val="Standardnpsmoodstavce"/>
    <w:rsid w:val="007D607F"/>
  </w:style>
  <w:style w:type="character" w:customStyle="1" w:styleId="neplatne1">
    <w:name w:val="neplatne1"/>
    <w:basedOn w:val="Standardnpsmoodstavce"/>
    <w:rsid w:val="00740917"/>
  </w:style>
  <w:style w:type="character" w:customStyle="1" w:styleId="tsubjname">
    <w:name w:val="tsubjname"/>
    <w:basedOn w:val="Standardnpsmoodstavce"/>
    <w:rsid w:val="00F316B3"/>
  </w:style>
  <w:style w:type="character" w:styleId="Odkaznakoment">
    <w:name w:val="annotation reference"/>
    <w:rsid w:val="00EC0D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C0DB2"/>
  </w:style>
  <w:style w:type="character" w:customStyle="1" w:styleId="TextkomenteChar">
    <w:name w:val="Text komentáře Char"/>
    <w:basedOn w:val="Standardnpsmoodstavce"/>
    <w:link w:val="Textkomente"/>
    <w:rsid w:val="00EC0DB2"/>
  </w:style>
  <w:style w:type="paragraph" w:styleId="Pedmtkomente">
    <w:name w:val="annotation subject"/>
    <w:basedOn w:val="Textkomente"/>
    <w:next w:val="Textkomente"/>
    <w:link w:val="PedmtkomenteChar"/>
    <w:rsid w:val="00EC0DB2"/>
    <w:rPr>
      <w:b/>
      <w:bCs/>
    </w:rPr>
  </w:style>
  <w:style w:type="character" w:customStyle="1" w:styleId="PedmtkomenteChar">
    <w:name w:val="Předmět komentáře Char"/>
    <w:link w:val="Pedmtkomente"/>
    <w:rsid w:val="00EC0DB2"/>
    <w:rPr>
      <w:b/>
      <w:bCs/>
    </w:rPr>
  </w:style>
  <w:style w:type="paragraph" w:styleId="Textbubliny">
    <w:name w:val="Balloon Text"/>
    <w:basedOn w:val="Normln"/>
    <w:link w:val="TextbublinyChar"/>
    <w:rsid w:val="00EC0D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0DB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A362A"/>
  </w:style>
  <w:style w:type="character" w:styleId="Znakapoznpodarou">
    <w:name w:val="footnote reference"/>
    <w:uiPriority w:val="99"/>
    <w:unhideWhenUsed/>
    <w:rsid w:val="00F20DBF"/>
    <w:rPr>
      <w:vertAlign w:val="superscript"/>
    </w:rPr>
  </w:style>
  <w:style w:type="paragraph" w:styleId="Textpoznpodarou">
    <w:name w:val="footnote text"/>
    <w:aliases w:val="fn"/>
    <w:basedOn w:val="Normln"/>
    <w:link w:val="TextpoznpodarouChar"/>
    <w:rsid w:val="00EB4B2E"/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EB4B2E"/>
  </w:style>
  <w:style w:type="table" w:styleId="Mkatabulky">
    <w:name w:val="Table Grid"/>
    <w:basedOn w:val="Normlntabulka"/>
    <w:rsid w:val="00CE0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90E10"/>
  </w:style>
  <w:style w:type="paragraph" w:customStyle="1" w:styleId="Odstavecseseznamem1">
    <w:name w:val="Odstavec se seznamem1"/>
    <w:basedOn w:val="Normln"/>
    <w:rsid w:val="006C5579"/>
    <w:pPr>
      <w:spacing w:before="120" w:after="120" w:line="276" w:lineRule="auto"/>
      <w:ind w:left="720"/>
      <w:contextualSpacing/>
      <w:jc w:val="both"/>
    </w:pPr>
    <w:rPr>
      <w:rFonts w:ascii="Segoe UI" w:hAnsi="Segoe UI" w:cs="Courier New"/>
      <w:noProof/>
      <w:color w:val="595959"/>
      <w:sz w:val="22"/>
      <w:szCs w:val="16"/>
      <w:lang w:eastAsia="en-US" w:bidi="en-US"/>
    </w:rPr>
  </w:style>
  <w:style w:type="paragraph" w:customStyle="1" w:styleId="l3">
    <w:name w:val="l3"/>
    <w:basedOn w:val="Normln"/>
    <w:rsid w:val="006C5579"/>
    <w:pPr>
      <w:spacing w:before="100" w:beforeAutospacing="1" w:after="100" w:afterAutospacing="1"/>
    </w:pPr>
    <w:rPr>
      <w:sz w:val="24"/>
      <w:szCs w:val="24"/>
    </w:rPr>
  </w:style>
  <w:style w:type="character" w:customStyle="1" w:styleId="TextkomenteChar1">
    <w:name w:val="Text komentáře Char1"/>
    <w:basedOn w:val="Standardnpsmoodstavce"/>
    <w:uiPriority w:val="99"/>
    <w:locked/>
    <w:rsid w:val="006B7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4F82D-DAA3-420C-82B9-AD3B2685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podaných nabídek</vt:lpstr>
    </vt:vector>
  </TitlesOfParts>
  <Company>MT Legal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podaných nabídek</dc:title>
  <dc:subject/>
  <dc:creator>MT Legal</dc:creator>
  <cp:keywords/>
  <cp:lastModifiedBy>Kristýna Dvořáková</cp:lastModifiedBy>
  <cp:revision>23</cp:revision>
  <cp:lastPrinted>2024-09-26T13:59:00Z</cp:lastPrinted>
  <dcterms:created xsi:type="dcterms:W3CDTF">2023-06-29T14:07:00Z</dcterms:created>
  <dcterms:modified xsi:type="dcterms:W3CDTF">2025-04-22T14:50:00Z</dcterms:modified>
</cp:coreProperties>
</file>