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123A" w14:textId="77777777" w:rsidR="00027CE2" w:rsidRPr="001A2EAE" w:rsidRDefault="00027CE2" w:rsidP="68EB7995">
      <w:pPr>
        <w:jc w:val="right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Příloha č. 3 zadávací dokumentace</w:t>
      </w:r>
    </w:p>
    <w:p w14:paraId="6185123B" w14:textId="77777777" w:rsidR="00027CE2" w:rsidRPr="001A2EAE" w:rsidRDefault="00027CE2" w:rsidP="68EB7995">
      <w:pPr>
        <w:jc w:val="center"/>
        <w:rPr>
          <w:rFonts w:ascii="Arial" w:eastAsia="Arial" w:hAnsi="Arial" w:cs="Arial"/>
          <w:b/>
          <w:bCs/>
          <w:u w:val="single"/>
        </w:rPr>
      </w:pPr>
    </w:p>
    <w:p w14:paraId="6185123C" w14:textId="77777777" w:rsidR="00027CE2" w:rsidRPr="001A2EAE" w:rsidRDefault="00027CE2" w:rsidP="68EB7995">
      <w:pPr>
        <w:jc w:val="center"/>
        <w:rPr>
          <w:rFonts w:ascii="Arial" w:eastAsia="Arial" w:hAnsi="Arial" w:cs="Arial"/>
          <w:b/>
          <w:bCs/>
          <w:u w:val="single"/>
        </w:rPr>
      </w:pPr>
      <w:r w:rsidRPr="68EB7995">
        <w:rPr>
          <w:rFonts w:ascii="Arial" w:eastAsia="Arial" w:hAnsi="Arial" w:cs="Arial"/>
          <w:b/>
          <w:bCs/>
          <w:u w:val="single"/>
        </w:rPr>
        <w:t>ČESTNÉ PROHLÁŠENÍ</w:t>
      </w:r>
    </w:p>
    <w:p w14:paraId="6185123D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3E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Tímto čestně prohlašuji, že uchazeč</w:t>
      </w:r>
    </w:p>
    <w:p w14:paraId="6185123F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</w:p>
    <w:p w14:paraId="61851240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Název: ……………………</w:t>
      </w:r>
    </w:p>
    <w:p w14:paraId="61851241" w14:textId="77777777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Sídlo: …………………….</w:t>
      </w:r>
    </w:p>
    <w:p w14:paraId="61851242" w14:textId="1C07C66B" w:rsidR="00027CE2" w:rsidRPr="001A2EAE" w:rsidRDefault="00027CE2" w:rsidP="68EB7995">
      <w:pPr>
        <w:jc w:val="both"/>
        <w:rPr>
          <w:rFonts w:ascii="Arial" w:eastAsia="Arial" w:hAnsi="Arial" w:cs="Arial"/>
          <w:b/>
          <w:bCs/>
        </w:rPr>
      </w:pPr>
      <w:r w:rsidRPr="68EB7995">
        <w:rPr>
          <w:rFonts w:ascii="Arial" w:eastAsia="Arial" w:hAnsi="Arial" w:cs="Arial"/>
          <w:b/>
          <w:bCs/>
        </w:rPr>
        <w:t>IČ</w:t>
      </w:r>
      <w:r w:rsidR="000C0E5A">
        <w:rPr>
          <w:rFonts w:ascii="Arial" w:eastAsia="Arial" w:hAnsi="Arial" w:cs="Arial"/>
          <w:b/>
          <w:bCs/>
        </w:rPr>
        <w:t>O</w:t>
      </w:r>
      <w:r w:rsidRPr="68EB7995">
        <w:rPr>
          <w:rFonts w:ascii="Arial" w:eastAsia="Arial" w:hAnsi="Arial" w:cs="Arial"/>
          <w:b/>
          <w:bCs/>
        </w:rPr>
        <w:t>: ………………………..</w:t>
      </w:r>
    </w:p>
    <w:p w14:paraId="61851243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4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splňuje podmínky základní způsobilosti přiměřeně podle ustanovení § 74 odst. 1 a 2 ZZVZ, tedy:</w:t>
      </w:r>
    </w:p>
    <w:p w14:paraId="61851245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nebyl v zemi svého sídla v posledních 5 letech před zahájením výběrového řízení pravomocně odsouzen pro trestný čin uvedený v příloze č. 3 ZZVZ nebo obdobný trestný čin podle právního řádu země sídla dodavatele,</w:t>
      </w:r>
    </w:p>
    <w:p w14:paraId="61851246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 České republice nebo v zemi svého sídla v evidenci daní zachycen splatný daňový nedoplatek,</w:t>
      </w:r>
    </w:p>
    <w:p w14:paraId="61851247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 České republice nebo v zemi svého sídla splatný nedoplatek na pojistném nebo na penále na veřejné zdravotní pojištění,</w:t>
      </w:r>
    </w:p>
    <w:p w14:paraId="61851248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nemá v České republice nebo v zemi svého sídla splatný nedoplatek na pojistném nebo na penále na sociální zabezpečení a příspěvku na státní politiku zaměstnanosti,</w:t>
      </w:r>
    </w:p>
    <w:p w14:paraId="61851249" w14:textId="77777777" w:rsidR="00027CE2" w:rsidRPr="001A2EAE" w:rsidRDefault="00027CE2" w:rsidP="68EB7995">
      <w:pPr>
        <w:pStyle w:val="Odstavecseseznamem"/>
        <w:numPr>
          <w:ilvl w:val="0"/>
          <w:numId w:val="1"/>
        </w:numPr>
        <w:spacing w:after="0" w:line="256" w:lineRule="auto"/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není v likvidaci, nebylo proti němu vydáno rozhodnutí o úpadku, nebyla vůči němu nařízena nucená správa podle jiného právního předpisu nebo není v obdobné situaci podle právního řádu země sídla uchazeče.</w:t>
      </w:r>
    </w:p>
    <w:p w14:paraId="6185124A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B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Je-li uchazeč právnickou osobou, splňuje podmínku podle odrážky první rovněž i každý člen statutárního orgánu uchazeče. Je-li členem statutárního orgánu uchazeče právnická osoba, splňuje podmínku podle odrážky první i tato právnická osoba, každý člen statutárního orgánu této právnické osoby a osoba zastupující tuto právnickou osobu v statutárním orgánu uchazeče.</w:t>
      </w:r>
    </w:p>
    <w:p w14:paraId="6185124C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</w:p>
    <w:p w14:paraId="6185124D" w14:textId="77777777" w:rsidR="00027CE2" w:rsidRPr="001A2EAE" w:rsidRDefault="00027CE2" w:rsidP="68EB7995">
      <w:pPr>
        <w:jc w:val="both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V ……………... dne ……………..</w:t>
      </w:r>
    </w:p>
    <w:p w14:paraId="6185124E" w14:textId="77777777" w:rsidR="00027CE2" w:rsidRPr="001A2EAE" w:rsidRDefault="00027CE2" w:rsidP="68EB7995">
      <w:pPr>
        <w:rPr>
          <w:rFonts w:ascii="Arial" w:eastAsia="Arial" w:hAnsi="Arial" w:cs="Arial"/>
        </w:rPr>
      </w:pPr>
    </w:p>
    <w:p w14:paraId="6185124F" w14:textId="77777777" w:rsidR="00027CE2" w:rsidRPr="001A2EAE" w:rsidRDefault="00027CE2" w:rsidP="68EB7995">
      <w:pPr>
        <w:ind w:left="5664"/>
        <w:jc w:val="center"/>
        <w:rPr>
          <w:rFonts w:ascii="Arial" w:eastAsia="Arial" w:hAnsi="Arial" w:cs="Arial"/>
        </w:rPr>
      </w:pPr>
      <w:r w:rsidRPr="68EB7995">
        <w:rPr>
          <w:rFonts w:ascii="Arial" w:eastAsia="Arial" w:hAnsi="Arial" w:cs="Arial"/>
        </w:rPr>
        <w:t>_______________________</w:t>
      </w:r>
    </w:p>
    <w:p w14:paraId="61851250" w14:textId="77777777" w:rsidR="004970B6" w:rsidRPr="00027CE2" w:rsidRDefault="004970B6" w:rsidP="68EB7995">
      <w:pPr>
        <w:rPr>
          <w:rFonts w:ascii="Arial" w:eastAsia="Arial" w:hAnsi="Arial" w:cs="Arial"/>
        </w:rPr>
      </w:pPr>
    </w:p>
    <w:sectPr w:rsidR="004970B6" w:rsidRPr="00027CE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1253" w14:textId="77777777" w:rsidR="005B2506" w:rsidRDefault="005B2506">
      <w:pPr>
        <w:spacing w:after="0" w:line="240" w:lineRule="auto"/>
      </w:pPr>
      <w:r>
        <w:separator/>
      </w:r>
    </w:p>
  </w:endnote>
  <w:endnote w:type="continuationSeparator" w:id="0">
    <w:p w14:paraId="61851254" w14:textId="77777777" w:rsidR="005B2506" w:rsidRDefault="005B2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14:paraId="6185125D" w14:textId="77777777" w:rsidTr="00963C5C">
      <w:tc>
        <w:tcPr>
          <w:tcW w:w="3020" w:type="dxa"/>
        </w:tcPr>
        <w:p w14:paraId="6185125A" w14:textId="77777777" w:rsidR="000C0E5A" w:rsidRDefault="000C0E5A" w:rsidP="00963C5C">
          <w:pPr>
            <w:pStyle w:val="Zhlav"/>
            <w:ind w:left="-115"/>
          </w:pPr>
        </w:p>
      </w:tc>
      <w:tc>
        <w:tcPr>
          <w:tcW w:w="3020" w:type="dxa"/>
        </w:tcPr>
        <w:p w14:paraId="6185125B" w14:textId="77777777" w:rsidR="000C0E5A" w:rsidRDefault="000C0E5A" w:rsidP="00963C5C">
          <w:pPr>
            <w:pStyle w:val="Zhlav"/>
            <w:jc w:val="center"/>
          </w:pPr>
        </w:p>
      </w:tc>
      <w:tc>
        <w:tcPr>
          <w:tcW w:w="3020" w:type="dxa"/>
        </w:tcPr>
        <w:p w14:paraId="6185125C" w14:textId="77777777" w:rsidR="000C0E5A" w:rsidRDefault="000C0E5A" w:rsidP="00963C5C">
          <w:pPr>
            <w:pStyle w:val="Zhlav"/>
            <w:ind w:right="-115"/>
            <w:jc w:val="right"/>
          </w:pPr>
        </w:p>
      </w:tc>
    </w:tr>
  </w:tbl>
  <w:p w14:paraId="6185125E" w14:textId="77777777" w:rsidR="000C0E5A" w:rsidRDefault="000C0E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1251" w14:textId="77777777" w:rsidR="005B2506" w:rsidRDefault="005B2506">
      <w:pPr>
        <w:spacing w:after="0" w:line="240" w:lineRule="auto"/>
      </w:pPr>
      <w:r>
        <w:separator/>
      </w:r>
    </w:p>
  </w:footnote>
  <w:footnote w:type="continuationSeparator" w:id="0">
    <w:p w14:paraId="61851252" w14:textId="77777777" w:rsidR="005B2506" w:rsidRDefault="005B2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E433C14" w14:paraId="61851258" w14:textId="77777777" w:rsidTr="00BE6CCB">
      <w:tc>
        <w:tcPr>
          <w:tcW w:w="3020" w:type="dxa"/>
        </w:tcPr>
        <w:p w14:paraId="61851255" w14:textId="77777777" w:rsidR="000C0E5A" w:rsidRDefault="000C0E5A" w:rsidP="0073661B">
          <w:pPr>
            <w:pStyle w:val="Zhlav"/>
            <w:ind w:left="-115"/>
          </w:pPr>
        </w:p>
      </w:tc>
      <w:tc>
        <w:tcPr>
          <w:tcW w:w="3020" w:type="dxa"/>
        </w:tcPr>
        <w:p w14:paraId="61851256" w14:textId="77777777" w:rsidR="000C0E5A" w:rsidRDefault="000C0E5A" w:rsidP="0073661B">
          <w:pPr>
            <w:pStyle w:val="Zhlav"/>
            <w:jc w:val="center"/>
          </w:pPr>
        </w:p>
      </w:tc>
      <w:tc>
        <w:tcPr>
          <w:tcW w:w="3020" w:type="dxa"/>
        </w:tcPr>
        <w:p w14:paraId="61851257" w14:textId="77777777" w:rsidR="000C0E5A" w:rsidRDefault="000C0E5A" w:rsidP="002A605C">
          <w:pPr>
            <w:pStyle w:val="Zhlav"/>
            <w:ind w:right="-115"/>
            <w:jc w:val="right"/>
          </w:pPr>
        </w:p>
      </w:tc>
    </w:tr>
  </w:tbl>
  <w:p w14:paraId="61851259" w14:textId="77777777" w:rsidR="000C0E5A" w:rsidRDefault="000C0E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97848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4F"/>
    <w:rsid w:val="00027CE2"/>
    <w:rsid w:val="000C0E5A"/>
    <w:rsid w:val="004970B6"/>
    <w:rsid w:val="005A644F"/>
    <w:rsid w:val="005B2506"/>
    <w:rsid w:val="005E1D56"/>
    <w:rsid w:val="00715EAF"/>
    <w:rsid w:val="00A679A6"/>
    <w:rsid w:val="00C4074F"/>
    <w:rsid w:val="68EB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123A"/>
  <w15:chartTrackingRefBased/>
  <w15:docId w15:val="{9C03918F-8D6B-4048-B6DF-F74DD690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CE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4074F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C4074F"/>
  </w:style>
  <w:style w:type="paragraph" w:styleId="Zhlav">
    <w:name w:val="header"/>
    <w:basedOn w:val="Normln"/>
    <w:link w:val="Zhlav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074F"/>
  </w:style>
  <w:style w:type="paragraph" w:styleId="Zpat">
    <w:name w:val="footer"/>
    <w:basedOn w:val="Normln"/>
    <w:link w:val="ZpatChar"/>
    <w:uiPriority w:val="99"/>
    <w:unhideWhenUsed/>
    <w:rsid w:val="00C40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MMB0-338994810-69529</_dlc_DocId>
    <_dlc_DocIdUrl xmlns="fc3156d0-6477-4e59-85db-677a3ac3ddef">
      <Url>https://mmbonline.sharepoint.com/OD/OKD/_layouts/15/DocIdRedir.aspx?ID=MMB0-338994810-69529</Url>
      <Description>MMB0-338994810-69529</Description>
    </_dlc_DocIdUrl>
    <_Flow_SignoffStatus xmlns="d067044f-c8a9-4d3c-af6b-3960191fe32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370270369a9e97cd0ee3432cd2412af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c0e42d9208570ab365cd3c54f47c11d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4313AD-799B-42ED-9577-C7E9CDF72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02562-20D6-4E33-BDD9-BD5A3F61863E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3.xml><?xml version="1.0" encoding="utf-8"?>
<ds:datastoreItem xmlns:ds="http://schemas.openxmlformats.org/officeDocument/2006/customXml" ds:itemID="{AFEBB646-EF64-4218-875E-A356BDA65DF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E11F25-05AF-49BF-B8A1-C0C5A9B1F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1247</Characters>
  <Application>Microsoft Office Word</Application>
  <DocSecurity>0</DocSecurity>
  <Lines>10</Lines>
  <Paragraphs>2</Paragraphs>
  <ScaleCrop>false</ScaleCrop>
  <Company>MMB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(MMB)</dc:creator>
  <cp:keywords/>
  <dc:description/>
  <cp:lastModifiedBy>Čerych Pavel (MMB_OD)</cp:lastModifiedBy>
  <cp:revision>1</cp:revision>
  <dcterms:created xsi:type="dcterms:W3CDTF">2021-08-02T07:35:00Z</dcterms:created>
  <dcterms:modified xsi:type="dcterms:W3CDTF">2025-09-26T06:32:00Z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908520bb-3755-44fd-8105-e440f74af113</vt:lpwstr>
  </property>
  <property fmtid="{D5CDD505-2E9C-101B-9397-08002B2CF9AE}" pid="4" name="MediaServiceImageTags">
    <vt:lpwstr/>
  </property>
</Properties>
</file>