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ED87A" w14:textId="77777777" w:rsidR="00597B83" w:rsidRDefault="00597B83" w:rsidP="00F220EA">
      <w:pPr>
        <w:jc w:val="center"/>
        <w:rPr>
          <w:b/>
          <w:sz w:val="24"/>
          <w:szCs w:val="24"/>
        </w:rPr>
      </w:pPr>
    </w:p>
    <w:p w14:paraId="7E731E15" w14:textId="77777777" w:rsidR="00597B83" w:rsidRDefault="00597B83" w:rsidP="00F220EA">
      <w:pPr>
        <w:jc w:val="center"/>
        <w:rPr>
          <w:b/>
          <w:sz w:val="24"/>
          <w:szCs w:val="24"/>
        </w:rPr>
      </w:pPr>
    </w:p>
    <w:p w14:paraId="6262045F" w14:textId="31C3A757" w:rsidR="00F220EA" w:rsidRDefault="00F220EA" w:rsidP="00F220EA">
      <w:pPr>
        <w:jc w:val="center"/>
        <w:rPr>
          <w:b/>
          <w:sz w:val="24"/>
          <w:szCs w:val="24"/>
        </w:rPr>
      </w:pPr>
      <w:r w:rsidRPr="00936D08">
        <w:rPr>
          <w:b/>
          <w:sz w:val="24"/>
          <w:szCs w:val="24"/>
        </w:rPr>
        <w:t xml:space="preserve">Zadávací podmínky pro </w:t>
      </w:r>
      <w:r w:rsidR="00597B83">
        <w:rPr>
          <w:b/>
          <w:sz w:val="24"/>
          <w:szCs w:val="24"/>
        </w:rPr>
        <w:t>veřejnou zakázku malého rozsahu</w:t>
      </w:r>
    </w:p>
    <w:p w14:paraId="39F77AD0" w14:textId="6C512752" w:rsidR="00597B83" w:rsidRDefault="00597B83" w:rsidP="00F220EA">
      <w:pPr>
        <w:jc w:val="center"/>
        <w:rPr>
          <w:b/>
          <w:sz w:val="24"/>
          <w:szCs w:val="24"/>
        </w:rPr>
      </w:pPr>
    </w:p>
    <w:p w14:paraId="0041268A" w14:textId="77777777" w:rsidR="00597B83" w:rsidRPr="00597B83" w:rsidRDefault="00597B83" w:rsidP="00597B83">
      <w:pPr>
        <w:jc w:val="center"/>
        <w:rPr>
          <w:sz w:val="24"/>
          <w:szCs w:val="24"/>
        </w:rPr>
      </w:pPr>
      <w:r w:rsidRPr="00597B83">
        <w:rPr>
          <w:sz w:val="24"/>
          <w:szCs w:val="24"/>
        </w:rPr>
        <w:t>Projekt „Systematizace a zkvalitnění systému řízení města Brna“</w:t>
      </w:r>
    </w:p>
    <w:p w14:paraId="005E5A8C" w14:textId="690169F8" w:rsidR="00597B83" w:rsidRDefault="00597B83" w:rsidP="00597B83">
      <w:pPr>
        <w:jc w:val="center"/>
        <w:rPr>
          <w:sz w:val="24"/>
          <w:szCs w:val="24"/>
        </w:rPr>
      </w:pPr>
      <w:r w:rsidRPr="00597B83">
        <w:rPr>
          <w:sz w:val="24"/>
          <w:szCs w:val="24"/>
        </w:rPr>
        <w:t>CZ.03.4.74/0.0/0.0/17_080/0010105</w:t>
      </w:r>
    </w:p>
    <w:p w14:paraId="764B5164" w14:textId="77777777" w:rsidR="00D07909" w:rsidRPr="00597B83" w:rsidRDefault="00D07909" w:rsidP="00597B83">
      <w:pPr>
        <w:jc w:val="center"/>
        <w:rPr>
          <w:sz w:val="24"/>
          <w:szCs w:val="24"/>
        </w:rPr>
      </w:pPr>
    </w:p>
    <w:p w14:paraId="75009E62" w14:textId="2F4C9046" w:rsidR="00D07909" w:rsidRDefault="00D07909" w:rsidP="00D07909">
      <w:pPr>
        <w:jc w:val="center"/>
        <w:rPr>
          <w:sz w:val="24"/>
          <w:szCs w:val="24"/>
        </w:rPr>
      </w:pPr>
    </w:p>
    <w:p w14:paraId="2747A027" w14:textId="298F340E" w:rsidR="00D07909" w:rsidRPr="00597B83" w:rsidRDefault="00D07909" w:rsidP="00D07909">
      <w:pPr>
        <w:jc w:val="center"/>
        <w:rPr>
          <w:sz w:val="24"/>
          <w:szCs w:val="24"/>
        </w:rPr>
      </w:pPr>
      <w:r>
        <w:rPr>
          <w:sz w:val="24"/>
          <w:szCs w:val="24"/>
        </w:rPr>
        <w:t>Klíčová aktivita 05:</w:t>
      </w:r>
    </w:p>
    <w:p w14:paraId="654E8C86" w14:textId="31139C63" w:rsidR="00F220EA" w:rsidRPr="00936D08" w:rsidRDefault="00F220EA" w:rsidP="00D07909">
      <w:pPr>
        <w:rPr>
          <w:b/>
          <w:color w:val="4472C4" w:themeColor="accent5"/>
          <w:sz w:val="24"/>
          <w:szCs w:val="24"/>
        </w:rPr>
      </w:pPr>
    </w:p>
    <w:p w14:paraId="55C39E5E" w14:textId="20B439AB" w:rsidR="00F220EA" w:rsidRPr="00936D08" w:rsidRDefault="7B6BAEBC" w:rsidP="6E57563F">
      <w:pPr>
        <w:jc w:val="center"/>
        <w:rPr>
          <w:b/>
          <w:bCs/>
          <w:sz w:val="24"/>
          <w:szCs w:val="24"/>
        </w:rPr>
      </w:pPr>
      <w:r w:rsidRPr="00936D08">
        <w:rPr>
          <w:b/>
          <w:bCs/>
          <w:sz w:val="24"/>
          <w:szCs w:val="24"/>
        </w:rPr>
        <w:t>„</w:t>
      </w:r>
      <w:r w:rsidR="00D82171">
        <w:rPr>
          <w:b/>
          <w:bCs/>
          <w:sz w:val="24"/>
          <w:szCs w:val="24"/>
        </w:rPr>
        <w:t xml:space="preserve">PASPORTIZACE A AKTUALIZACE LOKALIT TYPU BROWNFIELDS </w:t>
      </w:r>
      <w:r w:rsidR="001D016E">
        <w:rPr>
          <w:b/>
          <w:bCs/>
          <w:sz w:val="24"/>
          <w:szCs w:val="24"/>
        </w:rPr>
        <w:t>BEZ MAJETKOVÉHO PODÍLU STATUTÁRNÍHO MĚSTA BRNA</w:t>
      </w:r>
      <w:r w:rsidRPr="00936D08">
        <w:rPr>
          <w:b/>
          <w:bCs/>
          <w:sz w:val="24"/>
          <w:szCs w:val="24"/>
        </w:rPr>
        <w:t>“</w:t>
      </w:r>
    </w:p>
    <w:p w14:paraId="4C9F553D" w14:textId="77777777" w:rsidR="00F220EA" w:rsidRPr="00936D08" w:rsidRDefault="00F220EA" w:rsidP="00F220EA">
      <w:pPr>
        <w:jc w:val="center"/>
        <w:rPr>
          <w:b/>
          <w:color w:val="4472C4" w:themeColor="accent5"/>
          <w:sz w:val="24"/>
          <w:szCs w:val="24"/>
        </w:rPr>
      </w:pPr>
    </w:p>
    <w:p w14:paraId="1795DDE1" w14:textId="45E76B67" w:rsidR="00F220EA" w:rsidRDefault="403A3538" w:rsidP="7DD0C963">
      <w:pPr>
        <w:jc w:val="center"/>
        <w:rPr>
          <w:b/>
          <w:bCs/>
          <w:noProof/>
          <w:sz w:val="24"/>
          <w:szCs w:val="24"/>
        </w:rPr>
      </w:pPr>
      <w:r w:rsidRPr="7DD0C963">
        <w:rPr>
          <w:b/>
          <w:bCs/>
          <w:sz w:val="24"/>
          <w:szCs w:val="24"/>
        </w:rPr>
        <w:t>zadávanou mimo režim zákona č. 134/2016 Sb., o zadávání veřejných zakáz</w:t>
      </w:r>
      <w:r w:rsidR="56F4054E" w:rsidRPr="7DD0C963">
        <w:rPr>
          <w:b/>
          <w:bCs/>
          <w:sz w:val="24"/>
          <w:szCs w:val="24"/>
        </w:rPr>
        <w:t>ek</w:t>
      </w:r>
      <w:r w:rsidRPr="7DD0C963">
        <w:rPr>
          <w:b/>
          <w:bCs/>
          <w:sz w:val="24"/>
          <w:szCs w:val="24"/>
        </w:rPr>
        <w:t xml:space="preserve">, ve znění pozdějších předpisů (dále jen „ZZVZ“) v souladu s § 31 tohoto zákona za současného respektování § 6 ZZVZ </w:t>
      </w:r>
      <w:r w:rsidR="00F220EA">
        <w:br/>
      </w:r>
      <w:r w:rsidRPr="7DD0C963">
        <w:rPr>
          <w:b/>
          <w:bCs/>
          <w:noProof/>
          <w:sz w:val="24"/>
          <w:szCs w:val="24"/>
        </w:rPr>
        <w:t>(dále jen „veřejná zakázka“)</w:t>
      </w:r>
    </w:p>
    <w:p w14:paraId="5A1031FF" w14:textId="77777777" w:rsidR="00D07909" w:rsidRPr="00936D08" w:rsidRDefault="00D07909" w:rsidP="7DD0C963">
      <w:pPr>
        <w:jc w:val="center"/>
        <w:rPr>
          <w:b/>
          <w:bCs/>
          <w:noProof/>
          <w:sz w:val="24"/>
          <w:szCs w:val="24"/>
        </w:rPr>
      </w:pPr>
    </w:p>
    <w:p w14:paraId="02EB3814" w14:textId="77777777" w:rsidR="00D07909" w:rsidRPr="00597B83" w:rsidRDefault="00D07909" w:rsidP="00D07909">
      <w:pPr>
        <w:jc w:val="center"/>
        <w:rPr>
          <w:sz w:val="24"/>
          <w:szCs w:val="24"/>
        </w:rPr>
      </w:pPr>
      <w:r w:rsidRPr="00597B83">
        <w:rPr>
          <w:sz w:val="24"/>
          <w:szCs w:val="24"/>
        </w:rPr>
        <w:t>Projekt je spolufinancován z Evropského sociálního fondu v rámci Operačního programu</w:t>
      </w:r>
    </w:p>
    <w:p w14:paraId="14D30427" w14:textId="77777777" w:rsidR="00D07909" w:rsidRDefault="00D07909" w:rsidP="00D07909">
      <w:pPr>
        <w:jc w:val="center"/>
        <w:rPr>
          <w:sz w:val="24"/>
          <w:szCs w:val="24"/>
        </w:rPr>
      </w:pPr>
      <w:r w:rsidRPr="00597B83">
        <w:rPr>
          <w:sz w:val="24"/>
          <w:szCs w:val="24"/>
        </w:rPr>
        <w:t>Zaměstnanost</w:t>
      </w:r>
    </w:p>
    <w:p w14:paraId="6B6DB69C" w14:textId="4BABF78E" w:rsidR="00F220EA" w:rsidRDefault="00F220EA" w:rsidP="00F220EA">
      <w:pPr>
        <w:jc w:val="both"/>
        <w:rPr>
          <w:color w:val="4472C4" w:themeColor="accent5"/>
          <w:sz w:val="24"/>
          <w:szCs w:val="24"/>
          <w:u w:val="single"/>
        </w:rPr>
      </w:pPr>
    </w:p>
    <w:p w14:paraId="6B036F83" w14:textId="1059DD58" w:rsidR="00F220EA" w:rsidRPr="00936D08" w:rsidRDefault="00F220EA" w:rsidP="00113816">
      <w:pPr>
        <w:pStyle w:val="Odstavecseseznamem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32"/>
          <w:tab w:val="left" w:pos="1152"/>
          <w:tab w:val="left" w:pos="1584"/>
          <w:tab w:val="left" w:pos="1728"/>
          <w:tab w:val="left" w:pos="3312"/>
          <w:tab w:val="left" w:pos="4032"/>
        </w:tabs>
        <w:suppressAutoHyphens/>
        <w:autoSpaceDN w:val="0"/>
        <w:spacing w:before="120"/>
        <w:ind w:hanging="720"/>
        <w:contextualSpacing w:val="0"/>
        <w:jc w:val="both"/>
        <w:textAlignment w:val="baseline"/>
        <w:rPr>
          <w:b/>
          <w:sz w:val="24"/>
          <w:szCs w:val="24"/>
        </w:rPr>
      </w:pPr>
      <w:r w:rsidRPr="00936D08">
        <w:rPr>
          <w:b/>
          <w:sz w:val="24"/>
          <w:szCs w:val="24"/>
        </w:rPr>
        <w:t>Identifikační údaje zadavatel</w:t>
      </w:r>
      <w:r w:rsidR="000E6F50">
        <w:rPr>
          <w:b/>
          <w:sz w:val="24"/>
          <w:szCs w:val="24"/>
        </w:rPr>
        <w:t>e</w:t>
      </w:r>
    </w:p>
    <w:p w14:paraId="7DD9E3B4" w14:textId="77777777" w:rsidR="00F220EA" w:rsidRPr="00936D08" w:rsidRDefault="00F220EA" w:rsidP="00F220EA">
      <w:pPr>
        <w:autoSpaceDE w:val="0"/>
        <w:jc w:val="both"/>
        <w:rPr>
          <w:b/>
          <w:sz w:val="24"/>
          <w:szCs w:val="24"/>
        </w:rPr>
      </w:pPr>
    </w:p>
    <w:p w14:paraId="2B017EFB" w14:textId="77777777" w:rsidR="00F220EA" w:rsidRPr="00936D08" w:rsidRDefault="00F220EA" w:rsidP="00F220EA">
      <w:pPr>
        <w:autoSpaceDE w:val="0"/>
        <w:jc w:val="both"/>
        <w:rPr>
          <w:b/>
          <w:sz w:val="24"/>
          <w:szCs w:val="24"/>
        </w:rPr>
      </w:pPr>
      <w:r w:rsidRPr="00936D08">
        <w:rPr>
          <w:b/>
          <w:sz w:val="24"/>
          <w:szCs w:val="24"/>
        </w:rPr>
        <w:t>Zadavatel:</w:t>
      </w:r>
    </w:p>
    <w:p w14:paraId="73713022" w14:textId="7F0C9BF5" w:rsidR="00F220EA" w:rsidRPr="00936D08" w:rsidRDefault="403A3538" w:rsidP="00F220EA">
      <w:pPr>
        <w:spacing w:after="120"/>
        <w:contextualSpacing/>
        <w:jc w:val="both"/>
        <w:rPr>
          <w:sz w:val="24"/>
          <w:szCs w:val="24"/>
        </w:rPr>
      </w:pPr>
      <w:r w:rsidRPr="00936D08">
        <w:rPr>
          <w:sz w:val="24"/>
          <w:szCs w:val="24"/>
        </w:rPr>
        <w:t>Název:</w:t>
      </w:r>
      <w:r w:rsidR="50860812" w:rsidRPr="00936D08">
        <w:rPr>
          <w:sz w:val="24"/>
          <w:szCs w:val="24"/>
        </w:rPr>
        <w:t xml:space="preserve"> </w:t>
      </w:r>
      <w:r w:rsidR="00F220EA" w:rsidRPr="00936D08">
        <w:rPr>
          <w:sz w:val="24"/>
          <w:szCs w:val="24"/>
        </w:rPr>
        <w:tab/>
      </w:r>
      <w:r w:rsidR="00F220EA" w:rsidRPr="00936D08">
        <w:rPr>
          <w:sz w:val="24"/>
          <w:szCs w:val="24"/>
        </w:rPr>
        <w:tab/>
      </w:r>
      <w:r w:rsidR="451A39D1">
        <w:rPr>
          <w:sz w:val="24"/>
          <w:szCs w:val="24"/>
        </w:rPr>
        <w:t>s</w:t>
      </w:r>
      <w:r w:rsidRPr="00936D08">
        <w:rPr>
          <w:sz w:val="24"/>
          <w:szCs w:val="24"/>
        </w:rPr>
        <w:t>tatutární město Brno</w:t>
      </w:r>
    </w:p>
    <w:p w14:paraId="58507718" w14:textId="709CF5A8" w:rsidR="00F220EA" w:rsidRPr="00936D08" w:rsidRDefault="00F220EA" w:rsidP="00F220EA">
      <w:pPr>
        <w:spacing w:after="120"/>
        <w:contextualSpacing/>
        <w:jc w:val="both"/>
        <w:rPr>
          <w:sz w:val="24"/>
          <w:szCs w:val="24"/>
        </w:rPr>
      </w:pPr>
      <w:r w:rsidRPr="00936D08">
        <w:rPr>
          <w:sz w:val="24"/>
          <w:szCs w:val="24"/>
        </w:rPr>
        <w:t xml:space="preserve">Sídlo: </w:t>
      </w:r>
      <w:r w:rsidRPr="00936D08">
        <w:rPr>
          <w:sz w:val="24"/>
          <w:szCs w:val="24"/>
        </w:rPr>
        <w:tab/>
      </w:r>
      <w:r w:rsidRPr="00936D08">
        <w:rPr>
          <w:sz w:val="24"/>
          <w:szCs w:val="24"/>
        </w:rPr>
        <w:tab/>
      </w:r>
      <w:r w:rsidR="00C570E4" w:rsidRPr="00936D08">
        <w:rPr>
          <w:sz w:val="24"/>
          <w:szCs w:val="24"/>
        </w:rPr>
        <w:tab/>
      </w:r>
      <w:r w:rsidRPr="00936D08">
        <w:rPr>
          <w:sz w:val="24"/>
          <w:szCs w:val="24"/>
        </w:rPr>
        <w:t>Dominikánské nám. 196/1, 602 00 Brno</w:t>
      </w:r>
    </w:p>
    <w:p w14:paraId="21F5BF8B" w14:textId="152D4069" w:rsidR="00F220EA" w:rsidRPr="00936D08" w:rsidRDefault="403A3538" w:rsidP="00F220EA">
      <w:pPr>
        <w:spacing w:after="120"/>
        <w:contextualSpacing/>
        <w:jc w:val="both"/>
        <w:rPr>
          <w:sz w:val="24"/>
          <w:szCs w:val="24"/>
        </w:rPr>
      </w:pPr>
      <w:r w:rsidRPr="00936D08">
        <w:rPr>
          <w:sz w:val="24"/>
          <w:szCs w:val="24"/>
        </w:rPr>
        <w:t>Zastoupené:</w:t>
      </w:r>
      <w:r w:rsidR="5D3DB47A" w:rsidRPr="00936D08">
        <w:rPr>
          <w:sz w:val="24"/>
          <w:szCs w:val="24"/>
        </w:rPr>
        <w:t xml:space="preserve"> </w:t>
      </w:r>
      <w:r w:rsidR="00F220EA" w:rsidRPr="00936D08">
        <w:rPr>
          <w:sz w:val="24"/>
          <w:szCs w:val="24"/>
        </w:rPr>
        <w:tab/>
      </w:r>
      <w:r w:rsidR="00C570E4" w:rsidRPr="00936D08">
        <w:rPr>
          <w:sz w:val="24"/>
          <w:szCs w:val="24"/>
        </w:rPr>
        <w:tab/>
      </w:r>
      <w:r w:rsidRPr="00936D08">
        <w:rPr>
          <w:sz w:val="24"/>
          <w:szCs w:val="24"/>
        </w:rPr>
        <w:t>JUDr. Markétou Vaňkovou, primátorkou města Brna</w:t>
      </w:r>
    </w:p>
    <w:p w14:paraId="6BC1F995" w14:textId="35C5F353" w:rsidR="00F220EA" w:rsidRPr="00936D08" w:rsidRDefault="00F220EA" w:rsidP="00F220EA">
      <w:pPr>
        <w:spacing w:after="120"/>
        <w:contextualSpacing/>
        <w:jc w:val="both"/>
        <w:rPr>
          <w:sz w:val="24"/>
          <w:szCs w:val="24"/>
        </w:rPr>
      </w:pPr>
      <w:r w:rsidRPr="00936D08">
        <w:rPr>
          <w:sz w:val="24"/>
          <w:szCs w:val="24"/>
        </w:rPr>
        <w:t xml:space="preserve">IČO: </w:t>
      </w:r>
      <w:r w:rsidRPr="00936D08">
        <w:rPr>
          <w:sz w:val="24"/>
          <w:szCs w:val="24"/>
        </w:rPr>
        <w:tab/>
      </w:r>
      <w:r w:rsidRPr="00936D08">
        <w:rPr>
          <w:sz w:val="24"/>
          <w:szCs w:val="24"/>
        </w:rPr>
        <w:tab/>
      </w:r>
      <w:r w:rsidR="00C570E4" w:rsidRPr="00936D08">
        <w:rPr>
          <w:sz w:val="24"/>
          <w:szCs w:val="24"/>
        </w:rPr>
        <w:tab/>
      </w:r>
      <w:r w:rsidRPr="00936D08">
        <w:rPr>
          <w:sz w:val="24"/>
          <w:szCs w:val="24"/>
        </w:rPr>
        <w:t>44992785</w:t>
      </w:r>
    </w:p>
    <w:p w14:paraId="0B90AAEA" w14:textId="06149890" w:rsidR="00F220EA" w:rsidRPr="00936D08" w:rsidRDefault="00F220EA" w:rsidP="00F220EA">
      <w:pPr>
        <w:spacing w:after="120"/>
        <w:contextualSpacing/>
        <w:jc w:val="both"/>
        <w:rPr>
          <w:sz w:val="24"/>
          <w:szCs w:val="24"/>
        </w:rPr>
      </w:pPr>
      <w:r w:rsidRPr="00936D08">
        <w:rPr>
          <w:sz w:val="24"/>
          <w:szCs w:val="24"/>
        </w:rPr>
        <w:t xml:space="preserve">DIČ: </w:t>
      </w:r>
      <w:r w:rsidRPr="00936D08">
        <w:rPr>
          <w:sz w:val="24"/>
          <w:szCs w:val="24"/>
        </w:rPr>
        <w:tab/>
      </w:r>
      <w:r w:rsidRPr="00936D08">
        <w:rPr>
          <w:sz w:val="24"/>
          <w:szCs w:val="24"/>
        </w:rPr>
        <w:tab/>
      </w:r>
      <w:r w:rsidR="00C570E4" w:rsidRPr="00936D08">
        <w:rPr>
          <w:sz w:val="24"/>
          <w:szCs w:val="24"/>
        </w:rPr>
        <w:tab/>
      </w:r>
      <w:r w:rsidRPr="00936D08">
        <w:rPr>
          <w:sz w:val="24"/>
          <w:szCs w:val="24"/>
        </w:rPr>
        <w:t>CZ44992785</w:t>
      </w:r>
      <w:r w:rsidRPr="00936D08">
        <w:rPr>
          <w:sz w:val="24"/>
          <w:szCs w:val="24"/>
        </w:rPr>
        <w:tab/>
      </w:r>
    </w:p>
    <w:p w14:paraId="33DFFD93" w14:textId="25ED9261" w:rsidR="00C570E4" w:rsidRPr="00936D08" w:rsidRDefault="403A3538" w:rsidP="00C570E4">
      <w:pPr>
        <w:autoSpaceDE w:val="0"/>
        <w:ind w:left="2124" w:hanging="2124"/>
        <w:jc w:val="both"/>
        <w:rPr>
          <w:sz w:val="24"/>
          <w:szCs w:val="24"/>
        </w:rPr>
      </w:pPr>
      <w:r w:rsidRPr="00936D08">
        <w:rPr>
          <w:sz w:val="24"/>
          <w:szCs w:val="24"/>
        </w:rPr>
        <w:t>Kontaktní osoba:</w:t>
      </w:r>
      <w:r w:rsidR="12250AA9" w:rsidRPr="00936D08">
        <w:rPr>
          <w:sz w:val="24"/>
          <w:szCs w:val="24"/>
        </w:rPr>
        <w:t xml:space="preserve"> </w:t>
      </w:r>
      <w:r w:rsidR="00C570E4" w:rsidRPr="00936D08">
        <w:rPr>
          <w:sz w:val="24"/>
          <w:szCs w:val="24"/>
        </w:rPr>
        <w:tab/>
      </w:r>
      <w:r w:rsidR="0EDFB05F">
        <w:rPr>
          <w:sz w:val="24"/>
          <w:szCs w:val="24"/>
        </w:rPr>
        <w:t>Ing. Iveta Štarhová</w:t>
      </w:r>
      <w:r w:rsidRPr="00936D08">
        <w:rPr>
          <w:sz w:val="24"/>
          <w:szCs w:val="24"/>
        </w:rPr>
        <w:t xml:space="preserve">, </w:t>
      </w:r>
      <w:r w:rsidR="0EDFB05F">
        <w:rPr>
          <w:sz w:val="24"/>
          <w:szCs w:val="24"/>
        </w:rPr>
        <w:t>specialistka dočasného využití území</w:t>
      </w:r>
    </w:p>
    <w:p w14:paraId="4AE851E0" w14:textId="40DF4F65" w:rsidR="00F220EA" w:rsidRPr="00936D08" w:rsidRDefault="00F220EA" w:rsidP="00C570E4">
      <w:pPr>
        <w:autoSpaceDE w:val="0"/>
        <w:ind w:left="2124"/>
        <w:jc w:val="both"/>
        <w:rPr>
          <w:sz w:val="24"/>
          <w:szCs w:val="24"/>
        </w:rPr>
      </w:pPr>
      <w:r w:rsidRPr="00936D08">
        <w:rPr>
          <w:sz w:val="24"/>
          <w:szCs w:val="24"/>
        </w:rPr>
        <w:t xml:space="preserve">Oddělení </w:t>
      </w:r>
      <w:r w:rsidR="00C570E4" w:rsidRPr="00936D08">
        <w:rPr>
          <w:sz w:val="24"/>
          <w:szCs w:val="24"/>
        </w:rPr>
        <w:t>strategického plánování</w:t>
      </w:r>
      <w:r w:rsidRPr="00936D08">
        <w:rPr>
          <w:sz w:val="24"/>
          <w:szCs w:val="24"/>
        </w:rPr>
        <w:t xml:space="preserve">, Odbor strategického rozvoje </w:t>
      </w:r>
      <w:r w:rsidR="006D4EC8">
        <w:rPr>
          <w:sz w:val="24"/>
          <w:szCs w:val="24"/>
        </w:rPr>
        <w:br/>
      </w:r>
      <w:r w:rsidRPr="00936D08">
        <w:rPr>
          <w:sz w:val="24"/>
          <w:szCs w:val="24"/>
        </w:rPr>
        <w:t>a spolupráce MMB, +420 542 172 </w:t>
      </w:r>
      <w:r w:rsidR="00830FC3">
        <w:rPr>
          <w:sz w:val="24"/>
          <w:szCs w:val="24"/>
        </w:rPr>
        <w:t>489</w:t>
      </w:r>
      <w:r w:rsidRPr="00936D08">
        <w:rPr>
          <w:sz w:val="24"/>
          <w:szCs w:val="24"/>
        </w:rPr>
        <w:t xml:space="preserve">, </w:t>
      </w:r>
      <w:hyperlink r:id="rId8" w:history="1">
        <w:r w:rsidR="00830FC3" w:rsidRPr="001E0501">
          <w:rPr>
            <w:rStyle w:val="Hypertextovodkaz"/>
            <w:sz w:val="24"/>
            <w:szCs w:val="24"/>
          </w:rPr>
          <w:t>starhova.iveta@brno.cz</w:t>
        </w:r>
      </w:hyperlink>
    </w:p>
    <w:p w14:paraId="4D99C9D4" w14:textId="304EFED8" w:rsidR="00F220EA" w:rsidRPr="00936D08" w:rsidRDefault="00F220EA" w:rsidP="00F220EA">
      <w:pPr>
        <w:rPr>
          <w:color w:val="4472C4" w:themeColor="accent5"/>
          <w:sz w:val="24"/>
          <w:szCs w:val="24"/>
          <w:u w:val="single"/>
        </w:rPr>
      </w:pPr>
    </w:p>
    <w:p w14:paraId="1FE0A07C" w14:textId="77777777" w:rsidR="00F220EA" w:rsidRPr="00936D08" w:rsidRDefault="00F220EA" w:rsidP="00113816">
      <w:pPr>
        <w:pStyle w:val="Odstavecseseznamem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32"/>
          <w:tab w:val="left" w:pos="1152"/>
          <w:tab w:val="left" w:pos="1584"/>
          <w:tab w:val="left" w:pos="1728"/>
          <w:tab w:val="left" w:pos="3312"/>
          <w:tab w:val="left" w:pos="4032"/>
        </w:tabs>
        <w:suppressAutoHyphens/>
        <w:autoSpaceDN w:val="0"/>
        <w:spacing w:before="120"/>
        <w:ind w:hanging="720"/>
        <w:contextualSpacing w:val="0"/>
        <w:jc w:val="both"/>
        <w:textAlignment w:val="baseline"/>
        <w:rPr>
          <w:b/>
          <w:sz w:val="24"/>
          <w:szCs w:val="24"/>
        </w:rPr>
      </w:pPr>
      <w:r w:rsidRPr="00936D08">
        <w:rPr>
          <w:b/>
          <w:sz w:val="24"/>
          <w:szCs w:val="24"/>
        </w:rPr>
        <w:t>Druh a právní režim veřejné zakázky</w:t>
      </w:r>
    </w:p>
    <w:p w14:paraId="0779800E" w14:textId="77777777" w:rsidR="00F220EA" w:rsidRPr="00936D08" w:rsidRDefault="00F220EA" w:rsidP="00F220EA">
      <w:pPr>
        <w:pStyle w:val="Bezmezer"/>
        <w:rPr>
          <w:sz w:val="24"/>
          <w:szCs w:val="24"/>
        </w:rPr>
      </w:pPr>
    </w:p>
    <w:p w14:paraId="5B3245BE" w14:textId="5AAB7712" w:rsidR="00F220EA" w:rsidRPr="00936D08" w:rsidRDefault="00F220EA" w:rsidP="00F220EA">
      <w:pPr>
        <w:rPr>
          <w:sz w:val="24"/>
          <w:szCs w:val="24"/>
        </w:rPr>
      </w:pPr>
      <w:r w:rsidRPr="00936D08">
        <w:rPr>
          <w:sz w:val="24"/>
          <w:szCs w:val="24"/>
        </w:rPr>
        <w:t xml:space="preserve">Druh </w:t>
      </w:r>
      <w:r w:rsidR="0042421B">
        <w:rPr>
          <w:sz w:val="24"/>
          <w:szCs w:val="24"/>
        </w:rPr>
        <w:t xml:space="preserve">a režim </w:t>
      </w:r>
      <w:r w:rsidRPr="00936D08">
        <w:rPr>
          <w:sz w:val="24"/>
          <w:szCs w:val="24"/>
        </w:rPr>
        <w:t>veřejné zakázky: veřejná zakázka malého rozsahu na služby</w:t>
      </w:r>
    </w:p>
    <w:p w14:paraId="32AA6DC1" w14:textId="77777777" w:rsidR="00F220EA" w:rsidRPr="00936D08" w:rsidRDefault="00F220EA" w:rsidP="00F220EA">
      <w:pPr>
        <w:rPr>
          <w:sz w:val="24"/>
          <w:szCs w:val="24"/>
        </w:rPr>
      </w:pPr>
    </w:p>
    <w:p w14:paraId="4F4155E3" w14:textId="30432405" w:rsidR="00F220EA" w:rsidRPr="00936D08" w:rsidRDefault="22070354" w:rsidP="00F220EA">
      <w:pPr>
        <w:jc w:val="both"/>
        <w:rPr>
          <w:sz w:val="24"/>
          <w:szCs w:val="24"/>
        </w:rPr>
      </w:pPr>
      <w:r w:rsidRPr="7DD0C963">
        <w:rPr>
          <w:sz w:val="24"/>
          <w:szCs w:val="24"/>
        </w:rPr>
        <w:t>Zadavatel výslovně upozorňuje</w:t>
      </w:r>
      <w:r w:rsidR="4654EA77" w:rsidRPr="7DD0C963">
        <w:rPr>
          <w:sz w:val="24"/>
          <w:szCs w:val="24"/>
        </w:rPr>
        <w:t xml:space="preserve">, že předmětná veřejná zakázka malého rozsahu na služby je zadávaná mimo režim ZZVZ. To </w:t>
      </w:r>
      <w:r w:rsidRPr="7DD0C963">
        <w:rPr>
          <w:sz w:val="24"/>
          <w:szCs w:val="24"/>
        </w:rPr>
        <w:t>platí i v případě, že Zadavatel</w:t>
      </w:r>
      <w:r w:rsidR="4654EA77" w:rsidRPr="7DD0C963">
        <w:rPr>
          <w:sz w:val="24"/>
          <w:szCs w:val="24"/>
        </w:rPr>
        <w:t xml:space="preserve"> při zadání této zakázky použij</w:t>
      </w:r>
      <w:r w:rsidR="18C7629E" w:rsidRPr="7DD0C963">
        <w:rPr>
          <w:sz w:val="24"/>
          <w:szCs w:val="24"/>
        </w:rPr>
        <w:t>e</w:t>
      </w:r>
      <w:r w:rsidR="4654EA77" w:rsidRPr="7DD0C963">
        <w:rPr>
          <w:sz w:val="24"/>
          <w:szCs w:val="24"/>
        </w:rPr>
        <w:t xml:space="preserve"> terminologii zákona ZZVZ, příp. jeho část v přímé citaci. Pro toto výběrové řízení jsou rozhodné pouze podmínky stanovené v této zadávací dokumentaci.</w:t>
      </w:r>
      <w:r w:rsidR="19AF587F" w:rsidRPr="7DD0C963">
        <w:rPr>
          <w:sz w:val="24"/>
          <w:szCs w:val="24"/>
        </w:rPr>
        <w:t xml:space="preserve"> </w:t>
      </w:r>
    </w:p>
    <w:p w14:paraId="46656417" w14:textId="3ABDADAF" w:rsidR="00666781" w:rsidRPr="00936D08" w:rsidRDefault="00666781" w:rsidP="00F220EA">
      <w:pPr>
        <w:jc w:val="both"/>
        <w:rPr>
          <w:sz w:val="24"/>
          <w:szCs w:val="24"/>
        </w:rPr>
      </w:pPr>
    </w:p>
    <w:p w14:paraId="500631AE" w14:textId="0255E5EE" w:rsidR="00F220EA" w:rsidRPr="006377D5" w:rsidRDefault="00F220EA" w:rsidP="00113816">
      <w:pPr>
        <w:pStyle w:val="Odstavecseseznamem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32"/>
          <w:tab w:val="left" w:pos="1152"/>
          <w:tab w:val="left" w:pos="1584"/>
          <w:tab w:val="left" w:pos="1728"/>
          <w:tab w:val="left" w:pos="3312"/>
          <w:tab w:val="left" w:pos="4032"/>
        </w:tabs>
        <w:suppressAutoHyphens/>
        <w:autoSpaceDN w:val="0"/>
        <w:spacing w:before="120"/>
        <w:ind w:hanging="720"/>
        <w:contextualSpacing w:val="0"/>
        <w:jc w:val="both"/>
        <w:textAlignment w:val="baseline"/>
        <w:rPr>
          <w:b/>
          <w:sz w:val="24"/>
          <w:szCs w:val="24"/>
        </w:rPr>
      </w:pPr>
      <w:r w:rsidRPr="006377D5">
        <w:rPr>
          <w:b/>
          <w:sz w:val="24"/>
          <w:szCs w:val="24"/>
        </w:rPr>
        <w:t>Vymezení předmětu zakázky</w:t>
      </w:r>
    </w:p>
    <w:p w14:paraId="18ACCDD5" w14:textId="77777777" w:rsidR="00F220EA" w:rsidRPr="00F220EA" w:rsidRDefault="00F220EA" w:rsidP="00F220EA">
      <w:pPr>
        <w:jc w:val="both"/>
        <w:rPr>
          <w:color w:val="4472C4" w:themeColor="accent5"/>
          <w:u w:val="single"/>
        </w:rPr>
      </w:pPr>
    </w:p>
    <w:p w14:paraId="190FFF12" w14:textId="3B3BAFD8" w:rsidR="00597B83" w:rsidRDefault="00D07909" w:rsidP="00666781">
      <w:pPr>
        <w:jc w:val="both"/>
        <w:textAlignment w:val="baseline"/>
        <w:rPr>
          <w:rFonts w:eastAsia="Times New Roman"/>
          <w:sz w:val="24"/>
          <w:szCs w:val="24"/>
        </w:rPr>
      </w:pPr>
      <w:bookmarkStart w:id="0" w:name="_Hlk45783348"/>
      <w:r>
        <w:rPr>
          <w:rFonts w:eastAsia="Times New Roman"/>
          <w:sz w:val="24"/>
          <w:szCs w:val="24"/>
        </w:rPr>
        <w:t>Veřejná zakázka bude zpracována</w:t>
      </w:r>
      <w:r w:rsidR="00597B83">
        <w:rPr>
          <w:rFonts w:eastAsia="Times New Roman"/>
          <w:sz w:val="24"/>
          <w:szCs w:val="24"/>
        </w:rPr>
        <w:t xml:space="preserve"> jako součást klíčové aktivity 05 </w:t>
      </w:r>
      <w:r w:rsidR="00597B83" w:rsidRPr="00597B83">
        <w:rPr>
          <w:rFonts w:eastAsia="Times New Roman"/>
          <w:sz w:val="24"/>
          <w:szCs w:val="24"/>
        </w:rPr>
        <w:t>Zavedení systematického přístupu ke strategickým rozvojovým lokalitám</w:t>
      </w:r>
      <w:r w:rsidR="00597B83">
        <w:rPr>
          <w:rFonts w:eastAsia="Times New Roman"/>
          <w:sz w:val="24"/>
          <w:szCs w:val="24"/>
        </w:rPr>
        <w:t xml:space="preserve"> v rámci </w:t>
      </w:r>
      <w:r w:rsidR="00597B83" w:rsidRPr="00597B83">
        <w:rPr>
          <w:rFonts w:eastAsia="Times New Roman"/>
          <w:sz w:val="24"/>
          <w:szCs w:val="24"/>
        </w:rPr>
        <w:t>projektu „Systematizace a zkvalitnění systému řízení města Brna“ CZ.03.4.74/0.0/0.0/17_080/0010105</w:t>
      </w:r>
      <w:r>
        <w:rPr>
          <w:rFonts w:eastAsia="Times New Roman"/>
          <w:sz w:val="24"/>
          <w:szCs w:val="24"/>
        </w:rPr>
        <w:t xml:space="preserve">. </w:t>
      </w:r>
    </w:p>
    <w:p w14:paraId="5B2E2376" w14:textId="77777777" w:rsidR="00D07909" w:rsidRDefault="00D07909" w:rsidP="00666781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60AF5B3C" w14:textId="27633826" w:rsidR="00E94B77" w:rsidRDefault="00E94B77" w:rsidP="00666781">
      <w:pPr>
        <w:jc w:val="both"/>
        <w:textAlignment w:val="baseline"/>
        <w:rPr>
          <w:rFonts w:eastAsia="Times New Roman"/>
          <w:sz w:val="24"/>
          <w:szCs w:val="24"/>
        </w:rPr>
      </w:pPr>
      <w:r w:rsidRPr="4AC1B730">
        <w:rPr>
          <w:rFonts w:eastAsia="Times New Roman"/>
          <w:sz w:val="24"/>
          <w:szCs w:val="24"/>
        </w:rPr>
        <w:lastRenderedPageBreak/>
        <w:t xml:space="preserve">Předmětem této veřejné zakázky je </w:t>
      </w:r>
      <w:r w:rsidR="00C732E7">
        <w:rPr>
          <w:rFonts w:eastAsia="Times New Roman"/>
          <w:sz w:val="24"/>
          <w:szCs w:val="24"/>
        </w:rPr>
        <w:t>pasportizace</w:t>
      </w:r>
      <w:r w:rsidR="00062835">
        <w:rPr>
          <w:rFonts w:eastAsia="Times New Roman"/>
          <w:sz w:val="24"/>
          <w:szCs w:val="24"/>
        </w:rPr>
        <w:t xml:space="preserve"> a terénní šetření</w:t>
      </w:r>
      <w:r w:rsidR="00C732E7">
        <w:rPr>
          <w:rFonts w:eastAsia="Times New Roman"/>
          <w:sz w:val="24"/>
          <w:szCs w:val="24"/>
        </w:rPr>
        <w:t xml:space="preserve"> lokalit</w:t>
      </w:r>
      <w:r w:rsidR="00830FC3">
        <w:rPr>
          <w:rFonts w:eastAsia="Times New Roman"/>
          <w:sz w:val="24"/>
          <w:szCs w:val="24"/>
        </w:rPr>
        <w:t xml:space="preserve"> typu brownfield</w:t>
      </w:r>
      <w:r w:rsidR="005A3549">
        <w:rPr>
          <w:rFonts w:eastAsia="Times New Roman"/>
          <w:sz w:val="24"/>
          <w:szCs w:val="24"/>
        </w:rPr>
        <w:t xml:space="preserve"> </w:t>
      </w:r>
      <w:r w:rsidR="001D016E">
        <w:rPr>
          <w:rFonts w:eastAsia="Times New Roman"/>
          <w:sz w:val="24"/>
          <w:szCs w:val="24"/>
        </w:rPr>
        <w:t xml:space="preserve">bez majetkového podílu </w:t>
      </w:r>
      <w:r w:rsidR="0042421B">
        <w:rPr>
          <w:rFonts w:eastAsia="Times New Roman"/>
          <w:sz w:val="24"/>
          <w:szCs w:val="24"/>
        </w:rPr>
        <w:t xml:space="preserve">statutárního </w:t>
      </w:r>
      <w:r w:rsidR="001D016E">
        <w:rPr>
          <w:rFonts w:eastAsia="Times New Roman"/>
          <w:sz w:val="24"/>
          <w:szCs w:val="24"/>
        </w:rPr>
        <w:t>města Brna</w:t>
      </w:r>
      <w:r w:rsidR="003806F8">
        <w:rPr>
          <w:rFonts w:eastAsia="Times New Roman"/>
          <w:sz w:val="24"/>
          <w:szCs w:val="24"/>
        </w:rPr>
        <w:t xml:space="preserve">. </w:t>
      </w:r>
      <w:r w:rsidR="004F3942">
        <w:rPr>
          <w:rFonts w:eastAsia="Times New Roman"/>
          <w:sz w:val="24"/>
          <w:szCs w:val="24"/>
        </w:rPr>
        <w:t>Předmětem zakázky je zejména:</w:t>
      </w:r>
    </w:p>
    <w:p w14:paraId="34778014" w14:textId="1FD5B10E" w:rsidR="004F3942" w:rsidRDefault="004F3942" w:rsidP="00666781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63F61CA2" w14:textId="01CEACA6" w:rsidR="004F3942" w:rsidRDefault="00362DCB" w:rsidP="00113816">
      <w:pPr>
        <w:pStyle w:val="Odstavecseseznamem"/>
        <w:numPr>
          <w:ilvl w:val="0"/>
          <w:numId w:val="11"/>
        </w:numPr>
        <w:jc w:val="both"/>
        <w:textAlignment w:val="baseline"/>
        <w:rPr>
          <w:rFonts w:eastAsia="Times New Roman"/>
          <w:sz w:val="24"/>
          <w:szCs w:val="24"/>
        </w:rPr>
      </w:pPr>
      <w:r w:rsidRPr="00362DCB">
        <w:rPr>
          <w:rFonts w:eastAsia="Times New Roman"/>
          <w:b/>
          <w:sz w:val="24"/>
          <w:szCs w:val="24"/>
        </w:rPr>
        <w:t>verifikace</w:t>
      </w:r>
      <w:r>
        <w:rPr>
          <w:rFonts w:eastAsia="Times New Roman"/>
          <w:sz w:val="24"/>
          <w:szCs w:val="24"/>
        </w:rPr>
        <w:t xml:space="preserve"> současného stavu lokalit typu </w:t>
      </w:r>
      <w:proofErr w:type="spellStart"/>
      <w:r>
        <w:rPr>
          <w:rFonts w:eastAsia="Times New Roman"/>
          <w:sz w:val="24"/>
          <w:szCs w:val="24"/>
        </w:rPr>
        <w:t>brownfields</w:t>
      </w:r>
      <w:proofErr w:type="spellEnd"/>
      <w:r w:rsidR="002C59D0">
        <w:rPr>
          <w:rFonts w:eastAsia="Times New Roman"/>
          <w:sz w:val="24"/>
          <w:szCs w:val="24"/>
        </w:rPr>
        <w:t xml:space="preserve"> uvedených v příloze č. 3</w:t>
      </w:r>
    </w:p>
    <w:p w14:paraId="56486A08" w14:textId="77777777" w:rsidR="00362DCB" w:rsidRDefault="00362DCB" w:rsidP="00362DCB">
      <w:pPr>
        <w:pStyle w:val="Odstavecseseznamem"/>
        <w:jc w:val="both"/>
        <w:textAlignment w:val="baseline"/>
        <w:rPr>
          <w:rFonts w:eastAsia="Times New Roman"/>
          <w:sz w:val="24"/>
          <w:szCs w:val="24"/>
        </w:rPr>
      </w:pPr>
    </w:p>
    <w:p w14:paraId="0B856B65" w14:textId="50A77860" w:rsidR="00362DCB" w:rsidRDefault="3E4F0A73" w:rsidP="00113816">
      <w:pPr>
        <w:pStyle w:val="Odstavecseseznamem"/>
        <w:numPr>
          <w:ilvl w:val="0"/>
          <w:numId w:val="11"/>
        </w:numPr>
        <w:jc w:val="both"/>
        <w:textAlignment w:val="baseline"/>
        <w:rPr>
          <w:rFonts w:eastAsia="Times New Roman"/>
          <w:sz w:val="24"/>
          <w:szCs w:val="24"/>
        </w:rPr>
      </w:pPr>
      <w:r w:rsidRPr="7DD0C963">
        <w:rPr>
          <w:rFonts w:eastAsia="Times New Roman"/>
          <w:b/>
          <w:bCs/>
          <w:sz w:val="24"/>
          <w:szCs w:val="24"/>
        </w:rPr>
        <w:t>aktualizace</w:t>
      </w:r>
      <w:r w:rsidRPr="7DD0C963">
        <w:rPr>
          <w:rFonts w:eastAsia="Times New Roman"/>
          <w:sz w:val="24"/>
          <w:szCs w:val="24"/>
        </w:rPr>
        <w:t xml:space="preserve"> informací dle předložené struktury níže včetně vytvoření informačních karet pro jednotlivé lokality</w:t>
      </w:r>
      <w:r w:rsidR="723F9E0B" w:rsidRPr="7DD0C963">
        <w:rPr>
          <w:rFonts w:eastAsia="Times New Roman"/>
          <w:sz w:val="24"/>
          <w:szCs w:val="24"/>
        </w:rPr>
        <w:t xml:space="preserve"> (vzory informačních karet v příloze č. 4)</w:t>
      </w:r>
    </w:p>
    <w:p w14:paraId="6B943722" w14:textId="5D543AA1" w:rsidR="00362DCB" w:rsidRPr="00362DCB" w:rsidRDefault="00362DCB" w:rsidP="00362DCB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6B88902A" w14:textId="5B449567" w:rsidR="00362DCB" w:rsidRDefault="00362DCB" w:rsidP="00113816">
      <w:pPr>
        <w:pStyle w:val="Odstavecseseznamem"/>
        <w:numPr>
          <w:ilvl w:val="0"/>
          <w:numId w:val="11"/>
        </w:numPr>
        <w:jc w:val="both"/>
        <w:textAlignment w:val="baseline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během realizace zakázky proběhnou minimálně </w:t>
      </w:r>
      <w:r w:rsidRPr="00362DCB">
        <w:rPr>
          <w:rFonts w:eastAsia="Times New Roman"/>
          <w:b/>
          <w:sz w:val="24"/>
          <w:szCs w:val="24"/>
        </w:rPr>
        <w:t>2 výrobní výbory</w:t>
      </w:r>
    </w:p>
    <w:p w14:paraId="633035BD" w14:textId="77777777" w:rsidR="00362DCB" w:rsidRPr="00362DCB" w:rsidRDefault="00362DCB" w:rsidP="00362DCB">
      <w:pPr>
        <w:pStyle w:val="Odstavecseseznamem"/>
        <w:rPr>
          <w:rFonts w:eastAsia="Times New Roman"/>
          <w:sz w:val="24"/>
          <w:szCs w:val="24"/>
        </w:rPr>
      </w:pPr>
    </w:p>
    <w:p w14:paraId="7124738C" w14:textId="7BEA28AB" w:rsidR="00362DCB" w:rsidRPr="00362DCB" w:rsidRDefault="00362DCB" w:rsidP="00113816">
      <w:pPr>
        <w:pStyle w:val="Odstavecseseznamem"/>
        <w:numPr>
          <w:ilvl w:val="0"/>
          <w:numId w:val="11"/>
        </w:numPr>
        <w:jc w:val="both"/>
        <w:textAlignment w:val="baseline"/>
        <w:rPr>
          <w:rFonts w:eastAsia="Times New Roman"/>
          <w:sz w:val="24"/>
          <w:szCs w:val="24"/>
        </w:rPr>
      </w:pPr>
      <w:r w:rsidRPr="00362DCB">
        <w:rPr>
          <w:rFonts w:eastAsia="Times New Roman"/>
          <w:sz w:val="24"/>
          <w:szCs w:val="24"/>
        </w:rPr>
        <w:t xml:space="preserve">po odevzdání </w:t>
      </w:r>
      <w:r>
        <w:rPr>
          <w:rFonts w:eastAsia="Times New Roman"/>
          <w:sz w:val="24"/>
          <w:szCs w:val="24"/>
        </w:rPr>
        <w:t>zakázky</w:t>
      </w:r>
      <w:r w:rsidRPr="00362DCB">
        <w:rPr>
          <w:rFonts w:eastAsia="Times New Roman"/>
          <w:sz w:val="24"/>
          <w:szCs w:val="24"/>
        </w:rPr>
        <w:t xml:space="preserve"> proběhne připomínkování ze strany </w:t>
      </w:r>
      <w:r w:rsidR="00062835">
        <w:rPr>
          <w:rFonts w:eastAsia="Times New Roman"/>
          <w:sz w:val="24"/>
          <w:szCs w:val="24"/>
        </w:rPr>
        <w:t>zadavatele</w:t>
      </w:r>
      <w:r w:rsidRPr="00362DCB">
        <w:rPr>
          <w:rFonts w:eastAsia="Times New Roman"/>
          <w:sz w:val="24"/>
          <w:szCs w:val="24"/>
        </w:rPr>
        <w:t>, tyto připomínky musí zhotovitel vypořádat do pěti pracovních dnů. </w:t>
      </w:r>
    </w:p>
    <w:bookmarkEnd w:id="0"/>
    <w:p w14:paraId="2A74548E" w14:textId="091BC29B" w:rsidR="00743988" w:rsidRDefault="00743988" w:rsidP="0088228A">
      <w:pPr>
        <w:pStyle w:val="Bezmezer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905611F" w14:textId="4458CA09" w:rsidR="005A3549" w:rsidRDefault="00362DCB" w:rsidP="0088228A">
      <w:pPr>
        <w:pStyle w:val="Bezmezer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Brownfi</w:t>
      </w:r>
      <w:r w:rsidR="005A3549">
        <w:rPr>
          <w:rFonts w:ascii="Times New Roman" w:eastAsia="Times New Roman" w:hAnsi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/>
          <w:b/>
          <w:bCs/>
          <w:sz w:val="24"/>
          <w:szCs w:val="24"/>
        </w:rPr>
        <w:t>l</w:t>
      </w:r>
      <w:r w:rsidR="005A3549">
        <w:rPr>
          <w:rFonts w:ascii="Times New Roman" w:eastAsia="Times New Roman" w:hAnsi="Times New Roman"/>
          <w:b/>
          <w:bCs/>
          <w:sz w:val="24"/>
          <w:szCs w:val="24"/>
        </w:rPr>
        <w:t>d</w:t>
      </w:r>
      <w:r w:rsidR="00CF497B" w:rsidRPr="00CF497B">
        <w:t xml:space="preserve"> </w:t>
      </w:r>
      <w:r w:rsidR="00CF497B" w:rsidRPr="005A3549">
        <w:rPr>
          <w:rFonts w:ascii="Times New Roman" w:eastAsia="Times New Roman" w:hAnsi="Times New Roman"/>
          <w:bCs/>
          <w:sz w:val="24"/>
          <w:szCs w:val="24"/>
        </w:rPr>
        <w:t>je pro účely</w:t>
      </w:r>
      <w:r w:rsidR="00CF497B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CF497B">
        <w:rPr>
          <w:rFonts w:ascii="Times New Roman" w:eastAsia="Times New Roman" w:hAnsi="Times New Roman"/>
          <w:bCs/>
          <w:sz w:val="24"/>
          <w:szCs w:val="24"/>
        </w:rPr>
        <w:t xml:space="preserve">této zakázky definován jako </w:t>
      </w:r>
      <w:r w:rsidR="00CF497B" w:rsidRPr="00CF497B">
        <w:rPr>
          <w:rFonts w:ascii="Times New Roman" w:eastAsia="Times New Roman" w:hAnsi="Times New Roman"/>
          <w:bCs/>
          <w:sz w:val="24"/>
          <w:szCs w:val="24"/>
        </w:rPr>
        <w:t>nemovi</w:t>
      </w:r>
      <w:r w:rsidR="006D4EC8">
        <w:rPr>
          <w:rFonts w:ascii="Times New Roman" w:eastAsia="Times New Roman" w:hAnsi="Times New Roman"/>
          <w:bCs/>
          <w:sz w:val="24"/>
          <w:szCs w:val="24"/>
        </w:rPr>
        <w:t>tá věc</w:t>
      </w:r>
      <w:r w:rsidR="00CF497B" w:rsidRPr="00CF497B">
        <w:rPr>
          <w:rFonts w:ascii="Times New Roman" w:eastAsia="Times New Roman" w:hAnsi="Times New Roman"/>
          <w:bCs/>
          <w:sz w:val="24"/>
          <w:szCs w:val="24"/>
        </w:rPr>
        <w:t xml:space="preserve"> (pozemek</w:t>
      </w:r>
      <w:r w:rsidR="006D4EC8">
        <w:rPr>
          <w:rFonts w:ascii="Times New Roman" w:eastAsia="Times New Roman" w:hAnsi="Times New Roman"/>
          <w:bCs/>
          <w:sz w:val="24"/>
          <w:szCs w:val="24"/>
        </w:rPr>
        <w:t xml:space="preserve"> nebo stavba</w:t>
      </w:r>
      <w:r w:rsidR="00CF497B" w:rsidRPr="00CF497B">
        <w:rPr>
          <w:rFonts w:ascii="Times New Roman" w:eastAsia="Times New Roman" w:hAnsi="Times New Roman"/>
          <w:bCs/>
          <w:sz w:val="24"/>
          <w:szCs w:val="24"/>
        </w:rPr>
        <w:t>, areál), která je nedostatečně využívaná, zanedbaná a může být i kontaminovaná</w:t>
      </w:r>
      <w:r w:rsidR="00CF497B">
        <w:rPr>
          <w:rFonts w:ascii="Times New Roman" w:eastAsia="Times New Roman" w:hAnsi="Times New Roman"/>
          <w:bCs/>
          <w:sz w:val="24"/>
          <w:szCs w:val="24"/>
        </w:rPr>
        <w:t xml:space="preserve">. Jedná se </w:t>
      </w:r>
      <w:r w:rsidR="006D4EC8">
        <w:rPr>
          <w:rFonts w:ascii="Times New Roman" w:eastAsia="Times New Roman" w:hAnsi="Times New Roman"/>
          <w:bCs/>
          <w:sz w:val="24"/>
          <w:szCs w:val="24"/>
        </w:rPr>
        <w:br/>
      </w:r>
      <w:r w:rsidR="00CF497B">
        <w:rPr>
          <w:rFonts w:ascii="Times New Roman" w:eastAsia="Times New Roman" w:hAnsi="Times New Roman"/>
          <w:bCs/>
          <w:sz w:val="24"/>
          <w:szCs w:val="24"/>
        </w:rPr>
        <w:t xml:space="preserve">o </w:t>
      </w:r>
      <w:r w:rsidR="005A3549">
        <w:rPr>
          <w:rFonts w:ascii="Times New Roman" w:eastAsia="Times New Roman" w:hAnsi="Times New Roman"/>
          <w:bCs/>
          <w:sz w:val="24"/>
          <w:szCs w:val="24"/>
        </w:rPr>
        <w:t xml:space="preserve">území velikosti min. 0,5 ha s plošným využitím méně než 30 %. </w:t>
      </w:r>
    </w:p>
    <w:p w14:paraId="44E6DE0E" w14:textId="59992A6C" w:rsidR="00E94B77" w:rsidRPr="00E94B77" w:rsidRDefault="00E94B77" w:rsidP="00666781">
      <w:pPr>
        <w:jc w:val="both"/>
        <w:rPr>
          <w:color w:val="4472C4" w:themeColor="accent5"/>
          <w:sz w:val="24"/>
          <w:szCs w:val="24"/>
          <w:u w:val="single"/>
        </w:rPr>
      </w:pPr>
    </w:p>
    <w:p w14:paraId="4944C516" w14:textId="77777777" w:rsidR="00E94B77" w:rsidRPr="00E94B77" w:rsidRDefault="00E94B77" w:rsidP="00666781">
      <w:pPr>
        <w:pStyle w:val="paragraph"/>
        <w:spacing w:before="0" w:beforeAutospacing="0" w:after="0" w:afterAutospacing="0"/>
        <w:jc w:val="both"/>
        <w:textAlignment w:val="baseline"/>
      </w:pPr>
      <w:r w:rsidRPr="00E94B77">
        <w:rPr>
          <w:rStyle w:val="eop"/>
        </w:rPr>
        <w:t> </w:t>
      </w:r>
    </w:p>
    <w:p w14:paraId="0E561D59" w14:textId="40614A8C" w:rsidR="00666781" w:rsidRPr="003806F8" w:rsidRDefault="003806F8" w:rsidP="00885A76">
      <w:pPr>
        <w:spacing w:line="239" w:lineRule="auto"/>
        <w:jc w:val="both"/>
        <w:rPr>
          <w:rFonts w:eastAsia="Times New Roman"/>
          <w:b/>
          <w:bCs/>
          <w:sz w:val="24"/>
          <w:szCs w:val="24"/>
        </w:rPr>
      </w:pPr>
      <w:bookmarkStart w:id="1" w:name="_Hlk41921221"/>
      <w:r w:rsidRPr="003806F8">
        <w:rPr>
          <w:rFonts w:eastAsia="Times New Roman"/>
          <w:b/>
          <w:bCs/>
          <w:sz w:val="24"/>
          <w:szCs w:val="24"/>
        </w:rPr>
        <w:t>Struktura a p</w:t>
      </w:r>
      <w:r w:rsidR="000A1BD6" w:rsidRPr="003806F8">
        <w:rPr>
          <w:rFonts w:eastAsia="Times New Roman"/>
          <w:b/>
          <w:bCs/>
          <w:sz w:val="24"/>
          <w:szCs w:val="24"/>
        </w:rPr>
        <w:t xml:space="preserve">ožadavky na </w:t>
      </w:r>
      <w:r w:rsidR="001067FE" w:rsidRPr="003806F8">
        <w:rPr>
          <w:rFonts w:eastAsia="Times New Roman"/>
          <w:b/>
          <w:bCs/>
          <w:sz w:val="24"/>
          <w:szCs w:val="24"/>
        </w:rPr>
        <w:t>zjišťované informace k jednotlivým lokalitám:</w:t>
      </w:r>
    </w:p>
    <w:p w14:paraId="064CAA40" w14:textId="77777777" w:rsidR="00936D08" w:rsidRPr="00F12B99" w:rsidRDefault="00936D08" w:rsidP="6E57563F">
      <w:pPr>
        <w:spacing w:line="239" w:lineRule="auto"/>
        <w:ind w:left="360"/>
        <w:jc w:val="both"/>
        <w:rPr>
          <w:rStyle w:val="Odkaznavysvtlivky"/>
          <w:rFonts w:eastAsia="Times New Roman"/>
          <w:b/>
          <w:bCs/>
          <w:sz w:val="24"/>
          <w:szCs w:val="24"/>
        </w:rPr>
      </w:pPr>
    </w:p>
    <w:p w14:paraId="6C2D918F" w14:textId="7DAE6A98" w:rsidR="00C57902" w:rsidRPr="00F12B99" w:rsidRDefault="4F0411F1" w:rsidP="0040611E">
      <w:pPr>
        <w:jc w:val="both"/>
        <w:rPr>
          <w:sz w:val="24"/>
          <w:szCs w:val="24"/>
        </w:rPr>
      </w:pPr>
      <w:r w:rsidRPr="7DD0C963">
        <w:rPr>
          <w:sz w:val="24"/>
          <w:szCs w:val="24"/>
        </w:rPr>
        <w:t>K jednotlivým lokalitám</w:t>
      </w:r>
      <w:r w:rsidR="46EA7EE3" w:rsidRPr="7DD0C963">
        <w:rPr>
          <w:sz w:val="24"/>
          <w:szCs w:val="24"/>
        </w:rPr>
        <w:t xml:space="preserve"> dle přílohy </w:t>
      </w:r>
      <w:r w:rsidR="7438BC70" w:rsidRPr="7DD0C963">
        <w:rPr>
          <w:sz w:val="24"/>
          <w:szCs w:val="24"/>
        </w:rPr>
        <w:t>č.</w:t>
      </w:r>
      <w:r w:rsidR="1DF9E330" w:rsidRPr="7DD0C963">
        <w:rPr>
          <w:sz w:val="24"/>
          <w:szCs w:val="24"/>
        </w:rPr>
        <w:t xml:space="preserve"> </w:t>
      </w:r>
      <w:r w:rsidR="7438BC70" w:rsidRPr="7DD0C963">
        <w:rPr>
          <w:sz w:val="24"/>
          <w:szCs w:val="24"/>
        </w:rPr>
        <w:t xml:space="preserve">3 </w:t>
      </w:r>
      <w:r w:rsidR="3226841B" w:rsidRPr="7DD0C963">
        <w:rPr>
          <w:sz w:val="24"/>
          <w:szCs w:val="24"/>
        </w:rPr>
        <w:t xml:space="preserve">je nutné vytvořit informační kartu (vzor karty naleznete v příloze č. </w:t>
      </w:r>
      <w:r w:rsidR="46EA7EE3" w:rsidRPr="7DD0C963">
        <w:rPr>
          <w:sz w:val="24"/>
          <w:szCs w:val="24"/>
        </w:rPr>
        <w:t xml:space="preserve">4) a </w:t>
      </w:r>
      <w:r w:rsidRPr="7DD0C963">
        <w:rPr>
          <w:sz w:val="24"/>
          <w:szCs w:val="24"/>
        </w:rPr>
        <w:t>je nutné zjistit tyto údaje:</w:t>
      </w:r>
    </w:p>
    <w:p w14:paraId="4E7735F2" w14:textId="21875BB5" w:rsidR="00C57902" w:rsidRPr="00F12B99" w:rsidRDefault="00C57902" w:rsidP="00C57902">
      <w:pPr>
        <w:rPr>
          <w:sz w:val="24"/>
          <w:szCs w:val="24"/>
        </w:rPr>
      </w:pPr>
    </w:p>
    <w:p w14:paraId="776F71B3" w14:textId="38154DC9" w:rsidR="00505C1B" w:rsidRDefault="00C57902" w:rsidP="0011381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2F69F9C8">
        <w:rPr>
          <w:b/>
          <w:bCs/>
          <w:sz w:val="24"/>
          <w:szCs w:val="24"/>
        </w:rPr>
        <w:t>Popis lokality</w:t>
      </w:r>
      <w:r w:rsidRPr="2F69F9C8">
        <w:rPr>
          <w:sz w:val="24"/>
          <w:szCs w:val="24"/>
        </w:rPr>
        <w:t xml:space="preserve"> – slovní popis lokalit</w:t>
      </w:r>
      <w:r w:rsidR="00195ADC" w:rsidRPr="2F69F9C8">
        <w:rPr>
          <w:sz w:val="24"/>
          <w:szCs w:val="24"/>
        </w:rPr>
        <w:t>y včetně krátkého histor</w:t>
      </w:r>
      <w:r w:rsidR="00505C1B" w:rsidRPr="2F69F9C8">
        <w:rPr>
          <w:sz w:val="24"/>
          <w:szCs w:val="24"/>
        </w:rPr>
        <w:t>ického exkurzu k dané lokalitě</w:t>
      </w:r>
    </w:p>
    <w:p w14:paraId="2455E7F8" w14:textId="77777777" w:rsidR="00505C1B" w:rsidRPr="00505C1B" w:rsidRDefault="00505C1B" w:rsidP="00505C1B">
      <w:pPr>
        <w:pStyle w:val="Odstavecseseznamem"/>
        <w:rPr>
          <w:sz w:val="24"/>
          <w:szCs w:val="24"/>
        </w:rPr>
      </w:pPr>
    </w:p>
    <w:p w14:paraId="1FC83A26" w14:textId="140C2C3E" w:rsidR="00505C1B" w:rsidRPr="000D5CFD" w:rsidRDefault="2F479650" w:rsidP="2F69F9C8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0D5CFD">
        <w:rPr>
          <w:b/>
          <w:bCs/>
          <w:sz w:val="24"/>
          <w:szCs w:val="24"/>
        </w:rPr>
        <w:t>Revize h</w:t>
      </w:r>
      <w:r w:rsidR="48F1F22C" w:rsidRPr="000D5CFD">
        <w:rPr>
          <w:b/>
          <w:bCs/>
          <w:sz w:val="24"/>
          <w:szCs w:val="24"/>
        </w:rPr>
        <w:t>ranice brownfieldu</w:t>
      </w:r>
      <w:r w:rsidR="314D973E" w:rsidRPr="000D5CFD">
        <w:rPr>
          <w:b/>
          <w:bCs/>
          <w:sz w:val="24"/>
          <w:szCs w:val="24"/>
        </w:rPr>
        <w:t xml:space="preserve"> </w:t>
      </w:r>
      <w:r w:rsidR="48F1F22C" w:rsidRPr="000D5CFD">
        <w:rPr>
          <w:sz w:val="24"/>
          <w:szCs w:val="24"/>
        </w:rPr>
        <w:t xml:space="preserve">– </w:t>
      </w:r>
      <w:r w:rsidR="6EED1CC7" w:rsidRPr="000D5CFD">
        <w:rPr>
          <w:sz w:val="24"/>
          <w:szCs w:val="24"/>
        </w:rPr>
        <w:t xml:space="preserve">v případě zjištění změny stavu hranic brownfieldu </w:t>
      </w:r>
      <w:r w:rsidR="48F1F22C" w:rsidRPr="000D5CFD">
        <w:rPr>
          <w:sz w:val="24"/>
          <w:szCs w:val="24"/>
        </w:rPr>
        <w:t xml:space="preserve">vymezení hranic </w:t>
      </w:r>
      <w:r w:rsidR="1A6B0EC2" w:rsidRPr="000D5CFD">
        <w:rPr>
          <w:sz w:val="24"/>
          <w:szCs w:val="24"/>
        </w:rPr>
        <w:t>nových</w:t>
      </w:r>
      <w:r w:rsidR="00133FB0" w:rsidRPr="000D5CFD">
        <w:rPr>
          <w:sz w:val="24"/>
          <w:szCs w:val="24"/>
        </w:rPr>
        <w:t xml:space="preserve"> a jejich zakreslení do map dle informačních karet, které jsou přílohou č. 3 této zadávací dokumentace </w:t>
      </w:r>
      <w:r w:rsidR="007A53EE" w:rsidRPr="000D5CFD">
        <w:rPr>
          <w:sz w:val="24"/>
          <w:szCs w:val="24"/>
        </w:rPr>
        <w:t>(současné vymezení těchto brownfieldů poskytne zadavatel zpracovateli ve</w:t>
      </w:r>
      <w:r w:rsidR="00133FB0" w:rsidRPr="000D5CFD">
        <w:rPr>
          <w:sz w:val="24"/>
          <w:szCs w:val="24"/>
        </w:rPr>
        <w:t xml:space="preserve"> formátech</w:t>
      </w:r>
      <w:r w:rsidR="007A53EE" w:rsidRPr="000D5CFD">
        <w:rPr>
          <w:sz w:val="24"/>
          <w:szCs w:val="24"/>
        </w:rPr>
        <w:t xml:space="preserve"> </w:t>
      </w:r>
      <w:proofErr w:type="spellStart"/>
      <w:r w:rsidR="000D5CFD" w:rsidRPr="000D5CFD">
        <w:rPr>
          <w:sz w:val="24"/>
          <w:szCs w:val="24"/>
        </w:rPr>
        <w:t>f</w:t>
      </w:r>
      <w:r w:rsidR="00133FB0" w:rsidRPr="000D5CFD">
        <w:rPr>
          <w:sz w:val="24"/>
          <w:szCs w:val="24"/>
        </w:rPr>
        <w:t>eature</w:t>
      </w:r>
      <w:proofErr w:type="spellEnd"/>
      <w:r w:rsidR="00133FB0" w:rsidRPr="000D5CFD">
        <w:rPr>
          <w:sz w:val="24"/>
          <w:szCs w:val="24"/>
        </w:rPr>
        <w:t xml:space="preserve"> </w:t>
      </w:r>
      <w:proofErr w:type="spellStart"/>
      <w:r w:rsidR="00133FB0" w:rsidRPr="000D5CFD">
        <w:rPr>
          <w:sz w:val="24"/>
          <w:szCs w:val="24"/>
        </w:rPr>
        <w:t>class</w:t>
      </w:r>
      <w:proofErr w:type="spellEnd"/>
      <w:r w:rsidR="00133FB0" w:rsidRPr="000D5CFD">
        <w:rPr>
          <w:sz w:val="24"/>
          <w:szCs w:val="24"/>
        </w:rPr>
        <w:t xml:space="preserve">, </w:t>
      </w:r>
      <w:proofErr w:type="spellStart"/>
      <w:r w:rsidR="00133FB0" w:rsidRPr="000D5CFD">
        <w:rPr>
          <w:sz w:val="24"/>
          <w:szCs w:val="24"/>
        </w:rPr>
        <w:t>shapefile</w:t>
      </w:r>
      <w:proofErr w:type="spellEnd"/>
      <w:r w:rsidR="000D5CFD" w:rsidRPr="000D5CFD">
        <w:rPr>
          <w:sz w:val="24"/>
          <w:szCs w:val="24"/>
        </w:rPr>
        <w:t xml:space="preserve">, KML nebo </w:t>
      </w:r>
      <w:proofErr w:type="spellStart"/>
      <w:r w:rsidR="000D5CFD" w:rsidRPr="000D5CFD">
        <w:rPr>
          <w:sz w:val="24"/>
          <w:szCs w:val="24"/>
        </w:rPr>
        <w:t>GeoJSON</w:t>
      </w:r>
      <w:proofErr w:type="spellEnd"/>
      <w:r w:rsidR="000D5CFD" w:rsidRPr="000D5CFD">
        <w:rPr>
          <w:sz w:val="24"/>
          <w:szCs w:val="24"/>
        </w:rPr>
        <w:t xml:space="preserve"> dle požadavků zpracovatele.</w:t>
      </w:r>
    </w:p>
    <w:p w14:paraId="3DDF8793" w14:textId="77777777" w:rsidR="00505C1B" w:rsidRDefault="00505C1B" w:rsidP="00505C1B">
      <w:pPr>
        <w:pStyle w:val="Odstavecseseznamem"/>
        <w:rPr>
          <w:sz w:val="24"/>
          <w:szCs w:val="24"/>
        </w:rPr>
      </w:pPr>
    </w:p>
    <w:p w14:paraId="10236EEA" w14:textId="680E83D5" w:rsidR="00505C1B" w:rsidRPr="0040611E" w:rsidRDefault="00505C1B" w:rsidP="00224BD9">
      <w:pPr>
        <w:pStyle w:val="Odstavecseseznamem"/>
        <w:numPr>
          <w:ilvl w:val="0"/>
          <w:numId w:val="4"/>
        </w:numPr>
        <w:rPr>
          <w:b/>
          <w:bCs/>
          <w:sz w:val="24"/>
          <w:szCs w:val="24"/>
        </w:rPr>
      </w:pPr>
      <w:r w:rsidRPr="2F69F9C8">
        <w:rPr>
          <w:b/>
          <w:bCs/>
          <w:sz w:val="24"/>
          <w:szCs w:val="24"/>
        </w:rPr>
        <w:t>Rozloha brownfieldu v ha</w:t>
      </w:r>
      <w:r w:rsidR="7C005DC9" w:rsidRPr="2F69F9C8">
        <w:rPr>
          <w:b/>
          <w:bCs/>
          <w:sz w:val="24"/>
          <w:szCs w:val="24"/>
        </w:rPr>
        <w:t xml:space="preserve"> </w:t>
      </w:r>
      <w:r w:rsidR="006D4EC8">
        <w:rPr>
          <w:b/>
          <w:bCs/>
          <w:sz w:val="24"/>
          <w:szCs w:val="24"/>
        </w:rPr>
        <w:t>–</w:t>
      </w:r>
      <w:r w:rsidR="7C005DC9" w:rsidRPr="2F69F9C8">
        <w:rPr>
          <w:b/>
          <w:bCs/>
          <w:sz w:val="24"/>
          <w:szCs w:val="24"/>
        </w:rPr>
        <w:t xml:space="preserve"> </w:t>
      </w:r>
      <w:r w:rsidR="7C005DC9" w:rsidRPr="0040611E">
        <w:rPr>
          <w:sz w:val="24"/>
          <w:szCs w:val="24"/>
        </w:rPr>
        <w:t>v případě nového vymezení hranic brownfieldu</w:t>
      </w:r>
    </w:p>
    <w:p w14:paraId="78C0A63C" w14:textId="5A348CCA" w:rsidR="00505C1B" w:rsidRPr="00505C1B" w:rsidRDefault="00505C1B" w:rsidP="00505C1B">
      <w:pPr>
        <w:rPr>
          <w:b/>
          <w:sz w:val="24"/>
          <w:szCs w:val="24"/>
        </w:rPr>
      </w:pPr>
    </w:p>
    <w:p w14:paraId="63556D4A" w14:textId="46D7E293" w:rsidR="00505C1B" w:rsidRPr="00505C1B" w:rsidRDefault="00505C1B" w:rsidP="2F69F9C8">
      <w:pPr>
        <w:pStyle w:val="Odstavecseseznamem"/>
        <w:numPr>
          <w:ilvl w:val="0"/>
          <w:numId w:val="4"/>
        </w:numPr>
        <w:rPr>
          <w:b/>
          <w:bCs/>
          <w:sz w:val="24"/>
          <w:szCs w:val="24"/>
        </w:rPr>
      </w:pPr>
      <w:r w:rsidRPr="2F69F9C8">
        <w:rPr>
          <w:b/>
          <w:bCs/>
          <w:sz w:val="24"/>
          <w:szCs w:val="24"/>
        </w:rPr>
        <w:t xml:space="preserve">Katastrální území a parcelní čísla – </w:t>
      </w:r>
      <w:r w:rsidRPr="2F69F9C8">
        <w:rPr>
          <w:sz w:val="24"/>
          <w:szCs w:val="24"/>
        </w:rPr>
        <w:t xml:space="preserve">zařazení brownfieldu do katastrálního území </w:t>
      </w:r>
      <w:r w:rsidR="006D4EC8">
        <w:rPr>
          <w:sz w:val="24"/>
          <w:szCs w:val="24"/>
        </w:rPr>
        <w:br/>
      </w:r>
      <w:r w:rsidRPr="2F69F9C8">
        <w:rPr>
          <w:sz w:val="24"/>
          <w:szCs w:val="24"/>
        </w:rPr>
        <w:t>a výpis parcelních čísel, na kterých brownfield leží</w:t>
      </w:r>
    </w:p>
    <w:p w14:paraId="72CD9921" w14:textId="0107D5E0" w:rsidR="00505C1B" w:rsidRPr="00505C1B" w:rsidRDefault="00505C1B" w:rsidP="00505C1B">
      <w:pPr>
        <w:rPr>
          <w:b/>
          <w:sz w:val="24"/>
          <w:szCs w:val="24"/>
        </w:rPr>
      </w:pPr>
    </w:p>
    <w:p w14:paraId="455BDFA1" w14:textId="494EE308" w:rsidR="00505C1B" w:rsidRDefault="00505C1B" w:rsidP="0011381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2F69F9C8">
        <w:rPr>
          <w:b/>
          <w:bCs/>
          <w:sz w:val="24"/>
          <w:szCs w:val="24"/>
        </w:rPr>
        <w:t>Poloha brownfieldu</w:t>
      </w:r>
      <w:r w:rsidRPr="2F69F9C8">
        <w:rPr>
          <w:sz w:val="24"/>
          <w:szCs w:val="24"/>
        </w:rPr>
        <w:t xml:space="preserve"> – adresa</w:t>
      </w:r>
      <w:r w:rsidR="006D4EC8">
        <w:rPr>
          <w:sz w:val="24"/>
          <w:szCs w:val="24"/>
        </w:rPr>
        <w:t>,</w:t>
      </w:r>
      <w:r w:rsidRPr="2F69F9C8">
        <w:rPr>
          <w:sz w:val="24"/>
          <w:szCs w:val="24"/>
        </w:rPr>
        <w:t xml:space="preserve"> popř. souřadnice brownfieldu</w:t>
      </w:r>
    </w:p>
    <w:p w14:paraId="56D72A5D" w14:textId="77777777" w:rsidR="003806F8" w:rsidRDefault="003806F8" w:rsidP="003806F8">
      <w:pPr>
        <w:pStyle w:val="Odstavecseseznamem"/>
        <w:rPr>
          <w:sz w:val="24"/>
          <w:szCs w:val="24"/>
        </w:rPr>
      </w:pPr>
    </w:p>
    <w:p w14:paraId="30276891" w14:textId="3FA822EF" w:rsidR="00F12B99" w:rsidRPr="00505C1B" w:rsidRDefault="003806F8" w:rsidP="0011381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2F69F9C8">
        <w:rPr>
          <w:b/>
          <w:bCs/>
          <w:sz w:val="24"/>
          <w:szCs w:val="24"/>
        </w:rPr>
        <w:t>Fotografie lokality</w:t>
      </w:r>
      <w:r w:rsidRPr="2F69F9C8">
        <w:rPr>
          <w:sz w:val="24"/>
          <w:szCs w:val="24"/>
        </w:rPr>
        <w:t xml:space="preserve"> – aktuální fotografie brownfieldu v minimálním množství 5 pro </w:t>
      </w:r>
      <w:r w:rsidR="008D6E53" w:rsidRPr="2F69F9C8">
        <w:rPr>
          <w:sz w:val="24"/>
          <w:szCs w:val="24"/>
        </w:rPr>
        <w:t xml:space="preserve">každou </w:t>
      </w:r>
      <w:r w:rsidRPr="2F69F9C8">
        <w:rPr>
          <w:sz w:val="24"/>
          <w:szCs w:val="24"/>
        </w:rPr>
        <w:t>lokalitu</w:t>
      </w:r>
      <w:r w:rsidR="008D6E53" w:rsidRPr="2F69F9C8">
        <w:rPr>
          <w:sz w:val="24"/>
          <w:szCs w:val="24"/>
        </w:rPr>
        <w:t xml:space="preserve"> vč. fotografie interiéru, pokud to bude možné</w:t>
      </w:r>
    </w:p>
    <w:p w14:paraId="0C6C9E9A" w14:textId="77777777" w:rsidR="00F12B99" w:rsidRPr="00F12B99" w:rsidRDefault="00F12B99" w:rsidP="00F12B99">
      <w:pPr>
        <w:pStyle w:val="Odstavecseseznamem"/>
        <w:rPr>
          <w:b/>
          <w:sz w:val="24"/>
          <w:szCs w:val="24"/>
        </w:rPr>
      </w:pPr>
    </w:p>
    <w:p w14:paraId="44AC88F1" w14:textId="490B66FC" w:rsidR="00C57902" w:rsidRPr="00505C1B" w:rsidRDefault="00505C1B" w:rsidP="0040611E">
      <w:pPr>
        <w:pStyle w:val="Odstavecseseznamem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 w:rsidRPr="2F69F9C8">
        <w:rPr>
          <w:b/>
          <w:bCs/>
          <w:sz w:val="24"/>
          <w:szCs w:val="24"/>
        </w:rPr>
        <w:t>Majetkoprávní strukt</w:t>
      </w:r>
      <w:r w:rsidR="00362DCB" w:rsidRPr="2F69F9C8">
        <w:rPr>
          <w:b/>
          <w:bCs/>
          <w:sz w:val="24"/>
          <w:szCs w:val="24"/>
        </w:rPr>
        <w:t>ura</w:t>
      </w:r>
      <w:r w:rsidR="00F12B99" w:rsidRPr="2F69F9C8">
        <w:rPr>
          <w:b/>
          <w:bCs/>
          <w:sz w:val="24"/>
          <w:szCs w:val="24"/>
        </w:rPr>
        <w:t xml:space="preserve"> – </w:t>
      </w:r>
      <w:r w:rsidR="00F12B99" w:rsidRPr="2F69F9C8">
        <w:rPr>
          <w:sz w:val="24"/>
          <w:szCs w:val="24"/>
        </w:rPr>
        <w:t>dohledat vlastníky jednotlivých pozemků</w:t>
      </w:r>
      <w:r w:rsidR="00F02F2C">
        <w:rPr>
          <w:sz w:val="24"/>
          <w:szCs w:val="24"/>
        </w:rPr>
        <w:t>, případně staveb, nejsou-li součástí pozemku,</w:t>
      </w:r>
      <w:r w:rsidR="00F12B99" w:rsidRPr="2F69F9C8">
        <w:rPr>
          <w:sz w:val="24"/>
          <w:szCs w:val="24"/>
        </w:rPr>
        <w:t xml:space="preserve"> v daném brownfieldu a spočítat jejich procentuální zastoupení odděleně pro pozemky a </w:t>
      </w:r>
      <w:r w:rsidR="009F60A5">
        <w:rPr>
          <w:sz w:val="24"/>
          <w:szCs w:val="24"/>
        </w:rPr>
        <w:t>stavby, nejsou-li tyto stavby součástí pozemku</w:t>
      </w:r>
      <w:r w:rsidR="00F12B99" w:rsidRPr="2F69F9C8">
        <w:rPr>
          <w:sz w:val="24"/>
          <w:szCs w:val="24"/>
        </w:rPr>
        <w:t>.</w:t>
      </w:r>
    </w:p>
    <w:p w14:paraId="762198DE" w14:textId="77777777" w:rsidR="00505C1B" w:rsidRPr="00505C1B" w:rsidRDefault="00505C1B" w:rsidP="00505C1B">
      <w:pPr>
        <w:pStyle w:val="Odstavecseseznamem"/>
        <w:rPr>
          <w:sz w:val="24"/>
          <w:szCs w:val="24"/>
        </w:rPr>
      </w:pPr>
    </w:p>
    <w:p w14:paraId="35F0C712" w14:textId="2C4B3132" w:rsidR="00195ADC" w:rsidRDefault="00505C1B" w:rsidP="0011381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2F69F9C8">
        <w:rPr>
          <w:b/>
          <w:bCs/>
          <w:sz w:val="24"/>
          <w:szCs w:val="24"/>
        </w:rPr>
        <w:t>Současná míra zastavěnosti lokality</w:t>
      </w:r>
      <w:r w:rsidRPr="2F69F9C8">
        <w:rPr>
          <w:sz w:val="24"/>
          <w:szCs w:val="24"/>
        </w:rPr>
        <w:t xml:space="preserve"> – procentuální vyjádření zastavěnosti lokality brownfieldu budovami (i dočasnými)</w:t>
      </w:r>
    </w:p>
    <w:p w14:paraId="621E9914" w14:textId="77777777" w:rsidR="00505C1B" w:rsidRPr="00505C1B" w:rsidRDefault="00505C1B" w:rsidP="00505C1B">
      <w:pPr>
        <w:pStyle w:val="Odstavecseseznamem"/>
        <w:rPr>
          <w:sz w:val="24"/>
          <w:szCs w:val="24"/>
        </w:rPr>
      </w:pPr>
    </w:p>
    <w:p w14:paraId="5BAB1006" w14:textId="75E69086" w:rsidR="00505C1B" w:rsidRDefault="48F1F22C" w:rsidP="0011381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7DD0C963">
        <w:rPr>
          <w:b/>
          <w:bCs/>
          <w:sz w:val="24"/>
          <w:szCs w:val="24"/>
        </w:rPr>
        <w:lastRenderedPageBreak/>
        <w:t xml:space="preserve">Současná míra </w:t>
      </w:r>
      <w:r w:rsidR="000D4B18">
        <w:rPr>
          <w:b/>
          <w:bCs/>
          <w:sz w:val="24"/>
          <w:szCs w:val="24"/>
        </w:rPr>
        <w:t>využívanosti</w:t>
      </w:r>
      <w:r w:rsidRPr="7DD0C963">
        <w:rPr>
          <w:b/>
          <w:bCs/>
          <w:sz w:val="24"/>
          <w:szCs w:val="24"/>
        </w:rPr>
        <w:t xml:space="preserve"> brownfieldu</w:t>
      </w:r>
      <w:r w:rsidRPr="7DD0C963">
        <w:rPr>
          <w:sz w:val="24"/>
          <w:szCs w:val="24"/>
        </w:rPr>
        <w:t xml:space="preserve"> – z jaké části (vyjádřené v %) je lokalita brownfieldu aktuálně využívána</w:t>
      </w:r>
    </w:p>
    <w:p w14:paraId="43922651" w14:textId="0915E8B4" w:rsidR="00505C1B" w:rsidRPr="00505C1B" w:rsidRDefault="00505C1B" w:rsidP="00505C1B">
      <w:pPr>
        <w:rPr>
          <w:sz w:val="24"/>
          <w:szCs w:val="24"/>
        </w:rPr>
      </w:pPr>
    </w:p>
    <w:p w14:paraId="36BFF1B2" w14:textId="261B7E77" w:rsidR="00195ADC" w:rsidRDefault="43093017" w:rsidP="0011381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7DD0C963">
        <w:rPr>
          <w:b/>
          <w:bCs/>
          <w:sz w:val="24"/>
          <w:szCs w:val="24"/>
        </w:rPr>
        <w:t>Aktuální stav brownfieldu</w:t>
      </w:r>
      <w:r w:rsidRPr="7DD0C963">
        <w:rPr>
          <w:sz w:val="24"/>
          <w:szCs w:val="24"/>
        </w:rPr>
        <w:t xml:space="preserve"> – zařazení do kategorie neprovedená </w:t>
      </w:r>
      <w:r w:rsidRPr="000D4B18">
        <w:rPr>
          <w:sz w:val="24"/>
          <w:szCs w:val="24"/>
        </w:rPr>
        <w:t>revitalizace/sanace/</w:t>
      </w:r>
      <w:r w:rsidR="000D4B18" w:rsidRPr="7DD0C963">
        <w:rPr>
          <w:sz w:val="24"/>
          <w:szCs w:val="24"/>
        </w:rPr>
        <w:t xml:space="preserve"> </w:t>
      </w:r>
      <w:r w:rsidRPr="7DD0C963">
        <w:rPr>
          <w:sz w:val="24"/>
          <w:szCs w:val="24"/>
        </w:rPr>
        <w:t>demolice/zahájení stavebních prací – výstavba/zahájení stavebních prací – rekonstrukce/revitalizovaný</w:t>
      </w:r>
    </w:p>
    <w:p w14:paraId="11F028FF" w14:textId="77777777" w:rsidR="00195ADC" w:rsidRPr="000D6A35" w:rsidRDefault="00195ADC" w:rsidP="000D6A35">
      <w:pPr>
        <w:rPr>
          <w:sz w:val="24"/>
          <w:szCs w:val="24"/>
        </w:rPr>
      </w:pPr>
    </w:p>
    <w:p w14:paraId="34FA7939" w14:textId="6D8ABA69" w:rsidR="00195ADC" w:rsidRPr="00505C1B" w:rsidRDefault="00195ADC" w:rsidP="2F69F9C8">
      <w:pPr>
        <w:pStyle w:val="Odstavecseseznamem"/>
        <w:numPr>
          <w:ilvl w:val="0"/>
          <w:numId w:val="4"/>
        </w:numPr>
        <w:rPr>
          <w:b/>
          <w:bCs/>
          <w:sz w:val="24"/>
          <w:szCs w:val="24"/>
        </w:rPr>
      </w:pPr>
      <w:r w:rsidRPr="2F69F9C8">
        <w:rPr>
          <w:b/>
          <w:bCs/>
          <w:sz w:val="24"/>
          <w:szCs w:val="24"/>
        </w:rPr>
        <w:t>Původní účel využití území</w:t>
      </w:r>
      <w:r w:rsidR="00F12B99" w:rsidRPr="2F69F9C8">
        <w:rPr>
          <w:b/>
          <w:bCs/>
          <w:sz w:val="24"/>
          <w:szCs w:val="24"/>
        </w:rPr>
        <w:t xml:space="preserve"> – </w:t>
      </w:r>
      <w:r w:rsidR="00F12B99" w:rsidRPr="2F69F9C8">
        <w:rPr>
          <w:sz w:val="24"/>
          <w:szCs w:val="24"/>
        </w:rPr>
        <w:t>pro jaké účely</w:t>
      </w:r>
      <w:r w:rsidR="00062835" w:rsidRPr="2F69F9C8">
        <w:rPr>
          <w:sz w:val="24"/>
          <w:szCs w:val="24"/>
        </w:rPr>
        <w:t xml:space="preserve"> bylo území/budova/areál původně</w:t>
      </w:r>
      <w:r w:rsidR="00F12B99" w:rsidRPr="2F69F9C8">
        <w:rPr>
          <w:sz w:val="24"/>
          <w:szCs w:val="24"/>
        </w:rPr>
        <w:t xml:space="preserve"> využíván</w:t>
      </w:r>
      <w:r w:rsidR="00062835" w:rsidRPr="2F69F9C8">
        <w:rPr>
          <w:sz w:val="24"/>
          <w:szCs w:val="24"/>
        </w:rPr>
        <w:t>o</w:t>
      </w:r>
    </w:p>
    <w:p w14:paraId="70C79BA8" w14:textId="77777777" w:rsidR="00505C1B" w:rsidRPr="00505C1B" w:rsidRDefault="00505C1B" w:rsidP="00505C1B">
      <w:pPr>
        <w:ind w:left="360"/>
        <w:rPr>
          <w:b/>
          <w:sz w:val="24"/>
          <w:szCs w:val="24"/>
        </w:rPr>
      </w:pPr>
    </w:p>
    <w:p w14:paraId="0E516195" w14:textId="5BBFB22C" w:rsidR="00505C1B" w:rsidRPr="00F12B99" w:rsidRDefault="48F1F22C" w:rsidP="0011381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7DD0C963">
        <w:rPr>
          <w:b/>
          <w:bCs/>
          <w:sz w:val="24"/>
          <w:szCs w:val="24"/>
        </w:rPr>
        <w:t>Právní limity</w:t>
      </w:r>
      <w:r w:rsidR="06E8445A" w:rsidRPr="7DD0C963">
        <w:rPr>
          <w:b/>
          <w:bCs/>
          <w:sz w:val="24"/>
          <w:szCs w:val="24"/>
        </w:rPr>
        <w:t xml:space="preserve"> </w:t>
      </w:r>
      <w:r w:rsidRPr="7DD0C963">
        <w:rPr>
          <w:sz w:val="24"/>
          <w:szCs w:val="24"/>
        </w:rPr>
        <w:t>– identifikace soudních sporů či restitucí dotýkajících se dané lokality brownfieldu</w:t>
      </w:r>
      <w:r w:rsidR="2F2AD4EC" w:rsidRPr="7DD0C963">
        <w:rPr>
          <w:sz w:val="24"/>
          <w:szCs w:val="24"/>
        </w:rPr>
        <w:t xml:space="preserve">, </w:t>
      </w:r>
      <w:r w:rsidR="2F2AD4EC" w:rsidRPr="000D4B18">
        <w:rPr>
          <w:sz w:val="24"/>
          <w:szCs w:val="24"/>
        </w:rPr>
        <w:t>případně existence vázanosti dle zástavního či předkupního práva.</w:t>
      </w:r>
    </w:p>
    <w:p w14:paraId="37ACC1B3" w14:textId="77777777" w:rsidR="00195ADC" w:rsidRPr="00F12B99" w:rsidRDefault="00195ADC" w:rsidP="00195ADC">
      <w:pPr>
        <w:pStyle w:val="Odstavecseseznamem"/>
        <w:rPr>
          <w:sz w:val="24"/>
          <w:szCs w:val="24"/>
        </w:rPr>
      </w:pPr>
    </w:p>
    <w:p w14:paraId="05384CFB" w14:textId="51791A11" w:rsidR="00195ADC" w:rsidRDefault="00195ADC" w:rsidP="2F69F9C8">
      <w:pPr>
        <w:pStyle w:val="Odstavecseseznamem"/>
        <w:numPr>
          <w:ilvl w:val="0"/>
          <w:numId w:val="4"/>
        </w:numPr>
        <w:rPr>
          <w:rFonts w:asciiTheme="minorHAnsi" w:hAnsiTheme="minorHAnsi" w:cstheme="minorBidi"/>
          <w:sz w:val="24"/>
          <w:szCs w:val="24"/>
        </w:rPr>
      </w:pPr>
      <w:r w:rsidRPr="2F69F9C8">
        <w:rPr>
          <w:b/>
          <w:bCs/>
          <w:sz w:val="24"/>
          <w:szCs w:val="24"/>
        </w:rPr>
        <w:t>Existující záměry či projekty</w:t>
      </w:r>
      <w:r w:rsidRPr="2F69F9C8">
        <w:rPr>
          <w:sz w:val="24"/>
          <w:szCs w:val="24"/>
        </w:rPr>
        <w:t xml:space="preserve"> </w:t>
      </w:r>
      <w:r w:rsidR="00F12B99" w:rsidRPr="2F69F9C8">
        <w:rPr>
          <w:sz w:val="24"/>
          <w:szCs w:val="24"/>
        </w:rPr>
        <w:t>–</w:t>
      </w:r>
      <w:r w:rsidRPr="2F69F9C8">
        <w:rPr>
          <w:sz w:val="24"/>
          <w:szCs w:val="24"/>
        </w:rPr>
        <w:t xml:space="preserve"> </w:t>
      </w:r>
      <w:r w:rsidR="00F12B99" w:rsidRPr="2F69F9C8">
        <w:rPr>
          <w:sz w:val="24"/>
          <w:szCs w:val="24"/>
        </w:rPr>
        <w:t xml:space="preserve">vyhledání existujících záměrů k dané lokalitě </w:t>
      </w:r>
      <w:r w:rsidR="3C451498" w:rsidRPr="2F69F9C8">
        <w:rPr>
          <w:sz w:val="24"/>
          <w:szCs w:val="24"/>
        </w:rPr>
        <w:t>z dostupných veřejných zdrojů</w:t>
      </w:r>
      <w:r w:rsidR="000D4B18">
        <w:rPr>
          <w:sz w:val="24"/>
          <w:szCs w:val="24"/>
        </w:rPr>
        <w:t xml:space="preserve"> a oslovení vlastník</w:t>
      </w:r>
      <w:r w:rsidR="001527DC">
        <w:rPr>
          <w:sz w:val="24"/>
          <w:szCs w:val="24"/>
        </w:rPr>
        <w:t>ů majících v dané lokalitě podíl na pozemcích či budovách více než 50 %</w:t>
      </w:r>
      <w:r w:rsidR="000D4B18">
        <w:rPr>
          <w:sz w:val="24"/>
          <w:szCs w:val="24"/>
        </w:rPr>
        <w:t xml:space="preserve"> </w:t>
      </w:r>
      <w:r w:rsidR="000D6A35">
        <w:rPr>
          <w:sz w:val="24"/>
          <w:szCs w:val="24"/>
        </w:rPr>
        <w:t>a to pouze u vybraných lokalit označených modře v příloze č. 3.</w:t>
      </w:r>
    </w:p>
    <w:p w14:paraId="52DE7292" w14:textId="77777777" w:rsidR="00705DE5" w:rsidRDefault="00705DE5" w:rsidP="6E57563F">
      <w:pPr>
        <w:pStyle w:val="Bezmezer"/>
        <w:rPr>
          <w:rFonts w:ascii="Times New Roman" w:eastAsiaTheme="minorEastAsia" w:hAnsi="Times New Roman"/>
          <w:sz w:val="24"/>
          <w:szCs w:val="24"/>
          <w:lang w:eastAsia="cs-CZ"/>
        </w:rPr>
      </w:pPr>
    </w:p>
    <w:p w14:paraId="0DDD99B2" w14:textId="16231B2A" w:rsidR="00D027C6" w:rsidRPr="003806F8" w:rsidRDefault="00D027C6" w:rsidP="00D027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  <w:r w:rsidRPr="003806F8">
        <w:rPr>
          <w:rStyle w:val="normaltextrun"/>
          <w:b/>
          <w:bCs/>
        </w:rPr>
        <w:t>Doba plnění veřejné zakázky</w:t>
      </w:r>
    </w:p>
    <w:p w14:paraId="095DFFEF" w14:textId="77777777" w:rsidR="00D027C6" w:rsidRDefault="00D027C6" w:rsidP="00D027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u w:val="single"/>
        </w:rPr>
      </w:pPr>
    </w:p>
    <w:p w14:paraId="76302520" w14:textId="77777777" w:rsidR="00D027C6" w:rsidRDefault="00D027C6" w:rsidP="00D027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Cs/>
        </w:rPr>
      </w:pPr>
      <w:r>
        <w:rPr>
          <w:rStyle w:val="normaltextrun"/>
          <w:bCs/>
          <w:u w:val="single"/>
        </w:rPr>
        <w:t>Termín zahájení prací:</w:t>
      </w:r>
      <w:r>
        <w:rPr>
          <w:rStyle w:val="normaltextrun"/>
          <w:bCs/>
        </w:rPr>
        <w:t xml:space="preserve"> okamžitě po uzavření smlouvy</w:t>
      </w:r>
    </w:p>
    <w:p w14:paraId="300D2A65" w14:textId="77777777" w:rsidR="00D027C6" w:rsidRDefault="00D027C6" w:rsidP="00D027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Cs/>
          <w:u w:val="single"/>
        </w:rPr>
      </w:pPr>
    </w:p>
    <w:p w14:paraId="04204295" w14:textId="29F61F88" w:rsidR="00D027C6" w:rsidRPr="00E94B77" w:rsidRDefault="00D027C6" w:rsidP="00D027C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000A1BD6">
        <w:rPr>
          <w:rStyle w:val="normaltextrun"/>
          <w:bCs/>
          <w:u w:val="single"/>
        </w:rPr>
        <w:t>Termín odevzdání díla</w:t>
      </w:r>
      <w:r w:rsidR="001D016E">
        <w:rPr>
          <w:rStyle w:val="normaltextrun"/>
          <w:bCs/>
        </w:rPr>
        <w:t>: nejpozději do 22. 3. 2021</w:t>
      </w:r>
      <w:r>
        <w:rPr>
          <w:rStyle w:val="normaltextrun"/>
          <w:bCs/>
        </w:rPr>
        <w:t xml:space="preserve"> včetně (odevzdání díla včetně vypořádaných připomínek objednatele)</w:t>
      </w:r>
    </w:p>
    <w:p w14:paraId="2404F188" w14:textId="77777777" w:rsidR="00666781" w:rsidRPr="00D027C6" w:rsidRDefault="00666781" w:rsidP="00D027C6">
      <w:pPr>
        <w:rPr>
          <w:rStyle w:val="normaltextrun"/>
          <w:color w:val="FF0000"/>
          <w:sz w:val="24"/>
          <w:szCs w:val="24"/>
          <w:bdr w:val="none" w:sz="0" w:space="0" w:color="auto" w:frame="1"/>
        </w:rPr>
      </w:pPr>
    </w:p>
    <w:bookmarkEnd w:id="1"/>
    <w:p w14:paraId="6BA2B6BD" w14:textId="77777777" w:rsidR="00F220EA" w:rsidRPr="00F220EA" w:rsidRDefault="00F220EA" w:rsidP="00113816">
      <w:pPr>
        <w:pStyle w:val="Odstavecseseznamem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32"/>
          <w:tab w:val="left" w:pos="1152"/>
          <w:tab w:val="left" w:pos="1584"/>
          <w:tab w:val="left" w:pos="1728"/>
          <w:tab w:val="left" w:pos="3312"/>
          <w:tab w:val="left" w:pos="4032"/>
        </w:tabs>
        <w:suppressAutoHyphens/>
        <w:autoSpaceDN w:val="0"/>
        <w:spacing w:before="120"/>
        <w:ind w:hanging="720"/>
        <w:contextualSpacing w:val="0"/>
        <w:jc w:val="both"/>
        <w:textAlignment w:val="baseline"/>
        <w:rPr>
          <w:b/>
        </w:rPr>
      </w:pPr>
      <w:r w:rsidRPr="00936D08">
        <w:rPr>
          <w:b/>
          <w:sz w:val="24"/>
        </w:rPr>
        <w:t>Požadavky na kvalifikační předpoklady</w:t>
      </w:r>
    </w:p>
    <w:p w14:paraId="5C4958E2" w14:textId="77777777" w:rsidR="00F220EA" w:rsidRPr="00F220EA" w:rsidRDefault="00F220EA" w:rsidP="00F220EA">
      <w:pPr>
        <w:pStyle w:val="Bezmezer"/>
        <w:jc w:val="both"/>
        <w:rPr>
          <w:rFonts w:ascii="Times New Roman" w:hAnsi="Times New Roman"/>
          <w:color w:val="4472C4" w:themeColor="accent5"/>
          <w:sz w:val="24"/>
          <w:szCs w:val="24"/>
        </w:rPr>
      </w:pPr>
    </w:p>
    <w:p w14:paraId="4F4AEBA5" w14:textId="17B6EF55" w:rsidR="00E14A61" w:rsidRPr="00505C1B" w:rsidRDefault="00834D74" w:rsidP="00505C1B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4. 1. </w:t>
      </w:r>
      <w:r w:rsidR="00E14A61" w:rsidRPr="00505C1B">
        <w:rPr>
          <w:rFonts w:ascii="Times New Roman" w:hAnsi="Times New Roman"/>
          <w:b/>
          <w:sz w:val="24"/>
          <w:szCs w:val="24"/>
        </w:rPr>
        <w:t xml:space="preserve">Základní způsobilost </w:t>
      </w:r>
    </w:p>
    <w:p w14:paraId="083EFDCC" w14:textId="77777777" w:rsidR="00E14A61" w:rsidRPr="00505C1B" w:rsidRDefault="00E14A61" w:rsidP="00E14A61">
      <w:pPr>
        <w:pStyle w:val="Bezmezer"/>
        <w:ind w:left="720"/>
        <w:jc w:val="both"/>
        <w:rPr>
          <w:rFonts w:ascii="Times New Roman" w:hAnsi="Times New Roman"/>
          <w:sz w:val="24"/>
          <w:szCs w:val="24"/>
        </w:rPr>
      </w:pPr>
    </w:p>
    <w:p w14:paraId="739B4150" w14:textId="77777777" w:rsidR="00E14A61" w:rsidRPr="00505C1B" w:rsidRDefault="00E14A61" w:rsidP="00505C1B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505C1B">
        <w:rPr>
          <w:rFonts w:ascii="Times New Roman" w:hAnsi="Times New Roman"/>
          <w:sz w:val="24"/>
          <w:szCs w:val="24"/>
        </w:rPr>
        <w:t xml:space="preserve">Zadavatel požaduje k prokázání splnění podmínek základní způsobilosti předložení čestného prohlášení o splnění podmínek dle § 74 ZZVZ. </w:t>
      </w:r>
    </w:p>
    <w:p w14:paraId="0CBE4751" w14:textId="09E7063D" w:rsidR="00E14A61" w:rsidRPr="00505C1B" w:rsidRDefault="00E14A61" w:rsidP="0040611E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7AC2A738" w14:textId="77777777" w:rsidR="00E14A61" w:rsidRPr="00505C1B" w:rsidRDefault="00E14A61" w:rsidP="00E14A61">
      <w:pPr>
        <w:pStyle w:val="Bezmezer"/>
        <w:ind w:left="720"/>
        <w:jc w:val="both"/>
        <w:rPr>
          <w:rFonts w:ascii="Times New Roman" w:hAnsi="Times New Roman"/>
          <w:sz w:val="24"/>
          <w:szCs w:val="24"/>
        </w:rPr>
      </w:pPr>
    </w:p>
    <w:p w14:paraId="18960369" w14:textId="1D2E7449" w:rsidR="00E14A61" w:rsidRPr="00505C1B" w:rsidRDefault="00834D74" w:rsidP="00505C1B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4. 2. </w:t>
      </w:r>
      <w:r w:rsidR="00E14A61" w:rsidRPr="00505C1B">
        <w:rPr>
          <w:rFonts w:ascii="Times New Roman" w:hAnsi="Times New Roman"/>
          <w:b/>
          <w:sz w:val="24"/>
          <w:szCs w:val="24"/>
        </w:rPr>
        <w:t xml:space="preserve">Profesní způsobilost </w:t>
      </w:r>
    </w:p>
    <w:p w14:paraId="4E0D948E" w14:textId="77777777" w:rsidR="00E14A61" w:rsidRPr="00505C1B" w:rsidRDefault="00E14A61" w:rsidP="00E14A61">
      <w:pPr>
        <w:pStyle w:val="Bezmezer"/>
        <w:ind w:left="720"/>
        <w:jc w:val="both"/>
        <w:rPr>
          <w:rFonts w:ascii="Times New Roman" w:hAnsi="Times New Roman"/>
          <w:sz w:val="24"/>
          <w:szCs w:val="24"/>
        </w:rPr>
      </w:pPr>
    </w:p>
    <w:p w14:paraId="45A09261" w14:textId="05D24C31" w:rsidR="00E14A61" w:rsidRPr="00505C1B" w:rsidRDefault="38BB9505" w:rsidP="00505C1B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7DD0C963">
        <w:rPr>
          <w:rFonts w:ascii="Times New Roman" w:hAnsi="Times New Roman"/>
          <w:sz w:val="24"/>
          <w:szCs w:val="24"/>
        </w:rPr>
        <w:t xml:space="preserve">Zadavatel požaduje k prokázání splnění profesní způsobilosti </w:t>
      </w:r>
      <w:r w:rsidR="3EFE711B" w:rsidRPr="7DD0C963">
        <w:rPr>
          <w:rFonts w:ascii="Times New Roman" w:hAnsi="Times New Roman"/>
          <w:sz w:val="24"/>
          <w:szCs w:val="24"/>
        </w:rPr>
        <w:t xml:space="preserve">uchazeče </w:t>
      </w:r>
      <w:r w:rsidRPr="7DD0C963">
        <w:rPr>
          <w:rFonts w:ascii="Times New Roman" w:hAnsi="Times New Roman"/>
          <w:sz w:val="24"/>
          <w:szCs w:val="24"/>
        </w:rPr>
        <w:t>předložení vý</w:t>
      </w:r>
      <w:r w:rsidR="48F1F22C" w:rsidRPr="7DD0C963">
        <w:rPr>
          <w:rFonts w:ascii="Times New Roman" w:hAnsi="Times New Roman"/>
          <w:sz w:val="24"/>
          <w:szCs w:val="24"/>
        </w:rPr>
        <w:t xml:space="preserve">pisu </w:t>
      </w:r>
      <w:r w:rsidRPr="7DD0C963">
        <w:rPr>
          <w:rFonts w:ascii="Times New Roman" w:hAnsi="Times New Roman"/>
          <w:sz w:val="24"/>
          <w:szCs w:val="24"/>
        </w:rPr>
        <w:t>z obchodního rejstříku nebo jiné obdobné evidence, pokud jiný právní předpis zápis do takové evidence vyžaduje. Tuto povinnost uchazeč splní uvedením hypertextového odkazu na veřejnou část dané evidenc</w:t>
      </w:r>
      <w:r w:rsidR="10F29EE8" w:rsidRPr="7DD0C963">
        <w:rPr>
          <w:rFonts w:ascii="Times New Roman" w:hAnsi="Times New Roman"/>
          <w:sz w:val="24"/>
          <w:szCs w:val="24"/>
        </w:rPr>
        <w:t>e</w:t>
      </w:r>
      <w:r w:rsidRPr="7DD0C963">
        <w:rPr>
          <w:rFonts w:ascii="Times New Roman" w:hAnsi="Times New Roman"/>
          <w:sz w:val="24"/>
          <w:szCs w:val="24"/>
        </w:rPr>
        <w:t xml:space="preserve"> v předmětné části krycího listu, který tvoří přílohu č. 1 těchto zadávacích podmínek. Dále zadavatel požaduje předložení dokladu, že je </w:t>
      </w:r>
      <w:r w:rsidR="0E021322" w:rsidRPr="7DD0C963">
        <w:rPr>
          <w:rFonts w:ascii="Times New Roman" w:hAnsi="Times New Roman"/>
          <w:sz w:val="24"/>
          <w:szCs w:val="24"/>
        </w:rPr>
        <w:t xml:space="preserve">uchazeč </w:t>
      </w:r>
      <w:r w:rsidRPr="7DD0C963">
        <w:rPr>
          <w:rFonts w:ascii="Times New Roman" w:hAnsi="Times New Roman"/>
          <w:sz w:val="24"/>
          <w:szCs w:val="24"/>
        </w:rPr>
        <w:t xml:space="preserve">oprávněn podnikat v rozsahu odpovídajícímu předmětu veřejné zakázky (např. výpis ze živnostenského rejstříku). Tuto povinnost </w:t>
      </w:r>
      <w:r w:rsidR="60E4AF7B" w:rsidRPr="7DD0C963">
        <w:rPr>
          <w:rFonts w:ascii="Times New Roman" w:hAnsi="Times New Roman"/>
          <w:sz w:val="24"/>
          <w:szCs w:val="24"/>
        </w:rPr>
        <w:t>uchazeč</w:t>
      </w:r>
      <w:r w:rsidR="00834D74">
        <w:rPr>
          <w:rFonts w:ascii="Times New Roman" w:hAnsi="Times New Roman"/>
          <w:sz w:val="24"/>
          <w:szCs w:val="24"/>
        </w:rPr>
        <w:t xml:space="preserve"> rovněž</w:t>
      </w:r>
      <w:r w:rsidR="60E4AF7B" w:rsidRPr="7DD0C963">
        <w:rPr>
          <w:rFonts w:ascii="Times New Roman" w:hAnsi="Times New Roman"/>
          <w:sz w:val="24"/>
          <w:szCs w:val="24"/>
        </w:rPr>
        <w:t xml:space="preserve"> splní </w:t>
      </w:r>
      <w:r w:rsidRPr="7DD0C963">
        <w:rPr>
          <w:rFonts w:ascii="Times New Roman" w:hAnsi="Times New Roman"/>
          <w:sz w:val="24"/>
          <w:szCs w:val="24"/>
        </w:rPr>
        <w:t xml:space="preserve">uvedením hypertextového odkazu na veřejnou část dané evidenci v předmětné části krycího listu. </w:t>
      </w:r>
    </w:p>
    <w:p w14:paraId="26C88A03" w14:textId="54B0A41D" w:rsidR="00E14A61" w:rsidRPr="00E14A61" w:rsidRDefault="00E14A61" w:rsidP="00E15FC2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1E21C529">
        <w:rPr>
          <w:rFonts w:ascii="Times New Roman" w:hAnsi="Times New Roman"/>
          <w:sz w:val="24"/>
          <w:szCs w:val="24"/>
        </w:rPr>
        <w:t xml:space="preserve"> </w:t>
      </w:r>
    </w:p>
    <w:p w14:paraId="766360B1" w14:textId="6F68FC72" w:rsidR="00E14A61" w:rsidRDefault="00E14A61" w:rsidP="00E14A61">
      <w:pPr>
        <w:pStyle w:val="Bezmezer"/>
        <w:ind w:left="720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6FECE991" w14:textId="3C1229DB" w:rsidR="0042421B" w:rsidRDefault="0042421B" w:rsidP="0042421B">
      <w:pPr>
        <w:pStyle w:val="Bezmezer"/>
        <w:ind w:left="720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0538CC80" w14:textId="4E31F7F5" w:rsidR="0042421B" w:rsidRPr="00E14A61" w:rsidRDefault="0042421B" w:rsidP="0042421B">
      <w:pPr>
        <w:pStyle w:val="Bezmezer"/>
        <w:ind w:left="720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5D814AB4" w14:textId="07CA3E90" w:rsidR="00E14A61" w:rsidRPr="002C64B2" w:rsidRDefault="00834D74" w:rsidP="002C64B2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4. 3. </w:t>
      </w:r>
      <w:r w:rsidR="00E14A61" w:rsidRPr="002C64B2">
        <w:rPr>
          <w:rFonts w:ascii="Times New Roman" w:hAnsi="Times New Roman"/>
          <w:b/>
          <w:sz w:val="24"/>
          <w:szCs w:val="24"/>
        </w:rPr>
        <w:t xml:space="preserve">Technická kvalifikace </w:t>
      </w:r>
    </w:p>
    <w:p w14:paraId="441BC484" w14:textId="77777777" w:rsidR="00E14A61" w:rsidRPr="002C64B2" w:rsidRDefault="00E14A61" w:rsidP="00E14A61">
      <w:pPr>
        <w:pStyle w:val="Bezmezer"/>
        <w:ind w:left="720"/>
        <w:jc w:val="both"/>
        <w:rPr>
          <w:rFonts w:ascii="Times New Roman" w:hAnsi="Times New Roman"/>
          <w:sz w:val="24"/>
          <w:szCs w:val="24"/>
        </w:rPr>
      </w:pPr>
    </w:p>
    <w:p w14:paraId="784ECFB8" w14:textId="77777777" w:rsidR="00E14A61" w:rsidRPr="002C64B2" w:rsidRDefault="00E14A61" w:rsidP="002C64B2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2C64B2">
        <w:rPr>
          <w:rFonts w:ascii="Times New Roman" w:hAnsi="Times New Roman"/>
          <w:sz w:val="24"/>
          <w:szCs w:val="24"/>
        </w:rPr>
        <w:t xml:space="preserve">K prokázání zadavatel požaduje, aby uchazeč doložil: </w:t>
      </w:r>
    </w:p>
    <w:p w14:paraId="0283C8E6" w14:textId="77777777" w:rsidR="00E14A61" w:rsidRPr="002C64B2" w:rsidRDefault="00E14A61" w:rsidP="00E14A61">
      <w:pPr>
        <w:pStyle w:val="Bezmezer"/>
        <w:ind w:left="720"/>
        <w:jc w:val="both"/>
        <w:rPr>
          <w:rFonts w:ascii="Times New Roman" w:hAnsi="Times New Roman"/>
          <w:sz w:val="24"/>
          <w:szCs w:val="24"/>
        </w:rPr>
      </w:pPr>
    </w:p>
    <w:p w14:paraId="75EC8003" w14:textId="7EE715F7" w:rsidR="00E14A61" w:rsidRPr="002C64B2" w:rsidRDefault="38BB9505" w:rsidP="0040611E">
      <w:pPr>
        <w:pStyle w:val="Bezmezer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40611E">
        <w:rPr>
          <w:rFonts w:ascii="Times New Roman" w:hAnsi="Times New Roman"/>
          <w:b/>
          <w:sz w:val="24"/>
          <w:szCs w:val="24"/>
        </w:rPr>
        <w:t>Seznam významných dodávek nebo významných služeb:</w:t>
      </w:r>
      <w:r w:rsidRPr="7DD0C963">
        <w:rPr>
          <w:rFonts w:ascii="Times New Roman" w:hAnsi="Times New Roman"/>
          <w:sz w:val="24"/>
          <w:szCs w:val="24"/>
        </w:rPr>
        <w:t xml:space="preserve"> Uchazeč je povinen předložit seznam významných dodávek nebo služeb (referenčních zakázek) obdobného charakteru poskytnutých uchazečem v posledních 5 letech před uplynutím lhůty pro podání nabídek, a to formou čestného prohlášení. Kvalifikaci prokáže dodavatel, který v rozhodném období alespoň 3</w:t>
      </w:r>
      <w:r w:rsidR="6198EB4A" w:rsidRPr="7DD0C963">
        <w:rPr>
          <w:rFonts w:ascii="Times New Roman" w:hAnsi="Times New Roman"/>
          <w:sz w:val="24"/>
          <w:szCs w:val="24"/>
        </w:rPr>
        <w:t>×</w:t>
      </w:r>
      <w:r w:rsidRPr="7DD0C963">
        <w:rPr>
          <w:rFonts w:ascii="Times New Roman" w:hAnsi="Times New Roman"/>
          <w:sz w:val="24"/>
          <w:szCs w:val="24"/>
        </w:rPr>
        <w:t xml:space="preserve"> poskytoval služby, jejichž předmětem byla obdobná činnost</w:t>
      </w:r>
      <w:r w:rsidR="26E42D42" w:rsidRPr="7DD0C963">
        <w:rPr>
          <w:rFonts w:ascii="Times New Roman" w:hAnsi="Times New Roman"/>
          <w:sz w:val="24"/>
          <w:szCs w:val="24"/>
        </w:rPr>
        <w:t xml:space="preserve"> (</w:t>
      </w:r>
      <w:r w:rsidR="2AAF2B0F" w:rsidRPr="7DD0C963">
        <w:rPr>
          <w:rFonts w:ascii="Times New Roman" w:hAnsi="Times New Roman"/>
          <w:sz w:val="24"/>
          <w:szCs w:val="24"/>
        </w:rPr>
        <w:t xml:space="preserve">komplexní analýza území, </w:t>
      </w:r>
      <w:r w:rsidR="26E42D42" w:rsidRPr="7DD0C963">
        <w:rPr>
          <w:rFonts w:ascii="Times New Roman" w:hAnsi="Times New Roman"/>
          <w:sz w:val="24"/>
          <w:szCs w:val="24"/>
        </w:rPr>
        <w:t>tvorba strategií a rozvojových dokumentů</w:t>
      </w:r>
      <w:r w:rsidR="760FD1D9" w:rsidRPr="7DD0C963">
        <w:rPr>
          <w:rFonts w:ascii="Times New Roman" w:hAnsi="Times New Roman"/>
          <w:sz w:val="24"/>
          <w:szCs w:val="24"/>
        </w:rPr>
        <w:t>, problematika rozvojových lokalit apod.)</w:t>
      </w:r>
      <w:r w:rsidR="26E42D42" w:rsidRPr="7DD0C963">
        <w:rPr>
          <w:rFonts w:ascii="Times New Roman" w:hAnsi="Times New Roman"/>
          <w:sz w:val="24"/>
          <w:szCs w:val="24"/>
        </w:rPr>
        <w:t xml:space="preserve"> </w:t>
      </w:r>
      <w:r w:rsidRPr="7DD0C963">
        <w:rPr>
          <w:rFonts w:ascii="Times New Roman" w:hAnsi="Times New Roman"/>
          <w:sz w:val="24"/>
          <w:szCs w:val="24"/>
        </w:rPr>
        <w:t>s min. objemem plnění 200 000,- Kč bez D</w:t>
      </w:r>
      <w:r w:rsidR="26E42D42" w:rsidRPr="7DD0C963">
        <w:rPr>
          <w:rFonts w:ascii="Times New Roman" w:hAnsi="Times New Roman"/>
          <w:sz w:val="24"/>
          <w:szCs w:val="24"/>
        </w:rPr>
        <w:t>PH v každém jednotlivém případě</w:t>
      </w:r>
      <w:r w:rsidRPr="7DD0C963">
        <w:rPr>
          <w:rFonts w:ascii="Times New Roman" w:hAnsi="Times New Roman"/>
          <w:sz w:val="24"/>
          <w:szCs w:val="24"/>
        </w:rPr>
        <w:t>. Přehled musí u každé reference obsahovat uvedení identifikačních údajů objednatele a kontaktní údaje na něho, název zakázky, finanční objem, období realizace a struč</w:t>
      </w:r>
      <w:r w:rsidR="26E42D42" w:rsidRPr="7DD0C963">
        <w:rPr>
          <w:rFonts w:ascii="Times New Roman" w:hAnsi="Times New Roman"/>
          <w:sz w:val="24"/>
          <w:szCs w:val="24"/>
        </w:rPr>
        <w:t xml:space="preserve">ný popis zakázky včetně účelu </w:t>
      </w:r>
      <w:r w:rsidRPr="7DD0C963">
        <w:rPr>
          <w:rFonts w:ascii="Times New Roman" w:hAnsi="Times New Roman"/>
          <w:sz w:val="24"/>
          <w:szCs w:val="24"/>
        </w:rPr>
        <w:t xml:space="preserve">a způsobu využití výsledků výzkumu (jsou-li známy), případně webový odkaz na příslušný výstup zakázky, pokud byl zveřejněn. </w:t>
      </w:r>
    </w:p>
    <w:p w14:paraId="0CF7E270" w14:textId="77777777" w:rsidR="00E14A61" w:rsidRPr="002C64B2" w:rsidRDefault="00E14A61" w:rsidP="00E14A61">
      <w:pPr>
        <w:pStyle w:val="Bezmezer"/>
        <w:ind w:left="720"/>
        <w:jc w:val="both"/>
        <w:rPr>
          <w:rFonts w:ascii="Times New Roman" w:hAnsi="Times New Roman"/>
          <w:sz w:val="24"/>
          <w:szCs w:val="24"/>
        </w:rPr>
      </w:pPr>
    </w:p>
    <w:p w14:paraId="1CB6932B" w14:textId="34FDA182" w:rsidR="00E14A61" w:rsidRPr="002C64B2" w:rsidRDefault="00E14A61" w:rsidP="0040611E">
      <w:pPr>
        <w:pStyle w:val="Bezmezer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40611E">
        <w:rPr>
          <w:rFonts w:ascii="Times New Roman" w:hAnsi="Times New Roman"/>
          <w:b/>
          <w:sz w:val="24"/>
          <w:szCs w:val="24"/>
        </w:rPr>
        <w:t>Personální zajištění realizace zakázky:</w:t>
      </w:r>
      <w:r w:rsidRPr="002C64B2">
        <w:rPr>
          <w:rFonts w:ascii="Times New Roman" w:hAnsi="Times New Roman"/>
          <w:sz w:val="24"/>
          <w:szCs w:val="24"/>
        </w:rPr>
        <w:t xml:space="preserve"> K prokázání tohoto kvalifikačního předpokladu zadavatel požaduje, aby uchazeč doložil seznam členů projektového týmu včetně profesních životopisů jeho členů. Realizační tým musí být tvořen alespoň třemi členy, a to za splnění následujících požadavků (požadavky na členy realizačního týmu jsou stanoveny tak, aby byla garantována jejich odborná způsobilost nezbytná ke kvalitní realizaci předmětu veřejné zakázky):  </w:t>
      </w:r>
    </w:p>
    <w:p w14:paraId="2338A01B" w14:textId="77777777" w:rsidR="00E14A61" w:rsidRPr="00E14A61" w:rsidRDefault="00E14A61" w:rsidP="00E14A61">
      <w:pPr>
        <w:pStyle w:val="Bezmezer"/>
        <w:ind w:left="720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4E62EA39" w14:textId="77777777" w:rsidR="00E14A61" w:rsidRPr="00E14A61" w:rsidRDefault="00E14A61" w:rsidP="00834D74">
      <w:pPr>
        <w:pStyle w:val="Bezmezer"/>
        <w:ind w:left="709"/>
        <w:jc w:val="both"/>
        <w:rPr>
          <w:rFonts w:ascii="Times New Roman" w:hAnsi="Times New Roman"/>
          <w:sz w:val="24"/>
          <w:szCs w:val="24"/>
        </w:rPr>
      </w:pPr>
      <w:r w:rsidRPr="002C64B2">
        <w:rPr>
          <w:rFonts w:ascii="Times New Roman" w:hAnsi="Times New Roman"/>
          <w:sz w:val="24"/>
          <w:szCs w:val="24"/>
        </w:rPr>
        <w:t>Všichni členové týmu musí mít prokazatelné zkušenosti (tj. alespoň 1 doloženou pracovní zkušenost v posledních 5 letech s realizací zakázek obdobných předmětu této veřejné zakázky).</w:t>
      </w:r>
      <w:r w:rsidRPr="00E14A61">
        <w:rPr>
          <w:rFonts w:ascii="Times New Roman" w:hAnsi="Times New Roman"/>
          <w:sz w:val="24"/>
          <w:szCs w:val="24"/>
        </w:rPr>
        <w:t xml:space="preserve">  </w:t>
      </w:r>
    </w:p>
    <w:p w14:paraId="43C0724F" w14:textId="77777777" w:rsidR="00E14A61" w:rsidRPr="00E14A61" w:rsidRDefault="00E14A61" w:rsidP="00E14A61">
      <w:pPr>
        <w:pStyle w:val="Bezmezer"/>
        <w:ind w:left="720"/>
        <w:jc w:val="both"/>
        <w:rPr>
          <w:rFonts w:ascii="Times New Roman" w:hAnsi="Times New Roman"/>
          <w:sz w:val="24"/>
          <w:szCs w:val="24"/>
        </w:rPr>
      </w:pPr>
    </w:p>
    <w:p w14:paraId="115D2FF3" w14:textId="4866A7A3" w:rsidR="00E14A61" w:rsidRDefault="38BB9505" w:rsidP="00834D74">
      <w:pPr>
        <w:pStyle w:val="Bezmezer"/>
        <w:ind w:left="709"/>
        <w:jc w:val="both"/>
        <w:rPr>
          <w:rFonts w:ascii="Times New Roman" w:hAnsi="Times New Roman"/>
          <w:sz w:val="24"/>
          <w:szCs w:val="24"/>
        </w:rPr>
      </w:pPr>
      <w:r w:rsidRPr="7DD0C963">
        <w:rPr>
          <w:rFonts w:ascii="Times New Roman" w:hAnsi="Times New Roman"/>
          <w:sz w:val="24"/>
          <w:szCs w:val="24"/>
        </w:rPr>
        <w:t>Vedoucí realizačního týmu musí mít min. 5 let zkušeností s </w:t>
      </w:r>
      <w:r w:rsidR="3FBC267C" w:rsidRPr="7DD0C963">
        <w:rPr>
          <w:rFonts w:ascii="Times New Roman" w:hAnsi="Times New Roman"/>
          <w:sz w:val="24"/>
          <w:szCs w:val="24"/>
        </w:rPr>
        <w:t>komplexní analýzou území, tvorbou strategií a rozvojových dokumentů, problematikou rozvojových lokalit apod.</w:t>
      </w:r>
    </w:p>
    <w:p w14:paraId="21CE7001" w14:textId="77777777" w:rsidR="00E14A61" w:rsidRPr="00E14A61" w:rsidRDefault="00E14A61" w:rsidP="00E14A61">
      <w:pPr>
        <w:pStyle w:val="Bezmezer"/>
        <w:ind w:left="720"/>
        <w:jc w:val="both"/>
        <w:rPr>
          <w:rFonts w:ascii="Times New Roman" w:hAnsi="Times New Roman"/>
          <w:sz w:val="24"/>
          <w:szCs w:val="24"/>
        </w:rPr>
      </w:pPr>
    </w:p>
    <w:p w14:paraId="2719E47B" w14:textId="25845C3A" w:rsidR="003B5B5B" w:rsidRDefault="00E14A61" w:rsidP="002C64B2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E14A61">
        <w:rPr>
          <w:rFonts w:ascii="Times New Roman" w:hAnsi="Times New Roman"/>
          <w:sz w:val="24"/>
          <w:szCs w:val="24"/>
        </w:rPr>
        <w:t>Členové realizačního týmu prokážou splnění technických kvalifikačních předpokladů v oblasti plnění referenčních zakázek tehdy, doloží-li funkční zařazení a náplň práce v rámci pracovních týmů referenčních zakázek, na kterých se podíleli. Splnění výše jmenovaných požadavků bude prokázáno předložením profesního životopisu každého z členů re</w:t>
      </w:r>
      <w:r w:rsidR="002C64B2">
        <w:rPr>
          <w:rFonts w:ascii="Times New Roman" w:hAnsi="Times New Roman"/>
          <w:sz w:val="24"/>
          <w:szCs w:val="24"/>
        </w:rPr>
        <w:t xml:space="preserve">alizačního týmu  </w:t>
      </w:r>
      <w:r w:rsidRPr="00E14A61">
        <w:rPr>
          <w:rFonts w:ascii="Times New Roman" w:hAnsi="Times New Roman"/>
          <w:sz w:val="24"/>
          <w:szCs w:val="24"/>
        </w:rPr>
        <w:t>v následující struktuře: jméno a příjmení osoby, označení pozice v realizačním týmu (vedoucí týmu, člen týmu), dosažené vzdělání včetně uvedení školy, univerzity či jiné instituce, celková délka praxe v oboru ve zpětném řazení událostí se zvýrazněnými skutečnostmi souv</w:t>
      </w:r>
      <w:r w:rsidR="002C64B2">
        <w:rPr>
          <w:rFonts w:ascii="Times New Roman" w:hAnsi="Times New Roman"/>
          <w:sz w:val="24"/>
          <w:szCs w:val="24"/>
        </w:rPr>
        <w:t xml:space="preserve">isejícími s požadovanou praxí  </w:t>
      </w:r>
      <w:r w:rsidRPr="00E14A61">
        <w:rPr>
          <w:rFonts w:ascii="Times New Roman" w:hAnsi="Times New Roman"/>
          <w:sz w:val="24"/>
          <w:szCs w:val="24"/>
        </w:rPr>
        <w:t>a úlohou v týmu včetně uvedení konkrétních zakázek v rozsahu: název zakázky (výzkumu), datum realizace zakázky, uvedení pozice a činnosti, kterou v rámci jmenované zakázky člen vykonával.</w:t>
      </w:r>
    </w:p>
    <w:p w14:paraId="61D2F496" w14:textId="77777777" w:rsidR="002C64B2" w:rsidRPr="002C64B2" w:rsidRDefault="002C64B2" w:rsidP="002C64B2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72127477" w14:textId="444CFD95" w:rsidR="00F220EA" w:rsidRPr="00C93A1A" w:rsidRDefault="00F220EA" w:rsidP="00113816">
      <w:pPr>
        <w:pStyle w:val="Odstavecseseznamem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32"/>
          <w:tab w:val="left" w:pos="1152"/>
          <w:tab w:val="left" w:pos="1584"/>
          <w:tab w:val="left" w:pos="1728"/>
          <w:tab w:val="left" w:pos="3312"/>
          <w:tab w:val="left" w:pos="4032"/>
        </w:tabs>
        <w:suppressAutoHyphens/>
        <w:autoSpaceDN w:val="0"/>
        <w:spacing w:before="120" w:after="120"/>
        <w:ind w:hanging="720"/>
        <w:contextualSpacing w:val="0"/>
        <w:jc w:val="both"/>
        <w:textAlignment w:val="baseline"/>
        <w:rPr>
          <w:color w:val="4472C4" w:themeColor="accent5"/>
        </w:rPr>
      </w:pPr>
      <w:r w:rsidRPr="00C93A1A">
        <w:rPr>
          <w:b/>
          <w:bCs/>
        </w:rPr>
        <w:t>Předpokládaná hodnota veřejné zakázky</w:t>
      </w:r>
      <w:r w:rsidR="245B11BF" w:rsidRPr="00C93A1A">
        <w:rPr>
          <w:b/>
          <w:bCs/>
        </w:rPr>
        <w:t xml:space="preserve"> </w:t>
      </w:r>
    </w:p>
    <w:p w14:paraId="34C499C3" w14:textId="141D8FAE" w:rsidR="000264CF" w:rsidRPr="000264CF" w:rsidRDefault="000264CF" w:rsidP="2F69F9C8">
      <w:pPr>
        <w:jc w:val="both"/>
        <w:rPr>
          <w:sz w:val="24"/>
          <w:szCs w:val="24"/>
        </w:rPr>
      </w:pPr>
      <w:r w:rsidRPr="2F69F9C8">
        <w:rPr>
          <w:sz w:val="24"/>
          <w:szCs w:val="24"/>
        </w:rPr>
        <w:t xml:space="preserve">Cena za služby v rámci této veřejné zakázky je stanovena </w:t>
      </w:r>
      <w:r w:rsidR="737BFD9F" w:rsidRPr="2F69F9C8">
        <w:rPr>
          <w:sz w:val="24"/>
          <w:szCs w:val="24"/>
        </w:rPr>
        <w:t xml:space="preserve">maximálně </w:t>
      </w:r>
      <w:r w:rsidRPr="2F69F9C8">
        <w:rPr>
          <w:sz w:val="24"/>
          <w:szCs w:val="24"/>
        </w:rPr>
        <w:t xml:space="preserve">na částku </w:t>
      </w:r>
      <w:r w:rsidRPr="2F69F9C8">
        <w:rPr>
          <w:b/>
          <w:bCs/>
          <w:sz w:val="24"/>
          <w:szCs w:val="24"/>
        </w:rPr>
        <w:t>200 000,- Kč bez DPH</w:t>
      </w:r>
      <w:r w:rsidRPr="2F69F9C8">
        <w:rPr>
          <w:sz w:val="24"/>
          <w:szCs w:val="24"/>
        </w:rPr>
        <w:t xml:space="preserve">, přičemž tato hodnota zahrnuje hodnotu všech plnění na služby požadovaných zadavatelem. </w:t>
      </w:r>
    </w:p>
    <w:p w14:paraId="754B99AA" w14:textId="77777777" w:rsidR="000264CF" w:rsidRPr="000264CF" w:rsidRDefault="000264CF" w:rsidP="000264CF">
      <w:pPr>
        <w:jc w:val="both"/>
        <w:rPr>
          <w:sz w:val="24"/>
        </w:rPr>
      </w:pPr>
    </w:p>
    <w:p w14:paraId="4D146353" w14:textId="1E8AB576" w:rsidR="00F220EA" w:rsidRDefault="0E31AD88" w:rsidP="7DD0C963">
      <w:pPr>
        <w:jc w:val="both"/>
        <w:rPr>
          <w:sz w:val="24"/>
          <w:szCs w:val="24"/>
        </w:rPr>
      </w:pPr>
      <w:r w:rsidRPr="7DD0C963">
        <w:rPr>
          <w:sz w:val="24"/>
          <w:szCs w:val="24"/>
        </w:rPr>
        <w:t xml:space="preserve">Zadavatel nepřipouští překročení uvedené částky v nabídkách dodavatelů. </w:t>
      </w:r>
    </w:p>
    <w:p w14:paraId="4A603267" w14:textId="09501B59" w:rsidR="000D6A35" w:rsidRDefault="000D6A35" w:rsidP="7DD0C963">
      <w:pPr>
        <w:jc w:val="both"/>
        <w:rPr>
          <w:sz w:val="24"/>
          <w:szCs w:val="24"/>
        </w:rPr>
      </w:pPr>
    </w:p>
    <w:p w14:paraId="6135EAF0" w14:textId="1DE14195" w:rsidR="000D6A35" w:rsidRDefault="000D6A35" w:rsidP="7DD0C963">
      <w:pPr>
        <w:jc w:val="both"/>
        <w:rPr>
          <w:sz w:val="24"/>
          <w:szCs w:val="24"/>
        </w:rPr>
      </w:pPr>
    </w:p>
    <w:p w14:paraId="659DB2B0" w14:textId="77777777" w:rsidR="000D6A35" w:rsidRDefault="000D6A35" w:rsidP="7DD0C963">
      <w:pPr>
        <w:jc w:val="both"/>
        <w:rPr>
          <w:sz w:val="24"/>
          <w:szCs w:val="24"/>
        </w:rPr>
      </w:pPr>
    </w:p>
    <w:p w14:paraId="4EA239ED" w14:textId="77777777" w:rsidR="00D027C6" w:rsidRPr="00F220EA" w:rsidRDefault="00D027C6" w:rsidP="000264CF">
      <w:pPr>
        <w:jc w:val="both"/>
        <w:rPr>
          <w:color w:val="4472C4" w:themeColor="accent5"/>
        </w:rPr>
      </w:pPr>
    </w:p>
    <w:p w14:paraId="22333BF9" w14:textId="77777777" w:rsidR="00F220EA" w:rsidRPr="007A34A8" w:rsidRDefault="00F220EA" w:rsidP="00113816">
      <w:pPr>
        <w:pStyle w:val="Odstavecseseznamem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32"/>
          <w:tab w:val="left" w:pos="1152"/>
          <w:tab w:val="left" w:pos="1584"/>
          <w:tab w:val="left" w:pos="1728"/>
          <w:tab w:val="left" w:pos="3312"/>
          <w:tab w:val="left" w:pos="4032"/>
        </w:tabs>
        <w:suppressAutoHyphens/>
        <w:autoSpaceDN w:val="0"/>
        <w:spacing w:before="120"/>
        <w:ind w:hanging="720"/>
        <w:contextualSpacing w:val="0"/>
        <w:jc w:val="both"/>
        <w:textAlignment w:val="baseline"/>
        <w:rPr>
          <w:b/>
          <w:sz w:val="24"/>
          <w:szCs w:val="24"/>
        </w:rPr>
      </w:pPr>
      <w:bookmarkStart w:id="2" w:name="_Hlk13655237"/>
      <w:r w:rsidRPr="007A34A8">
        <w:rPr>
          <w:b/>
          <w:sz w:val="24"/>
          <w:szCs w:val="24"/>
        </w:rPr>
        <w:lastRenderedPageBreak/>
        <w:t>Obsah nabídky, způsob jejího podání a lhůta pro její podání</w:t>
      </w:r>
    </w:p>
    <w:bookmarkEnd w:id="2"/>
    <w:p w14:paraId="22908A9D" w14:textId="77777777" w:rsidR="00F220EA" w:rsidRPr="007A34A8" w:rsidRDefault="00F220EA" w:rsidP="00F220EA">
      <w:pPr>
        <w:jc w:val="both"/>
        <w:rPr>
          <w:sz w:val="24"/>
          <w:szCs w:val="24"/>
        </w:rPr>
      </w:pPr>
    </w:p>
    <w:p w14:paraId="182ECC97" w14:textId="02EF2F1B" w:rsidR="007A34A8" w:rsidRPr="00D027C6" w:rsidRDefault="00D027C6" w:rsidP="00F220EA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D027C6">
        <w:rPr>
          <w:rFonts w:ascii="Times New Roman" w:hAnsi="Times New Roman"/>
          <w:b/>
          <w:sz w:val="24"/>
          <w:szCs w:val="24"/>
        </w:rPr>
        <w:t>Náležitosti nabíd</w:t>
      </w:r>
      <w:r w:rsidR="005761D6">
        <w:rPr>
          <w:rFonts w:ascii="Times New Roman" w:hAnsi="Times New Roman"/>
          <w:b/>
          <w:sz w:val="24"/>
          <w:szCs w:val="24"/>
        </w:rPr>
        <w:t>ky</w:t>
      </w:r>
    </w:p>
    <w:p w14:paraId="25C4FE7F" w14:textId="6D4CC556" w:rsidR="00D027C6" w:rsidRDefault="00D027C6" w:rsidP="00F220EA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29D0ADC6" w14:textId="24B6EAB9" w:rsidR="00D027C6" w:rsidRPr="00D027C6" w:rsidRDefault="5EFDD33C" w:rsidP="0040611E">
      <w:pPr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7DD0C963">
        <w:rPr>
          <w:rFonts w:eastAsia="Times New Roman"/>
          <w:sz w:val="24"/>
          <w:szCs w:val="24"/>
        </w:rPr>
        <w:t>Nabídka musí být vypracována</w:t>
      </w:r>
      <w:r w:rsidR="3F6CA61D" w:rsidRPr="7DD0C963">
        <w:rPr>
          <w:rFonts w:eastAsia="Times New Roman"/>
          <w:sz w:val="24"/>
          <w:szCs w:val="24"/>
        </w:rPr>
        <w:t xml:space="preserve"> v</w:t>
      </w:r>
      <w:r w:rsidRPr="7DD0C963">
        <w:rPr>
          <w:rFonts w:eastAsia="Times New Roman"/>
          <w:sz w:val="24"/>
          <w:szCs w:val="24"/>
        </w:rPr>
        <w:t xml:space="preserve"> jedné variantě, v elektronické podobě, v českém jazyce a musí obsahovat: </w:t>
      </w:r>
    </w:p>
    <w:p w14:paraId="45A7490A" w14:textId="02752068" w:rsidR="00D027C6" w:rsidRPr="00D027C6" w:rsidRDefault="5EFDD33C" w:rsidP="0040611E">
      <w:pPr>
        <w:numPr>
          <w:ilvl w:val="0"/>
          <w:numId w:val="28"/>
        </w:numPr>
        <w:ind w:left="851" w:hanging="425"/>
        <w:jc w:val="both"/>
        <w:textAlignment w:val="baseline"/>
        <w:rPr>
          <w:rFonts w:eastAsia="Times New Roman"/>
          <w:sz w:val="24"/>
          <w:szCs w:val="24"/>
        </w:rPr>
      </w:pPr>
      <w:r w:rsidRPr="7DD0C963">
        <w:rPr>
          <w:rFonts w:eastAsia="Times New Roman"/>
          <w:sz w:val="24"/>
          <w:szCs w:val="24"/>
        </w:rPr>
        <w:t>vyplněný </w:t>
      </w:r>
      <w:r w:rsidRPr="7DD0C963">
        <w:rPr>
          <w:rFonts w:eastAsia="Times New Roman"/>
          <w:b/>
          <w:bCs/>
          <w:sz w:val="24"/>
          <w:szCs w:val="24"/>
        </w:rPr>
        <w:t>Krycí list nabídky</w:t>
      </w:r>
      <w:r w:rsidRPr="7DD0C963">
        <w:rPr>
          <w:rFonts w:eastAsia="Times New Roman"/>
          <w:sz w:val="24"/>
          <w:szCs w:val="24"/>
        </w:rPr>
        <w:t>, který tvoří přílohu č. 1 těchto za</w:t>
      </w:r>
      <w:r w:rsidR="000D4B18">
        <w:rPr>
          <w:rFonts w:eastAsia="Times New Roman"/>
          <w:sz w:val="24"/>
          <w:szCs w:val="24"/>
        </w:rPr>
        <w:t>dávacích podmínek, </w:t>
      </w:r>
      <w:r w:rsidR="00A86E92">
        <w:rPr>
          <w:rFonts w:eastAsia="Times New Roman"/>
          <w:sz w:val="24"/>
          <w:szCs w:val="24"/>
        </w:rPr>
        <w:br/>
      </w:r>
      <w:r w:rsidR="000D4B18">
        <w:rPr>
          <w:rFonts w:eastAsia="Times New Roman"/>
          <w:sz w:val="24"/>
          <w:szCs w:val="24"/>
        </w:rPr>
        <w:t xml:space="preserve">a to zejména </w:t>
      </w:r>
      <w:r w:rsidRPr="7DD0C963">
        <w:rPr>
          <w:rFonts w:eastAsia="Times New Roman"/>
          <w:sz w:val="24"/>
          <w:szCs w:val="24"/>
        </w:rPr>
        <w:t>základní identifikační údaje dodavatele, tj. obchodní firma/název/jméno, sídlo/místo podnikání/bydliště, právní forma, obchodní rejstřík/živnostenský rejstřík/jiná evidence (zde zadavatel upozorňuje, že uchazeč zde musí </w:t>
      </w:r>
      <w:r w:rsidRPr="7DD0C963">
        <w:rPr>
          <w:rFonts w:eastAsia="Times New Roman"/>
          <w:b/>
          <w:bCs/>
          <w:sz w:val="24"/>
          <w:szCs w:val="24"/>
        </w:rPr>
        <w:t>vyplnit </w:t>
      </w:r>
      <w:r w:rsidR="00A86E92">
        <w:rPr>
          <w:rFonts w:eastAsia="Times New Roman"/>
          <w:b/>
          <w:bCs/>
          <w:sz w:val="24"/>
          <w:szCs w:val="24"/>
        </w:rPr>
        <w:br/>
      </w:r>
      <w:r w:rsidRPr="7DD0C963">
        <w:rPr>
          <w:rFonts w:eastAsia="Times New Roman"/>
          <w:b/>
          <w:bCs/>
          <w:sz w:val="24"/>
          <w:szCs w:val="24"/>
        </w:rPr>
        <w:t>i hypertextový odkaz</w:t>
      </w:r>
      <w:r w:rsidRPr="7DD0C963">
        <w:rPr>
          <w:rFonts w:eastAsia="Times New Roman"/>
          <w:sz w:val="24"/>
          <w:szCs w:val="24"/>
        </w:rPr>
        <w:t> na veřejnou část dané</w:t>
      </w:r>
      <w:r w:rsidR="001C6801">
        <w:rPr>
          <w:rFonts w:eastAsia="Times New Roman"/>
          <w:sz w:val="24"/>
          <w:szCs w:val="24"/>
        </w:rPr>
        <w:t xml:space="preserve"> evidence</w:t>
      </w:r>
      <w:r w:rsidRPr="7DD0C963">
        <w:rPr>
          <w:rFonts w:eastAsia="Times New Roman"/>
          <w:sz w:val="24"/>
          <w:szCs w:val="24"/>
        </w:rPr>
        <w:t xml:space="preserve">, identifikační číslo, daňové identifikační číslo, jméno, příjmení a funkce osoby oprávněné jednat jménem dodavatele, telefon, e-mail </w:t>
      </w:r>
      <w:proofErr w:type="spellStart"/>
      <w:r w:rsidRPr="7DD0C963">
        <w:rPr>
          <w:rFonts w:eastAsia="Times New Roman"/>
          <w:sz w:val="24"/>
          <w:szCs w:val="24"/>
        </w:rPr>
        <w:t>atd</w:t>
      </w:r>
      <w:proofErr w:type="spellEnd"/>
      <w:r w:rsidR="0042421B">
        <w:rPr>
          <w:rFonts w:eastAsia="Times New Roman"/>
          <w:sz w:val="24"/>
          <w:szCs w:val="24"/>
        </w:rPr>
        <w:t>)</w:t>
      </w:r>
      <w:r w:rsidRPr="7DD0C963">
        <w:rPr>
          <w:rFonts w:eastAsia="Times New Roman"/>
          <w:sz w:val="24"/>
          <w:szCs w:val="24"/>
        </w:rPr>
        <w:t>. V případě společného týmu nebo konsorcia několika dodavatelů musí být uvedena pouze 1 právnická osoba, která bude ve smluvním vztahu s objednatelem, a která bude zastupovat ostatní členy týmu nebo subjekty sdružené v konsorciu v jednání o záležitostech týkajících se realizace této veřejné zakázky. Tým nebo konsorcium jsou považovány za jednoho zhotovitele, </w:t>
      </w:r>
    </w:p>
    <w:p w14:paraId="48424B6C" w14:textId="77777777" w:rsidR="007A53EE" w:rsidRDefault="00D027C6" w:rsidP="007A53EE">
      <w:pPr>
        <w:numPr>
          <w:ilvl w:val="0"/>
          <w:numId w:val="28"/>
        </w:numPr>
        <w:ind w:left="851" w:hanging="425"/>
        <w:jc w:val="both"/>
        <w:textAlignment w:val="baseline"/>
        <w:rPr>
          <w:rFonts w:eastAsia="Times New Roman"/>
          <w:sz w:val="24"/>
          <w:szCs w:val="24"/>
        </w:rPr>
      </w:pPr>
      <w:r w:rsidRPr="00D027C6">
        <w:rPr>
          <w:rFonts w:eastAsia="Times New Roman"/>
          <w:sz w:val="24"/>
          <w:szCs w:val="24"/>
        </w:rPr>
        <w:t>Návrh věcného řešení veřejné zakázky ze strany uchazeče s názvem „Popis způsobu realizace zakázky“, který bude po věcné stránce stručně obsahovat popis metodiky </w:t>
      </w:r>
      <w:r w:rsidR="000D4B18">
        <w:rPr>
          <w:rFonts w:eastAsia="Times New Roman"/>
          <w:sz w:val="24"/>
          <w:szCs w:val="24"/>
        </w:rPr>
        <w:t>postupu zpracování zakázky a identifikaci zdrojů informací u analytické části, celé v délce max. 1 strana A4</w:t>
      </w:r>
      <w:r>
        <w:rPr>
          <w:rFonts w:eastAsia="Times New Roman"/>
          <w:sz w:val="24"/>
          <w:szCs w:val="24"/>
        </w:rPr>
        <w:t>.</w:t>
      </w:r>
      <w:r w:rsidRPr="00D027C6">
        <w:rPr>
          <w:rFonts w:eastAsia="Times New Roman"/>
          <w:sz w:val="24"/>
          <w:szCs w:val="24"/>
        </w:rPr>
        <w:t xml:space="preserve"> </w:t>
      </w:r>
    </w:p>
    <w:p w14:paraId="36C336E4" w14:textId="589E341E" w:rsidR="00D027C6" w:rsidRPr="007A53EE" w:rsidRDefault="00D027C6" w:rsidP="007A53EE">
      <w:pPr>
        <w:numPr>
          <w:ilvl w:val="0"/>
          <w:numId w:val="28"/>
        </w:numPr>
        <w:ind w:left="851" w:hanging="425"/>
        <w:jc w:val="both"/>
        <w:textAlignment w:val="baseline"/>
        <w:rPr>
          <w:rFonts w:eastAsia="Times New Roman"/>
          <w:sz w:val="24"/>
          <w:szCs w:val="24"/>
        </w:rPr>
      </w:pPr>
      <w:r w:rsidRPr="007A53EE">
        <w:rPr>
          <w:rFonts w:eastAsia="Times New Roman"/>
          <w:sz w:val="24"/>
          <w:szCs w:val="24"/>
        </w:rPr>
        <w:t>čestné prohlášení dle bodu 4</w:t>
      </w:r>
      <w:r w:rsidR="00834D74" w:rsidRPr="007A53EE">
        <w:rPr>
          <w:rFonts w:eastAsia="Times New Roman"/>
          <w:sz w:val="24"/>
          <w:szCs w:val="24"/>
        </w:rPr>
        <w:t>. 1.</w:t>
      </w:r>
      <w:r w:rsidR="00636D2A" w:rsidRPr="007A53EE">
        <w:rPr>
          <w:rFonts w:eastAsia="Times New Roman"/>
          <w:sz w:val="24"/>
          <w:szCs w:val="24"/>
        </w:rPr>
        <w:t xml:space="preserve"> </w:t>
      </w:r>
      <w:r w:rsidRPr="007A53EE">
        <w:rPr>
          <w:rFonts w:eastAsia="Times New Roman"/>
          <w:sz w:val="24"/>
          <w:szCs w:val="24"/>
        </w:rPr>
        <w:t>těchto zadávacích podmínek,  </w:t>
      </w:r>
    </w:p>
    <w:p w14:paraId="7A1DA0DE" w14:textId="3DE47E38" w:rsidR="00D027C6" w:rsidRPr="00636D2A" w:rsidRDefault="00D027C6" w:rsidP="0040611E">
      <w:pPr>
        <w:numPr>
          <w:ilvl w:val="0"/>
          <w:numId w:val="28"/>
        </w:numPr>
        <w:ind w:left="851" w:hanging="425"/>
        <w:textAlignment w:val="baseline"/>
        <w:rPr>
          <w:rFonts w:eastAsia="Times New Roman"/>
          <w:sz w:val="24"/>
          <w:szCs w:val="24"/>
        </w:rPr>
      </w:pPr>
      <w:r w:rsidRPr="00636D2A">
        <w:rPr>
          <w:rFonts w:eastAsia="Times New Roman"/>
          <w:sz w:val="24"/>
          <w:szCs w:val="24"/>
        </w:rPr>
        <w:t>seznam referenčních zakázek dle bodu 4</w:t>
      </w:r>
      <w:r w:rsidR="00A86E92">
        <w:rPr>
          <w:rFonts w:eastAsia="Times New Roman"/>
          <w:sz w:val="24"/>
          <w:szCs w:val="24"/>
        </w:rPr>
        <w:t>. 3. písm. a)</w:t>
      </w:r>
      <w:r w:rsidR="00636D2A" w:rsidRPr="00636D2A">
        <w:rPr>
          <w:rFonts w:eastAsia="Times New Roman"/>
          <w:sz w:val="24"/>
          <w:szCs w:val="24"/>
        </w:rPr>
        <w:t xml:space="preserve"> </w:t>
      </w:r>
      <w:r w:rsidRPr="00636D2A">
        <w:rPr>
          <w:rFonts w:eastAsia="Times New Roman"/>
          <w:sz w:val="24"/>
          <w:szCs w:val="24"/>
        </w:rPr>
        <w:t>těchto zadávacích podmínek, </w:t>
      </w:r>
    </w:p>
    <w:p w14:paraId="5DB14EE5" w14:textId="7218F3E4" w:rsidR="00D027C6" w:rsidRPr="00636D2A" w:rsidRDefault="00D027C6" w:rsidP="0040611E">
      <w:pPr>
        <w:numPr>
          <w:ilvl w:val="0"/>
          <w:numId w:val="28"/>
        </w:numPr>
        <w:ind w:left="851" w:hanging="425"/>
        <w:jc w:val="both"/>
        <w:textAlignment w:val="baseline"/>
        <w:rPr>
          <w:rFonts w:eastAsia="Times New Roman"/>
          <w:sz w:val="24"/>
          <w:szCs w:val="24"/>
        </w:rPr>
      </w:pPr>
      <w:r w:rsidRPr="00636D2A">
        <w:rPr>
          <w:rFonts w:eastAsia="Times New Roman"/>
          <w:sz w:val="24"/>
          <w:szCs w:val="24"/>
        </w:rPr>
        <w:t xml:space="preserve">představení realizačního týmu, tj. personálního zajištění realizace veřejné zakázky dle </w:t>
      </w:r>
      <w:r w:rsidR="00636D2A" w:rsidRPr="00636D2A">
        <w:rPr>
          <w:rFonts w:eastAsia="Times New Roman"/>
          <w:sz w:val="24"/>
          <w:szCs w:val="24"/>
        </w:rPr>
        <w:t>bodu 4</w:t>
      </w:r>
      <w:r w:rsidR="00A86E92">
        <w:rPr>
          <w:rFonts w:eastAsia="Times New Roman"/>
          <w:sz w:val="24"/>
          <w:szCs w:val="24"/>
        </w:rPr>
        <w:t>. 3. písm. b)</w:t>
      </w:r>
      <w:r w:rsidRPr="00636D2A">
        <w:rPr>
          <w:rFonts w:eastAsia="Times New Roman"/>
          <w:sz w:val="24"/>
          <w:szCs w:val="24"/>
        </w:rPr>
        <w:t xml:space="preserve"> těchto zadávacích podmínek, tedy tak, aby z něj bylo zřejmé splnění kvalifikačních předpokladů pro realizační tým a další důležité skutečnosti týkající se odbornosti členů týmu pro řešení zakázky, </w:t>
      </w:r>
    </w:p>
    <w:p w14:paraId="762C96E8" w14:textId="77777777" w:rsidR="00D027C6" w:rsidRPr="00D027C6" w:rsidRDefault="00D027C6" w:rsidP="0040611E">
      <w:pPr>
        <w:numPr>
          <w:ilvl w:val="0"/>
          <w:numId w:val="28"/>
        </w:numPr>
        <w:ind w:left="851" w:hanging="425"/>
        <w:jc w:val="both"/>
        <w:textAlignment w:val="baseline"/>
        <w:rPr>
          <w:rFonts w:eastAsia="Times New Roman"/>
          <w:sz w:val="24"/>
          <w:szCs w:val="24"/>
        </w:rPr>
      </w:pPr>
      <w:r w:rsidRPr="00FC4175">
        <w:rPr>
          <w:rFonts w:eastAsia="Times New Roman"/>
          <w:sz w:val="24"/>
          <w:szCs w:val="24"/>
        </w:rPr>
        <w:t>prostá kopie (</w:t>
      </w:r>
      <w:proofErr w:type="spellStart"/>
      <w:r w:rsidRPr="00FC4175">
        <w:rPr>
          <w:rFonts w:eastAsia="Times New Roman"/>
          <w:sz w:val="24"/>
          <w:szCs w:val="24"/>
        </w:rPr>
        <w:t>scan</w:t>
      </w:r>
      <w:proofErr w:type="spellEnd"/>
      <w:r w:rsidRPr="00FC4175">
        <w:rPr>
          <w:rFonts w:eastAsia="Times New Roman"/>
          <w:sz w:val="24"/>
          <w:szCs w:val="24"/>
        </w:rPr>
        <w:t>) dokladu o oprávnění</w:t>
      </w:r>
      <w:r w:rsidRPr="00D027C6">
        <w:rPr>
          <w:rFonts w:eastAsia="Times New Roman"/>
          <w:sz w:val="24"/>
          <w:szCs w:val="24"/>
        </w:rPr>
        <w:t xml:space="preserve"> osoby jednat za dodavatele (např. plná moc, pověření apod.), pokud za dodavatele nejedná statutární orgán, jehož oprávnění k jednání vyplývá z obchodního rejstříku či jiné evidence. </w:t>
      </w:r>
    </w:p>
    <w:p w14:paraId="27A63BD1" w14:textId="77777777" w:rsidR="00D027C6" w:rsidRPr="00D027C6" w:rsidRDefault="00D027C6" w:rsidP="00D027C6">
      <w:pPr>
        <w:ind w:left="78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27C6">
        <w:rPr>
          <w:rFonts w:eastAsia="Times New Roman"/>
          <w:color w:val="000000"/>
          <w:sz w:val="24"/>
          <w:szCs w:val="24"/>
        </w:rPr>
        <w:t> </w:t>
      </w:r>
    </w:p>
    <w:p w14:paraId="66833BB4" w14:textId="78E15BB4" w:rsidR="00D027C6" w:rsidRPr="00D027C6" w:rsidRDefault="5EFDD33C" w:rsidP="00D027C6">
      <w:pPr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7DD0C963">
        <w:rPr>
          <w:rFonts w:eastAsia="Times New Roman"/>
          <w:sz w:val="24"/>
          <w:szCs w:val="24"/>
        </w:rPr>
        <w:t>Nabídka bude podepsána osobou oprávněnou jednat za dodavatele (u osob zapsaných ve veřejném rejstříku bude podepsána v souladu se způsobem jednání zapsaném</w:t>
      </w:r>
      <w:r w:rsidR="00D027C6">
        <w:br/>
      </w:r>
      <w:r w:rsidRPr="7DD0C963">
        <w:rPr>
          <w:rFonts w:eastAsia="Times New Roman"/>
          <w:sz w:val="24"/>
          <w:szCs w:val="24"/>
        </w:rPr>
        <w:t>v předmětném veřejném rejstříku), a to za pomocí elektronického podpisu.  </w:t>
      </w:r>
    </w:p>
    <w:p w14:paraId="353B5FD7" w14:textId="77777777" w:rsidR="00D027C6" w:rsidRDefault="00D027C6" w:rsidP="00F220EA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340BCA0A" w14:textId="0D24F69A" w:rsidR="00D027C6" w:rsidRPr="005761D6" w:rsidRDefault="005761D6" w:rsidP="005761D6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5761D6">
        <w:rPr>
          <w:rFonts w:ascii="Times New Roman" w:hAnsi="Times New Roman"/>
          <w:b/>
          <w:sz w:val="24"/>
          <w:szCs w:val="24"/>
        </w:rPr>
        <w:t>Způsob a lhůta pro podání nabídek</w:t>
      </w:r>
    </w:p>
    <w:p w14:paraId="3E16AA26" w14:textId="77777777" w:rsidR="003B5B5B" w:rsidRDefault="003B5B5B" w:rsidP="0CE268D1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75151737" w14:textId="7E90B579" w:rsidR="00D027C6" w:rsidRDefault="005761D6" w:rsidP="00F220EA">
      <w:pPr>
        <w:tabs>
          <w:tab w:val="left" w:pos="0"/>
        </w:tabs>
        <w:jc w:val="both"/>
        <w:rPr>
          <w:rFonts w:eastAsia="Calibri"/>
          <w:b/>
          <w:sz w:val="24"/>
          <w:szCs w:val="24"/>
          <w:lang w:eastAsia="en-US"/>
        </w:rPr>
      </w:pPr>
      <w:r w:rsidRPr="005761D6">
        <w:rPr>
          <w:rFonts w:eastAsia="Calibri"/>
          <w:sz w:val="24"/>
          <w:szCs w:val="24"/>
          <w:lang w:eastAsia="en-US"/>
        </w:rPr>
        <w:t xml:space="preserve">Nabídka může být podána prostřednictvím e-mailové korespondence, a to na adresu </w:t>
      </w:r>
      <w:r>
        <w:rPr>
          <w:rFonts w:eastAsia="Calibri"/>
          <w:sz w:val="24"/>
          <w:szCs w:val="24"/>
          <w:lang w:eastAsia="en-US"/>
        </w:rPr>
        <w:t>starhova.iveta@brno.cz</w:t>
      </w:r>
      <w:r w:rsidRPr="005761D6">
        <w:rPr>
          <w:rFonts w:eastAsia="Calibri"/>
          <w:sz w:val="24"/>
          <w:szCs w:val="24"/>
          <w:lang w:eastAsia="en-US"/>
        </w:rPr>
        <w:t xml:space="preserve">. </w:t>
      </w:r>
      <w:r w:rsidRPr="005761D6">
        <w:rPr>
          <w:rFonts w:eastAsia="Calibri"/>
          <w:b/>
          <w:sz w:val="24"/>
          <w:szCs w:val="24"/>
          <w:lang w:eastAsia="en-US"/>
        </w:rPr>
        <w:t>Lhůta pro podání nabídek</w:t>
      </w:r>
      <w:r w:rsidRPr="005761D6">
        <w:rPr>
          <w:rFonts w:eastAsia="Calibri"/>
          <w:sz w:val="24"/>
          <w:szCs w:val="24"/>
          <w:lang w:eastAsia="en-US"/>
        </w:rPr>
        <w:t xml:space="preserve"> začíná běžet dnem následujícím po dni doručení</w:t>
      </w:r>
      <w:r>
        <w:rPr>
          <w:rFonts w:eastAsia="Calibri"/>
          <w:sz w:val="24"/>
          <w:szCs w:val="24"/>
          <w:lang w:eastAsia="en-US"/>
        </w:rPr>
        <w:t xml:space="preserve"> výzvy dodavateli a končí dne</w:t>
      </w:r>
      <w:r w:rsidR="00B61A52">
        <w:rPr>
          <w:rFonts w:eastAsia="Calibri"/>
          <w:b/>
          <w:sz w:val="24"/>
          <w:szCs w:val="24"/>
          <w:lang w:eastAsia="en-US"/>
        </w:rPr>
        <w:t xml:space="preserve"> 8</w:t>
      </w:r>
      <w:bookmarkStart w:id="3" w:name="_GoBack"/>
      <w:bookmarkEnd w:id="3"/>
      <w:r w:rsidR="001D016E">
        <w:rPr>
          <w:rFonts w:eastAsia="Calibri"/>
          <w:b/>
          <w:sz w:val="24"/>
          <w:szCs w:val="24"/>
          <w:lang w:eastAsia="en-US"/>
        </w:rPr>
        <w:t>. 2. 2021</w:t>
      </w:r>
      <w:r w:rsidRPr="005761D6">
        <w:rPr>
          <w:rFonts w:eastAsia="Calibri"/>
          <w:b/>
          <w:sz w:val="24"/>
          <w:szCs w:val="24"/>
          <w:lang w:eastAsia="en-US"/>
        </w:rPr>
        <w:t xml:space="preserve"> ve 12.00 hod.  </w:t>
      </w:r>
    </w:p>
    <w:p w14:paraId="3B4062A9" w14:textId="61EEB80D" w:rsidR="005761D6" w:rsidRPr="005761D6" w:rsidRDefault="005761D6" w:rsidP="005761D6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14:paraId="1E17B9D8" w14:textId="0EA6ACE2" w:rsidR="005761D6" w:rsidRPr="005761D6" w:rsidRDefault="005761D6" w:rsidP="005761D6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5761D6">
        <w:rPr>
          <w:rFonts w:ascii="Times New Roman" w:hAnsi="Times New Roman"/>
          <w:b/>
          <w:sz w:val="24"/>
          <w:szCs w:val="24"/>
        </w:rPr>
        <w:t>Lhůta, po kterou jsou dodavatelé vázáni nabídkami</w:t>
      </w:r>
    </w:p>
    <w:p w14:paraId="3B470FAF" w14:textId="77777777" w:rsidR="005761D6" w:rsidRDefault="005761D6" w:rsidP="005761D6">
      <w:pPr>
        <w:tabs>
          <w:tab w:val="left" w:pos="0"/>
        </w:tabs>
        <w:jc w:val="both"/>
        <w:rPr>
          <w:sz w:val="24"/>
          <w:szCs w:val="24"/>
        </w:rPr>
      </w:pPr>
    </w:p>
    <w:p w14:paraId="4DB7DFBF" w14:textId="4463948F" w:rsidR="005761D6" w:rsidRPr="005761D6" w:rsidRDefault="005761D6" w:rsidP="005761D6">
      <w:pPr>
        <w:tabs>
          <w:tab w:val="left" w:pos="0"/>
        </w:tabs>
        <w:jc w:val="both"/>
        <w:rPr>
          <w:sz w:val="24"/>
          <w:szCs w:val="24"/>
        </w:rPr>
      </w:pPr>
      <w:r w:rsidRPr="005761D6">
        <w:rPr>
          <w:sz w:val="24"/>
          <w:szCs w:val="24"/>
        </w:rPr>
        <w:t xml:space="preserve">Uchazeči jsou svými nabídkami vázáni po dobu 120 dnů; tato lhůta začne běžet dnem následujícím po skončení lhůty pro podání nabídek. </w:t>
      </w:r>
    </w:p>
    <w:p w14:paraId="220F831F" w14:textId="77777777" w:rsidR="005761D6" w:rsidRPr="005761D6" w:rsidRDefault="005761D6" w:rsidP="005761D6">
      <w:pPr>
        <w:tabs>
          <w:tab w:val="left" w:pos="0"/>
        </w:tabs>
        <w:jc w:val="both"/>
        <w:rPr>
          <w:sz w:val="24"/>
          <w:szCs w:val="24"/>
        </w:rPr>
      </w:pPr>
    </w:p>
    <w:p w14:paraId="1CDC6BE8" w14:textId="73A01D95" w:rsidR="005761D6" w:rsidRDefault="005761D6" w:rsidP="005761D6">
      <w:pPr>
        <w:tabs>
          <w:tab w:val="left" w:pos="0"/>
        </w:tabs>
        <w:jc w:val="both"/>
        <w:rPr>
          <w:sz w:val="24"/>
          <w:szCs w:val="24"/>
        </w:rPr>
      </w:pPr>
      <w:r w:rsidRPr="005761D6">
        <w:rPr>
          <w:sz w:val="24"/>
          <w:szCs w:val="24"/>
        </w:rPr>
        <w:t>Dodavateli, jehož nabídka bude vybrána jako ekonomicky nejvýhodnější, se lhůta, po kterou je svou nabídkou vázán, prodlužuje do uzavření smlouvy, nejvíce však o 30 dnů.</w:t>
      </w:r>
    </w:p>
    <w:p w14:paraId="609BDE74" w14:textId="77777777" w:rsidR="005761D6" w:rsidRDefault="005761D6" w:rsidP="005761D6">
      <w:pPr>
        <w:tabs>
          <w:tab w:val="left" w:pos="0"/>
        </w:tabs>
        <w:jc w:val="both"/>
        <w:rPr>
          <w:sz w:val="24"/>
          <w:szCs w:val="24"/>
        </w:rPr>
      </w:pPr>
    </w:p>
    <w:p w14:paraId="0D08DD15" w14:textId="436AEF53" w:rsidR="00F220EA" w:rsidRPr="00045FE8" w:rsidRDefault="005761D6" w:rsidP="00113816">
      <w:pPr>
        <w:pStyle w:val="Odstavecseseznamem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32"/>
          <w:tab w:val="left" w:pos="1152"/>
          <w:tab w:val="left" w:pos="1584"/>
          <w:tab w:val="left" w:pos="1728"/>
          <w:tab w:val="left" w:pos="3312"/>
          <w:tab w:val="left" w:pos="4032"/>
        </w:tabs>
        <w:suppressAutoHyphens/>
        <w:autoSpaceDN w:val="0"/>
        <w:spacing w:before="120"/>
        <w:ind w:hanging="720"/>
        <w:contextualSpacing w:val="0"/>
        <w:jc w:val="both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Obchodní podmínky</w:t>
      </w:r>
    </w:p>
    <w:p w14:paraId="28161AFD" w14:textId="77777777" w:rsidR="00F220EA" w:rsidRPr="00045FE8" w:rsidRDefault="00F220EA" w:rsidP="00F220EA">
      <w:pPr>
        <w:jc w:val="both"/>
        <w:rPr>
          <w:sz w:val="24"/>
          <w:szCs w:val="24"/>
          <w:u w:val="single"/>
        </w:rPr>
      </w:pPr>
    </w:p>
    <w:p w14:paraId="7B7E27F2" w14:textId="65E22CB9" w:rsidR="005761D6" w:rsidRDefault="005761D6" w:rsidP="005761D6">
      <w:pPr>
        <w:tabs>
          <w:tab w:val="left" w:pos="0"/>
        </w:tabs>
        <w:jc w:val="both"/>
        <w:rPr>
          <w:sz w:val="24"/>
          <w:szCs w:val="24"/>
        </w:rPr>
      </w:pPr>
      <w:r w:rsidRPr="005761D6">
        <w:rPr>
          <w:sz w:val="24"/>
          <w:szCs w:val="24"/>
        </w:rPr>
        <w:t>Zadavatel stanovil obchodní podmínky pro realizaci veřejné zakázky formou vzoru smlouvy, který tvoří přílohu č. 2 těchto zadávacích podmínek. Obchodní podmínky nemůže dodavatel měnit; doplnit je může pouze, pokud to z obchodních podmínek nebo jiné části zadávací dokumentace vyplývá. Dodavatel, jehož nabídka bude posouzena jako ekonomicky nejvýhodnější dle bodu 8 těchto zadávacích podmínek, bude neprodleně po svém výběru vyzván k předložení </w:t>
      </w:r>
      <w:r w:rsidRPr="005761D6">
        <w:rPr>
          <w:b/>
          <w:sz w:val="24"/>
          <w:szCs w:val="24"/>
        </w:rPr>
        <w:t>třech vyhotovení smlouvy</w:t>
      </w:r>
      <w:r w:rsidRPr="005761D6">
        <w:rPr>
          <w:sz w:val="24"/>
          <w:szCs w:val="24"/>
        </w:rPr>
        <w:t> doplněných o příslušné k tomu určené části  </w:t>
      </w:r>
      <w:r w:rsidRPr="005761D6">
        <w:rPr>
          <w:sz w:val="24"/>
          <w:szCs w:val="24"/>
        </w:rPr>
        <w:br/>
        <w:t>a následně podepsaných k tomu oprávněnou osobou. </w:t>
      </w:r>
    </w:p>
    <w:p w14:paraId="30DAA886" w14:textId="0834DF41" w:rsidR="005761D6" w:rsidRDefault="005761D6" w:rsidP="005761D6">
      <w:pPr>
        <w:tabs>
          <w:tab w:val="left" w:pos="0"/>
        </w:tabs>
        <w:jc w:val="both"/>
        <w:rPr>
          <w:sz w:val="24"/>
          <w:szCs w:val="24"/>
        </w:rPr>
      </w:pPr>
    </w:p>
    <w:p w14:paraId="6F6570B7" w14:textId="1915104A" w:rsidR="005761D6" w:rsidRPr="005761D6" w:rsidRDefault="005761D6" w:rsidP="00113816">
      <w:pPr>
        <w:pStyle w:val="Odstavecseseznamem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32"/>
          <w:tab w:val="left" w:pos="1152"/>
          <w:tab w:val="left" w:pos="1584"/>
          <w:tab w:val="left" w:pos="1728"/>
          <w:tab w:val="left" w:pos="3312"/>
          <w:tab w:val="left" w:pos="4032"/>
        </w:tabs>
        <w:suppressAutoHyphens/>
        <w:autoSpaceDN w:val="0"/>
        <w:spacing w:before="120"/>
        <w:ind w:hanging="720"/>
        <w:contextualSpacing w:val="0"/>
        <w:jc w:val="both"/>
        <w:textAlignment w:val="baseline"/>
        <w:rPr>
          <w:b/>
          <w:sz w:val="24"/>
          <w:szCs w:val="24"/>
        </w:rPr>
      </w:pPr>
      <w:r w:rsidRPr="005761D6">
        <w:rPr>
          <w:b/>
          <w:sz w:val="24"/>
          <w:szCs w:val="24"/>
        </w:rPr>
        <w:t>Způsob hodnocení nabídek</w:t>
      </w:r>
    </w:p>
    <w:p w14:paraId="6C8C8610" w14:textId="77777777" w:rsidR="005761D6" w:rsidRPr="00C0416A" w:rsidRDefault="005761D6" w:rsidP="00F220EA">
      <w:pPr>
        <w:pStyle w:val="Bezmezer"/>
        <w:rPr>
          <w:rFonts w:ascii="Times New Roman" w:hAnsi="Times New Roman"/>
          <w:sz w:val="24"/>
          <w:szCs w:val="24"/>
        </w:rPr>
      </w:pPr>
    </w:p>
    <w:p w14:paraId="5095D366" w14:textId="23E7B01C" w:rsidR="00C0416A" w:rsidRPr="000D6A35" w:rsidRDefault="00F220EA" w:rsidP="000D6A35">
      <w:pPr>
        <w:pStyle w:val="Bezmezer"/>
        <w:jc w:val="both"/>
        <w:rPr>
          <w:sz w:val="24"/>
          <w:szCs w:val="24"/>
        </w:rPr>
      </w:pPr>
      <w:r w:rsidRPr="00C0416A">
        <w:rPr>
          <w:sz w:val="24"/>
          <w:szCs w:val="24"/>
        </w:rPr>
        <w:t>Nabídky budou komisí hodnoceny podle ekonomické výhodnosti</w:t>
      </w:r>
      <w:r w:rsidR="0042421B" w:rsidRPr="00C0416A">
        <w:rPr>
          <w:sz w:val="24"/>
          <w:szCs w:val="24"/>
        </w:rPr>
        <w:t>, a to na základě jediného</w:t>
      </w:r>
      <w:r w:rsidRPr="00C0416A">
        <w:rPr>
          <w:sz w:val="24"/>
          <w:szCs w:val="24"/>
        </w:rPr>
        <w:t xml:space="preserve"> </w:t>
      </w:r>
      <w:r w:rsidR="00FC4175" w:rsidRPr="00C0416A">
        <w:rPr>
          <w:sz w:val="24"/>
          <w:szCs w:val="24"/>
        </w:rPr>
        <w:t>kritéria</w:t>
      </w:r>
      <w:r w:rsidR="0042421B" w:rsidRPr="00C0416A">
        <w:rPr>
          <w:sz w:val="24"/>
          <w:szCs w:val="24"/>
        </w:rPr>
        <w:t xml:space="preserve">, kterým je </w:t>
      </w:r>
      <w:r w:rsidR="00FC4175" w:rsidRPr="00C0416A">
        <w:rPr>
          <w:sz w:val="24"/>
          <w:szCs w:val="24"/>
        </w:rPr>
        <w:t>nabídkov</w:t>
      </w:r>
      <w:r w:rsidR="0042421B" w:rsidRPr="00C0416A">
        <w:rPr>
          <w:sz w:val="24"/>
          <w:szCs w:val="24"/>
        </w:rPr>
        <w:t>á</w:t>
      </w:r>
      <w:r w:rsidR="00FC4175" w:rsidRPr="00C0416A">
        <w:rPr>
          <w:sz w:val="24"/>
          <w:szCs w:val="24"/>
        </w:rPr>
        <w:t xml:space="preserve"> cen</w:t>
      </w:r>
      <w:r w:rsidR="0042421B" w:rsidRPr="00C0416A">
        <w:rPr>
          <w:sz w:val="24"/>
          <w:szCs w:val="24"/>
        </w:rPr>
        <w:t>a</w:t>
      </w:r>
      <w:r w:rsidR="00FC4175" w:rsidRPr="00C0416A">
        <w:rPr>
          <w:sz w:val="24"/>
          <w:szCs w:val="24"/>
        </w:rPr>
        <w:t>.</w:t>
      </w:r>
      <w:r w:rsidR="00C0416A" w:rsidRPr="000D6A35">
        <w:rPr>
          <w:rFonts w:ascii="Times New Roman" w:hAnsi="Times New Roman"/>
          <w:sz w:val="24"/>
          <w:szCs w:val="24"/>
        </w:rPr>
        <w:t xml:space="preserve"> V rámci tohoto jediného hodnoticího kritéria bude zadavatel hodnotit celkovou výši nabídkové ceny v Kč bez DPH stanovenou dodavatelem. </w:t>
      </w:r>
      <w:r w:rsidR="00C0416A">
        <w:rPr>
          <w:rFonts w:ascii="Times New Roman" w:hAnsi="Times New Roman"/>
          <w:sz w:val="24"/>
          <w:szCs w:val="24"/>
        </w:rPr>
        <w:t xml:space="preserve">Nabídky budou seřazeny od nejnižší nabídkové ceny po nejvyšší. </w:t>
      </w:r>
      <w:r w:rsidR="00C0416A" w:rsidRPr="000D6A35">
        <w:rPr>
          <w:rFonts w:ascii="Times New Roman" w:hAnsi="Times New Roman"/>
          <w:sz w:val="24"/>
          <w:szCs w:val="24"/>
        </w:rPr>
        <w:t>Jako nejvýhodnější bude stanovena nabídka s nejnižší nabídkovou cenou</w:t>
      </w:r>
      <w:r w:rsidR="00C0416A">
        <w:rPr>
          <w:rFonts w:ascii="Times New Roman" w:hAnsi="Times New Roman"/>
          <w:sz w:val="24"/>
          <w:szCs w:val="24"/>
        </w:rPr>
        <w:t>, jako druhá nejvýhodnější nabídka na druhém místě atd.</w:t>
      </w:r>
    </w:p>
    <w:p w14:paraId="77B945CC" w14:textId="77777777" w:rsidR="009A77B2" w:rsidRDefault="009A77B2" w:rsidP="009A77B2">
      <w:pPr>
        <w:tabs>
          <w:tab w:val="left" w:pos="0"/>
        </w:tabs>
        <w:jc w:val="both"/>
        <w:rPr>
          <w:sz w:val="24"/>
          <w:szCs w:val="24"/>
        </w:rPr>
      </w:pPr>
    </w:p>
    <w:p w14:paraId="19B78A10" w14:textId="1F46DF6B" w:rsidR="009A77B2" w:rsidRPr="005761D6" w:rsidRDefault="009A77B2" w:rsidP="009A77B2">
      <w:pPr>
        <w:pStyle w:val="Odstavecseseznamem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32"/>
          <w:tab w:val="left" w:pos="1152"/>
          <w:tab w:val="left" w:pos="1584"/>
          <w:tab w:val="left" w:pos="1728"/>
          <w:tab w:val="left" w:pos="3312"/>
          <w:tab w:val="left" w:pos="4032"/>
        </w:tabs>
        <w:suppressAutoHyphens/>
        <w:autoSpaceDN w:val="0"/>
        <w:spacing w:before="120"/>
        <w:ind w:hanging="720"/>
        <w:contextualSpacing w:val="0"/>
        <w:jc w:val="both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Informace k ochraně osobních údajů</w:t>
      </w:r>
    </w:p>
    <w:p w14:paraId="7316BA0C" w14:textId="073E201B" w:rsidR="009A77B2" w:rsidRPr="000D6A35" w:rsidRDefault="009A77B2" w:rsidP="009A77B2">
      <w:pPr>
        <w:jc w:val="both"/>
        <w:rPr>
          <w:color w:val="4472C4" w:themeColor="accent5"/>
          <w:sz w:val="24"/>
          <w:szCs w:val="24"/>
        </w:rPr>
      </w:pPr>
    </w:p>
    <w:p w14:paraId="77D11A9C" w14:textId="1AB45F58" w:rsidR="009A77B2" w:rsidRPr="000D6A35" w:rsidRDefault="009A77B2">
      <w:pPr>
        <w:jc w:val="both"/>
        <w:rPr>
          <w:sz w:val="24"/>
          <w:szCs w:val="24"/>
        </w:rPr>
      </w:pPr>
      <w:r w:rsidRPr="000D6A35">
        <w:rPr>
          <w:sz w:val="24"/>
          <w:szCs w:val="24"/>
        </w:rPr>
        <w:t xml:space="preserve">Zadavatel v postavení správce osobních údajů tímto informuje ve smyslu čl. 13 Nařízení Evropského parlamentu a Rady (EU) 2016/679 o ochraně fyzických osob v souvislosti se zpracováním osobních údajů a o volném pohybu těchto údajů (dále jen „GDPR“) a zákona č. 110/2019 Sb., o zpracování osobních údajů, ve znění pozdějších předpisů, účastníka </w:t>
      </w:r>
      <w:r w:rsidRPr="000D6A35">
        <w:rPr>
          <w:sz w:val="24"/>
          <w:szCs w:val="24"/>
        </w:rPr>
        <w:br/>
        <w:t xml:space="preserve">o zpracování osobních údajů za účelem zadání veřejné zakázky malého rozsahu. </w:t>
      </w:r>
    </w:p>
    <w:p w14:paraId="4A8B886D" w14:textId="77777777" w:rsidR="009A77B2" w:rsidRPr="000D6A35" w:rsidRDefault="009A77B2">
      <w:pPr>
        <w:jc w:val="both"/>
        <w:rPr>
          <w:sz w:val="24"/>
          <w:szCs w:val="24"/>
        </w:rPr>
      </w:pPr>
    </w:p>
    <w:p w14:paraId="75625012" w14:textId="1E8DBDBC" w:rsidR="009A77B2" w:rsidRPr="000D6A35" w:rsidRDefault="009A77B2">
      <w:pPr>
        <w:jc w:val="both"/>
        <w:rPr>
          <w:sz w:val="24"/>
          <w:szCs w:val="24"/>
        </w:rPr>
      </w:pPr>
      <w:r w:rsidRPr="000D6A35">
        <w:rPr>
          <w:sz w:val="24"/>
          <w:szCs w:val="24"/>
        </w:rPr>
        <w:t>Zadavatel může v rámci realizace výběrového řízení zpracovávat osobní údaje dodavatele</w:t>
      </w:r>
      <w:r w:rsidRPr="000D6A35">
        <w:rPr>
          <w:sz w:val="24"/>
          <w:szCs w:val="24"/>
        </w:rPr>
        <w:br/>
        <w:t xml:space="preserve"> a jeho případných poddodavatelů (z řad fyzických osob podnikajících), členů statutárních orgánů a kontaktních osob dodavatele a dalších nezbytných osobních údajů. Zadavatel bude zpracovávat osobní údaje pouze v rozsahu nezbytném pro realizaci výběrového řízení a pouze po dobu stanovenou právními předpisy. Subjekty údajů jsou oprávněny uplatňovat jejich práva dle čl. 13 až 22 GDPR v písemné formě na adrese sídla zadavatele.</w:t>
      </w:r>
    </w:p>
    <w:p w14:paraId="44D668AC" w14:textId="77777777" w:rsidR="00691AC0" w:rsidRPr="000D6A35" w:rsidRDefault="00691AC0" w:rsidP="000D6A35">
      <w:pPr>
        <w:rPr>
          <w:color w:val="4472C4" w:themeColor="accent5"/>
          <w:sz w:val="24"/>
          <w:szCs w:val="24"/>
          <w:u w:val="single"/>
        </w:rPr>
      </w:pPr>
    </w:p>
    <w:p w14:paraId="2323AD43" w14:textId="77777777" w:rsidR="00F220EA" w:rsidRPr="00045FE8" w:rsidRDefault="00F220EA" w:rsidP="00113816">
      <w:pPr>
        <w:pStyle w:val="Odstavecseseznamem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32"/>
          <w:tab w:val="left" w:pos="1152"/>
          <w:tab w:val="left" w:pos="1584"/>
          <w:tab w:val="left" w:pos="1728"/>
          <w:tab w:val="left" w:pos="3312"/>
          <w:tab w:val="left" w:pos="4032"/>
        </w:tabs>
        <w:suppressAutoHyphens/>
        <w:autoSpaceDN w:val="0"/>
        <w:spacing w:before="120"/>
        <w:ind w:hanging="720"/>
        <w:contextualSpacing w:val="0"/>
        <w:jc w:val="both"/>
        <w:textAlignment w:val="baseline"/>
        <w:rPr>
          <w:b/>
          <w:sz w:val="24"/>
        </w:rPr>
      </w:pPr>
      <w:r w:rsidRPr="00045FE8">
        <w:rPr>
          <w:b/>
          <w:sz w:val="24"/>
        </w:rPr>
        <w:t>Další podmínky</w:t>
      </w:r>
    </w:p>
    <w:p w14:paraId="2ABA99BD" w14:textId="77777777" w:rsidR="00F220EA" w:rsidRPr="00045FE8" w:rsidRDefault="00F220EA" w:rsidP="00F220EA">
      <w:pPr>
        <w:jc w:val="both"/>
        <w:rPr>
          <w:bCs/>
          <w:sz w:val="24"/>
          <w:u w:val="single"/>
        </w:rPr>
      </w:pPr>
    </w:p>
    <w:p w14:paraId="53A8BC8E" w14:textId="6E20E84A" w:rsidR="00F220EA" w:rsidRPr="00045FE8" w:rsidRDefault="00ED4FFA" w:rsidP="00F220EA">
      <w:pPr>
        <w:tabs>
          <w:tab w:val="num" w:pos="792"/>
        </w:tabs>
        <w:jc w:val="both"/>
        <w:rPr>
          <w:sz w:val="24"/>
        </w:rPr>
      </w:pPr>
      <w:r>
        <w:rPr>
          <w:sz w:val="24"/>
        </w:rPr>
        <w:t>Zadavatel</w:t>
      </w:r>
      <w:r w:rsidR="00F220EA" w:rsidRPr="00045FE8">
        <w:rPr>
          <w:sz w:val="24"/>
        </w:rPr>
        <w:t xml:space="preserve"> upozorňuj</w:t>
      </w:r>
      <w:r w:rsidR="00832B41">
        <w:rPr>
          <w:sz w:val="24"/>
        </w:rPr>
        <w:t>e</w:t>
      </w:r>
      <w:r w:rsidR="00F220EA" w:rsidRPr="00045FE8">
        <w:rPr>
          <w:sz w:val="24"/>
        </w:rPr>
        <w:t xml:space="preserve">, že nabídky, které nebudou splňovat všechny věcné i formální požadavky uvedené </w:t>
      </w:r>
      <w:r w:rsidR="00082E38" w:rsidRPr="00045FE8">
        <w:rPr>
          <w:sz w:val="24"/>
        </w:rPr>
        <w:t>v těchto</w:t>
      </w:r>
      <w:r w:rsidR="00F220EA" w:rsidRPr="00045FE8">
        <w:rPr>
          <w:sz w:val="24"/>
        </w:rPr>
        <w:t xml:space="preserve"> zadávacích podmínkách nebo budou doručeny po lhůtě pro jejich podání, </w:t>
      </w:r>
      <w:r w:rsidR="00F220EA" w:rsidRPr="00045FE8">
        <w:rPr>
          <w:b/>
          <w:sz w:val="24"/>
        </w:rPr>
        <w:t>nebudou hodnoceny</w:t>
      </w:r>
      <w:r w:rsidR="00F220EA" w:rsidRPr="00045FE8">
        <w:rPr>
          <w:sz w:val="24"/>
        </w:rPr>
        <w:t>.</w:t>
      </w:r>
    </w:p>
    <w:p w14:paraId="0B5665B6" w14:textId="77777777" w:rsidR="00F220EA" w:rsidRPr="00045FE8" w:rsidRDefault="00F220EA" w:rsidP="00F220EA">
      <w:pPr>
        <w:tabs>
          <w:tab w:val="num" w:pos="792"/>
        </w:tabs>
        <w:jc w:val="both"/>
        <w:rPr>
          <w:sz w:val="24"/>
        </w:rPr>
      </w:pPr>
    </w:p>
    <w:p w14:paraId="0C88AD98" w14:textId="484576F9" w:rsidR="00F220EA" w:rsidRPr="00082E38" w:rsidRDefault="00F220EA" w:rsidP="00F220EA">
      <w:pPr>
        <w:tabs>
          <w:tab w:val="left" w:pos="0"/>
        </w:tabs>
        <w:jc w:val="both"/>
        <w:rPr>
          <w:sz w:val="24"/>
        </w:rPr>
      </w:pPr>
      <w:r w:rsidRPr="00082E38">
        <w:rPr>
          <w:sz w:val="24"/>
        </w:rPr>
        <w:t>U</w:t>
      </w:r>
      <w:r w:rsidR="00062835">
        <w:rPr>
          <w:sz w:val="24"/>
        </w:rPr>
        <w:t>chazeči jsou oprávněni podávat Z</w:t>
      </w:r>
      <w:r w:rsidRPr="00082E38">
        <w:rPr>
          <w:sz w:val="24"/>
        </w:rPr>
        <w:t xml:space="preserve">adavateli žádosti o dodatečné informace k zadávacím podmínkám veřejné zakázky dle těchto zadávacích podmínek nejpozději 5 pracovních dnů před uplynutím lhůty pro podání nabídek. Žádosti o dodatečné informace uchazeči podávají na e-mailovou adresu kontaktní osoby </w:t>
      </w:r>
      <w:r w:rsidR="0079385C" w:rsidRPr="00082E38">
        <w:rPr>
          <w:sz w:val="24"/>
        </w:rPr>
        <w:t>z</w:t>
      </w:r>
      <w:r w:rsidRPr="00082E38">
        <w:rPr>
          <w:sz w:val="24"/>
        </w:rPr>
        <w:t>adavatele (</w:t>
      </w:r>
      <w:hyperlink r:id="rId9" w:history="1">
        <w:r w:rsidR="0004027E" w:rsidRPr="001E0501">
          <w:rPr>
            <w:rStyle w:val="Hypertextovodkaz"/>
            <w:sz w:val="24"/>
          </w:rPr>
          <w:t>starhova.iveta@brno.cz</w:t>
        </w:r>
      </w:hyperlink>
      <w:r w:rsidRPr="00082E38">
        <w:rPr>
          <w:sz w:val="24"/>
        </w:rPr>
        <w:t>). Zadavatel</w:t>
      </w:r>
      <w:r w:rsidR="0079385C" w:rsidRPr="00082E38">
        <w:rPr>
          <w:sz w:val="24"/>
        </w:rPr>
        <w:t xml:space="preserve"> </w:t>
      </w:r>
      <w:r w:rsidRPr="00082E38">
        <w:rPr>
          <w:sz w:val="24"/>
        </w:rPr>
        <w:t xml:space="preserve">poskytne dodatečné informace všem vyzvaným dodavatelům a dalším možným dodavatelům výběrového řízení. K poskytnutí dodatečných informací za Zadavatele je pověřena </w:t>
      </w:r>
      <w:r w:rsidR="0004027E">
        <w:rPr>
          <w:sz w:val="24"/>
        </w:rPr>
        <w:t>Ing. Iveta Štarhová</w:t>
      </w:r>
      <w:r w:rsidRPr="00082E38">
        <w:rPr>
          <w:sz w:val="24"/>
        </w:rPr>
        <w:t xml:space="preserve">. </w:t>
      </w:r>
    </w:p>
    <w:p w14:paraId="727855B7" w14:textId="77777777" w:rsidR="00F220EA" w:rsidRPr="00082E38" w:rsidRDefault="00F220EA" w:rsidP="00F220EA">
      <w:pPr>
        <w:tabs>
          <w:tab w:val="left" w:pos="0"/>
        </w:tabs>
        <w:jc w:val="both"/>
        <w:rPr>
          <w:b/>
          <w:sz w:val="24"/>
        </w:rPr>
      </w:pPr>
    </w:p>
    <w:p w14:paraId="287F3690" w14:textId="77777777" w:rsidR="009A77B2" w:rsidRDefault="009A77B2" w:rsidP="00743988">
      <w:pPr>
        <w:tabs>
          <w:tab w:val="num" w:pos="792"/>
        </w:tabs>
        <w:spacing w:after="120"/>
        <w:jc w:val="both"/>
        <w:rPr>
          <w:sz w:val="24"/>
        </w:rPr>
      </w:pPr>
    </w:p>
    <w:p w14:paraId="4E768ED5" w14:textId="77777777" w:rsidR="009A77B2" w:rsidRDefault="009A77B2" w:rsidP="00743988">
      <w:pPr>
        <w:tabs>
          <w:tab w:val="num" w:pos="792"/>
        </w:tabs>
        <w:spacing w:after="120"/>
        <w:jc w:val="both"/>
        <w:rPr>
          <w:sz w:val="24"/>
        </w:rPr>
      </w:pPr>
    </w:p>
    <w:p w14:paraId="0D7D41D9" w14:textId="6F208AB7" w:rsidR="00F220EA" w:rsidRPr="00082E38" w:rsidRDefault="00F220EA" w:rsidP="00743988">
      <w:pPr>
        <w:tabs>
          <w:tab w:val="num" w:pos="792"/>
        </w:tabs>
        <w:spacing w:after="120"/>
        <w:jc w:val="both"/>
        <w:rPr>
          <w:b/>
          <w:sz w:val="24"/>
        </w:rPr>
      </w:pPr>
      <w:r w:rsidRPr="00082E38">
        <w:rPr>
          <w:sz w:val="24"/>
        </w:rPr>
        <w:lastRenderedPageBreak/>
        <w:t>Zadavatel</w:t>
      </w:r>
      <w:r w:rsidR="00ED4FFA">
        <w:rPr>
          <w:sz w:val="24"/>
        </w:rPr>
        <w:t xml:space="preserve"> si vyhrazuje</w:t>
      </w:r>
      <w:r w:rsidRPr="00082E38">
        <w:rPr>
          <w:sz w:val="24"/>
        </w:rPr>
        <w:t xml:space="preserve"> právo:</w:t>
      </w:r>
    </w:p>
    <w:p w14:paraId="1953D8C2" w14:textId="77777777" w:rsidR="00F220EA" w:rsidRPr="00082E38" w:rsidRDefault="00F220EA" w:rsidP="00113816">
      <w:pPr>
        <w:numPr>
          <w:ilvl w:val="0"/>
          <w:numId w:val="2"/>
        </w:numPr>
        <w:spacing w:after="120"/>
        <w:ind w:left="714" w:hanging="357"/>
        <w:jc w:val="both"/>
        <w:rPr>
          <w:b/>
          <w:sz w:val="24"/>
        </w:rPr>
      </w:pPr>
      <w:r w:rsidRPr="00082E38">
        <w:rPr>
          <w:sz w:val="24"/>
        </w:rPr>
        <w:t>v průběhu lhůty pro podání nabídek měnit, doplnit či upřesnit podmínky zadání veřejné zakázky a zadávací podmínky,</w:t>
      </w:r>
    </w:p>
    <w:p w14:paraId="40AF436C" w14:textId="77777777" w:rsidR="00F220EA" w:rsidRPr="00082E38" w:rsidRDefault="00F220EA" w:rsidP="00113816">
      <w:pPr>
        <w:numPr>
          <w:ilvl w:val="0"/>
          <w:numId w:val="2"/>
        </w:numPr>
        <w:spacing w:after="120"/>
        <w:ind w:left="714" w:hanging="357"/>
        <w:jc w:val="both"/>
        <w:rPr>
          <w:b/>
          <w:sz w:val="24"/>
        </w:rPr>
      </w:pPr>
      <w:r w:rsidRPr="00082E38">
        <w:rPr>
          <w:sz w:val="24"/>
        </w:rPr>
        <w:t>nevybrat žádnou nabídku, a to i bez uvedení důvodu,</w:t>
      </w:r>
    </w:p>
    <w:p w14:paraId="1EBA61E0" w14:textId="77777777" w:rsidR="00F220EA" w:rsidRPr="00045FE8" w:rsidRDefault="00F220EA" w:rsidP="00113816">
      <w:pPr>
        <w:numPr>
          <w:ilvl w:val="0"/>
          <w:numId w:val="2"/>
        </w:numPr>
        <w:spacing w:after="120"/>
        <w:ind w:left="714" w:hanging="357"/>
        <w:jc w:val="both"/>
        <w:rPr>
          <w:b/>
          <w:sz w:val="24"/>
        </w:rPr>
      </w:pPr>
      <w:r w:rsidRPr="00082E38">
        <w:rPr>
          <w:sz w:val="24"/>
        </w:rPr>
        <w:t>neuzavřít smluvní vztah s žádným uchazečem</w:t>
      </w:r>
      <w:r w:rsidRPr="00045FE8">
        <w:rPr>
          <w:sz w:val="24"/>
        </w:rPr>
        <w:t>,</w:t>
      </w:r>
    </w:p>
    <w:p w14:paraId="6F498778" w14:textId="77777777" w:rsidR="00F220EA" w:rsidRPr="00045FE8" w:rsidRDefault="00F220EA" w:rsidP="00113816">
      <w:pPr>
        <w:numPr>
          <w:ilvl w:val="0"/>
          <w:numId w:val="2"/>
        </w:numPr>
        <w:spacing w:after="120"/>
        <w:ind w:left="714" w:hanging="357"/>
        <w:jc w:val="both"/>
        <w:rPr>
          <w:b/>
          <w:sz w:val="24"/>
        </w:rPr>
      </w:pPr>
      <w:r w:rsidRPr="00045FE8">
        <w:rPr>
          <w:sz w:val="24"/>
        </w:rPr>
        <w:t>odmítnout všechny nabídky,</w:t>
      </w:r>
    </w:p>
    <w:p w14:paraId="72DEF02A" w14:textId="77777777" w:rsidR="00F220EA" w:rsidRPr="00045FE8" w:rsidRDefault="00F220EA" w:rsidP="00113816">
      <w:pPr>
        <w:numPr>
          <w:ilvl w:val="0"/>
          <w:numId w:val="2"/>
        </w:numPr>
        <w:spacing w:after="120"/>
        <w:ind w:left="714" w:hanging="357"/>
        <w:jc w:val="both"/>
        <w:rPr>
          <w:b/>
          <w:sz w:val="24"/>
        </w:rPr>
      </w:pPr>
      <w:r w:rsidRPr="00045FE8">
        <w:rPr>
          <w:sz w:val="24"/>
        </w:rPr>
        <w:t>výběrové řízení kdykoliv zrušit,</w:t>
      </w:r>
    </w:p>
    <w:p w14:paraId="6DB078E9" w14:textId="77777777" w:rsidR="00F220EA" w:rsidRPr="00045FE8" w:rsidRDefault="00F220EA" w:rsidP="00113816">
      <w:pPr>
        <w:numPr>
          <w:ilvl w:val="0"/>
          <w:numId w:val="2"/>
        </w:numPr>
        <w:spacing w:after="120"/>
        <w:ind w:left="714" w:hanging="357"/>
        <w:jc w:val="both"/>
        <w:rPr>
          <w:b/>
          <w:sz w:val="24"/>
        </w:rPr>
      </w:pPr>
      <w:r w:rsidRPr="00045FE8">
        <w:rPr>
          <w:sz w:val="24"/>
        </w:rPr>
        <w:t>realizovat předmět plnění veřejné zakázky jen v části.</w:t>
      </w:r>
    </w:p>
    <w:p w14:paraId="261B7403" w14:textId="77777777" w:rsidR="00F220EA" w:rsidRPr="00045FE8" w:rsidRDefault="00F220EA" w:rsidP="00F220EA">
      <w:pPr>
        <w:jc w:val="both"/>
        <w:rPr>
          <w:bCs/>
          <w:sz w:val="24"/>
        </w:rPr>
      </w:pPr>
    </w:p>
    <w:p w14:paraId="063E6A30" w14:textId="77777777" w:rsidR="00F220EA" w:rsidRPr="00045FE8" w:rsidRDefault="00F220EA" w:rsidP="00F220EA">
      <w:pPr>
        <w:jc w:val="both"/>
        <w:rPr>
          <w:sz w:val="24"/>
        </w:rPr>
      </w:pPr>
      <w:r w:rsidRPr="00045FE8">
        <w:rPr>
          <w:sz w:val="24"/>
        </w:rPr>
        <w:t>Zadavatel prohlašuje, že poskytnuté údaje o jednotlivých dodavatelích považuje za důvěrné a bude je využívat jen pro účely tohoto zadávacího řízení.</w:t>
      </w:r>
    </w:p>
    <w:p w14:paraId="237C77C6" w14:textId="77777777" w:rsidR="00F220EA" w:rsidRPr="00F220EA" w:rsidRDefault="00F220EA" w:rsidP="00F220EA">
      <w:pPr>
        <w:jc w:val="both"/>
        <w:rPr>
          <w:bCs/>
          <w:color w:val="4472C4" w:themeColor="accent5"/>
        </w:rPr>
      </w:pPr>
    </w:p>
    <w:p w14:paraId="790BB394" w14:textId="2AD399F7" w:rsidR="00F220EA" w:rsidRPr="00F220EA" w:rsidRDefault="403A3538" w:rsidP="7DD0C963">
      <w:pPr>
        <w:jc w:val="both"/>
        <w:rPr>
          <w:color w:val="4472C4" w:themeColor="accent5"/>
        </w:rPr>
      </w:pPr>
      <w:r w:rsidRPr="006377D5">
        <w:rPr>
          <w:b/>
          <w:bCs/>
        </w:rPr>
        <w:t>Dne:</w:t>
      </w:r>
      <w:r w:rsidR="06DEDB1D" w:rsidRPr="006377D5">
        <w:rPr>
          <w:b/>
          <w:bCs/>
        </w:rPr>
        <w:t xml:space="preserve"> </w:t>
      </w:r>
      <w:r w:rsidR="00F220EA" w:rsidRPr="006377D5">
        <w:rPr>
          <w:b/>
          <w:bCs/>
        </w:rPr>
        <w:tab/>
      </w:r>
      <w:r w:rsidR="001D016E">
        <w:t>29</w:t>
      </w:r>
      <w:r w:rsidRPr="006377D5">
        <w:rPr>
          <w:bCs/>
        </w:rPr>
        <w:t xml:space="preserve">. </w:t>
      </w:r>
      <w:r w:rsidR="001D016E">
        <w:t>1</w:t>
      </w:r>
      <w:r w:rsidRPr="7DD0C963">
        <w:t>. 20</w:t>
      </w:r>
      <w:r w:rsidR="001D016E">
        <w:t>21</w:t>
      </w:r>
      <w:r w:rsidR="00F220EA" w:rsidRPr="00045FE8">
        <w:rPr>
          <w:b/>
          <w:bCs/>
        </w:rPr>
        <w:tab/>
      </w:r>
      <w:r w:rsidR="00F220EA" w:rsidRPr="00F220EA">
        <w:rPr>
          <w:b/>
          <w:bCs/>
          <w:color w:val="4472C4" w:themeColor="accent5"/>
        </w:rPr>
        <w:tab/>
      </w:r>
    </w:p>
    <w:p w14:paraId="50F52E00" w14:textId="77777777" w:rsidR="00F220EA" w:rsidRPr="00F220EA" w:rsidRDefault="00F220EA" w:rsidP="00F220EA">
      <w:pPr>
        <w:jc w:val="both"/>
        <w:rPr>
          <w:bCs/>
          <w:color w:val="4472C4" w:themeColor="accent5"/>
        </w:rPr>
      </w:pPr>
    </w:p>
    <w:p w14:paraId="68F28BF1" w14:textId="77777777" w:rsidR="00F220EA" w:rsidRPr="00F220EA" w:rsidRDefault="00F220EA" w:rsidP="00F220EA">
      <w:pPr>
        <w:jc w:val="both"/>
        <w:rPr>
          <w:bCs/>
          <w:color w:val="4472C4" w:themeColor="accent5"/>
        </w:rPr>
      </w:pPr>
    </w:p>
    <w:p w14:paraId="3BEF8381" w14:textId="77777777" w:rsidR="00F220EA" w:rsidRPr="00F220EA" w:rsidRDefault="00F220EA" w:rsidP="00F220EA">
      <w:pPr>
        <w:pStyle w:val="Zhlav"/>
        <w:tabs>
          <w:tab w:val="left" w:pos="180"/>
          <w:tab w:val="left" w:pos="567"/>
        </w:tabs>
        <w:rPr>
          <w:color w:val="4472C4" w:themeColor="accent5"/>
        </w:rPr>
      </w:pPr>
    </w:p>
    <w:p w14:paraId="6E94B55E" w14:textId="77777777" w:rsidR="00F220EA" w:rsidRPr="0079385C" w:rsidRDefault="00F220EA" w:rsidP="00F220EA">
      <w:pPr>
        <w:ind w:left="5400" w:firstLine="132"/>
        <w:jc w:val="center"/>
        <w:rPr>
          <w:sz w:val="20"/>
          <w:szCs w:val="20"/>
        </w:rPr>
      </w:pPr>
      <w:bookmarkStart w:id="4" w:name="_Hlk531956934"/>
      <w:r w:rsidRPr="0079385C">
        <w:t>……………………………….</w:t>
      </w:r>
    </w:p>
    <w:p w14:paraId="59FEB841" w14:textId="77777777" w:rsidR="00F220EA" w:rsidRPr="0079385C" w:rsidRDefault="00F220EA" w:rsidP="00F220EA">
      <w:pPr>
        <w:ind w:left="5532" w:firstLine="132"/>
        <w:jc w:val="center"/>
      </w:pPr>
      <w:r w:rsidRPr="0079385C">
        <w:t xml:space="preserve">Mgr. </w:t>
      </w:r>
      <w:bookmarkEnd w:id="4"/>
      <w:r w:rsidRPr="0079385C">
        <w:t>František Kubeš</w:t>
      </w:r>
    </w:p>
    <w:p w14:paraId="1BEF7F0A" w14:textId="77777777" w:rsidR="00F220EA" w:rsidRPr="0079385C" w:rsidRDefault="00F220EA" w:rsidP="00F220EA">
      <w:pPr>
        <w:ind w:left="5532" w:firstLine="132"/>
        <w:jc w:val="center"/>
      </w:pPr>
      <w:r w:rsidRPr="0079385C">
        <w:t>vedoucí Odboru strategického rozvoje a spolupráce</w:t>
      </w:r>
    </w:p>
    <w:p w14:paraId="4DE96BEA" w14:textId="77777777" w:rsidR="00F220EA" w:rsidRPr="0079385C" w:rsidRDefault="00F220EA" w:rsidP="00F220EA">
      <w:pPr>
        <w:jc w:val="both"/>
        <w:rPr>
          <w:bCs/>
        </w:rPr>
      </w:pPr>
    </w:p>
    <w:p w14:paraId="21BF2242" w14:textId="77777777" w:rsidR="0046555F" w:rsidRDefault="0046555F" w:rsidP="00F220EA">
      <w:pPr>
        <w:jc w:val="both"/>
        <w:rPr>
          <w:u w:val="single"/>
        </w:rPr>
      </w:pPr>
    </w:p>
    <w:p w14:paraId="4966B898" w14:textId="77777777" w:rsidR="0046555F" w:rsidRDefault="0046555F" w:rsidP="00F220EA">
      <w:pPr>
        <w:jc w:val="both"/>
        <w:rPr>
          <w:u w:val="single"/>
        </w:rPr>
      </w:pPr>
    </w:p>
    <w:p w14:paraId="0EDDBC37" w14:textId="3C9208C1" w:rsidR="00F220EA" w:rsidRPr="009D0640" w:rsidRDefault="00F220EA" w:rsidP="00F220EA">
      <w:pPr>
        <w:jc w:val="both"/>
        <w:rPr>
          <w:sz w:val="24"/>
          <w:u w:val="single"/>
        </w:rPr>
      </w:pPr>
      <w:r w:rsidRPr="009D0640">
        <w:rPr>
          <w:sz w:val="24"/>
          <w:u w:val="single"/>
        </w:rPr>
        <w:t>Přílohy:</w:t>
      </w:r>
    </w:p>
    <w:p w14:paraId="6B8A330A" w14:textId="77777777" w:rsidR="00F220EA" w:rsidRPr="009D0640" w:rsidRDefault="00F220EA" w:rsidP="00F220EA">
      <w:pPr>
        <w:jc w:val="both"/>
        <w:rPr>
          <w:sz w:val="24"/>
          <w:u w:val="single"/>
        </w:rPr>
      </w:pPr>
    </w:p>
    <w:p w14:paraId="2FD4F527" w14:textId="77777777" w:rsidR="00F220EA" w:rsidRPr="009D0640" w:rsidRDefault="00F220EA" w:rsidP="00F220EA">
      <w:pPr>
        <w:jc w:val="both"/>
        <w:rPr>
          <w:sz w:val="24"/>
        </w:rPr>
      </w:pPr>
      <w:r w:rsidRPr="009D0640">
        <w:rPr>
          <w:sz w:val="24"/>
        </w:rPr>
        <w:t xml:space="preserve">Příloha č. 1 – Krycí list nabídky </w:t>
      </w:r>
    </w:p>
    <w:p w14:paraId="17CDB003" w14:textId="77777777" w:rsidR="00F220EA" w:rsidRPr="009D0640" w:rsidRDefault="7B6BAEBC" w:rsidP="00F220EA">
      <w:pPr>
        <w:jc w:val="both"/>
        <w:rPr>
          <w:sz w:val="24"/>
        </w:rPr>
      </w:pPr>
      <w:r w:rsidRPr="009D0640">
        <w:rPr>
          <w:sz w:val="24"/>
        </w:rPr>
        <w:t>Příloha č. 2 – Obchodní podmínky k veřejné zakázce: Návrh smlouvy</w:t>
      </w:r>
    </w:p>
    <w:p w14:paraId="6543DEA3" w14:textId="35959C9E" w:rsidR="00636D2A" w:rsidRDefault="002C64B2">
      <w:pPr>
        <w:spacing w:after="160" w:line="259" w:lineRule="auto"/>
        <w:rPr>
          <w:sz w:val="24"/>
        </w:rPr>
      </w:pPr>
      <w:r>
        <w:rPr>
          <w:sz w:val="24"/>
        </w:rPr>
        <w:t xml:space="preserve">Příloha č. 3 – Seznam identifikovaných brownfieldů </w:t>
      </w:r>
      <w:r w:rsidR="001D016E">
        <w:rPr>
          <w:sz w:val="24"/>
        </w:rPr>
        <w:t>bez majetkového podílu</w:t>
      </w:r>
      <w:r>
        <w:rPr>
          <w:sz w:val="24"/>
        </w:rPr>
        <w:t xml:space="preserve"> </w:t>
      </w:r>
      <w:r w:rsidR="00A86E92">
        <w:rPr>
          <w:sz w:val="24"/>
        </w:rPr>
        <w:t>s</w:t>
      </w:r>
      <w:r>
        <w:rPr>
          <w:sz w:val="24"/>
        </w:rPr>
        <w:t xml:space="preserve">tatutárního města Brna </w:t>
      </w:r>
    </w:p>
    <w:p w14:paraId="6BA122C1" w14:textId="3A931D57" w:rsidR="00C03448" w:rsidRPr="009D0640" w:rsidRDefault="00636D2A">
      <w:pPr>
        <w:spacing w:after="160" w:line="259" w:lineRule="auto"/>
        <w:rPr>
          <w:sz w:val="24"/>
        </w:rPr>
      </w:pPr>
      <w:r>
        <w:rPr>
          <w:sz w:val="24"/>
        </w:rPr>
        <w:t>Příloha č. 4 – Vzory informačních karet vybraných brownfieldů</w:t>
      </w:r>
      <w:r w:rsidR="00C03448" w:rsidRPr="009D0640">
        <w:rPr>
          <w:sz w:val="24"/>
        </w:rPr>
        <w:br w:type="page"/>
      </w:r>
    </w:p>
    <w:p w14:paraId="1FC4C288" w14:textId="4F00C562" w:rsidR="00F220EA" w:rsidRPr="00512508" w:rsidRDefault="00F220EA" w:rsidP="00C03448">
      <w:pPr>
        <w:jc w:val="both"/>
        <w:rPr>
          <w:u w:val="single"/>
        </w:rPr>
      </w:pPr>
      <w:r w:rsidRPr="002C59D0">
        <w:rPr>
          <w:u w:val="single"/>
        </w:rPr>
        <w:lastRenderedPageBreak/>
        <w:t>Příloha č. 1 – Krycí list nabídky</w:t>
      </w:r>
    </w:p>
    <w:p w14:paraId="5A679A92" w14:textId="77777777" w:rsidR="00F220EA" w:rsidRPr="00512508" w:rsidRDefault="00F220EA" w:rsidP="00F220EA">
      <w:pPr>
        <w:jc w:val="both"/>
      </w:pPr>
    </w:p>
    <w:p w14:paraId="53A1B199" w14:textId="77777777" w:rsidR="00F220EA" w:rsidRPr="00512508" w:rsidRDefault="00F220EA" w:rsidP="00F220EA">
      <w:pPr>
        <w:jc w:val="center"/>
        <w:rPr>
          <w:bCs/>
        </w:rPr>
      </w:pPr>
      <w:r w:rsidRPr="00512508">
        <w:rPr>
          <w:b/>
          <w:bCs/>
        </w:rPr>
        <w:t>KRYCÍ LIST NABÍDKY</w:t>
      </w:r>
    </w:p>
    <w:p w14:paraId="7D271D42" w14:textId="77777777" w:rsidR="00F220EA" w:rsidRPr="00512508" w:rsidRDefault="00F220EA" w:rsidP="00F220E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2"/>
        <w:gridCol w:w="1680"/>
        <w:gridCol w:w="1668"/>
        <w:gridCol w:w="1661"/>
        <w:gridCol w:w="1691"/>
      </w:tblGrid>
      <w:tr w:rsidR="00512508" w:rsidRPr="00512508" w14:paraId="7816B468" w14:textId="77777777" w:rsidTr="6E57563F">
        <w:trPr>
          <w:trHeight w:hRule="exact" w:val="1183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75A5" w14:textId="77777777" w:rsidR="00F220EA" w:rsidRPr="00512508" w:rsidRDefault="00F220EA" w:rsidP="00035FF0">
            <w:pPr>
              <w:rPr>
                <w:b/>
              </w:rPr>
            </w:pPr>
            <w:r w:rsidRPr="00512508">
              <w:rPr>
                <w:b/>
              </w:rPr>
              <w:t>Název veřejné zakázky: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F9A3" w14:textId="532C0271" w:rsidR="00F220EA" w:rsidRPr="008D79F0" w:rsidRDefault="00FC4175" w:rsidP="008D79F0">
            <w:pPr>
              <w:jc w:val="center"/>
              <w:rPr>
                <w:b/>
                <w:bCs/>
                <w:color w:val="FF0000"/>
              </w:rPr>
            </w:pPr>
            <w:r w:rsidRPr="00FC4175">
              <w:rPr>
                <w:b/>
                <w:bCs/>
              </w:rPr>
              <w:t>„PASPORTIZACE A AKTUALIZACE LOKALIT TYPU BROWNFIELDS S MAJETKOVÝM PODÍLEM STATUTÁRNÍHO MĚSTA BRNA DO 50 %“</w:t>
            </w:r>
          </w:p>
        </w:tc>
      </w:tr>
      <w:tr w:rsidR="00512508" w:rsidRPr="00512508" w14:paraId="0CE85906" w14:textId="77777777" w:rsidTr="6E57563F">
        <w:trPr>
          <w:trHeight w:val="351"/>
        </w:trPr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403F4" w14:textId="77777777" w:rsidR="00F220EA" w:rsidRPr="00512508" w:rsidRDefault="00F220EA" w:rsidP="00035FF0">
            <w:r w:rsidRPr="00512508">
              <w:rPr>
                <w:b/>
              </w:rPr>
              <w:t>Uchazeč:</w:t>
            </w:r>
          </w:p>
        </w:tc>
      </w:tr>
      <w:tr w:rsidR="00512508" w:rsidRPr="00512508" w14:paraId="4347AD82" w14:textId="77777777" w:rsidTr="6E57563F">
        <w:trPr>
          <w:trHeight w:val="417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BE331" w14:textId="77777777" w:rsidR="00F220EA" w:rsidRPr="00512508" w:rsidRDefault="00F220EA" w:rsidP="00035FF0">
            <w:r w:rsidRPr="00512508">
              <w:t>Obchodní firma/ název/jméno a příjmení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7A87E" w14:textId="77777777" w:rsidR="00F220EA" w:rsidRPr="00512508" w:rsidRDefault="00F220EA" w:rsidP="00035FF0"/>
        </w:tc>
      </w:tr>
      <w:tr w:rsidR="00512508" w:rsidRPr="00512508" w14:paraId="00DD49DB" w14:textId="77777777" w:rsidTr="6E57563F">
        <w:trPr>
          <w:trHeight w:val="54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835DC" w14:textId="77777777" w:rsidR="00F220EA" w:rsidRPr="00512508" w:rsidRDefault="00F220EA" w:rsidP="00035FF0">
            <w:r w:rsidRPr="00512508">
              <w:t>Sídlo/místo podnikání/bydliště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70667" w14:textId="77777777" w:rsidR="00F220EA" w:rsidRPr="00512508" w:rsidRDefault="00F220EA" w:rsidP="00035FF0"/>
        </w:tc>
      </w:tr>
      <w:tr w:rsidR="00512508" w:rsidRPr="00512508" w14:paraId="746C5079" w14:textId="77777777" w:rsidTr="6E57563F">
        <w:trPr>
          <w:trHeight w:val="35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6FF05" w14:textId="77777777" w:rsidR="00F220EA" w:rsidRPr="00512508" w:rsidRDefault="00F220EA" w:rsidP="00035FF0">
            <w:r w:rsidRPr="00512508">
              <w:t>Právní forma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3FF4" w14:textId="77777777" w:rsidR="00F220EA" w:rsidRPr="00512508" w:rsidRDefault="00F220EA" w:rsidP="00035FF0"/>
        </w:tc>
      </w:tr>
      <w:tr w:rsidR="00512508" w:rsidRPr="00512508" w14:paraId="1A7D6788" w14:textId="77777777" w:rsidTr="6E57563F">
        <w:trPr>
          <w:trHeight w:val="35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342E" w14:textId="77777777" w:rsidR="00F220EA" w:rsidRPr="00512508" w:rsidRDefault="00F220EA" w:rsidP="00035FF0">
            <w:r w:rsidRPr="00512508">
              <w:t>Obchodní rejstřík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BD3A" w14:textId="77777777" w:rsidR="00F220EA" w:rsidRPr="00512508" w:rsidRDefault="00F220EA" w:rsidP="00035FF0">
            <w:pPr>
              <w:rPr>
                <w:i/>
              </w:rPr>
            </w:pPr>
            <w:r w:rsidRPr="00512508">
              <w:rPr>
                <w:i/>
              </w:rPr>
              <w:t>zde uvést i hypertextový odkaz na veřejnou část dané evidence</w:t>
            </w:r>
          </w:p>
          <w:p w14:paraId="5D261EEE" w14:textId="77777777" w:rsidR="00F220EA" w:rsidRPr="00512508" w:rsidRDefault="00F220EA" w:rsidP="00035FF0"/>
        </w:tc>
      </w:tr>
      <w:tr w:rsidR="00512508" w:rsidRPr="00512508" w14:paraId="151BDF9B" w14:textId="77777777" w:rsidTr="6E57563F">
        <w:trPr>
          <w:trHeight w:val="35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826E" w14:textId="77777777" w:rsidR="00F220EA" w:rsidRPr="00512508" w:rsidRDefault="00F220EA" w:rsidP="00035FF0">
            <w:r w:rsidRPr="00512508">
              <w:t>Živnostenský rejstřík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D8E61" w14:textId="77777777" w:rsidR="00F220EA" w:rsidRPr="00512508" w:rsidRDefault="00F220EA" w:rsidP="00035FF0">
            <w:pPr>
              <w:rPr>
                <w:i/>
              </w:rPr>
            </w:pPr>
            <w:r w:rsidRPr="00512508">
              <w:rPr>
                <w:i/>
              </w:rPr>
              <w:t>zde uvést i hypertextový odkaz na veřejnou část dané evidence</w:t>
            </w:r>
          </w:p>
        </w:tc>
      </w:tr>
      <w:tr w:rsidR="00512508" w:rsidRPr="00512508" w14:paraId="7472340C" w14:textId="77777777" w:rsidTr="6E57563F">
        <w:trPr>
          <w:trHeight w:val="35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DF1E8" w14:textId="77777777" w:rsidR="00F220EA" w:rsidRPr="00512508" w:rsidRDefault="00F220EA" w:rsidP="00035FF0">
            <w:r w:rsidRPr="00512508">
              <w:t>IČO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3EC0" w14:textId="77777777" w:rsidR="00F220EA" w:rsidRPr="00512508" w:rsidRDefault="00F220EA" w:rsidP="00035FF0"/>
        </w:tc>
      </w:tr>
      <w:tr w:rsidR="00512508" w:rsidRPr="00512508" w14:paraId="55C6468E" w14:textId="77777777" w:rsidTr="6E57563F">
        <w:trPr>
          <w:trHeight w:val="35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3AA91" w14:textId="77777777" w:rsidR="00F220EA" w:rsidRPr="00512508" w:rsidRDefault="00F220EA" w:rsidP="00035FF0">
            <w:r w:rsidRPr="00512508">
              <w:t>DIČ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36068" w14:textId="77777777" w:rsidR="00F220EA" w:rsidRPr="00512508" w:rsidRDefault="00F220EA" w:rsidP="00035FF0"/>
        </w:tc>
      </w:tr>
      <w:tr w:rsidR="00512508" w:rsidRPr="00512508" w14:paraId="763C192B" w14:textId="77777777" w:rsidTr="6E57563F">
        <w:trPr>
          <w:trHeight w:val="35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8815" w14:textId="77777777" w:rsidR="00F220EA" w:rsidRPr="00512508" w:rsidRDefault="00F220EA" w:rsidP="00035FF0">
            <w:r w:rsidRPr="00512508">
              <w:t>Je/není plátcem DPH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A66F1" w14:textId="77777777" w:rsidR="00F220EA" w:rsidRPr="00512508" w:rsidRDefault="00F220EA" w:rsidP="00035FF0"/>
        </w:tc>
      </w:tr>
      <w:tr w:rsidR="00512508" w:rsidRPr="00512508" w14:paraId="7FF775EB" w14:textId="77777777" w:rsidTr="6E57563F">
        <w:trPr>
          <w:trHeight w:val="35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E7CEE" w14:textId="77777777" w:rsidR="00F220EA" w:rsidRPr="00512508" w:rsidRDefault="00F220EA" w:rsidP="00035FF0">
            <w:r w:rsidRPr="00512508">
              <w:t>Bankovní ústav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BAF79" w14:textId="77777777" w:rsidR="00F220EA" w:rsidRPr="00512508" w:rsidRDefault="00F220EA" w:rsidP="00035FF0"/>
        </w:tc>
      </w:tr>
      <w:tr w:rsidR="00512508" w:rsidRPr="00512508" w14:paraId="38C42202" w14:textId="77777777" w:rsidTr="6E57563F">
        <w:trPr>
          <w:trHeight w:val="35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3A4B7" w14:textId="77777777" w:rsidR="00F220EA" w:rsidRPr="00512508" w:rsidRDefault="00F220EA" w:rsidP="00035FF0">
            <w:r w:rsidRPr="00512508">
              <w:t>Číslo účtu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F380" w14:textId="77777777" w:rsidR="00F220EA" w:rsidRPr="00512508" w:rsidRDefault="00F220EA" w:rsidP="00035FF0"/>
        </w:tc>
      </w:tr>
      <w:tr w:rsidR="00512508" w:rsidRPr="00512508" w14:paraId="7D5A359F" w14:textId="77777777" w:rsidTr="6E57563F">
        <w:trPr>
          <w:trHeight w:val="35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7C85" w14:textId="77777777" w:rsidR="00F220EA" w:rsidRPr="00512508" w:rsidRDefault="00F220EA" w:rsidP="00035FF0">
            <w:r w:rsidRPr="00512508">
              <w:t>Osoba oprávněná jednat za nebo jménem dodavatele, funkce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AD355" w14:textId="77777777" w:rsidR="00F220EA" w:rsidRPr="00512508" w:rsidRDefault="00F220EA" w:rsidP="00035FF0"/>
        </w:tc>
      </w:tr>
      <w:tr w:rsidR="00512508" w:rsidRPr="00512508" w14:paraId="63A41A09" w14:textId="77777777" w:rsidTr="6E57563F">
        <w:trPr>
          <w:trHeight w:val="35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81B7D" w14:textId="77777777" w:rsidR="00F220EA" w:rsidRPr="00512508" w:rsidRDefault="00F220EA" w:rsidP="00035FF0">
            <w:r w:rsidRPr="00512508">
              <w:t>Telefon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2E4C" w14:textId="77777777" w:rsidR="00F220EA" w:rsidRPr="00512508" w:rsidRDefault="00F220EA" w:rsidP="00035FF0"/>
        </w:tc>
      </w:tr>
      <w:tr w:rsidR="00512508" w:rsidRPr="00512508" w14:paraId="696E010D" w14:textId="77777777" w:rsidTr="6E57563F">
        <w:trPr>
          <w:trHeight w:val="35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7B1FF" w14:textId="77777777" w:rsidR="00F220EA" w:rsidRPr="00512508" w:rsidRDefault="00F220EA" w:rsidP="00035FF0">
            <w:r w:rsidRPr="00512508">
              <w:t>E</w:t>
            </w:r>
            <w:smartTag w:uri="urn:schemas-microsoft-com:office:smarttags" w:element="PersonName">
              <w:r w:rsidRPr="00512508">
                <w:t>-</w:t>
              </w:r>
            </w:smartTag>
            <w:r w:rsidRPr="00512508">
              <w:t>mail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45E99" w14:textId="77777777" w:rsidR="00F220EA" w:rsidRPr="00512508" w:rsidRDefault="00F220EA" w:rsidP="00035FF0"/>
        </w:tc>
      </w:tr>
      <w:tr w:rsidR="00512508" w:rsidRPr="00512508" w14:paraId="66ED53D5" w14:textId="77777777" w:rsidTr="6E57563F">
        <w:trPr>
          <w:trHeight w:val="35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3806" w14:textId="77777777" w:rsidR="00F220EA" w:rsidRPr="00512508" w:rsidRDefault="00F220EA" w:rsidP="00035FF0">
            <w:r w:rsidRPr="00512508">
              <w:rPr>
                <w:b/>
                <w:i/>
              </w:rPr>
              <w:t>POKYNY PRO DODAVATELE: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11206" w14:textId="77777777" w:rsidR="00F220EA" w:rsidRPr="00512508" w:rsidRDefault="00F220EA" w:rsidP="00035FF0">
            <w:r w:rsidRPr="00512508">
              <w:rPr>
                <w:i/>
              </w:rPr>
              <w:t>při zpracování nabídky budou v případě sdružení dodavatelů uvedeny v krycím listu údaje o všech sdružených dodavatelích, a to přidáním dalších řádků tabulky ve stejné struktuře jako výše.</w:t>
            </w:r>
          </w:p>
        </w:tc>
      </w:tr>
      <w:tr w:rsidR="00512508" w:rsidRPr="00512508" w14:paraId="28CFA043" w14:textId="77777777" w:rsidTr="6E57563F">
        <w:trPr>
          <w:trHeight w:val="35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028C" w14:textId="77777777" w:rsidR="00F220EA" w:rsidRPr="00512508" w:rsidRDefault="00F220EA" w:rsidP="00035FF0">
            <w:r w:rsidRPr="00512508">
              <w:t>Osoba oprávněná jednat za ostatní účastníky sdružení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C8B7B" w14:textId="77777777" w:rsidR="00F220EA" w:rsidRPr="00512508" w:rsidRDefault="00F220EA" w:rsidP="00035FF0"/>
        </w:tc>
      </w:tr>
      <w:tr w:rsidR="00512508" w:rsidRPr="00512508" w14:paraId="0A1F6462" w14:textId="77777777" w:rsidTr="6E57563F">
        <w:trPr>
          <w:trHeight w:val="350"/>
        </w:trPr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F51E" w14:textId="77777777" w:rsidR="00F220EA" w:rsidRPr="00512508" w:rsidRDefault="00F220EA" w:rsidP="00035FF0">
            <w:r w:rsidRPr="00512508">
              <w:rPr>
                <w:b/>
              </w:rPr>
              <w:t>Veřejná zakázka:</w:t>
            </w:r>
          </w:p>
        </w:tc>
      </w:tr>
      <w:tr w:rsidR="00512508" w:rsidRPr="00512508" w14:paraId="0F62D061" w14:textId="77777777" w:rsidTr="6E57563F">
        <w:trPr>
          <w:trHeight w:val="531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AA6F7" w14:textId="77777777" w:rsidR="00F220EA" w:rsidRPr="00512508" w:rsidRDefault="00F220EA" w:rsidP="00035FF0">
            <w:r w:rsidRPr="00512508">
              <w:t>Cenové údaje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47BE" w14:textId="2F608CC1" w:rsidR="00F220EA" w:rsidRPr="00512508" w:rsidRDefault="00A86E92" w:rsidP="00035FF0">
            <w:pPr>
              <w:jc w:val="center"/>
            </w:pPr>
            <w:r w:rsidRPr="0040611E">
              <w:rPr>
                <w:b/>
              </w:rPr>
              <w:t>nabídková cena</w:t>
            </w:r>
            <w:r>
              <w:t xml:space="preserve">, </w:t>
            </w:r>
            <w:r w:rsidR="00F220EA" w:rsidRPr="00512508">
              <w:t>cena bez DPH v Kč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12129" w14:textId="77777777" w:rsidR="00F220EA" w:rsidRPr="00512508" w:rsidRDefault="00F220EA" w:rsidP="00035FF0">
            <w:pPr>
              <w:jc w:val="center"/>
            </w:pPr>
            <w:r w:rsidRPr="00512508">
              <w:t>sazba DPH</w:t>
            </w:r>
          </w:p>
          <w:p w14:paraId="7C61F343" w14:textId="77777777" w:rsidR="00F220EA" w:rsidRPr="00512508" w:rsidRDefault="00F220EA" w:rsidP="00035FF0">
            <w:pPr>
              <w:jc w:val="center"/>
            </w:pPr>
            <w:r w:rsidRPr="00512508">
              <w:t>v 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E5B95" w14:textId="77777777" w:rsidR="00F220EA" w:rsidRPr="00512508" w:rsidRDefault="00F220EA" w:rsidP="00035FF0">
            <w:pPr>
              <w:jc w:val="center"/>
            </w:pPr>
            <w:r w:rsidRPr="00512508">
              <w:t>výše DPH v Kč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C41EA" w14:textId="77777777" w:rsidR="00F220EA" w:rsidRPr="00512508" w:rsidRDefault="00F220EA" w:rsidP="00035FF0">
            <w:pPr>
              <w:jc w:val="center"/>
              <w:rPr>
                <w:b/>
              </w:rPr>
            </w:pPr>
            <w:r w:rsidRPr="00512508">
              <w:rPr>
                <w:b/>
              </w:rPr>
              <w:t xml:space="preserve">cena celkem </w:t>
            </w:r>
          </w:p>
          <w:p w14:paraId="28097F3B" w14:textId="77777777" w:rsidR="00F220EA" w:rsidRPr="00512508" w:rsidRDefault="00F220EA" w:rsidP="00035FF0">
            <w:pPr>
              <w:jc w:val="center"/>
              <w:rPr>
                <w:b/>
              </w:rPr>
            </w:pPr>
            <w:r w:rsidRPr="00512508">
              <w:t>(tj. cena včetně DPH)</w:t>
            </w:r>
            <w:r w:rsidRPr="00512508">
              <w:rPr>
                <w:b/>
              </w:rPr>
              <w:t xml:space="preserve"> v Kč</w:t>
            </w:r>
          </w:p>
        </w:tc>
      </w:tr>
      <w:tr w:rsidR="00512508" w:rsidRPr="00512508" w14:paraId="091C7AED" w14:textId="77777777" w:rsidTr="6E57563F">
        <w:trPr>
          <w:trHeight w:val="884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D9D3" w14:textId="77777777" w:rsidR="00F220EA" w:rsidRPr="00512508" w:rsidRDefault="00F220EA" w:rsidP="00035FF0"/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16385" w14:textId="77777777" w:rsidR="00F220EA" w:rsidRPr="00512508" w:rsidRDefault="00F220EA" w:rsidP="00035FF0">
            <w:pPr>
              <w:jc w:val="center"/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3C66C" w14:textId="77777777" w:rsidR="00F220EA" w:rsidRPr="00512508" w:rsidRDefault="00F220EA" w:rsidP="00035FF0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06A8" w14:textId="77777777" w:rsidR="00F220EA" w:rsidRPr="00512508" w:rsidRDefault="00F220EA" w:rsidP="00035FF0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4AC1" w14:textId="77777777" w:rsidR="00F220EA" w:rsidRPr="00512508" w:rsidRDefault="00F220EA" w:rsidP="00035FF0">
            <w:pPr>
              <w:jc w:val="center"/>
            </w:pPr>
          </w:p>
        </w:tc>
      </w:tr>
      <w:tr w:rsidR="00512508" w:rsidRPr="00512508" w14:paraId="06E6D982" w14:textId="77777777" w:rsidTr="6E57563F">
        <w:trPr>
          <w:trHeight w:val="184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47B0A" w14:textId="77777777" w:rsidR="00F220EA" w:rsidRPr="00512508" w:rsidRDefault="00F220EA" w:rsidP="00035FF0">
            <w:pPr>
              <w:rPr>
                <w:b/>
              </w:rPr>
            </w:pPr>
            <w:r w:rsidRPr="00512508">
              <w:rPr>
                <w:b/>
              </w:rPr>
              <w:t>Otisk razítka a podpis oprávněné osoby/osob: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F72A" w14:textId="77777777" w:rsidR="00F220EA" w:rsidRPr="00512508" w:rsidRDefault="00F220EA" w:rsidP="00035FF0"/>
        </w:tc>
      </w:tr>
    </w:tbl>
    <w:p w14:paraId="6132FC22" w14:textId="77777777" w:rsidR="00F220EA" w:rsidRPr="00512508" w:rsidRDefault="00F220EA" w:rsidP="00F220EA">
      <w:pPr>
        <w:rPr>
          <w:u w:val="single"/>
        </w:rPr>
      </w:pPr>
    </w:p>
    <w:p w14:paraId="40D51914" w14:textId="22835C34" w:rsidR="7DD0C963" w:rsidRDefault="7DD0C963" w:rsidP="7DD0C963">
      <w:pPr>
        <w:rPr>
          <w:highlight w:val="yellow"/>
          <w:u w:val="single"/>
        </w:rPr>
      </w:pPr>
    </w:p>
    <w:p w14:paraId="55C3A9B4" w14:textId="40552698" w:rsidR="7DD0C963" w:rsidRDefault="7DD0C963" w:rsidP="7DD0C963">
      <w:pPr>
        <w:rPr>
          <w:highlight w:val="yellow"/>
          <w:u w:val="single"/>
        </w:rPr>
      </w:pPr>
    </w:p>
    <w:p w14:paraId="7BFF8F1F" w14:textId="77777777" w:rsidR="00F220EA" w:rsidRPr="00512508" w:rsidRDefault="00F220EA" w:rsidP="00F220EA">
      <w:pPr>
        <w:rPr>
          <w:u w:val="single"/>
        </w:rPr>
      </w:pPr>
      <w:r w:rsidRPr="001527DC">
        <w:rPr>
          <w:u w:val="single"/>
        </w:rPr>
        <w:t>Příloha č. 2 – Obchodní podmínky k veřejné zakázce: Návrh smlouvy o dílo</w:t>
      </w:r>
    </w:p>
    <w:p w14:paraId="7B3FBF73" w14:textId="77777777" w:rsidR="004B7A3B" w:rsidRDefault="004B7A3B" w:rsidP="00B0221E">
      <w:pPr>
        <w:jc w:val="center"/>
        <w:rPr>
          <w:b/>
          <w:bCs/>
        </w:rPr>
      </w:pPr>
    </w:p>
    <w:p w14:paraId="70F02382" w14:textId="41A55F50" w:rsidR="00113816" w:rsidRPr="00936D08" w:rsidRDefault="00113816" w:rsidP="00113816">
      <w:pPr>
        <w:jc w:val="center"/>
        <w:rPr>
          <w:b/>
          <w:bCs/>
          <w:sz w:val="24"/>
          <w:szCs w:val="24"/>
        </w:rPr>
      </w:pPr>
      <w:r w:rsidRPr="00936D08">
        <w:rPr>
          <w:b/>
          <w:bCs/>
          <w:sz w:val="24"/>
          <w:szCs w:val="24"/>
        </w:rPr>
        <w:t>„</w:t>
      </w:r>
      <w:r>
        <w:rPr>
          <w:b/>
          <w:bCs/>
          <w:sz w:val="24"/>
          <w:szCs w:val="24"/>
        </w:rPr>
        <w:t xml:space="preserve">PASPORTIZACE A AKTUALIZACE LOKALIT TYPU BROWNFIELDS </w:t>
      </w:r>
      <w:r w:rsidR="001D016E">
        <w:rPr>
          <w:b/>
          <w:bCs/>
          <w:sz w:val="24"/>
          <w:szCs w:val="24"/>
        </w:rPr>
        <w:t>BEZ MAJETKOVÉHO PODÍLU</w:t>
      </w:r>
      <w:r>
        <w:rPr>
          <w:b/>
          <w:bCs/>
          <w:sz w:val="24"/>
          <w:szCs w:val="24"/>
        </w:rPr>
        <w:t xml:space="preserve"> </w:t>
      </w:r>
      <w:r w:rsidR="001D016E">
        <w:rPr>
          <w:b/>
          <w:bCs/>
          <w:sz w:val="24"/>
          <w:szCs w:val="24"/>
        </w:rPr>
        <w:t>STATUTÁRNÍHO MĚSTA BRNA</w:t>
      </w:r>
    </w:p>
    <w:p w14:paraId="7E778DF5" w14:textId="77777777" w:rsidR="00B0221E" w:rsidRPr="00AF2A26" w:rsidRDefault="00B0221E" w:rsidP="00B0221E">
      <w:pPr>
        <w:rPr>
          <w:b/>
        </w:rPr>
      </w:pPr>
      <w:r w:rsidRPr="00AF2A26">
        <w:rPr>
          <w:b/>
        </w:rPr>
        <w:t>---------------------------</w:t>
      </w:r>
    </w:p>
    <w:p w14:paraId="4B8DF7EC" w14:textId="77777777" w:rsidR="00B0221E" w:rsidRDefault="00B0221E" w:rsidP="00B0221E">
      <w:pPr>
        <w:pStyle w:val="Mik"/>
        <w:jc w:val="center"/>
        <w:rPr>
          <w:b/>
          <w:bCs/>
          <w:szCs w:val="24"/>
        </w:rPr>
      </w:pPr>
      <w:r w:rsidRPr="00AF2A26">
        <w:rPr>
          <w:b/>
          <w:i/>
        </w:rPr>
        <w:t>* tento text není součástí smlouvy o dílo – dodavatel jej vymaže!</w:t>
      </w:r>
    </w:p>
    <w:p w14:paraId="206D05C2" w14:textId="77777777" w:rsidR="00B0221E" w:rsidRDefault="00B0221E" w:rsidP="00B0221E">
      <w:pPr>
        <w:pStyle w:val="Mik"/>
        <w:jc w:val="center"/>
        <w:rPr>
          <w:b/>
          <w:bCs/>
          <w:szCs w:val="24"/>
        </w:rPr>
      </w:pPr>
    </w:p>
    <w:p w14:paraId="1182A1F8" w14:textId="77777777" w:rsidR="00B0221E" w:rsidRPr="00DE7DF2" w:rsidRDefault="00B0221E" w:rsidP="00B0221E">
      <w:pPr>
        <w:shd w:val="clear" w:color="auto" w:fill="FFFFFF"/>
        <w:tabs>
          <w:tab w:val="left" w:pos="0"/>
        </w:tabs>
        <w:spacing w:after="120"/>
        <w:ind w:right="-66"/>
        <w:jc w:val="center"/>
      </w:pPr>
      <w:r w:rsidRPr="00DE7DF2">
        <w:t>SMLOUVA O DÍLO</w:t>
      </w:r>
    </w:p>
    <w:p w14:paraId="5B8C6D4D" w14:textId="77777777" w:rsidR="00B0221E" w:rsidRPr="00DE7DF2" w:rsidRDefault="00B0221E" w:rsidP="00B0221E">
      <w:pPr>
        <w:shd w:val="clear" w:color="auto" w:fill="FFFFFF"/>
        <w:tabs>
          <w:tab w:val="left" w:pos="0"/>
        </w:tabs>
        <w:ind w:right="-66"/>
        <w:jc w:val="center"/>
      </w:pPr>
      <w:r w:rsidRPr="00DE7DF2">
        <w:t xml:space="preserve">uzavřená podle </w:t>
      </w:r>
      <w:proofErr w:type="spellStart"/>
      <w:r w:rsidRPr="00DE7DF2">
        <w:t>ust</w:t>
      </w:r>
      <w:proofErr w:type="spellEnd"/>
      <w:r w:rsidRPr="00DE7DF2">
        <w:t xml:space="preserve">. § </w:t>
      </w:r>
      <w:smartTag w:uri="urn:schemas-microsoft-com:office:smarttags" w:element="metricconverter">
        <w:smartTagPr>
          <w:attr w:name="ProductID" w:val="2586 a"/>
        </w:smartTagPr>
        <w:r w:rsidRPr="00DE7DF2">
          <w:t>2586 a</w:t>
        </w:r>
      </w:smartTag>
      <w:r w:rsidRPr="00DE7DF2">
        <w:t xml:space="preserve"> násl. zákona č. 89/2012 Sb., občanský zákoník, ve znění pozdějších předpisů (dále jen „občanský zákoník“), </w:t>
      </w:r>
    </w:p>
    <w:p w14:paraId="354A0461" w14:textId="77777777" w:rsidR="00B0221E" w:rsidRPr="00DE7DF2" w:rsidRDefault="00B0221E" w:rsidP="00B0221E">
      <w:pPr>
        <w:shd w:val="clear" w:color="auto" w:fill="FFFFFF"/>
        <w:tabs>
          <w:tab w:val="left" w:pos="0"/>
        </w:tabs>
        <w:ind w:right="-66"/>
        <w:jc w:val="center"/>
      </w:pPr>
      <w:r w:rsidRPr="00DE7DF2">
        <w:t>mezi smluvními stranami:</w:t>
      </w:r>
    </w:p>
    <w:p w14:paraId="7396DC2B" w14:textId="77777777" w:rsidR="00B0221E" w:rsidRPr="00DE7DF2" w:rsidRDefault="00B0221E" w:rsidP="00B0221E">
      <w:pPr>
        <w:jc w:val="both"/>
      </w:pPr>
    </w:p>
    <w:p w14:paraId="7D896324" w14:textId="77777777" w:rsidR="00B0221E" w:rsidRPr="00DE7DF2" w:rsidRDefault="00B0221E" w:rsidP="00B0221E">
      <w:pPr>
        <w:pStyle w:val="Bezmezer"/>
        <w:rPr>
          <w:rFonts w:ascii="Times New Roman" w:hAnsi="Times New Roman"/>
          <w:b/>
          <w:sz w:val="24"/>
          <w:szCs w:val="24"/>
        </w:rPr>
      </w:pPr>
      <w:r w:rsidRPr="00DE7DF2">
        <w:rPr>
          <w:rFonts w:ascii="Times New Roman" w:hAnsi="Times New Roman"/>
          <w:b/>
          <w:sz w:val="24"/>
          <w:szCs w:val="24"/>
        </w:rPr>
        <w:t xml:space="preserve">statutární město Brno  </w:t>
      </w:r>
    </w:p>
    <w:p w14:paraId="1AAD504B" w14:textId="77777777" w:rsidR="00B0221E" w:rsidRPr="00DE7DF2" w:rsidRDefault="00B0221E" w:rsidP="00B0221E">
      <w:pPr>
        <w:pStyle w:val="Bezmezer"/>
        <w:rPr>
          <w:rFonts w:ascii="Times New Roman" w:hAnsi="Times New Roman"/>
          <w:sz w:val="24"/>
          <w:szCs w:val="24"/>
        </w:rPr>
      </w:pPr>
      <w:r w:rsidRPr="00DE7DF2">
        <w:rPr>
          <w:rFonts w:ascii="Times New Roman" w:hAnsi="Times New Roman"/>
          <w:sz w:val="24"/>
          <w:szCs w:val="24"/>
        </w:rPr>
        <w:t>se sídlem:</w:t>
      </w:r>
      <w:r w:rsidRPr="00DE7DF2">
        <w:rPr>
          <w:rFonts w:ascii="Times New Roman" w:hAnsi="Times New Roman"/>
          <w:sz w:val="24"/>
          <w:szCs w:val="24"/>
        </w:rPr>
        <w:tab/>
      </w:r>
      <w:r w:rsidRPr="00DE7DF2">
        <w:rPr>
          <w:rFonts w:ascii="Times New Roman" w:hAnsi="Times New Roman"/>
          <w:sz w:val="24"/>
          <w:szCs w:val="24"/>
        </w:rPr>
        <w:tab/>
        <w:t>Dominikánské náměstí 196/1, 602 00 Brno</w:t>
      </w:r>
    </w:p>
    <w:p w14:paraId="05EE1C99" w14:textId="77777777" w:rsidR="00B0221E" w:rsidRPr="00DE7DF2" w:rsidRDefault="00B0221E" w:rsidP="00B0221E">
      <w:pPr>
        <w:pStyle w:val="Bezmezer"/>
        <w:rPr>
          <w:rFonts w:ascii="Times New Roman" w:hAnsi="Times New Roman"/>
          <w:sz w:val="24"/>
          <w:szCs w:val="24"/>
        </w:rPr>
      </w:pPr>
      <w:r w:rsidRPr="00DE7DF2">
        <w:rPr>
          <w:rFonts w:ascii="Times New Roman" w:hAnsi="Times New Roman"/>
          <w:sz w:val="24"/>
          <w:szCs w:val="24"/>
        </w:rPr>
        <w:t xml:space="preserve">Zastoupené: </w:t>
      </w:r>
      <w:r w:rsidRPr="00DE7DF2">
        <w:rPr>
          <w:rFonts w:ascii="Times New Roman" w:hAnsi="Times New Roman"/>
          <w:sz w:val="24"/>
          <w:szCs w:val="24"/>
        </w:rPr>
        <w:tab/>
      </w:r>
      <w:r w:rsidRPr="00DE7DF2">
        <w:rPr>
          <w:rFonts w:ascii="Times New Roman" w:hAnsi="Times New Roman"/>
          <w:sz w:val="24"/>
          <w:szCs w:val="24"/>
        </w:rPr>
        <w:tab/>
        <w:t>JUDr. Markétou Vaňkovou, primátorkou města Brna</w:t>
      </w:r>
    </w:p>
    <w:p w14:paraId="1ACBDAC6" w14:textId="77777777" w:rsidR="00B0221E" w:rsidRPr="00DE7DF2" w:rsidRDefault="00B0221E" w:rsidP="00B0221E">
      <w:r w:rsidRPr="00DE7DF2">
        <w:t xml:space="preserve">IČO: </w:t>
      </w:r>
      <w:r w:rsidRPr="00DE7DF2">
        <w:tab/>
      </w:r>
      <w:r w:rsidRPr="00DE7DF2">
        <w:tab/>
      </w:r>
      <w:r w:rsidRPr="00DE7DF2">
        <w:tab/>
        <w:t xml:space="preserve">44992785 </w:t>
      </w:r>
      <w:r w:rsidRPr="00DE7DF2">
        <w:tab/>
      </w:r>
      <w:r w:rsidRPr="00DE7DF2">
        <w:tab/>
      </w:r>
    </w:p>
    <w:p w14:paraId="19949275" w14:textId="77777777" w:rsidR="00B0221E" w:rsidRPr="00DE7DF2" w:rsidRDefault="00B0221E" w:rsidP="00B0221E">
      <w:r w:rsidRPr="00DE7DF2">
        <w:t>DIČ:</w:t>
      </w:r>
      <w:r w:rsidRPr="00DE7DF2">
        <w:tab/>
      </w:r>
      <w:r w:rsidRPr="00DE7DF2">
        <w:tab/>
      </w:r>
      <w:r w:rsidRPr="00DE7DF2">
        <w:tab/>
        <w:t>CZ44992785</w:t>
      </w:r>
    </w:p>
    <w:p w14:paraId="73C352A4" w14:textId="77777777" w:rsidR="00B0221E" w:rsidRPr="00DE7DF2" w:rsidRDefault="00B0221E" w:rsidP="00B0221E">
      <w:pPr>
        <w:pStyle w:val="Bezmezer"/>
        <w:rPr>
          <w:rFonts w:ascii="Times New Roman" w:hAnsi="Times New Roman"/>
          <w:sz w:val="24"/>
          <w:szCs w:val="24"/>
        </w:rPr>
      </w:pPr>
      <w:r w:rsidRPr="00DE7DF2">
        <w:rPr>
          <w:rFonts w:ascii="Times New Roman" w:hAnsi="Times New Roman"/>
          <w:sz w:val="24"/>
          <w:szCs w:val="24"/>
        </w:rPr>
        <w:t xml:space="preserve">Bankovní spojení: </w:t>
      </w:r>
      <w:r w:rsidRPr="00DE7DF2">
        <w:rPr>
          <w:rFonts w:ascii="Times New Roman" w:hAnsi="Times New Roman"/>
          <w:sz w:val="24"/>
          <w:szCs w:val="24"/>
        </w:rPr>
        <w:tab/>
        <w:t>Česká spořitelna a.s.</w:t>
      </w:r>
    </w:p>
    <w:p w14:paraId="27464A00" w14:textId="03B27FC6" w:rsidR="00B0221E" w:rsidRPr="00DE7DF2" w:rsidRDefault="00B0221E" w:rsidP="00B0221E">
      <w:pPr>
        <w:pStyle w:val="Bezmezer"/>
        <w:rPr>
          <w:rFonts w:ascii="Times New Roman" w:hAnsi="Times New Roman"/>
          <w:sz w:val="24"/>
          <w:szCs w:val="24"/>
        </w:rPr>
      </w:pPr>
      <w:r w:rsidRPr="00DE7DF2">
        <w:rPr>
          <w:rFonts w:ascii="Times New Roman" w:hAnsi="Times New Roman"/>
          <w:sz w:val="24"/>
          <w:szCs w:val="24"/>
        </w:rPr>
        <w:t>Číslo účtu:</w:t>
      </w:r>
      <w:r w:rsidR="00A86E92">
        <w:rPr>
          <w:rFonts w:ascii="Times New Roman" w:hAnsi="Times New Roman"/>
          <w:sz w:val="24"/>
          <w:szCs w:val="24"/>
        </w:rPr>
        <w:tab/>
      </w:r>
      <w:r w:rsidR="00A86E92">
        <w:rPr>
          <w:rFonts w:ascii="Times New Roman" w:hAnsi="Times New Roman"/>
          <w:sz w:val="24"/>
          <w:szCs w:val="24"/>
        </w:rPr>
        <w:tab/>
        <w:t>111211222/0800</w:t>
      </w:r>
    </w:p>
    <w:p w14:paraId="4E91B58B" w14:textId="77777777" w:rsidR="00B0221E" w:rsidRPr="00B30D43" w:rsidRDefault="00B0221E" w:rsidP="00B0221E">
      <w:pPr>
        <w:pStyle w:val="Bezmezer"/>
        <w:rPr>
          <w:rFonts w:ascii="Times New Roman" w:hAnsi="Times New Roman"/>
          <w:sz w:val="24"/>
          <w:szCs w:val="24"/>
        </w:rPr>
      </w:pPr>
      <w:r w:rsidRPr="00DE7DF2">
        <w:rPr>
          <w:rFonts w:ascii="Times New Roman" w:hAnsi="Times New Roman"/>
          <w:sz w:val="24"/>
          <w:szCs w:val="24"/>
        </w:rPr>
        <w:t>Ve věcech technických je oprávněna jednat</w:t>
      </w:r>
      <w:r w:rsidRPr="00B30D43">
        <w:rPr>
          <w:rFonts w:ascii="Times New Roman" w:hAnsi="Times New Roman"/>
          <w:sz w:val="24"/>
          <w:szCs w:val="24"/>
        </w:rPr>
        <w:t xml:space="preserve">: </w:t>
      </w:r>
    </w:p>
    <w:p w14:paraId="46EE83A4" w14:textId="709C681C" w:rsidR="00B0221E" w:rsidRPr="00936D08" w:rsidRDefault="00113816" w:rsidP="00B0221E">
      <w:pPr>
        <w:autoSpaceDE w:val="0"/>
        <w:ind w:left="2124"/>
        <w:jc w:val="both"/>
      </w:pPr>
      <w:r>
        <w:t>Ing. Iveta Štarhová, specialista dočasného využití území</w:t>
      </w:r>
    </w:p>
    <w:p w14:paraId="473D04DE" w14:textId="6FA374C3" w:rsidR="00B0221E" w:rsidRDefault="00B0221E" w:rsidP="00B0221E">
      <w:pPr>
        <w:ind w:left="2124"/>
        <w:jc w:val="both"/>
      </w:pPr>
      <w:r>
        <w:t>Oddělení strategického plánování, Odbor strategického rozvoje a spolupráce MMB, +420 542 172 </w:t>
      </w:r>
      <w:r w:rsidR="00113816">
        <w:t>489</w:t>
      </w:r>
      <w:r>
        <w:t xml:space="preserve">, </w:t>
      </w:r>
      <w:hyperlink r:id="rId10" w:history="1">
        <w:r w:rsidR="00113816" w:rsidRPr="001E0501">
          <w:rPr>
            <w:rStyle w:val="Hypertextovodkaz"/>
          </w:rPr>
          <w:t>starhova.iveta</w:t>
        </w:r>
      </w:hyperlink>
      <w:r w:rsidR="00113816">
        <w:rPr>
          <w:rStyle w:val="Hypertextovodkaz"/>
        </w:rPr>
        <w:t>@brno.cz</w:t>
      </w:r>
    </w:p>
    <w:p w14:paraId="0AF08DC5" w14:textId="77777777" w:rsidR="00B0221E" w:rsidRDefault="00B0221E" w:rsidP="00B0221E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27443">
        <w:rPr>
          <w:rFonts w:ascii="Times New Roman" w:hAnsi="Times New Roman"/>
          <w:sz w:val="24"/>
          <w:szCs w:val="24"/>
        </w:rPr>
        <w:t>K podpisu smlouvy je oprávněn</w:t>
      </w:r>
      <w:r>
        <w:rPr>
          <w:rFonts w:ascii="Times New Roman" w:hAnsi="Times New Roman"/>
          <w:sz w:val="24"/>
          <w:szCs w:val="24"/>
        </w:rPr>
        <w:t>:</w:t>
      </w:r>
    </w:p>
    <w:p w14:paraId="497B7F3B" w14:textId="1C288512" w:rsidR="00B0221E" w:rsidRDefault="00B0221E" w:rsidP="00B0221E">
      <w:pPr>
        <w:pStyle w:val="Bezmezer"/>
        <w:ind w:left="2124"/>
        <w:jc w:val="both"/>
        <w:rPr>
          <w:rFonts w:ascii="Times New Roman" w:hAnsi="Times New Roman"/>
          <w:sz w:val="24"/>
          <w:szCs w:val="24"/>
        </w:rPr>
      </w:pPr>
      <w:r w:rsidRPr="1A592F85">
        <w:rPr>
          <w:rFonts w:ascii="Times New Roman" w:hAnsi="Times New Roman"/>
          <w:sz w:val="24"/>
          <w:szCs w:val="24"/>
        </w:rPr>
        <w:t xml:space="preserve">Mgr. František Kubeš, vedoucí Odboru strategického rozvoje </w:t>
      </w:r>
      <w:r w:rsidR="00A86E92">
        <w:rPr>
          <w:rFonts w:ascii="Times New Roman" w:hAnsi="Times New Roman"/>
          <w:sz w:val="24"/>
          <w:szCs w:val="24"/>
        </w:rPr>
        <w:br/>
      </w:r>
      <w:r w:rsidRPr="1A592F85">
        <w:rPr>
          <w:rFonts w:ascii="Times New Roman" w:hAnsi="Times New Roman"/>
          <w:sz w:val="24"/>
          <w:szCs w:val="24"/>
        </w:rPr>
        <w:t>a spolupráce MMB</w:t>
      </w:r>
    </w:p>
    <w:p w14:paraId="21CCCAE9" w14:textId="77777777" w:rsidR="00B0221E" w:rsidRPr="00427443" w:rsidRDefault="00B0221E" w:rsidP="00B0221E">
      <w:pPr>
        <w:pStyle w:val="Bezmezer"/>
        <w:rPr>
          <w:rFonts w:ascii="Times New Roman" w:hAnsi="Times New Roman"/>
          <w:sz w:val="24"/>
          <w:szCs w:val="24"/>
        </w:rPr>
      </w:pPr>
      <w:r w:rsidRPr="00427443">
        <w:rPr>
          <w:rFonts w:ascii="Times New Roman" w:hAnsi="Times New Roman"/>
          <w:sz w:val="24"/>
          <w:szCs w:val="24"/>
        </w:rPr>
        <w:t>(dále jen „</w:t>
      </w:r>
      <w:r w:rsidRPr="00427443">
        <w:rPr>
          <w:rFonts w:ascii="Times New Roman" w:hAnsi="Times New Roman"/>
          <w:b/>
          <w:sz w:val="24"/>
          <w:szCs w:val="24"/>
        </w:rPr>
        <w:t>Objednatel</w:t>
      </w:r>
      <w:r w:rsidRPr="00427443">
        <w:rPr>
          <w:rFonts w:ascii="Times New Roman" w:hAnsi="Times New Roman"/>
          <w:sz w:val="24"/>
          <w:szCs w:val="24"/>
        </w:rPr>
        <w:t xml:space="preserve">“) </w:t>
      </w:r>
    </w:p>
    <w:p w14:paraId="48910344" w14:textId="77777777" w:rsidR="00B0221E" w:rsidRPr="00427443" w:rsidRDefault="00B0221E" w:rsidP="00B0221E">
      <w:pPr>
        <w:pStyle w:val="Bezmezer"/>
        <w:rPr>
          <w:rFonts w:ascii="Times New Roman" w:hAnsi="Times New Roman"/>
          <w:sz w:val="24"/>
          <w:szCs w:val="24"/>
        </w:rPr>
      </w:pPr>
    </w:p>
    <w:p w14:paraId="7E373180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a</w:t>
      </w:r>
      <w:r>
        <w:rPr>
          <w:rStyle w:val="eop"/>
        </w:rPr>
        <w:t> </w:t>
      </w:r>
    </w:p>
    <w:p w14:paraId="2672E7A0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212C9CCD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Název </w:t>
      </w:r>
      <w:r>
        <w:rPr>
          <w:rStyle w:val="eop"/>
        </w:rPr>
        <w:t> </w:t>
      </w:r>
    </w:p>
    <w:p w14:paraId="47881660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 xml:space="preserve">se sídlem: </w:t>
      </w:r>
      <w:proofErr w:type="spellStart"/>
      <w:r>
        <w:rPr>
          <w:rStyle w:val="normaltextrun"/>
          <w:rFonts w:eastAsiaTheme="majorEastAsia"/>
        </w:rPr>
        <w:t>xxxxxxx</w:t>
      </w:r>
      <w:proofErr w:type="spellEnd"/>
      <w:r>
        <w:rPr>
          <w:rStyle w:val="normaltextrun"/>
          <w:rFonts w:eastAsiaTheme="majorEastAsia"/>
        </w:rPr>
        <w:t> </w:t>
      </w:r>
      <w:r>
        <w:rPr>
          <w:rStyle w:val="eop"/>
        </w:rPr>
        <w:t> </w:t>
      </w:r>
    </w:p>
    <w:p w14:paraId="4ACF39AA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 xml:space="preserve">Zastoupena: </w:t>
      </w:r>
      <w:proofErr w:type="spellStart"/>
      <w:r>
        <w:rPr>
          <w:rStyle w:val="normaltextrun"/>
          <w:rFonts w:eastAsiaTheme="majorEastAsia"/>
        </w:rPr>
        <w:t>xxxxxxxx</w:t>
      </w:r>
      <w:proofErr w:type="spellEnd"/>
      <w:r>
        <w:rPr>
          <w:rStyle w:val="eop"/>
        </w:rPr>
        <w:t> </w:t>
      </w:r>
    </w:p>
    <w:p w14:paraId="0AE411F7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IČO: </w:t>
      </w:r>
      <w:proofErr w:type="spellStart"/>
      <w:r>
        <w:rPr>
          <w:rStyle w:val="spellingerror"/>
        </w:rPr>
        <w:t>xxxxxxx</w:t>
      </w:r>
      <w:proofErr w:type="spellEnd"/>
      <w:r>
        <w:rPr>
          <w:rStyle w:val="eop"/>
        </w:rPr>
        <w:t> </w:t>
      </w:r>
    </w:p>
    <w:p w14:paraId="6A91F716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DIČ: </w:t>
      </w:r>
      <w:proofErr w:type="spellStart"/>
      <w:r>
        <w:rPr>
          <w:rStyle w:val="spellingerror"/>
        </w:rPr>
        <w:t>CZxxxxxx</w:t>
      </w:r>
      <w:proofErr w:type="spellEnd"/>
      <w:r>
        <w:rPr>
          <w:rStyle w:val="eop"/>
        </w:rPr>
        <w:t> </w:t>
      </w:r>
    </w:p>
    <w:p w14:paraId="7CC0F655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Bankovní spojení:  </w:t>
      </w:r>
      <w:proofErr w:type="spellStart"/>
      <w:r>
        <w:rPr>
          <w:rStyle w:val="spellingerror"/>
        </w:rPr>
        <w:t>xxxxxxxx</w:t>
      </w:r>
      <w:proofErr w:type="spellEnd"/>
      <w:r>
        <w:rPr>
          <w:rStyle w:val="eop"/>
        </w:rPr>
        <w:t> </w:t>
      </w:r>
    </w:p>
    <w:p w14:paraId="11B717F0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 xml:space="preserve">Číslo účtu: </w:t>
      </w:r>
      <w:proofErr w:type="spellStart"/>
      <w:r>
        <w:rPr>
          <w:rStyle w:val="normaltextrun"/>
          <w:rFonts w:eastAsiaTheme="majorEastAsia"/>
        </w:rPr>
        <w:t>xxxxxxx</w:t>
      </w:r>
      <w:proofErr w:type="spellEnd"/>
      <w:r>
        <w:rPr>
          <w:rStyle w:val="eop"/>
        </w:rPr>
        <w:t> </w:t>
      </w:r>
    </w:p>
    <w:p w14:paraId="381E0BCF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Telefon: </w:t>
      </w:r>
      <w:proofErr w:type="spellStart"/>
      <w:r>
        <w:rPr>
          <w:rStyle w:val="spellingerror"/>
        </w:rPr>
        <w:t>xxxxxxxxx</w:t>
      </w:r>
      <w:proofErr w:type="spellEnd"/>
      <w:r>
        <w:rPr>
          <w:rStyle w:val="eop"/>
        </w:rPr>
        <w:t> </w:t>
      </w:r>
    </w:p>
    <w:p w14:paraId="73B7D1D2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Kontaktní osoba: </w:t>
      </w:r>
      <w:proofErr w:type="spellStart"/>
      <w:r>
        <w:rPr>
          <w:rStyle w:val="spellingerror"/>
        </w:rPr>
        <w:t>xxxxxxxx</w:t>
      </w:r>
      <w:proofErr w:type="spellEnd"/>
      <w:r>
        <w:rPr>
          <w:rStyle w:val="eop"/>
        </w:rPr>
        <w:t> </w:t>
      </w:r>
    </w:p>
    <w:p w14:paraId="6DF96C62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1A592F85">
        <w:rPr>
          <w:rStyle w:val="normaltextrun"/>
          <w:rFonts w:eastAsiaTheme="majorEastAsia"/>
        </w:rPr>
        <w:t>E-mail: </w:t>
      </w:r>
      <w:proofErr w:type="spellStart"/>
      <w:r w:rsidRPr="1A592F85">
        <w:rPr>
          <w:rStyle w:val="spellingerror"/>
        </w:rPr>
        <w:t>xxxxxxxxx</w:t>
      </w:r>
      <w:proofErr w:type="spellEnd"/>
      <w:r w:rsidRPr="1A592F85">
        <w:rPr>
          <w:rStyle w:val="eop"/>
        </w:rPr>
        <w:t> </w:t>
      </w:r>
    </w:p>
    <w:p w14:paraId="14BFD8A0" w14:textId="77777777" w:rsidR="00B0221E" w:rsidRDefault="00B0221E" w:rsidP="00B022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1A592F85">
        <w:rPr>
          <w:rStyle w:val="normaltextrun"/>
          <w:rFonts w:eastAsiaTheme="majorEastAsia"/>
        </w:rPr>
        <w:t>(dále jen „</w:t>
      </w:r>
      <w:r w:rsidRPr="1A592F85">
        <w:rPr>
          <w:rStyle w:val="normaltextrun"/>
          <w:rFonts w:eastAsiaTheme="majorEastAsia"/>
          <w:b/>
          <w:bCs/>
        </w:rPr>
        <w:t>Zhotovitel</w:t>
      </w:r>
      <w:r w:rsidRPr="1A592F85">
        <w:rPr>
          <w:rStyle w:val="normaltextrun"/>
          <w:rFonts w:eastAsiaTheme="majorEastAsia"/>
        </w:rPr>
        <w:t>“)</w:t>
      </w:r>
      <w:r w:rsidRPr="1A592F85">
        <w:rPr>
          <w:rStyle w:val="eop"/>
        </w:rPr>
        <w:t> </w:t>
      </w:r>
    </w:p>
    <w:p w14:paraId="1EE630B1" w14:textId="77777777" w:rsidR="00B0221E" w:rsidRPr="00427443" w:rsidRDefault="00B0221E" w:rsidP="00B0221E"/>
    <w:p w14:paraId="7FE6C379" w14:textId="77777777" w:rsidR="00B0221E" w:rsidRPr="00427443" w:rsidRDefault="00B0221E" w:rsidP="00B0221E">
      <w:pPr>
        <w:jc w:val="center"/>
        <w:rPr>
          <w:b/>
          <w:bCs/>
        </w:rPr>
      </w:pPr>
      <w:r w:rsidRPr="00427443">
        <w:rPr>
          <w:b/>
          <w:bCs/>
        </w:rPr>
        <w:t>I. Předmět smlouvy</w:t>
      </w:r>
    </w:p>
    <w:p w14:paraId="6CFBB6DE" w14:textId="7331ED79" w:rsidR="00113816" w:rsidRPr="00113816" w:rsidRDefault="00113816" w:rsidP="00113816">
      <w:pPr>
        <w:numPr>
          <w:ilvl w:val="0"/>
          <w:numId w:val="3"/>
        </w:numPr>
        <w:spacing w:before="120"/>
        <w:jc w:val="both"/>
      </w:pPr>
      <w:r w:rsidRPr="00113816">
        <w:rPr>
          <w:rFonts w:eastAsia="Times New Roman"/>
          <w:sz w:val="24"/>
          <w:szCs w:val="24"/>
        </w:rPr>
        <w:t>Zhotovitel se touto smlouvou zavazuje provést pro Objednatele řádně a včas, na své náklady a nebezpečí dílo spočívající ve zpracování dokumentu „</w:t>
      </w:r>
      <w:r>
        <w:rPr>
          <w:rFonts w:eastAsia="Times New Roman"/>
          <w:sz w:val="24"/>
          <w:szCs w:val="24"/>
        </w:rPr>
        <w:t xml:space="preserve">Pasportizace a aktualizace lokalit typu </w:t>
      </w:r>
      <w:proofErr w:type="spellStart"/>
      <w:r>
        <w:rPr>
          <w:rFonts w:eastAsia="Times New Roman"/>
          <w:sz w:val="24"/>
          <w:szCs w:val="24"/>
        </w:rPr>
        <w:t>brownfields</w:t>
      </w:r>
      <w:proofErr w:type="spellEnd"/>
      <w:r>
        <w:rPr>
          <w:rFonts w:eastAsia="Times New Roman"/>
          <w:sz w:val="24"/>
          <w:szCs w:val="24"/>
        </w:rPr>
        <w:t xml:space="preserve"> </w:t>
      </w:r>
      <w:r w:rsidR="001D016E">
        <w:rPr>
          <w:rFonts w:eastAsia="Times New Roman"/>
          <w:sz w:val="24"/>
          <w:szCs w:val="24"/>
        </w:rPr>
        <w:t>bez majetkového podílu statutárního města Brna</w:t>
      </w:r>
      <w:r w:rsidRPr="00113816">
        <w:rPr>
          <w:rFonts w:eastAsia="Times New Roman"/>
          <w:sz w:val="24"/>
          <w:szCs w:val="24"/>
        </w:rPr>
        <w:t xml:space="preserve">“ (dále jen „dílo“) a Objednatel se zavazuje provedené dílo převzít a zaplatit Zhotoviteli cenu ve výši a za podmínek sjednaných v této smlouvě. </w:t>
      </w:r>
    </w:p>
    <w:p w14:paraId="337750F2" w14:textId="7DEE0B38" w:rsidR="00113816" w:rsidRPr="00113816" w:rsidRDefault="00113816" w:rsidP="00113816">
      <w:pPr>
        <w:numPr>
          <w:ilvl w:val="0"/>
          <w:numId w:val="3"/>
        </w:numPr>
        <w:spacing w:before="120"/>
        <w:jc w:val="both"/>
      </w:pPr>
      <w:r w:rsidRPr="00113816">
        <w:rPr>
          <w:rFonts w:eastAsia="Times New Roman"/>
          <w:sz w:val="24"/>
          <w:szCs w:val="24"/>
        </w:rPr>
        <w:lastRenderedPageBreak/>
        <w:t>Zhotovitel splní závazek založený touto smlouvou tím, že řádně a včas provede předmět díla dle této smlouvy a splní ostatní povinnosti vyplývající z této smlouvy a ze zadání veřejné</w:t>
      </w:r>
      <w:r>
        <w:rPr>
          <w:rFonts w:eastAsia="Times New Roman"/>
          <w:sz w:val="24"/>
          <w:szCs w:val="24"/>
        </w:rPr>
        <w:t xml:space="preserve"> </w:t>
      </w:r>
      <w:r w:rsidRPr="00113816">
        <w:rPr>
          <w:rFonts w:eastAsia="Times New Roman"/>
          <w:sz w:val="24"/>
          <w:szCs w:val="24"/>
        </w:rPr>
        <w:t>zakázky malého rozsahu s nazvaném „</w:t>
      </w:r>
      <w:r w:rsidR="001D016E">
        <w:rPr>
          <w:rFonts w:eastAsia="Times New Roman"/>
          <w:sz w:val="24"/>
          <w:szCs w:val="24"/>
        </w:rPr>
        <w:t xml:space="preserve">Pasportizace a aktualizace lokalit typu </w:t>
      </w:r>
      <w:proofErr w:type="spellStart"/>
      <w:r w:rsidR="001D016E">
        <w:rPr>
          <w:rFonts w:eastAsia="Times New Roman"/>
          <w:sz w:val="24"/>
          <w:szCs w:val="24"/>
        </w:rPr>
        <w:t>brownfields</w:t>
      </w:r>
      <w:proofErr w:type="spellEnd"/>
      <w:r w:rsidR="001D016E">
        <w:rPr>
          <w:rFonts w:eastAsia="Times New Roman"/>
          <w:sz w:val="24"/>
          <w:szCs w:val="24"/>
        </w:rPr>
        <w:t xml:space="preserve"> bez majetkového podílu statutárního města Brna</w:t>
      </w:r>
      <w:r w:rsidRPr="00113816">
        <w:rPr>
          <w:rFonts w:eastAsia="Times New Roman"/>
          <w:sz w:val="24"/>
          <w:szCs w:val="24"/>
        </w:rPr>
        <w:t xml:space="preserve">“, které </w:t>
      </w:r>
      <w:r w:rsidRPr="00062835">
        <w:rPr>
          <w:rFonts w:eastAsia="Times New Roman"/>
          <w:sz w:val="24"/>
          <w:szCs w:val="24"/>
        </w:rPr>
        <w:t>tvoří přílohu č. 1</w:t>
      </w:r>
      <w:r w:rsidRPr="00113816">
        <w:rPr>
          <w:rFonts w:eastAsia="Times New Roman"/>
          <w:sz w:val="24"/>
          <w:szCs w:val="24"/>
        </w:rPr>
        <w:t xml:space="preserve"> této smlouvy a je její nedílnou součástí.</w:t>
      </w:r>
    </w:p>
    <w:p w14:paraId="049DA85C" w14:textId="77777777" w:rsidR="00113816" w:rsidRPr="00113816" w:rsidRDefault="00113816" w:rsidP="00113816">
      <w:pPr>
        <w:spacing w:before="120"/>
        <w:ind w:left="360"/>
        <w:jc w:val="both"/>
      </w:pPr>
    </w:p>
    <w:p w14:paraId="2F66E789" w14:textId="31939C0E" w:rsidR="00B0221E" w:rsidRPr="00113816" w:rsidRDefault="00113816" w:rsidP="00113816">
      <w:pPr>
        <w:jc w:val="center"/>
        <w:rPr>
          <w:b/>
          <w:bCs/>
        </w:rPr>
      </w:pPr>
      <w:r>
        <w:rPr>
          <w:b/>
          <w:bCs/>
        </w:rPr>
        <w:t xml:space="preserve">II. </w:t>
      </w:r>
      <w:r w:rsidRPr="00113816">
        <w:rPr>
          <w:b/>
          <w:bCs/>
        </w:rPr>
        <w:t>Dílo a provedení díla </w:t>
      </w:r>
      <w:r w:rsidR="00B0221E" w:rsidRPr="00113816">
        <w:rPr>
          <w:b/>
          <w:bCs/>
        </w:rPr>
        <w:t xml:space="preserve"> </w:t>
      </w:r>
    </w:p>
    <w:p w14:paraId="6E399748" w14:textId="71340356" w:rsidR="00113816" w:rsidRPr="00113816" w:rsidRDefault="00113816" w:rsidP="00113816">
      <w:pPr>
        <w:numPr>
          <w:ilvl w:val="0"/>
          <w:numId w:val="12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Zhotovitel se zavazuje provést dílo osobně, s odbornou péčí, v rozsahu a kvalitě podle této smlouvy. </w:t>
      </w:r>
    </w:p>
    <w:p w14:paraId="31FD9CB9" w14:textId="3047B42F" w:rsidR="00113816" w:rsidRPr="00113816" w:rsidRDefault="00113816" w:rsidP="00113816">
      <w:pPr>
        <w:numPr>
          <w:ilvl w:val="0"/>
          <w:numId w:val="12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Zhotovitel splní svou povinnost provést dílo jeho řádným ukončením a protokolárním předáním předmětu díla Objednateli a jeho převzetím Objednatelem. Dílo se považuje za řádně ukončené, bude-li provedeno v souladu s touto smlouvou, bude bez vad a budou-li k němu ze strany Zhotovitele poskytnuta další plnění dle této smlouvy, zejména bude-li k němu dodána dokumentace vyžadovaná touto smlouvou. </w:t>
      </w:r>
    </w:p>
    <w:p w14:paraId="5E73A655" w14:textId="09EA781F" w:rsidR="00113816" w:rsidRPr="00113816" w:rsidRDefault="00113816" w:rsidP="00113816">
      <w:pPr>
        <w:numPr>
          <w:ilvl w:val="0"/>
          <w:numId w:val="12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Zhotovitel se zavazuje opatřit vše, co je zapotřebí k provedení díla podle této smlouvy. </w:t>
      </w:r>
    </w:p>
    <w:p w14:paraId="2654FE86" w14:textId="3F1F17C8" w:rsidR="00113816" w:rsidRPr="00113816" w:rsidRDefault="00113816" w:rsidP="00113816">
      <w:pPr>
        <w:numPr>
          <w:ilvl w:val="0"/>
          <w:numId w:val="12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Zhotovitel je vázán příkazy Objednatele ohledně způsobu provádění díla. </w:t>
      </w:r>
    </w:p>
    <w:p w14:paraId="25B51D5E" w14:textId="77777777" w:rsidR="00113816" w:rsidRPr="00113816" w:rsidRDefault="00113816" w:rsidP="00113816">
      <w:pPr>
        <w:numPr>
          <w:ilvl w:val="0"/>
          <w:numId w:val="12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Dílo podle této smlouvy bude provedeno ve lhůtě v souladu s čl. V.     </w:t>
      </w:r>
    </w:p>
    <w:p w14:paraId="3B797678" w14:textId="63CC9971" w:rsidR="002C64B2" w:rsidRDefault="002C64B2" w:rsidP="00B0221E">
      <w:pPr>
        <w:jc w:val="both"/>
        <w:rPr>
          <w:u w:val="single"/>
        </w:rPr>
      </w:pPr>
    </w:p>
    <w:p w14:paraId="3B277AF6" w14:textId="6287E5B4" w:rsidR="00113816" w:rsidRPr="00113816" w:rsidRDefault="00113816" w:rsidP="00113816">
      <w:pPr>
        <w:jc w:val="center"/>
        <w:rPr>
          <w:b/>
          <w:bCs/>
        </w:rPr>
      </w:pPr>
      <w:r>
        <w:rPr>
          <w:b/>
          <w:bCs/>
        </w:rPr>
        <w:t xml:space="preserve">III. </w:t>
      </w:r>
      <w:r w:rsidRPr="00113816">
        <w:rPr>
          <w:b/>
          <w:bCs/>
        </w:rPr>
        <w:t>Cena díla</w:t>
      </w:r>
    </w:p>
    <w:p w14:paraId="2C03785F" w14:textId="77777777" w:rsidR="00113816" w:rsidRPr="00113816" w:rsidRDefault="00113816" w:rsidP="00113816">
      <w:pPr>
        <w:numPr>
          <w:ilvl w:val="0"/>
          <w:numId w:val="13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Objednatel se zavazuje zaplatit Zhotoviteli za dílo provedené v souladu s touto smlouvou cenu </w:t>
      </w:r>
      <w:r w:rsidRPr="00113816">
        <w:rPr>
          <w:rFonts w:eastAsia="Times New Roman"/>
          <w:b/>
          <w:sz w:val="24"/>
          <w:szCs w:val="24"/>
        </w:rPr>
        <w:t>v celkové výši</w:t>
      </w:r>
      <w:r w:rsidRPr="00113816">
        <w:rPr>
          <w:rFonts w:eastAsia="Times New Roman"/>
          <w:sz w:val="24"/>
          <w:szCs w:val="24"/>
        </w:rPr>
        <w:t> …………………  </w:t>
      </w:r>
    </w:p>
    <w:p w14:paraId="1C2DAF54" w14:textId="4127A297" w:rsidR="00113816" w:rsidRPr="00113816" w:rsidRDefault="00113816" w:rsidP="00113816">
      <w:pPr>
        <w:numPr>
          <w:ilvl w:val="0"/>
          <w:numId w:val="13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Cena za dílo uvedená výše je pevnou cenou, obsahuje daň z přidané hodnoty </w:t>
      </w:r>
      <w:r w:rsidR="00AE0C83">
        <w:rPr>
          <w:rFonts w:eastAsia="Times New Roman"/>
          <w:sz w:val="24"/>
          <w:szCs w:val="24"/>
        </w:rPr>
        <w:t xml:space="preserve">(dále jen „DPH“) </w:t>
      </w:r>
      <w:r w:rsidRPr="00113816">
        <w:rPr>
          <w:rFonts w:eastAsia="Times New Roman"/>
          <w:sz w:val="24"/>
          <w:szCs w:val="24"/>
        </w:rPr>
        <w:t>a očekávaný vývoj cen k datu předání díla. </w:t>
      </w:r>
    </w:p>
    <w:p w14:paraId="1FABE2B0" w14:textId="77777777" w:rsidR="00113816" w:rsidRPr="00113816" w:rsidRDefault="00113816" w:rsidP="00113816">
      <w:pPr>
        <w:numPr>
          <w:ilvl w:val="0"/>
          <w:numId w:val="13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Smluvní strany si ujednávají, že kupní cena za věci obstarané Zhotovitelem pro účely provedení díla je zahrnuta v ceně a cena nebude po dobu trvání této smlouvy žádným způsobem upravována. Na výši ceny nemá žádný vliv výše vynaložených nákladů souvisejících s provedením díla ani jakýchkoliv jiných nákladů či poplatků, k jejichž úhradě je Zhotovitel na základě této smlouvy či obecně závazných právních předpisů povinen.  </w:t>
      </w:r>
    </w:p>
    <w:p w14:paraId="2024441E" w14:textId="77777777" w:rsidR="00113816" w:rsidRPr="00113816" w:rsidRDefault="00113816" w:rsidP="00113816">
      <w:pPr>
        <w:numPr>
          <w:ilvl w:val="0"/>
          <w:numId w:val="13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Sjednaná cena může být změněna pouze, pokud po podpisu smlouvy a před termínem dokončení díla dojde ke změnám sazeb DPH, v takovém případě bude cena za dílo upravena podle sazeb DPH platných v době vzniku zdanitelného plnění. </w:t>
      </w:r>
    </w:p>
    <w:p w14:paraId="2A5605FF" w14:textId="77777777" w:rsidR="00113816" w:rsidRPr="00113816" w:rsidRDefault="00113816" w:rsidP="00113816">
      <w:pPr>
        <w:numPr>
          <w:ilvl w:val="0"/>
          <w:numId w:val="13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V případě víceprací lze nárokovat pouze změny, kdy se jedná o objektivně nepředvídatelné náklady, a tyto dodatečné práce jsou nezbytné pro provedení původních prací. </w:t>
      </w:r>
    </w:p>
    <w:p w14:paraId="4130CBF9" w14:textId="11205DE8" w:rsidR="00113816" w:rsidRDefault="00113816" w:rsidP="00113816">
      <w:pPr>
        <w:numPr>
          <w:ilvl w:val="0"/>
          <w:numId w:val="13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Nastane-li některá z podmínek, za kterých je možná změna sjednané ceny, je Zhotovitel povinen provést výpočet změny ceny díla a předložit jej Objednateli k posouzení. Zhotoviteli vzniká právo na zvýšení sjednané ceny teprve v případě, že změna bude odsouhlasena Objednatelem. Objednatel je povinen vyjádřit se k návrhu Zhotovitele do 10 dnů ode dne předložení návrhu Zhotovitele. Obě strany následně změnu sjednané ceny písemně dohodnou formou dodatku ke smlouvě.   </w:t>
      </w:r>
    </w:p>
    <w:p w14:paraId="21BF57C3" w14:textId="0ABB27DF" w:rsidR="00113816" w:rsidRDefault="00113816" w:rsidP="00113816">
      <w:pPr>
        <w:spacing w:before="120"/>
        <w:jc w:val="both"/>
        <w:rPr>
          <w:rFonts w:eastAsia="Times New Roman"/>
          <w:sz w:val="24"/>
          <w:szCs w:val="24"/>
        </w:rPr>
      </w:pPr>
    </w:p>
    <w:p w14:paraId="48F54092" w14:textId="770F40BF" w:rsidR="00113816" w:rsidRPr="00113816" w:rsidRDefault="00113816" w:rsidP="00113816">
      <w:pPr>
        <w:jc w:val="center"/>
        <w:rPr>
          <w:b/>
          <w:bCs/>
        </w:rPr>
      </w:pPr>
      <w:r>
        <w:rPr>
          <w:b/>
          <w:bCs/>
        </w:rPr>
        <w:t>IV.</w:t>
      </w:r>
      <w:r w:rsidRPr="00113816">
        <w:rPr>
          <w:b/>
          <w:bCs/>
        </w:rPr>
        <w:t> Platební podmínky </w:t>
      </w:r>
    </w:p>
    <w:p w14:paraId="0879D8C9" w14:textId="2EB275B3" w:rsidR="002C64B2" w:rsidRDefault="002C64B2" w:rsidP="00B0221E">
      <w:pPr>
        <w:jc w:val="both"/>
        <w:rPr>
          <w:u w:val="single"/>
        </w:rPr>
      </w:pPr>
    </w:p>
    <w:p w14:paraId="15D9BA31" w14:textId="0A5BF293" w:rsidR="00113816" w:rsidRPr="00113816" w:rsidRDefault="00113816" w:rsidP="00113816">
      <w:pPr>
        <w:numPr>
          <w:ilvl w:val="0"/>
          <w:numId w:val="1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Objednatel se zavazuje uhradit cenu za zhotovení díla podle čl. III. odst. 3 této smlouvy na základě faktury, které je Zhotovitel oprávněn vystavit na základě protokolu o předání a převzetí závěrečné zprávy, a to v termínu dle čl. V. odst. 1 této smlouvy. Faktury za </w:t>
      </w:r>
      <w:r w:rsidRPr="00113816">
        <w:rPr>
          <w:rFonts w:eastAsia="Times New Roman"/>
          <w:sz w:val="24"/>
          <w:szCs w:val="24"/>
        </w:rPr>
        <w:lastRenderedPageBreak/>
        <w:t xml:space="preserve">projednání a prezentaci díla lze vystavit pouze v případě, že objednatel písemně vyzve zhotovitele k projednání a prezentaci díla. Lhůta splatnosti faktur se sjednává </w:t>
      </w:r>
      <w:r w:rsidR="00B77786">
        <w:rPr>
          <w:rFonts w:eastAsia="Times New Roman"/>
          <w:sz w:val="24"/>
          <w:szCs w:val="24"/>
        </w:rPr>
        <w:t>do konce měsíce března roku 2021</w:t>
      </w:r>
      <w:r w:rsidRPr="00113816">
        <w:rPr>
          <w:rFonts w:eastAsia="Times New Roman"/>
          <w:sz w:val="24"/>
          <w:szCs w:val="24"/>
        </w:rPr>
        <w:t xml:space="preserve">. </w:t>
      </w:r>
    </w:p>
    <w:p w14:paraId="16EA8E1C" w14:textId="29813D38" w:rsidR="00113816" w:rsidRPr="00113816" w:rsidRDefault="00113816" w:rsidP="00113816">
      <w:pPr>
        <w:numPr>
          <w:ilvl w:val="0"/>
          <w:numId w:val="1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Faktura bude zaslána na </w:t>
      </w:r>
      <w:r w:rsidRPr="00224BD9">
        <w:rPr>
          <w:rFonts w:eastAsia="Times New Roman"/>
          <w:sz w:val="24"/>
          <w:szCs w:val="24"/>
        </w:rPr>
        <w:t xml:space="preserve">adresu Oddělení </w:t>
      </w:r>
      <w:r w:rsidR="00224BD9">
        <w:rPr>
          <w:rFonts w:eastAsia="Times New Roman"/>
          <w:sz w:val="24"/>
          <w:szCs w:val="24"/>
        </w:rPr>
        <w:t>strategického plánování</w:t>
      </w:r>
      <w:r w:rsidRPr="00224BD9">
        <w:rPr>
          <w:rFonts w:eastAsia="Times New Roman"/>
          <w:sz w:val="24"/>
          <w:szCs w:val="24"/>
        </w:rPr>
        <w:t xml:space="preserve"> Odbor</w:t>
      </w:r>
      <w:r w:rsidRPr="00113816">
        <w:rPr>
          <w:rFonts w:eastAsia="Times New Roman"/>
          <w:sz w:val="24"/>
          <w:szCs w:val="24"/>
        </w:rPr>
        <w:t xml:space="preserve"> strategického rozvoje a spolupráce MMB, Husova 12, 601 67 Brno nebo elektronicky datovou zprávou (id datové schránky: a7kbrrn) s výše uvedeným označením útvaru MMB. </w:t>
      </w:r>
    </w:p>
    <w:p w14:paraId="0C29CDC9" w14:textId="15CE27E4" w:rsidR="00113816" w:rsidRPr="00113816" w:rsidRDefault="00113816" w:rsidP="00113816">
      <w:pPr>
        <w:numPr>
          <w:ilvl w:val="0"/>
          <w:numId w:val="1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Daňový doklad (faktura) musí obsahovat všechny náležitosti účetního a daňového dokladu, především dle §29  zákona č. 235/2004 Sb., o dani z přidané hodnoty, ve znění pozdějších předpisů (dále jen „ZDPH“), a to zejména: </w:t>
      </w:r>
    </w:p>
    <w:p w14:paraId="4D3FD35A" w14:textId="77777777" w:rsidR="00113816" w:rsidRDefault="00113816" w:rsidP="00113816">
      <w:pPr>
        <w:numPr>
          <w:ilvl w:val="1"/>
          <w:numId w:val="15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označení objednatele a zhotovitele, sídlo, IČO, DIČ, </w:t>
      </w:r>
    </w:p>
    <w:p w14:paraId="6AE6E9D5" w14:textId="77777777" w:rsidR="00113816" w:rsidRDefault="00113816" w:rsidP="00113816">
      <w:pPr>
        <w:numPr>
          <w:ilvl w:val="1"/>
          <w:numId w:val="15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číslo faktury, </w:t>
      </w:r>
    </w:p>
    <w:p w14:paraId="0CC5EF67" w14:textId="77777777" w:rsidR="00113816" w:rsidRDefault="00113816" w:rsidP="00113816">
      <w:pPr>
        <w:numPr>
          <w:ilvl w:val="1"/>
          <w:numId w:val="15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den vystavení a den splatnosti faktury, </w:t>
      </w:r>
    </w:p>
    <w:p w14:paraId="483A51B6" w14:textId="77777777" w:rsidR="00113816" w:rsidRDefault="00113816" w:rsidP="00113816">
      <w:pPr>
        <w:numPr>
          <w:ilvl w:val="1"/>
          <w:numId w:val="15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označení banky a čísla účtu, na který se má platit, </w:t>
      </w:r>
    </w:p>
    <w:p w14:paraId="7C5F72AC" w14:textId="77777777" w:rsidR="00113816" w:rsidRDefault="00113816" w:rsidP="00113816">
      <w:pPr>
        <w:numPr>
          <w:ilvl w:val="1"/>
          <w:numId w:val="15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označení díla, </w:t>
      </w:r>
    </w:p>
    <w:p w14:paraId="10D56C1A" w14:textId="77777777" w:rsidR="00113816" w:rsidRDefault="00113816" w:rsidP="00113816">
      <w:pPr>
        <w:numPr>
          <w:ilvl w:val="1"/>
          <w:numId w:val="15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číslo smlouvy o dílo objednatele, název zakázky  </w:t>
      </w:r>
    </w:p>
    <w:p w14:paraId="103D8B30" w14:textId="77777777" w:rsidR="00113816" w:rsidRDefault="00113816" w:rsidP="00113816">
      <w:pPr>
        <w:numPr>
          <w:ilvl w:val="1"/>
          <w:numId w:val="15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fakturovanou částku (vč. DPH platné v době fakturace), </w:t>
      </w:r>
    </w:p>
    <w:p w14:paraId="0B905CFD" w14:textId="6E460BBF" w:rsidR="00113816" w:rsidRPr="00113816" w:rsidRDefault="00113816" w:rsidP="00113816">
      <w:pPr>
        <w:numPr>
          <w:ilvl w:val="1"/>
          <w:numId w:val="15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razítko a podpis zhotovitele nebo jím oprávněné osoby. </w:t>
      </w:r>
    </w:p>
    <w:p w14:paraId="5555986E" w14:textId="6B3651F2" w:rsidR="00113816" w:rsidRPr="00113816" w:rsidRDefault="00113816" w:rsidP="00113816">
      <w:pPr>
        <w:numPr>
          <w:ilvl w:val="0"/>
          <w:numId w:val="1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Objednatel je oprávněn vrátit Zhotoviteli fakturu do dne její splatnosti, jestliže bude obsahovat nesprávné nebo neúplné údaje. V takovém případě se přeruší plynutí lhůty splatnosti a nová lhůta splatnosti (ve smyslu čl. IV. odst. 1) začne plynout ode dne doručení opravené faktury Objednateli. </w:t>
      </w:r>
    </w:p>
    <w:p w14:paraId="69CF3847" w14:textId="72D86DAB" w:rsidR="00113816" w:rsidRPr="00113816" w:rsidRDefault="00113816" w:rsidP="00113816">
      <w:pPr>
        <w:numPr>
          <w:ilvl w:val="0"/>
          <w:numId w:val="1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Zhotovitel se zavazuje na daňovém dokladu pro platbu ceny díla uvádět pouze bankovní účet, který určil správci daně ke zveřejnění v registru plátců a identifikovaných osob. Zhotovitel a Objednatel se dohodli, že pokud bude na daňovém dokladu uveden jiný bankovní účet než ten, který je zveřejněn správcem daně v registru plátců a identifikovaných osob, Objednatel je oprávněn provést úhradu daňového dokladu na tento účet zveřejněný podle ZDPH a nebude tak v prodlení s úhradou ceny díla. </w:t>
      </w:r>
    </w:p>
    <w:p w14:paraId="4CD279A3" w14:textId="30BDE2F6" w:rsidR="00113816" w:rsidRPr="00113816" w:rsidRDefault="00113816" w:rsidP="00113816">
      <w:pPr>
        <w:numPr>
          <w:ilvl w:val="0"/>
          <w:numId w:val="1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Zhotovitel je oprávněn fakturovat jen skutečně vykonané a Objednatelem převzaté práce. </w:t>
      </w:r>
    </w:p>
    <w:p w14:paraId="0F5A0FAC" w14:textId="7AB4D7DC" w:rsidR="00113816" w:rsidRDefault="00113816" w:rsidP="00113816">
      <w:pPr>
        <w:numPr>
          <w:ilvl w:val="0"/>
          <w:numId w:val="1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Objednatel nabývá vlastnické právo k předmětu díla jeho převzetím podle této smlouvy. Stejným okamžikem přechází na Objednatele i nebezpečí škody na věci. Po zaplacení ceny je Objednatel oprávněn dílo v neomezeném rozsahu bez souhlasu Zhotovitele poskytnout třetím osobám.</w:t>
      </w:r>
    </w:p>
    <w:p w14:paraId="06CA0AE3" w14:textId="77777777" w:rsid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0787186D" w14:textId="77777777" w:rsidR="00113816" w:rsidRPr="00113816" w:rsidRDefault="00113816" w:rsidP="00113816">
      <w:pPr>
        <w:jc w:val="center"/>
        <w:rPr>
          <w:b/>
          <w:bCs/>
        </w:rPr>
      </w:pPr>
      <w:r w:rsidRPr="00113816">
        <w:rPr>
          <w:b/>
          <w:bCs/>
        </w:rPr>
        <w:t xml:space="preserve">V. Doba plnění </w:t>
      </w:r>
    </w:p>
    <w:p w14:paraId="64C0C797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23E9C550" w14:textId="0142D0F8" w:rsidR="00113816" w:rsidRPr="00113816" w:rsidRDefault="00113816" w:rsidP="00113816">
      <w:pPr>
        <w:numPr>
          <w:ilvl w:val="0"/>
          <w:numId w:val="16"/>
        </w:numPr>
        <w:spacing w:before="120"/>
        <w:jc w:val="both"/>
        <w:rPr>
          <w:rFonts w:eastAsia="Times New Roman"/>
          <w:sz w:val="24"/>
          <w:szCs w:val="24"/>
        </w:rPr>
      </w:pPr>
      <w:r w:rsidRPr="2F69F9C8">
        <w:rPr>
          <w:rFonts w:eastAsia="Times New Roman"/>
          <w:sz w:val="24"/>
          <w:szCs w:val="24"/>
        </w:rPr>
        <w:t xml:space="preserve">Zhotovitel se zavazuje provést dílo v souladu s touto smlouvou a předat dílo Objednateli </w:t>
      </w:r>
      <w:r w:rsidR="001D016E">
        <w:rPr>
          <w:rFonts w:eastAsia="Times New Roman"/>
          <w:sz w:val="24"/>
          <w:szCs w:val="24"/>
        </w:rPr>
        <w:t>nejpozději do 22. 3</w:t>
      </w:r>
      <w:r w:rsidR="0040611E">
        <w:rPr>
          <w:rFonts w:eastAsia="Times New Roman"/>
          <w:sz w:val="24"/>
          <w:szCs w:val="24"/>
        </w:rPr>
        <w:t>.</w:t>
      </w:r>
      <w:r w:rsidR="001D016E">
        <w:rPr>
          <w:rFonts w:eastAsia="Times New Roman"/>
          <w:sz w:val="24"/>
          <w:szCs w:val="24"/>
        </w:rPr>
        <w:t xml:space="preserve"> 2021</w:t>
      </w:r>
      <w:r w:rsidRPr="2F69F9C8">
        <w:rPr>
          <w:rFonts w:eastAsia="Times New Roman"/>
          <w:sz w:val="24"/>
          <w:szCs w:val="24"/>
        </w:rPr>
        <w:t xml:space="preserve"> (včetně vypořádaných připomínek objednatele).  </w:t>
      </w:r>
    </w:p>
    <w:p w14:paraId="5A436474" w14:textId="704C2D2D" w:rsidR="00113816" w:rsidRDefault="00113816" w:rsidP="00113816">
      <w:pPr>
        <w:numPr>
          <w:ilvl w:val="0"/>
          <w:numId w:val="16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Ocitne-li se Objednatel v prodlení s plněním svých povinností dle této smlouvy z důvodů nezaviněných Zhotovitelem, v důsledku čehož nebude moci Zhotovitel provést dílo v termínu sjednaném v čl. V. odst. 1 této smlouvy, zavazuje se Objednatel uzavřít dodatek k této smlouvě, jehož obsahem bude ujednání o prodloužení termínu dokončení díla. </w:t>
      </w:r>
    </w:p>
    <w:p w14:paraId="356E1694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6671A089" w14:textId="77777777" w:rsidR="00113816" w:rsidRPr="00113816" w:rsidRDefault="00113816" w:rsidP="00113816">
      <w:pPr>
        <w:spacing w:before="120"/>
        <w:jc w:val="both"/>
        <w:rPr>
          <w:rFonts w:eastAsia="Times New Roman"/>
          <w:sz w:val="24"/>
          <w:szCs w:val="24"/>
        </w:rPr>
      </w:pPr>
    </w:p>
    <w:p w14:paraId="3028A547" w14:textId="77777777" w:rsidR="00113816" w:rsidRPr="00113816" w:rsidRDefault="00113816" w:rsidP="00113816">
      <w:pPr>
        <w:jc w:val="center"/>
        <w:rPr>
          <w:b/>
          <w:bCs/>
        </w:rPr>
      </w:pPr>
      <w:r w:rsidRPr="00113816">
        <w:rPr>
          <w:b/>
          <w:bCs/>
        </w:rPr>
        <w:t xml:space="preserve">VI. Předání a převzetí díla </w:t>
      </w:r>
    </w:p>
    <w:p w14:paraId="225951C9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0436E9E5" w14:textId="535AE970" w:rsidR="00113816" w:rsidRPr="00113816" w:rsidRDefault="00113816" w:rsidP="00113816">
      <w:pPr>
        <w:numPr>
          <w:ilvl w:val="0"/>
          <w:numId w:val="17"/>
        </w:numPr>
        <w:spacing w:before="120"/>
        <w:jc w:val="both"/>
        <w:rPr>
          <w:rFonts w:eastAsia="Times New Roman"/>
          <w:sz w:val="24"/>
          <w:szCs w:val="24"/>
        </w:rPr>
      </w:pPr>
      <w:r w:rsidRPr="2F69F9C8">
        <w:rPr>
          <w:rFonts w:eastAsia="Times New Roman"/>
          <w:sz w:val="24"/>
          <w:szCs w:val="24"/>
        </w:rPr>
        <w:t>Dílo je Zhotovitel povinen předat Objednateli ve sjednaném termínu na sjednaném místě plnění – O</w:t>
      </w:r>
      <w:r w:rsidR="6F75609C" w:rsidRPr="2F69F9C8">
        <w:rPr>
          <w:rFonts w:eastAsia="Times New Roman"/>
          <w:sz w:val="24"/>
          <w:szCs w:val="24"/>
        </w:rPr>
        <w:t>ddělení strategického plánování</w:t>
      </w:r>
      <w:r w:rsidRPr="2F69F9C8">
        <w:rPr>
          <w:rFonts w:eastAsia="Times New Roman"/>
          <w:sz w:val="24"/>
          <w:szCs w:val="24"/>
        </w:rPr>
        <w:t xml:space="preserve"> Odboru strategického rozvoje a spolupráce Magistrátu města Brna. Datum doručení díla bude označeno prezenčním razítkem na předávacím dopise. </w:t>
      </w:r>
    </w:p>
    <w:p w14:paraId="28677A9A" w14:textId="6C2CE706" w:rsidR="00113816" w:rsidRPr="00113816" w:rsidRDefault="00113816" w:rsidP="00113816">
      <w:pPr>
        <w:numPr>
          <w:ilvl w:val="0"/>
          <w:numId w:val="17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Podkladem pro vystavení faktury bude oběma smluvními stranami sepsán protokol </w:t>
      </w:r>
      <w:r w:rsidR="00224BD9">
        <w:rPr>
          <w:rFonts w:eastAsia="Times New Roman"/>
          <w:sz w:val="24"/>
          <w:szCs w:val="24"/>
        </w:rPr>
        <w:br/>
      </w:r>
      <w:r w:rsidRPr="00113816">
        <w:rPr>
          <w:rFonts w:eastAsia="Times New Roman"/>
          <w:sz w:val="24"/>
          <w:szCs w:val="24"/>
        </w:rPr>
        <w:t xml:space="preserve">o předání díla. </w:t>
      </w:r>
    </w:p>
    <w:p w14:paraId="6E3E7024" w14:textId="38E777DC" w:rsidR="00113816" w:rsidRPr="00113816" w:rsidRDefault="00113816" w:rsidP="00113816">
      <w:pPr>
        <w:numPr>
          <w:ilvl w:val="0"/>
          <w:numId w:val="17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Bude-li mít Objednatel vůči dílu výhrady, uvede je Objednatel do předávacího protokolu, případně je písemně oznámí Zhotoviteli do doby splatnosti faktury a zároveň stanoví Zhotoviteli přiměřenou lhůtu k jejich odstranění. Předání díla s vadami není splnění Zhotovitelova závazku, pokud Objednatel v protokolu neuvede, že dílo i s vyskytnutými vadami přebírá. </w:t>
      </w:r>
    </w:p>
    <w:p w14:paraId="614C95FE" w14:textId="56B3F209" w:rsidR="00113816" w:rsidRPr="00113816" w:rsidRDefault="00113816" w:rsidP="00113816">
      <w:pPr>
        <w:numPr>
          <w:ilvl w:val="0"/>
          <w:numId w:val="17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V případě zjištění nedostatků díla bude cena za dílo dle vystavené faktury proplacena až po jejich odstranění.   </w:t>
      </w:r>
    </w:p>
    <w:p w14:paraId="257F686F" w14:textId="0A731CB8" w:rsidR="00113816" w:rsidRDefault="00113816" w:rsidP="00113816">
      <w:pPr>
        <w:numPr>
          <w:ilvl w:val="0"/>
          <w:numId w:val="17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Současně s dílem je Zhotovitel povinen předat Objednateli veškeré dokumenty, plány a jiné listiny, které Zhotovitel získal nebo měl získat v souvislosti s dílem či jeho provedením. </w:t>
      </w:r>
    </w:p>
    <w:p w14:paraId="7D21753D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1A4E1897" w14:textId="78BCB2B7" w:rsidR="00113816" w:rsidRPr="00113816" w:rsidRDefault="00113816" w:rsidP="00113816">
      <w:pPr>
        <w:jc w:val="center"/>
        <w:rPr>
          <w:b/>
          <w:bCs/>
        </w:rPr>
      </w:pPr>
      <w:r w:rsidRPr="00113816">
        <w:rPr>
          <w:b/>
          <w:bCs/>
        </w:rPr>
        <w:t xml:space="preserve"> VII. Povinnosti Zhotovitele </w:t>
      </w:r>
    </w:p>
    <w:p w14:paraId="41121C4B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33FF846E" w14:textId="68BB15F9" w:rsidR="00113816" w:rsidRPr="00113816" w:rsidRDefault="00113816" w:rsidP="00113816">
      <w:pPr>
        <w:numPr>
          <w:ilvl w:val="0"/>
          <w:numId w:val="18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Zhotovitel je povinen provést dílo v souladu s touto smlouvou. </w:t>
      </w:r>
    </w:p>
    <w:p w14:paraId="43A0CDDA" w14:textId="21903B09" w:rsidR="00113816" w:rsidRPr="00113816" w:rsidRDefault="00113816" w:rsidP="00113816">
      <w:pPr>
        <w:numPr>
          <w:ilvl w:val="0"/>
          <w:numId w:val="18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Zhotovitel je povinen informovat Objednatele o zamýšlené změně sídla Zhotovitele. </w:t>
      </w:r>
    </w:p>
    <w:p w14:paraId="7F70F6A1" w14:textId="0951E057" w:rsidR="00113816" w:rsidRPr="00113816" w:rsidRDefault="00113816" w:rsidP="00113816">
      <w:pPr>
        <w:numPr>
          <w:ilvl w:val="0"/>
          <w:numId w:val="18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Zhotovitel není oprávněn poskytnout kopie díla jiné osobě než Objednateli. </w:t>
      </w:r>
    </w:p>
    <w:p w14:paraId="49CD8C36" w14:textId="77777777" w:rsidR="00224BD9" w:rsidRDefault="00113816" w:rsidP="00113816">
      <w:pPr>
        <w:numPr>
          <w:ilvl w:val="0"/>
          <w:numId w:val="18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Zhotovitel je povinen oznámit písemně objednateli změnu osob v realizačním týmu při plnění zakázky. Osoba, prostřednictvím které zhotovitel prokazoval kvalifikaci, může být nahrazena pouze osobou s minimálně shodnou kvalifikací. </w:t>
      </w:r>
    </w:p>
    <w:p w14:paraId="780F70ED" w14:textId="659AD09A" w:rsidR="00113816" w:rsidRPr="00113816" w:rsidRDefault="00224BD9" w:rsidP="00113816">
      <w:pPr>
        <w:numPr>
          <w:ilvl w:val="0"/>
          <w:numId w:val="18"/>
        </w:numPr>
        <w:spacing w:before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 případě zpracování osobních údajů Zhotovitelem při plnění závazku dle této smlouvy, je Zhotovitel povinen postupovat dle příslušných předpisů upravujících zpracování osobních údajů.</w:t>
      </w:r>
      <w:r w:rsidR="00113816" w:rsidRPr="00113816">
        <w:rPr>
          <w:rFonts w:eastAsia="Times New Roman"/>
          <w:sz w:val="24"/>
          <w:szCs w:val="24"/>
        </w:rPr>
        <w:t xml:space="preserve"> </w:t>
      </w:r>
    </w:p>
    <w:p w14:paraId="036C2EAF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 </w:t>
      </w:r>
    </w:p>
    <w:p w14:paraId="6847A958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20387089" w14:textId="77777777" w:rsidR="00113816" w:rsidRPr="00113816" w:rsidRDefault="00113816" w:rsidP="00113816">
      <w:pPr>
        <w:jc w:val="center"/>
        <w:rPr>
          <w:b/>
          <w:bCs/>
        </w:rPr>
      </w:pPr>
      <w:r w:rsidRPr="00113816">
        <w:rPr>
          <w:b/>
          <w:bCs/>
        </w:rPr>
        <w:t xml:space="preserve">VIII. Povinnosti Objednatele </w:t>
      </w:r>
    </w:p>
    <w:p w14:paraId="6BB6E3E2" w14:textId="5304C054" w:rsidR="00113816" w:rsidRPr="00113816" w:rsidRDefault="00113816" w:rsidP="00113816">
      <w:pPr>
        <w:spacing w:before="120"/>
        <w:jc w:val="both"/>
        <w:rPr>
          <w:rFonts w:eastAsia="Times New Roman"/>
          <w:sz w:val="24"/>
          <w:szCs w:val="24"/>
        </w:rPr>
      </w:pPr>
    </w:p>
    <w:p w14:paraId="03DF715D" w14:textId="6C79E554" w:rsidR="00113816" w:rsidRPr="00113816" w:rsidRDefault="00113816" w:rsidP="00113816">
      <w:pPr>
        <w:numPr>
          <w:ilvl w:val="0"/>
          <w:numId w:val="19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Objednatel je povinen zaplatit Zhotoviteli cenu podle této smlouvy. </w:t>
      </w:r>
    </w:p>
    <w:p w14:paraId="2E0CB7E8" w14:textId="77777777" w:rsidR="00113816" w:rsidRPr="00113816" w:rsidRDefault="00113816" w:rsidP="00113816">
      <w:pPr>
        <w:numPr>
          <w:ilvl w:val="0"/>
          <w:numId w:val="19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Objednatel je povinen poskytnout Zhotoviteli součinnost nezbytnou pro provedení díla dle této smlouvy. </w:t>
      </w:r>
    </w:p>
    <w:p w14:paraId="38F7FED2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7B1F16C1" w14:textId="77777777" w:rsidR="00224BD9" w:rsidRDefault="00224BD9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1CF79954" w14:textId="035BFDAA" w:rsidR="00113816" w:rsidRPr="00113816" w:rsidRDefault="00113816" w:rsidP="00113816">
      <w:pPr>
        <w:jc w:val="center"/>
        <w:rPr>
          <w:rFonts w:eastAsia="Times New Roman"/>
          <w:sz w:val="24"/>
          <w:szCs w:val="24"/>
        </w:rPr>
      </w:pPr>
      <w:r w:rsidRPr="00113816">
        <w:rPr>
          <w:b/>
          <w:bCs/>
        </w:rPr>
        <w:lastRenderedPageBreak/>
        <w:t xml:space="preserve">IX. Spolupůsobení a podklady objednatele </w:t>
      </w:r>
    </w:p>
    <w:p w14:paraId="61C1F997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14DE2B04" w14:textId="77777777" w:rsidR="00113816" w:rsidRDefault="00113816" w:rsidP="00113816">
      <w:pPr>
        <w:numPr>
          <w:ilvl w:val="0"/>
          <w:numId w:val="20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Objednatel prohlašuje, že předá Zhotoviteli veškeré podklady potřebné k řádnému provedení díla. Zhotovitel prohlašuje, že se s těmito podklady podrobně seznámí. Pokud Zhotovitel zjistí nevhodnost podkladů, je povinen Objednatele o této skutečnosti bezodkladně informovat. </w:t>
      </w:r>
    </w:p>
    <w:p w14:paraId="320F95E3" w14:textId="629F5073" w:rsidR="00113816" w:rsidRPr="00113816" w:rsidRDefault="00113816" w:rsidP="00113816">
      <w:pPr>
        <w:numPr>
          <w:ilvl w:val="0"/>
          <w:numId w:val="20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Pokud činností Zhotovitele dojde ke způsobení škody Objednateli nebo jiným subjektům z důvodu opomenutí, nedbalosti nebo nesplnění podmínek této smlouvy, ČSN či jiných norem a předpisů, je Zhotovitel povinen bez zbytečného odkladu škodu odstranit, není-li to možné, pak finančně uhradit. </w:t>
      </w:r>
    </w:p>
    <w:p w14:paraId="1AF5EFA5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67F76009" w14:textId="77777777" w:rsidR="00113816" w:rsidRPr="00113816" w:rsidRDefault="00113816" w:rsidP="00113816">
      <w:pPr>
        <w:jc w:val="center"/>
        <w:rPr>
          <w:b/>
          <w:bCs/>
        </w:rPr>
      </w:pPr>
      <w:r w:rsidRPr="00113816">
        <w:rPr>
          <w:b/>
          <w:bCs/>
        </w:rPr>
        <w:t xml:space="preserve">X. Kvalitativní podmínky a záruka za dílo </w:t>
      </w:r>
    </w:p>
    <w:p w14:paraId="182C23F8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7CE33652" w14:textId="1CF150FA" w:rsidR="00113816" w:rsidRPr="00113816" w:rsidRDefault="00113816" w:rsidP="00113816">
      <w:pPr>
        <w:numPr>
          <w:ilvl w:val="0"/>
          <w:numId w:val="21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Zhotovitel poskytuje záruku za dílo v souladu s platnými právními předpisy. Zhotovitel se zavazuje, že předané dílo bude prosté jakýchkoli vad a bude mít vlastnosti dle této smlouvy. Zhotovitel odpovídá za vady, jež má dílo v době jeho předání a dále odpovídá za vad</w:t>
      </w:r>
      <w:r>
        <w:rPr>
          <w:rFonts w:eastAsia="Times New Roman"/>
          <w:sz w:val="24"/>
          <w:szCs w:val="24"/>
        </w:rPr>
        <w:t>y díla zjištěné v záruční době.</w:t>
      </w:r>
    </w:p>
    <w:p w14:paraId="49092937" w14:textId="341F0F7B" w:rsidR="00113816" w:rsidRPr="00113816" w:rsidRDefault="00113816" w:rsidP="00113816">
      <w:pPr>
        <w:numPr>
          <w:ilvl w:val="0"/>
          <w:numId w:val="21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Záruční doba se sjednává na 2 roky a začíná běžet dne</w:t>
      </w:r>
      <w:r>
        <w:rPr>
          <w:rFonts w:eastAsia="Times New Roman"/>
          <w:sz w:val="24"/>
          <w:szCs w:val="24"/>
        </w:rPr>
        <w:t xml:space="preserve">m převzetí díla Objednatelem.  </w:t>
      </w:r>
    </w:p>
    <w:p w14:paraId="43575140" w14:textId="074ED4A8" w:rsidR="00113816" w:rsidRPr="00113816" w:rsidRDefault="00113816" w:rsidP="00113816">
      <w:pPr>
        <w:numPr>
          <w:ilvl w:val="0"/>
          <w:numId w:val="21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Objednatel je oprávněn reklamovat vady plnění po dobu trvání záruční doby. Reklamace musí být řádně doloženy a musí mít písemnou for</w:t>
      </w:r>
      <w:r>
        <w:rPr>
          <w:rFonts w:eastAsia="Times New Roman"/>
          <w:sz w:val="24"/>
          <w:szCs w:val="24"/>
        </w:rPr>
        <w:t xml:space="preserve">mu. </w:t>
      </w:r>
    </w:p>
    <w:p w14:paraId="07D4D0E8" w14:textId="77777777" w:rsidR="00113816" w:rsidRPr="00113816" w:rsidRDefault="00113816" w:rsidP="00113816">
      <w:pPr>
        <w:numPr>
          <w:ilvl w:val="0"/>
          <w:numId w:val="21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Oprávněně reklamované vady budou Zhotovitelem odstraněny bez zbytečného odkladu a bezplatně. </w:t>
      </w:r>
    </w:p>
    <w:p w14:paraId="0A5F00CB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79AE1B2C" w14:textId="77777777" w:rsidR="00113816" w:rsidRPr="00113816" w:rsidRDefault="00113816" w:rsidP="00113816">
      <w:pPr>
        <w:jc w:val="center"/>
        <w:rPr>
          <w:b/>
          <w:bCs/>
        </w:rPr>
      </w:pPr>
      <w:r w:rsidRPr="00113816">
        <w:rPr>
          <w:b/>
          <w:bCs/>
        </w:rPr>
        <w:t>XI. Smluvní pokuty a úroky z prodlení</w:t>
      </w:r>
      <w:r w:rsidRPr="00113816">
        <w:rPr>
          <w:rFonts w:eastAsia="Times New Roman"/>
          <w:sz w:val="24"/>
          <w:szCs w:val="24"/>
        </w:rPr>
        <w:t xml:space="preserve"> </w:t>
      </w:r>
    </w:p>
    <w:p w14:paraId="2755665D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4EA89BE7" w14:textId="7DA5D5B0" w:rsidR="00113816" w:rsidRPr="00113816" w:rsidRDefault="00113816" w:rsidP="00113816">
      <w:pPr>
        <w:numPr>
          <w:ilvl w:val="0"/>
          <w:numId w:val="22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V případě prodlení s termínem předání díla nebo části díla dle čl. V. odst. 1 této smlouvy je Objednatel oprávněn účtovat Zhotoviteli smluvní pokutu ve výši 0,1 % ceny díla za každý den prodlení s výjimkou prodlení způsobeným nedodržením termínu předání požadovaných podkladů Zhotoviteli dle článku IX. této smlouvy a dále při prodlení Objednatele s plněním svých povinností dle čl. V. odst. 2. této smlouvy.  </w:t>
      </w:r>
    </w:p>
    <w:p w14:paraId="675623FE" w14:textId="33ADACBD" w:rsidR="00113816" w:rsidRPr="00113816" w:rsidRDefault="00113816" w:rsidP="00113816">
      <w:pPr>
        <w:numPr>
          <w:ilvl w:val="0"/>
          <w:numId w:val="22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V případě prodlení s termínem splatnosti faktury je Zhotovitel oprávněn účtovat Objednateli úrok z prodlení ve výši 0,1 % z dlužné částky za každý den prodlení. </w:t>
      </w:r>
    </w:p>
    <w:p w14:paraId="67707168" w14:textId="15080EE8" w:rsidR="00113816" w:rsidRPr="00113816" w:rsidRDefault="00113816" w:rsidP="00113816">
      <w:pPr>
        <w:numPr>
          <w:ilvl w:val="0"/>
          <w:numId w:val="22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V případě porušení povinnosti dle čl. VII. odst. 4 této smlouvy je Objednatel oprávněn účtovat Zhotoviteli smluvní pokutu ve výši 0,1 % ceny díla za každý den porušení této povinnosti, a to maximálně po dobu 30 dní. </w:t>
      </w:r>
    </w:p>
    <w:p w14:paraId="5FBB884F" w14:textId="77777777" w:rsidR="00113816" w:rsidRPr="00113816" w:rsidRDefault="00113816" w:rsidP="00113816">
      <w:pPr>
        <w:numPr>
          <w:ilvl w:val="0"/>
          <w:numId w:val="22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Výše uvedené sjednané sankce nemají vliv na případnou povinnost náhrady škody. Sjednané sankce hradí povinná strana nezávisle na tom, zda a v jaké výši vznikne druhé straně v této souvislosti škoda, kterou lze vymáhat samostatně. Smluvní strany vylučují použití </w:t>
      </w:r>
      <w:proofErr w:type="spellStart"/>
      <w:r w:rsidRPr="00113816">
        <w:rPr>
          <w:rFonts w:eastAsia="Times New Roman"/>
          <w:sz w:val="24"/>
          <w:szCs w:val="24"/>
        </w:rPr>
        <w:t>ust</w:t>
      </w:r>
      <w:proofErr w:type="spellEnd"/>
      <w:r w:rsidRPr="00113816">
        <w:rPr>
          <w:rFonts w:eastAsia="Times New Roman"/>
          <w:sz w:val="24"/>
          <w:szCs w:val="24"/>
        </w:rPr>
        <w:t xml:space="preserve">. § 2050 občanského zákoníku. </w:t>
      </w:r>
    </w:p>
    <w:p w14:paraId="38691D42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3CFE15AC" w14:textId="77777777" w:rsidR="00224BD9" w:rsidRDefault="00224BD9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33944FA9" w14:textId="4585E70F" w:rsidR="00113816" w:rsidRPr="00113816" w:rsidRDefault="00113816" w:rsidP="00113816">
      <w:pPr>
        <w:jc w:val="center"/>
        <w:rPr>
          <w:b/>
          <w:bCs/>
        </w:rPr>
      </w:pPr>
      <w:r w:rsidRPr="00113816">
        <w:rPr>
          <w:b/>
          <w:bCs/>
        </w:rPr>
        <w:lastRenderedPageBreak/>
        <w:t xml:space="preserve">XII. Odstoupení od smlouvy </w:t>
      </w:r>
    </w:p>
    <w:p w14:paraId="5BC0C256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13D3D775" w14:textId="109983F9" w:rsidR="00113816" w:rsidRPr="00113816" w:rsidRDefault="00113816" w:rsidP="00113816">
      <w:pPr>
        <w:numPr>
          <w:ilvl w:val="0"/>
          <w:numId w:val="2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Od této smlouvy může odstoupit kterákoliv smluvní strana, pokud lze prokazatelně zjistit podstatné porušení této smlouvy druhou smluvní stranou. Právní účinky odstoupení od smlouvy nastávají dnem následujícím po písemném doručení oznámení o odstoupení druhé smluvní straně.</w:t>
      </w:r>
    </w:p>
    <w:p w14:paraId="51AE307A" w14:textId="381152BF" w:rsidR="00113816" w:rsidRPr="00113816" w:rsidRDefault="00113816" w:rsidP="00113816">
      <w:pPr>
        <w:numPr>
          <w:ilvl w:val="0"/>
          <w:numId w:val="2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Podstatným porušením této smlouvy se rozumí zejména:  </w:t>
      </w:r>
    </w:p>
    <w:p w14:paraId="1F9C40D4" w14:textId="4ABA619A" w:rsidR="00113816" w:rsidRPr="00113816" w:rsidRDefault="00113816" w:rsidP="00113816">
      <w:pPr>
        <w:numPr>
          <w:ilvl w:val="1"/>
          <w:numId w:val="23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prodlení Zhotovitele se splněním termínu dokončení díla nebo části díla delším než 30 dnů, </w:t>
      </w:r>
    </w:p>
    <w:p w14:paraId="5758DB26" w14:textId="75126B16" w:rsidR="00113816" w:rsidRPr="00113816" w:rsidRDefault="00113816" w:rsidP="00113816">
      <w:pPr>
        <w:numPr>
          <w:ilvl w:val="1"/>
          <w:numId w:val="23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nesplnění obsahu zakázky (dle přílohy č. 1 smlouvy této smlouvy).   </w:t>
      </w:r>
    </w:p>
    <w:p w14:paraId="48E7F038" w14:textId="4DD2D2C9" w:rsidR="00113816" w:rsidRPr="00113816" w:rsidRDefault="00113816" w:rsidP="00113816">
      <w:pPr>
        <w:numPr>
          <w:ilvl w:val="0"/>
          <w:numId w:val="2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Dojde-li k odstoupení od smlouvy z důvodů na straně Objednatele, bude Zhotovitel účtovat Objednateli rozpracované práce ve výši odpovídající rozsahu vykonaných prací ke dni odstoupení. </w:t>
      </w:r>
    </w:p>
    <w:p w14:paraId="04F7790D" w14:textId="77777777" w:rsidR="00113816" w:rsidRPr="00113816" w:rsidRDefault="00113816" w:rsidP="00113816">
      <w:pPr>
        <w:numPr>
          <w:ilvl w:val="0"/>
          <w:numId w:val="24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V případě, že od smlouvy odstoupí Zhotovitel, je povinen uhradit Objednateli případnou škodu, která mu odstoupením od smlouvy vznikla. </w:t>
      </w:r>
    </w:p>
    <w:p w14:paraId="24EB9FFF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7E65BCEB" w14:textId="77777777" w:rsidR="00113816" w:rsidRPr="00113816" w:rsidRDefault="00113816" w:rsidP="00113816">
      <w:pPr>
        <w:jc w:val="center"/>
        <w:rPr>
          <w:b/>
          <w:bCs/>
        </w:rPr>
      </w:pPr>
      <w:r w:rsidRPr="00113816">
        <w:rPr>
          <w:b/>
          <w:bCs/>
        </w:rPr>
        <w:t xml:space="preserve">XIII. Ostatní ujednání </w:t>
      </w:r>
    </w:p>
    <w:p w14:paraId="541EB255" w14:textId="77777777" w:rsidR="00B77786" w:rsidRDefault="00B77786" w:rsidP="000D6A35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74ACA89F" w14:textId="0A254D9A" w:rsidR="00113816" w:rsidRPr="00113816" w:rsidRDefault="00113816" w:rsidP="00113816">
      <w:pPr>
        <w:numPr>
          <w:ilvl w:val="0"/>
          <w:numId w:val="25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Vznikne-li Objednateli z důvodu vadného plnění či prodlení s předáním díla škoda, je zhotovitel povinen tuto škodu objednateli finančně nahradit. </w:t>
      </w:r>
    </w:p>
    <w:p w14:paraId="1ECDCCFB" w14:textId="77777777" w:rsidR="00113816" w:rsidRPr="00113816" w:rsidRDefault="00113816" w:rsidP="00113816">
      <w:pPr>
        <w:numPr>
          <w:ilvl w:val="0"/>
          <w:numId w:val="25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V průběhu doby plnění budou na výzvu Objednatele či Zhotovitele uskutečněny mj. konzultace formou elektronické komunikace, popř. telefonické konzultace. </w:t>
      </w:r>
    </w:p>
    <w:p w14:paraId="583D7E57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7F4840C2" w14:textId="161ED7D6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</w:p>
    <w:p w14:paraId="11E952C2" w14:textId="77777777" w:rsidR="00113816" w:rsidRPr="00113816" w:rsidRDefault="00113816" w:rsidP="00113816">
      <w:pPr>
        <w:jc w:val="center"/>
        <w:rPr>
          <w:b/>
          <w:bCs/>
        </w:rPr>
      </w:pPr>
      <w:r w:rsidRPr="00113816">
        <w:rPr>
          <w:b/>
          <w:bCs/>
        </w:rPr>
        <w:t xml:space="preserve">XIV. Závěrečná ustanovení </w:t>
      </w:r>
    </w:p>
    <w:p w14:paraId="3F188EC1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73BF8AFF" w14:textId="72C88286" w:rsidR="00113816" w:rsidRPr="00113816" w:rsidRDefault="00113816" w:rsidP="00113816">
      <w:pPr>
        <w:numPr>
          <w:ilvl w:val="0"/>
          <w:numId w:val="26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Tato smlouva může být měněna a doplňována pouze formou písemných dodatků, označených jako dodatek s pořadovým číslem ke smlouvě a podepsaných oběma smluvními stranami. </w:t>
      </w:r>
    </w:p>
    <w:p w14:paraId="44792746" w14:textId="77777777" w:rsidR="004A7048" w:rsidRPr="004A7048" w:rsidRDefault="004A7048" w:rsidP="004A7048">
      <w:pPr>
        <w:numPr>
          <w:ilvl w:val="0"/>
          <w:numId w:val="26"/>
        </w:numPr>
        <w:spacing w:before="120"/>
        <w:jc w:val="both"/>
        <w:rPr>
          <w:rFonts w:eastAsia="Times New Roman"/>
          <w:sz w:val="24"/>
          <w:szCs w:val="24"/>
        </w:rPr>
      </w:pPr>
      <w:r w:rsidRPr="004A7048">
        <w:rPr>
          <w:rFonts w:eastAsia="Times New Roman"/>
          <w:sz w:val="24"/>
          <w:szCs w:val="24"/>
        </w:rPr>
        <w:t xml:space="preserve">Tato smlouva se řídí právem České republiky. Vztahy mezi smluvními stranami výslovně neupravené touto smlouvou se řídí především ustanoveními občanského zákoníku. </w:t>
      </w:r>
    </w:p>
    <w:p w14:paraId="293DC0F4" w14:textId="5234CC54" w:rsidR="004A7048" w:rsidRDefault="00113816" w:rsidP="004A7048">
      <w:pPr>
        <w:numPr>
          <w:ilvl w:val="0"/>
          <w:numId w:val="26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Veškeré případné spory mezi smluvními stranami budou řešeny v prvé řadě smírně  </w:t>
      </w:r>
      <w:r w:rsidR="004A7048">
        <w:rPr>
          <w:rFonts w:eastAsia="Times New Roman"/>
          <w:sz w:val="24"/>
          <w:szCs w:val="24"/>
        </w:rPr>
        <w:br/>
      </w:r>
      <w:r w:rsidRPr="004A7048">
        <w:rPr>
          <w:rFonts w:eastAsia="Times New Roman"/>
          <w:sz w:val="24"/>
          <w:szCs w:val="24"/>
        </w:rPr>
        <w:t xml:space="preserve">a dohodou. V případě neúspěchu těchto jednání se kterákoli ze smluvních stran může obrátit na místně a věcně příslušný soud České republiky. </w:t>
      </w:r>
    </w:p>
    <w:p w14:paraId="6899583E" w14:textId="1CF1FC28" w:rsidR="00113816" w:rsidRPr="00113816" w:rsidRDefault="00113816" w:rsidP="00113816">
      <w:pPr>
        <w:numPr>
          <w:ilvl w:val="0"/>
          <w:numId w:val="26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Tato smlouva je vyhotovena ve čtyřech originálech, z nichž </w:t>
      </w:r>
      <w:r w:rsidR="004A7048">
        <w:rPr>
          <w:rFonts w:eastAsia="Times New Roman"/>
          <w:sz w:val="24"/>
          <w:szCs w:val="24"/>
        </w:rPr>
        <w:t>tři</w:t>
      </w:r>
      <w:r w:rsidR="004A7048" w:rsidRPr="00113816">
        <w:rPr>
          <w:rFonts w:eastAsia="Times New Roman"/>
          <w:sz w:val="24"/>
          <w:szCs w:val="24"/>
        </w:rPr>
        <w:t xml:space="preserve"> </w:t>
      </w:r>
      <w:r w:rsidRPr="00113816">
        <w:rPr>
          <w:rFonts w:eastAsia="Times New Roman"/>
          <w:sz w:val="24"/>
          <w:szCs w:val="24"/>
        </w:rPr>
        <w:t>obdrž</w:t>
      </w:r>
      <w:r>
        <w:rPr>
          <w:rFonts w:eastAsia="Times New Roman"/>
          <w:sz w:val="24"/>
          <w:szCs w:val="24"/>
        </w:rPr>
        <w:t xml:space="preserve">í Objednatel a </w:t>
      </w:r>
      <w:r w:rsidR="004A7048">
        <w:rPr>
          <w:rFonts w:eastAsia="Times New Roman"/>
          <w:sz w:val="24"/>
          <w:szCs w:val="24"/>
        </w:rPr>
        <w:t xml:space="preserve">jeden </w:t>
      </w:r>
      <w:r>
        <w:rPr>
          <w:rFonts w:eastAsia="Times New Roman"/>
          <w:sz w:val="24"/>
          <w:szCs w:val="24"/>
        </w:rPr>
        <w:t xml:space="preserve">Zhotovitel. </w:t>
      </w:r>
    </w:p>
    <w:p w14:paraId="3BDE764F" w14:textId="20A9419E" w:rsidR="00113816" w:rsidRPr="00113816" w:rsidRDefault="00113816" w:rsidP="00113816">
      <w:pPr>
        <w:numPr>
          <w:ilvl w:val="0"/>
          <w:numId w:val="26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Tato smlouva nabývá platnosti dnem podpisu všemi smluvními stranami a účinnosti dnem uveřejnění v registru smluv v souladu se zákonem č. 340/2015 Sb., o zvláštních podmínkách účinnosti některých smluv, uveřejňování těchto smluv a o registru smluv (zákon o registru smluv), ve znění pozdějších předpisů. Smluvní strany se dohodly, že návrh na uveřejnění smlouvy v r</w:t>
      </w:r>
      <w:r>
        <w:rPr>
          <w:rFonts w:eastAsia="Times New Roman"/>
          <w:sz w:val="24"/>
          <w:szCs w:val="24"/>
        </w:rPr>
        <w:t xml:space="preserve">egistru smluv podá Objednatel. </w:t>
      </w:r>
    </w:p>
    <w:p w14:paraId="64A085B6" w14:textId="1F2B2A27" w:rsidR="00113816" w:rsidRPr="00113816" w:rsidRDefault="00113816" w:rsidP="00113816">
      <w:pPr>
        <w:numPr>
          <w:ilvl w:val="0"/>
          <w:numId w:val="26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lastRenderedPageBreak/>
        <w:t>Pokud oddělitelné ustanovení této smlouvy je nebo se stane neplatným či nevynutitelným, nemá to vliv na platnost zbývajících ustanovení této smlouvy. V takovém případě se strany této smlouvy zavazují uzavřít do 10 pracovních dnů od výzvy druhé ze stran této smlouvy dodatek k této smlouvě nahrazující oddělitelné ustanovení této smlouvy, které je neplatné či nevynutitelné, platným a vynutitelným ustanovením odpovídajícím hospodářskému účelu</w:t>
      </w:r>
      <w:r>
        <w:rPr>
          <w:rFonts w:eastAsia="Times New Roman"/>
          <w:sz w:val="24"/>
          <w:szCs w:val="24"/>
        </w:rPr>
        <w:t xml:space="preserve"> takto nahrazeného ustanovení. </w:t>
      </w:r>
    </w:p>
    <w:p w14:paraId="2DC04B5B" w14:textId="6949E2AF" w:rsidR="00113816" w:rsidRPr="00113816" w:rsidRDefault="00113816" w:rsidP="00113816">
      <w:pPr>
        <w:numPr>
          <w:ilvl w:val="0"/>
          <w:numId w:val="26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Odpověď s dodatkem nebo odchylkou, která podstatně nemění podmínky nabídky, ve smyslu </w:t>
      </w:r>
      <w:proofErr w:type="spellStart"/>
      <w:r w:rsidRPr="00113816">
        <w:rPr>
          <w:rFonts w:eastAsia="Times New Roman"/>
          <w:sz w:val="24"/>
          <w:szCs w:val="24"/>
        </w:rPr>
        <w:t>ust</w:t>
      </w:r>
      <w:proofErr w:type="spellEnd"/>
      <w:r w:rsidRPr="00113816">
        <w:rPr>
          <w:rFonts w:eastAsia="Times New Roman"/>
          <w:sz w:val="24"/>
          <w:szCs w:val="24"/>
        </w:rPr>
        <w:t xml:space="preserve">. § 1740 odst. 3 občanského zákoníku není přijetím nabídky na uzavření této smlouvy. </w:t>
      </w:r>
    </w:p>
    <w:p w14:paraId="6B562A9D" w14:textId="1F931EC4" w:rsidR="00113816" w:rsidRPr="004A7048" w:rsidRDefault="00113816">
      <w:pPr>
        <w:numPr>
          <w:ilvl w:val="0"/>
          <w:numId w:val="26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>Zhotovitel bere na vědomí, že statutární město Brno je povinným subjektem dle zákona č. 106/1999 Sb., o svobodném přístupu k informacím, ve znění pozdějších předpisů,</w:t>
      </w:r>
      <w:r w:rsidR="004A7048">
        <w:rPr>
          <w:rFonts w:eastAsia="Times New Roman"/>
          <w:sz w:val="24"/>
          <w:szCs w:val="24"/>
        </w:rPr>
        <w:t xml:space="preserve"> </w:t>
      </w:r>
      <w:r w:rsidR="004A7048">
        <w:rPr>
          <w:rFonts w:eastAsia="Times New Roman"/>
          <w:sz w:val="24"/>
          <w:szCs w:val="24"/>
        </w:rPr>
        <w:br/>
      </w:r>
      <w:r w:rsidRPr="004A7048">
        <w:rPr>
          <w:rFonts w:eastAsia="Times New Roman"/>
          <w:sz w:val="24"/>
          <w:szCs w:val="24"/>
        </w:rPr>
        <w:t xml:space="preserve">a zejména, že dle § 9 odst. 2 tohoto zákona se při poskytování informace, která se týká používání veřejných prostředků, nepovažuje poskytnutí informace o rozsahu a příjemci těchto prostředků za porušení obchodního tajemství. </w:t>
      </w:r>
    </w:p>
    <w:p w14:paraId="63ADAF63" w14:textId="77777777" w:rsidR="00113816" w:rsidRPr="00113816" w:rsidRDefault="00113816" w:rsidP="00113816">
      <w:pPr>
        <w:numPr>
          <w:ilvl w:val="0"/>
          <w:numId w:val="26"/>
        </w:numPr>
        <w:spacing w:before="120"/>
        <w:jc w:val="both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Smluvní strany po přečtení této smlouvy prohlašují, že souhlasí s jejím obsahem, že tato smlouva byla sepsána vážně, určitě, srozumitelně a na základě jejich pravé a svobodné vůle, na důkaz čehož připojují své podpisy. </w:t>
      </w:r>
    </w:p>
    <w:p w14:paraId="192E479A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000CAB73" w14:textId="77777777" w:rsidR="00C0416A" w:rsidRDefault="00113816" w:rsidP="00C0416A">
      <w:pPr>
        <w:spacing w:line="276" w:lineRule="auto"/>
        <w:rPr>
          <w:rFonts w:eastAsia="Times New Roman"/>
          <w:bCs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  </w:t>
      </w:r>
      <w:r w:rsidR="00C0416A">
        <w:rPr>
          <w:rFonts w:eastAsia="Times New Roman"/>
          <w:bCs/>
          <w:sz w:val="24"/>
          <w:szCs w:val="24"/>
        </w:rPr>
        <w:tab/>
        <w:t xml:space="preserve"> </w:t>
      </w:r>
    </w:p>
    <w:p w14:paraId="011A1DB1" w14:textId="77777777" w:rsidR="00C0416A" w:rsidRDefault="00C0416A" w:rsidP="00C0416A">
      <w:pPr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V Brně dne ………………………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V Brně dne ………………………</w:t>
      </w:r>
    </w:p>
    <w:p w14:paraId="61F1CAA5" w14:textId="77777777" w:rsidR="00C0416A" w:rsidRDefault="00C0416A" w:rsidP="00C0416A">
      <w:pPr>
        <w:pStyle w:val="Bezmezer"/>
        <w:rPr>
          <w:sz w:val="24"/>
          <w:szCs w:val="24"/>
        </w:rPr>
      </w:pPr>
    </w:p>
    <w:tbl>
      <w:tblPr>
        <w:tblStyle w:val="Mkatabulky"/>
        <w:tblW w:w="9204" w:type="dxa"/>
        <w:tblInd w:w="-142" w:type="dxa"/>
        <w:tblLook w:val="04A0" w:firstRow="1" w:lastRow="0" w:firstColumn="1" w:lastColumn="0" w:noHBand="0" w:noVBand="1"/>
      </w:tblPr>
      <w:tblGrid>
        <w:gridCol w:w="4673"/>
        <w:gridCol w:w="4531"/>
      </w:tblGrid>
      <w:tr w:rsidR="00C0416A" w14:paraId="584BC52B" w14:textId="77777777" w:rsidTr="00B61A52">
        <w:trPr>
          <w:trHeight w:val="232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7FE0B" w14:textId="4028F99F" w:rsidR="00C0416A" w:rsidRDefault="00C0416A" w:rsidP="00B61A52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za Objednatele: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D9A997" w14:textId="238BE64A" w:rsidR="00C0416A" w:rsidRDefault="00C0416A" w:rsidP="00B61A52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za Zhotovitele:</w:t>
            </w:r>
          </w:p>
        </w:tc>
      </w:tr>
      <w:tr w:rsidR="00C0416A" w14:paraId="74B20160" w14:textId="77777777" w:rsidTr="00B61A52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D7EF1D" w14:textId="77777777" w:rsidR="00C0416A" w:rsidRDefault="00C0416A" w:rsidP="00B61A52">
            <w:pPr>
              <w:pStyle w:val="Bezmezer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0FFD2C57" w14:textId="77777777" w:rsidR="00C0416A" w:rsidRDefault="00C0416A" w:rsidP="00B61A52">
            <w:pPr>
              <w:pStyle w:val="Bezmezer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7E9AC25E" w14:textId="77777777" w:rsidR="00C0416A" w:rsidRDefault="00C0416A" w:rsidP="00B61A52">
            <w:pPr>
              <w:pStyle w:val="Bezmezer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1F9C44" w14:textId="77777777" w:rsidR="00C0416A" w:rsidRDefault="00C0416A" w:rsidP="00B61A52">
            <w:pPr>
              <w:pStyle w:val="Bezmezer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61BAA9F4" w14:textId="77777777" w:rsidR="00C0416A" w:rsidRDefault="00C0416A" w:rsidP="00B61A52">
            <w:pPr>
              <w:pStyle w:val="Bezmezer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5116D9E5" w14:textId="77777777" w:rsidR="00C0416A" w:rsidRDefault="00C0416A" w:rsidP="00B61A52">
            <w:pPr>
              <w:pStyle w:val="Bezmezer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……………………………………………..</w:t>
            </w:r>
          </w:p>
        </w:tc>
      </w:tr>
      <w:tr w:rsidR="00C0416A" w14:paraId="3112FA9E" w14:textId="77777777" w:rsidTr="00B61A52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BC23F" w14:textId="77777777" w:rsidR="00C0416A" w:rsidRDefault="00C0416A" w:rsidP="00B61A52">
            <w:pPr>
              <w:pStyle w:val="Bezmezer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Mgr. František Kubeš</w:t>
            </w:r>
          </w:p>
          <w:p w14:paraId="4E87ED30" w14:textId="77777777" w:rsidR="00C0416A" w:rsidRDefault="00C0416A" w:rsidP="00B61A52">
            <w:pPr>
              <w:pStyle w:val="Bezmezer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vedoucí Odboru strategického rozvoje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a spolupráce MMB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31F7B" w14:textId="5F4F6AE6" w:rsidR="00C0416A" w:rsidRDefault="00C0416A" w:rsidP="00B61A52">
            <w:pPr>
              <w:pStyle w:val="Bezmezer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14:paraId="58BB54F9" w14:textId="77777777" w:rsidR="00C0416A" w:rsidRDefault="00C0416A" w:rsidP="00B61A52">
            <w:pPr>
              <w:pStyle w:val="Bezmezer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14:paraId="60E8CCF5" w14:textId="77777777" w:rsidR="00C0416A" w:rsidRPr="00113816" w:rsidRDefault="00C0416A" w:rsidP="000D6A35">
            <w:pPr>
              <w:spacing w:before="120"/>
              <w:ind w:left="360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113816">
              <w:rPr>
                <w:rFonts w:eastAsia="Times New Roman"/>
                <w:i/>
                <w:sz w:val="24"/>
                <w:szCs w:val="24"/>
              </w:rPr>
              <w:t>Doplní dodavatel</w:t>
            </w:r>
          </w:p>
          <w:p w14:paraId="3FFB91BE" w14:textId="3318C7F2" w:rsidR="00C0416A" w:rsidRDefault="00C0416A" w:rsidP="000D6A3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F7DA23C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31C58F9F" w14:textId="77777777" w:rsidR="00113816" w:rsidRPr="00113816" w:rsidRDefault="00113816" w:rsidP="00113816">
      <w:pPr>
        <w:spacing w:before="120"/>
        <w:ind w:left="360"/>
        <w:jc w:val="both"/>
        <w:rPr>
          <w:rFonts w:eastAsia="Times New Roman"/>
          <w:sz w:val="24"/>
          <w:szCs w:val="24"/>
        </w:rPr>
      </w:pPr>
    </w:p>
    <w:p w14:paraId="7B934408" w14:textId="7FD3BCE2" w:rsidR="002C64B2" w:rsidRDefault="002C64B2" w:rsidP="00B0221E">
      <w:pPr>
        <w:jc w:val="both"/>
        <w:rPr>
          <w:u w:val="single"/>
        </w:rPr>
      </w:pPr>
    </w:p>
    <w:p w14:paraId="1F2ED141" w14:textId="77777777" w:rsidR="00113816" w:rsidRDefault="00113816">
      <w:pPr>
        <w:spacing w:after="160" w:line="259" w:lineRule="auto"/>
        <w:rPr>
          <w:rStyle w:val="normaltextrun"/>
          <w:rFonts w:eastAsia="Times New Roman"/>
          <w:bCs/>
          <w:sz w:val="24"/>
          <w:szCs w:val="24"/>
          <w:u w:val="single"/>
        </w:rPr>
      </w:pPr>
      <w:r>
        <w:rPr>
          <w:rStyle w:val="normaltextrun"/>
          <w:bCs/>
          <w:u w:val="single"/>
        </w:rPr>
        <w:br w:type="page"/>
      </w:r>
    </w:p>
    <w:p w14:paraId="34D35CAA" w14:textId="1FA487A5" w:rsidR="00113816" w:rsidRDefault="00113816">
      <w:pPr>
        <w:spacing w:after="160" w:line="259" w:lineRule="auto"/>
        <w:rPr>
          <w:rStyle w:val="normaltextrun"/>
          <w:bCs/>
        </w:rPr>
      </w:pPr>
      <w:r w:rsidRPr="00113816">
        <w:rPr>
          <w:rStyle w:val="normaltextrun"/>
          <w:bCs/>
        </w:rPr>
        <w:lastRenderedPageBreak/>
        <w:t xml:space="preserve">Příloha č. 1 smlouvy </w:t>
      </w:r>
      <w:r>
        <w:rPr>
          <w:rStyle w:val="normaltextrun"/>
          <w:bCs/>
        </w:rPr>
        <w:t>–</w:t>
      </w:r>
      <w:r w:rsidRPr="00113816">
        <w:rPr>
          <w:rStyle w:val="normaltextrun"/>
          <w:bCs/>
        </w:rPr>
        <w:t xml:space="preserve"> </w:t>
      </w:r>
    </w:p>
    <w:p w14:paraId="43B2F419" w14:textId="67FDAACF" w:rsidR="00113816" w:rsidRDefault="00113816" w:rsidP="00113816">
      <w:pPr>
        <w:jc w:val="both"/>
        <w:textAlignment w:val="baseline"/>
        <w:rPr>
          <w:rFonts w:eastAsia="Times New Roman"/>
          <w:sz w:val="24"/>
          <w:szCs w:val="24"/>
        </w:rPr>
      </w:pPr>
      <w:r w:rsidRPr="00113816">
        <w:rPr>
          <w:rFonts w:eastAsia="Times New Roman"/>
          <w:sz w:val="24"/>
          <w:szCs w:val="24"/>
        </w:rPr>
        <w:t xml:space="preserve">„PASPORTIZACE A AKTUALIZACE LOKALIT TYPU BROWNFIELDS </w:t>
      </w:r>
      <w:r w:rsidR="00E276D1">
        <w:rPr>
          <w:rFonts w:eastAsia="Times New Roman"/>
          <w:sz w:val="24"/>
          <w:szCs w:val="24"/>
        </w:rPr>
        <w:t xml:space="preserve">BEZ MAJETKOVÉHO PODÍLU </w:t>
      </w:r>
      <w:r w:rsidRPr="00113816">
        <w:rPr>
          <w:rFonts w:eastAsia="Times New Roman"/>
          <w:sz w:val="24"/>
          <w:szCs w:val="24"/>
        </w:rPr>
        <w:t>STATUTÁRNÍHO MĚSTA BRNA“</w:t>
      </w:r>
    </w:p>
    <w:p w14:paraId="18BA740D" w14:textId="234FFCD8" w:rsidR="00113816" w:rsidRDefault="00113816" w:rsidP="00113816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4EA3B206" w14:textId="333942E6" w:rsidR="00113816" w:rsidRDefault="00113816" w:rsidP="00113816">
      <w:pPr>
        <w:jc w:val="center"/>
        <w:textAlignment w:val="baseline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zadání zakázky</w:t>
      </w:r>
    </w:p>
    <w:p w14:paraId="28D53998" w14:textId="77777777" w:rsidR="00113816" w:rsidRDefault="00113816" w:rsidP="00113816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21E2ADAE" w14:textId="77777777" w:rsidR="00113816" w:rsidRDefault="00113816" w:rsidP="0011381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Zadavatel: </w:t>
      </w:r>
      <w:r>
        <w:rPr>
          <w:rStyle w:val="normaltextrun"/>
        </w:rPr>
        <w:t>statutární město Brno, Dominikánské nám. 196/1, PSČ 602 00 Brno</w:t>
      </w:r>
      <w:r>
        <w:rPr>
          <w:rStyle w:val="eop"/>
        </w:rPr>
        <w:t> </w:t>
      </w:r>
    </w:p>
    <w:p w14:paraId="102DAB14" w14:textId="111C82B4" w:rsidR="00113816" w:rsidRDefault="00113816" w:rsidP="0011381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Kontaktní osoba za zadavatele:</w:t>
      </w:r>
      <w:r>
        <w:rPr>
          <w:rStyle w:val="normaltextrun"/>
        </w:rPr>
        <w:t> Ing. Iveta Štarhová, OSRS MMB</w:t>
      </w:r>
      <w:r>
        <w:rPr>
          <w:rStyle w:val="eop"/>
        </w:rPr>
        <w:t> </w:t>
      </w:r>
    </w:p>
    <w:p w14:paraId="4308E0F4" w14:textId="77777777" w:rsidR="00113816" w:rsidRDefault="00113816" w:rsidP="0011381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Zhotovitel průzkumu: </w:t>
      </w:r>
      <w:r>
        <w:rPr>
          <w:rStyle w:val="eop"/>
        </w:rPr>
        <w:t> </w:t>
      </w:r>
    </w:p>
    <w:p w14:paraId="34FA7888" w14:textId="155993EC" w:rsidR="00113816" w:rsidRDefault="00113816" w:rsidP="00113816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288C8912" w14:textId="061C756F" w:rsidR="00113816" w:rsidRPr="00113816" w:rsidRDefault="00113816" w:rsidP="00113816">
      <w:pPr>
        <w:jc w:val="both"/>
        <w:textAlignment w:val="baseline"/>
        <w:rPr>
          <w:rFonts w:eastAsia="Times New Roman"/>
          <w:b/>
          <w:sz w:val="24"/>
          <w:szCs w:val="24"/>
        </w:rPr>
      </w:pPr>
      <w:r w:rsidRPr="00113816">
        <w:rPr>
          <w:rFonts w:eastAsia="Times New Roman"/>
          <w:b/>
          <w:sz w:val="24"/>
          <w:szCs w:val="24"/>
        </w:rPr>
        <w:t>1. Kontext a důvody zadání zakázky</w:t>
      </w:r>
    </w:p>
    <w:p w14:paraId="0CD1D0CF" w14:textId="748EDCE8" w:rsidR="00062835" w:rsidRDefault="00062835" w:rsidP="00113816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101B8DAF" w14:textId="77777777" w:rsidR="00D07909" w:rsidRDefault="00D07909" w:rsidP="00113816">
      <w:pPr>
        <w:jc w:val="both"/>
        <w:textAlignment w:val="baseline"/>
        <w:rPr>
          <w:rFonts w:eastAsia="Times New Roman"/>
          <w:sz w:val="24"/>
          <w:szCs w:val="24"/>
        </w:rPr>
      </w:pPr>
      <w:r w:rsidRPr="00D07909">
        <w:rPr>
          <w:rFonts w:eastAsia="Times New Roman"/>
          <w:sz w:val="24"/>
          <w:szCs w:val="24"/>
        </w:rPr>
        <w:t xml:space="preserve">Veřejná zakázka bude zpracována jako součást klíčové aktivity 05 Zavedení systematického přístupu ke strategickým rozvojovým lokalitám v rámci projektu „Systematizace a zkvalitnění systému řízení města Brna“ CZ.03.4.74/0.0/0.0/17_080/0010105. </w:t>
      </w:r>
    </w:p>
    <w:p w14:paraId="0F4677C4" w14:textId="77777777" w:rsidR="00D07909" w:rsidRDefault="00D07909" w:rsidP="00113816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18A0E679" w14:textId="55469171" w:rsidR="00062835" w:rsidRDefault="00062835" w:rsidP="00113816">
      <w:pPr>
        <w:jc w:val="both"/>
        <w:textAlignment w:val="baseline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Pasportizace a aktualizace databáze brownfieldů poskytne Odboru strategického plánování a rozvoje aktuální informace o stavu a množství nevyužitých ploch brownfieldů ve městě. Vzhledem k faktu, že v Brně, stejně jako v ostatních větších městech, ubývá fyzického prostoru, je více než nutné mít přesné informace o stavu těchto lokalit v Brně.</w:t>
      </w:r>
    </w:p>
    <w:p w14:paraId="7B5629F8" w14:textId="77777777" w:rsidR="00062835" w:rsidRDefault="00062835" w:rsidP="00113816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27BDB32F" w14:textId="454A4D93" w:rsidR="00113816" w:rsidRDefault="00062835" w:rsidP="00113816">
      <w:pPr>
        <w:jc w:val="both"/>
        <w:textAlignment w:val="baseline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Zadavatel použije získané informace nejen k aktualizaci databáze lokalit </w:t>
      </w:r>
      <w:proofErr w:type="spellStart"/>
      <w:r>
        <w:rPr>
          <w:rFonts w:eastAsia="Times New Roman"/>
          <w:sz w:val="24"/>
          <w:szCs w:val="24"/>
        </w:rPr>
        <w:t>brownfields</w:t>
      </w:r>
      <w:proofErr w:type="spellEnd"/>
      <w:r>
        <w:rPr>
          <w:rFonts w:eastAsia="Times New Roman"/>
          <w:sz w:val="24"/>
          <w:szCs w:val="24"/>
        </w:rPr>
        <w:t>, která bylo podobným terénním šetřením aktualizovaná naposledy v roce 2016, ale zejména také k systematičtější práci s těmito lokalitami, tak aby v budoucnu mohlo dojít k jejich přeměně. Bez aktuálních informací o stavu daných lokalit je tato práce značně obtížná.</w:t>
      </w:r>
    </w:p>
    <w:p w14:paraId="21300BC9" w14:textId="1414B06C" w:rsidR="00113816" w:rsidRDefault="00113816" w:rsidP="00113816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0C2BC91B" w14:textId="0B9BA641" w:rsidR="00062835" w:rsidRPr="00062835" w:rsidRDefault="00062835" w:rsidP="00113816">
      <w:pPr>
        <w:jc w:val="both"/>
        <w:textAlignment w:val="baseline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2. </w:t>
      </w:r>
      <w:r w:rsidRPr="00062835">
        <w:rPr>
          <w:rFonts w:eastAsia="Times New Roman"/>
          <w:b/>
          <w:sz w:val="24"/>
          <w:szCs w:val="24"/>
        </w:rPr>
        <w:t>Cíl zakázky</w:t>
      </w:r>
    </w:p>
    <w:p w14:paraId="38A4E2D8" w14:textId="764475E1" w:rsidR="00062835" w:rsidRDefault="00062835" w:rsidP="00113816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3B6B3BA3" w14:textId="5E2188E1" w:rsidR="00062835" w:rsidRDefault="00062835" w:rsidP="00113816">
      <w:pPr>
        <w:jc w:val="both"/>
        <w:textAlignment w:val="baseline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Zjištění aktuálního stavu a informací týkajících se br</w:t>
      </w:r>
      <w:r w:rsidR="006561E1">
        <w:rPr>
          <w:rFonts w:eastAsia="Times New Roman"/>
          <w:sz w:val="24"/>
          <w:szCs w:val="24"/>
        </w:rPr>
        <w:t xml:space="preserve">ownfieldů </w:t>
      </w:r>
      <w:r w:rsidR="00E276D1">
        <w:rPr>
          <w:rFonts w:eastAsia="Times New Roman"/>
          <w:sz w:val="24"/>
          <w:szCs w:val="24"/>
        </w:rPr>
        <w:t>bez majetkového podílu</w:t>
      </w:r>
      <w:r w:rsidR="006561E1">
        <w:rPr>
          <w:rFonts w:eastAsia="Times New Roman"/>
          <w:sz w:val="24"/>
          <w:szCs w:val="24"/>
        </w:rPr>
        <w:t xml:space="preserve"> statutárního města Brna</w:t>
      </w:r>
      <w:r w:rsidR="00E276D1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</w:p>
    <w:p w14:paraId="34A7DCE9" w14:textId="2CAFD5E6" w:rsidR="00062835" w:rsidRDefault="00062835" w:rsidP="00113816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70ADADAC" w14:textId="56C675DB" w:rsidR="00062835" w:rsidRPr="001527DC" w:rsidRDefault="00062835" w:rsidP="2F69F9C8">
      <w:pPr>
        <w:jc w:val="both"/>
        <w:textAlignment w:val="baseline"/>
        <w:rPr>
          <w:rFonts w:eastAsia="Times New Roman"/>
          <w:b/>
          <w:bCs/>
          <w:sz w:val="24"/>
          <w:szCs w:val="24"/>
        </w:rPr>
      </w:pPr>
      <w:r w:rsidRPr="001527DC">
        <w:rPr>
          <w:rFonts w:eastAsia="Times New Roman"/>
          <w:b/>
          <w:bCs/>
          <w:sz w:val="24"/>
          <w:szCs w:val="24"/>
        </w:rPr>
        <w:t>3. Předmět zakázky</w:t>
      </w:r>
    </w:p>
    <w:p w14:paraId="78C0E4B1" w14:textId="77777777" w:rsidR="00062835" w:rsidRDefault="00062835" w:rsidP="00113816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623B92FF" w14:textId="3869B784" w:rsidR="006561E1" w:rsidRDefault="006561E1" w:rsidP="006561E1">
      <w:pPr>
        <w:jc w:val="both"/>
        <w:textAlignment w:val="baseline"/>
        <w:rPr>
          <w:rFonts w:eastAsia="Times New Roman"/>
          <w:sz w:val="24"/>
          <w:szCs w:val="24"/>
        </w:rPr>
      </w:pPr>
      <w:r w:rsidRPr="4AC1B730">
        <w:rPr>
          <w:rFonts w:eastAsia="Times New Roman"/>
          <w:sz w:val="24"/>
          <w:szCs w:val="24"/>
        </w:rPr>
        <w:t xml:space="preserve">Předmětem této veřejné zakázky je </w:t>
      </w:r>
      <w:r>
        <w:rPr>
          <w:rFonts w:eastAsia="Times New Roman"/>
          <w:sz w:val="24"/>
          <w:szCs w:val="24"/>
        </w:rPr>
        <w:t>pasportizace a terénní šetření lokalit typu brownfield</w:t>
      </w:r>
      <w:r w:rsidR="00E276D1">
        <w:rPr>
          <w:rFonts w:eastAsia="Times New Roman"/>
          <w:sz w:val="24"/>
          <w:szCs w:val="24"/>
        </w:rPr>
        <w:t xml:space="preserve"> bez majetkového podílu statutárního města Brna</w:t>
      </w:r>
      <w:r>
        <w:rPr>
          <w:rFonts w:eastAsia="Times New Roman"/>
          <w:sz w:val="24"/>
          <w:szCs w:val="24"/>
        </w:rPr>
        <w:t>. Předmětem zakázky je zejména:</w:t>
      </w:r>
    </w:p>
    <w:p w14:paraId="3C003920" w14:textId="77777777" w:rsidR="001527DC" w:rsidRDefault="001527DC" w:rsidP="001527DC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6F9C60C1" w14:textId="77777777" w:rsidR="001527DC" w:rsidRDefault="001527DC" w:rsidP="001527DC">
      <w:pPr>
        <w:pStyle w:val="Odstavecseseznamem"/>
        <w:numPr>
          <w:ilvl w:val="0"/>
          <w:numId w:val="11"/>
        </w:numPr>
        <w:jc w:val="both"/>
        <w:textAlignment w:val="baseline"/>
        <w:rPr>
          <w:rFonts w:eastAsia="Times New Roman"/>
          <w:sz w:val="24"/>
          <w:szCs w:val="24"/>
        </w:rPr>
      </w:pPr>
      <w:r w:rsidRPr="00362DCB">
        <w:rPr>
          <w:rFonts w:eastAsia="Times New Roman"/>
          <w:b/>
          <w:sz w:val="24"/>
          <w:szCs w:val="24"/>
        </w:rPr>
        <w:t>verifikace</w:t>
      </w:r>
      <w:r>
        <w:rPr>
          <w:rFonts w:eastAsia="Times New Roman"/>
          <w:sz w:val="24"/>
          <w:szCs w:val="24"/>
        </w:rPr>
        <w:t xml:space="preserve"> současného stavu lokalit typu </w:t>
      </w:r>
      <w:proofErr w:type="spellStart"/>
      <w:r>
        <w:rPr>
          <w:rFonts w:eastAsia="Times New Roman"/>
          <w:sz w:val="24"/>
          <w:szCs w:val="24"/>
        </w:rPr>
        <w:t>brownfields</w:t>
      </w:r>
      <w:proofErr w:type="spellEnd"/>
      <w:r>
        <w:rPr>
          <w:rFonts w:eastAsia="Times New Roman"/>
          <w:sz w:val="24"/>
          <w:szCs w:val="24"/>
        </w:rPr>
        <w:t xml:space="preserve"> uvedených v příloze č. 3</w:t>
      </w:r>
    </w:p>
    <w:p w14:paraId="5D38CE0A" w14:textId="77777777" w:rsidR="001527DC" w:rsidRDefault="001527DC" w:rsidP="001527DC">
      <w:pPr>
        <w:pStyle w:val="Odstavecseseznamem"/>
        <w:jc w:val="both"/>
        <w:textAlignment w:val="baseline"/>
        <w:rPr>
          <w:rFonts w:eastAsia="Times New Roman"/>
          <w:sz w:val="24"/>
          <w:szCs w:val="24"/>
        </w:rPr>
      </w:pPr>
    </w:p>
    <w:p w14:paraId="67452E45" w14:textId="7360DD3A" w:rsidR="001527DC" w:rsidRDefault="001527DC" w:rsidP="001527DC">
      <w:pPr>
        <w:pStyle w:val="Odstavecseseznamem"/>
        <w:numPr>
          <w:ilvl w:val="0"/>
          <w:numId w:val="11"/>
        </w:numPr>
        <w:jc w:val="both"/>
        <w:textAlignment w:val="baseline"/>
        <w:rPr>
          <w:rFonts w:eastAsia="Times New Roman"/>
          <w:sz w:val="24"/>
          <w:szCs w:val="24"/>
        </w:rPr>
      </w:pPr>
      <w:r w:rsidRPr="7DD0C963">
        <w:rPr>
          <w:rFonts w:eastAsia="Times New Roman"/>
          <w:b/>
          <w:bCs/>
          <w:sz w:val="24"/>
          <w:szCs w:val="24"/>
        </w:rPr>
        <w:t>aktualizace</w:t>
      </w:r>
      <w:r w:rsidRPr="7DD0C963">
        <w:rPr>
          <w:rFonts w:eastAsia="Times New Roman"/>
          <w:sz w:val="24"/>
          <w:szCs w:val="24"/>
        </w:rPr>
        <w:t xml:space="preserve"> informací dle předložené struktury níže včetně vytvoření informačních karet pro jednotlivé lokality (vzory informačních karet v příloze č. 4</w:t>
      </w:r>
      <w:r>
        <w:rPr>
          <w:rFonts w:eastAsia="Times New Roman"/>
          <w:sz w:val="24"/>
          <w:szCs w:val="24"/>
        </w:rPr>
        <w:t xml:space="preserve"> této zadávací dokumentace</w:t>
      </w:r>
      <w:r w:rsidRPr="7DD0C963">
        <w:rPr>
          <w:rFonts w:eastAsia="Times New Roman"/>
          <w:sz w:val="24"/>
          <w:szCs w:val="24"/>
        </w:rPr>
        <w:t>)</w:t>
      </w:r>
    </w:p>
    <w:p w14:paraId="7F93ADB7" w14:textId="6CAE9902" w:rsidR="001527DC" w:rsidRPr="00362DCB" w:rsidRDefault="001527DC" w:rsidP="001527DC">
      <w:pPr>
        <w:jc w:val="both"/>
        <w:textAlignment w:val="baseline"/>
        <w:rPr>
          <w:rFonts w:eastAsia="Times New Roman"/>
          <w:sz w:val="24"/>
          <w:szCs w:val="24"/>
        </w:rPr>
      </w:pPr>
    </w:p>
    <w:p w14:paraId="5F7C4994" w14:textId="77777777" w:rsidR="001527DC" w:rsidRDefault="001527DC" w:rsidP="001527DC">
      <w:pPr>
        <w:pStyle w:val="Odstavecseseznamem"/>
        <w:numPr>
          <w:ilvl w:val="0"/>
          <w:numId w:val="11"/>
        </w:numPr>
        <w:jc w:val="both"/>
        <w:textAlignment w:val="baseline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během realizace zakázky proběhnou minimálně </w:t>
      </w:r>
      <w:r w:rsidRPr="00362DCB">
        <w:rPr>
          <w:rFonts w:eastAsia="Times New Roman"/>
          <w:b/>
          <w:sz w:val="24"/>
          <w:szCs w:val="24"/>
        </w:rPr>
        <w:t>2 výrobní výbory</w:t>
      </w:r>
    </w:p>
    <w:p w14:paraId="3E1F9599" w14:textId="77777777" w:rsidR="001527DC" w:rsidRPr="00362DCB" w:rsidRDefault="001527DC" w:rsidP="001527DC">
      <w:pPr>
        <w:pStyle w:val="Odstavecseseznamem"/>
        <w:rPr>
          <w:rFonts w:eastAsia="Times New Roman"/>
          <w:sz w:val="24"/>
          <w:szCs w:val="24"/>
        </w:rPr>
      </w:pPr>
    </w:p>
    <w:p w14:paraId="5CBAD876" w14:textId="77777777" w:rsidR="001527DC" w:rsidRPr="00362DCB" w:rsidRDefault="001527DC" w:rsidP="001527DC">
      <w:pPr>
        <w:pStyle w:val="Odstavecseseznamem"/>
        <w:numPr>
          <w:ilvl w:val="0"/>
          <w:numId w:val="11"/>
        </w:numPr>
        <w:jc w:val="both"/>
        <w:textAlignment w:val="baseline"/>
        <w:rPr>
          <w:rFonts w:eastAsia="Times New Roman"/>
          <w:sz w:val="24"/>
          <w:szCs w:val="24"/>
        </w:rPr>
      </w:pPr>
      <w:r w:rsidRPr="00362DCB">
        <w:rPr>
          <w:rFonts w:eastAsia="Times New Roman"/>
          <w:sz w:val="24"/>
          <w:szCs w:val="24"/>
        </w:rPr>
        <w:t xml:space="preserve">po odevzdání </w:t>
      </w:r>
      <w:r>
        <w:rPr>
          <w:rFonts w:eastAsia="Times New Roman"/>
          <w:sz w:val="24"/>
          <w:szCs w:val="24"/>
        </w:rPr>
        <w:t>zakázky</w:t>
      </w:r>
      <w:r w:rsidRPr="00362DCB">
        <w:rPr>
          <w:rFonts w:eastAsia="Times New Roman"/>
          <w:sz w:val="24"/>
          <w:szCs w:val="24"/>
        </w:rPr>
        <w:t xml:space="preserve"> proběhne připomínkování ze strany </w:t>
      </w:r>
      <w:r>
        <w:rPr>
          <w:rFonts w:eastAsia="Times New Roman"/>
          <w:sz w:val="24"/>
          <w:szCs w:val="24"/>
        </w:rPr>
        <w:t>zadavatele</w:t>
      </w:r>
      <w:r w:rsidRPr="00362DCB">
        <w:rPr>
          <w:rFonts w:eastAsia="Times New Roman"/>
          <w:sz w:val="24"/>
          <w:szCs w:val="24"/>
        </w:rPr>
        <w:t>, tyto připomínky musí zhotovitel vypořádat do pěti pracovních dnů. </w:t>
      </w:r>
    </w:p>
    <w:p w14:paraId="43D3ED31" w14:textId="77777777" w:rsidR="00113816" w:rsidRDefault="00113816" w:rsidP="00113816">
      <w:pPr>
        <w:pStyle w:val="Bezmezer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43F4F49" w14:textId="77777777" w:rsidR="00113816" w:rsidRDefault="00113816" w:rsidP="00113816">
      <w:pPr>
        <w:pStyle w:val="Bezmezer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Brownfield</w:t>
      </w:r>
      <w:r w:rsidRPr="00CF497B">
        <w:t xml:space="preserve"> </w:t>
      </w:r>
      <w:r w:rsidRPr="005A3549">
        <w:rPr>
          <w:rFonts w:ascii="Times New Roman" w:eastAsia="Times New Roman" w:hAnsi="Times New Roman"/>
          <w:bCs/>
          <w:sz w:val="24"/>
          <w:szCs w:val="24"/>
        </w:rPr>
        <w:t>je pro účely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této zakázky definován jako </w:t>
      </w:r>
      <w:r w:rsidRPr="00CF497B">
        <w:rPr>
          <w:rFonts w:ascii="Times New Roman" w:eastAsia="Times New Roman" w:hAnsi="Times New Roman"/>
          <w:bCs/>
          <w:sz w:val="24"/>
          <w:szCs w:val="24"/>
        </w:rPr>
        <w:t>nemovitost (pozemek, objekt, areál), která je nedostatečně využívaná, zanedbaná a může být i kontaminovaná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. Jedná se o území velikosti min. 0,5 ha s plošným využitím méně než 30 %. </w:t>
      </w:r>
    </w:p>
    <w:p w14:paraId="6B10604F" w14:textId="77777777" w:rsidR="00062835" w:rsidRDefault="00062835" w:rsidP="00113816">
      <w:pPr>
        <w:pStyle w:val="Bezmezer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7BD17F3A" w14:textId="77777777" w:rsidR="00113816" w:rsidRPr="00E94B77" w:rsidRDefault="00113816" w:rsidP="00113816">
      <w:pPr>
        <w:jc w:val="both"/>
        <w:rPr>
          <w:color w:val="4472C4" w:themeColor="accent5"/>
          <w:sz w:val="24"/>
          <w:szCs w:val="24"/>
          <w:u w:val="single"/>
        </w:rPr>
      </w:pPr>
    </w:p>
    <w:p w14:paraId="2F0AE0DD" w14:textId="77777777" w:rsidR="00113816" w:rsidRPr="00E94B77" w:rsidRDefault="00113816" w:rsidP="00113816">
      <w:pPr>
        <w:pStyle w:val="paragraph"/>
        <w:spacing w:before="0" w:beforeAutospacing="0" w:after="0" w:afterAutospacing="0"/>
        <w:jc w:val="both"/>
        <w:textAlignment w:val="baseline"/>
      </w:pPr>
      <w:r w:rsidRPr="00E94B77">
        <w:rPr>
          <w:rStyle w:val="eop"/>
        </w:rPr>
        <w:t> </w:t>
      </w:r>
    </w:p>
    <w:p w14:paraId="776F4B93" w14:textId="77777777" w:rsidR="001527DC" w:rsidRPr="003806F8" w:rsidRDefault="001527DC" w:rsidP="001527DC">
      <w:pPr>
        <w:spacing w:line="239" w:lineRule="auto"/>
        <w:jc w:val="both"/>
        <w:rPr>
          <w:rFonts w:eastAsia="Times New Roman"/>
          <w:b/>
          <w:bCs/>
          <w:sz w:val="24"/>
          <w:szCs w:val="24"/>
        </w:rPr>
      </w:pPr>
      <w:r w:rsidRPr="003806F8">
        <w:rPr>
          <w:rFonts w:eastAsia="Times New Roman"/>
          <w:b/>
          <w:bCs/>
          <w:sz w:val="24"/>
          <w:szCs w:val="24"/>
        </w:rPr>
        <w:t>Struktura a požadavky na zjišťované informace k jednotlivým lokalitám:</w:t>
      </w:r>
    </w:p>
    <w:p w14:paraId="03B344F6" w14:textId="77777777" w:rsidR="001527DC" w:rsidRPr="00F12B99" w:rsidRDefault="001527DC" w:rsidP="001527DC">
      <w:pPr>
        <w:spacing w:line="239" w:lineRule="auto"/>
        <w:ind w:left="360"/>
        <w:jc w:val="both"/>
        <w:rPr>
          <w:rStyle w:val="Odkaznavysvtlivky"/>
          <w:rFonts w:eastAsia="Times New Roman"/>
          <w:b/>
          <w:bCs/>
          <w:sz w:val="24"/>
          <w:szCs w:val="24"/>
        </w:rPr>
      </w:pPr>
    </w:p>
    <w:p w14:paraId="0F693CE7" w14:textId="77777777" w:rsidR="001527DC" w:rsidRPr="00F12B99" w:rsidRDefault="001527DC" w:rsidP="001527DC">
      <w:pPr>
        <w:rPr>
          <w:sz w:val="24"/>
          <w:szCs w:val="24"/>
        </w:rPr>
      </w:pPr>
      <w:r w:rsidRPr="7DD0C963">
        <w:rPr>
          <w:sz w:val="24"/>
          <w:szCs w:val="24"/>
        </w:rPr>
        <w:t>K jednotlivým lokalitám dle přílohy č. 3 je nutné vytvořit informační kartu (vzor karty naleznete v příloze č. 4) a je nutné zjistit tyto údaje:</w:t>
      </w:r>
    </w:p>
    <w:p w14:paraId="535231D9" w14:textId="77777777" w:rsidR="001527DC" w:rsidRPr="00F12B99" w:rsidRDefault="001527DC" w:rsidP="001527DC">
      <w:pPr>
        <w:rPr>
          <w:sz w:val="24"/>
          <w:szCs w:val="24"/>
        </w:rPr>
      </w:pPr>
    </w:p>
    <w:p w14:paraId="78556C66" w14:textId="77777777" w:rsidR="006561E1" w:rsidRDefault="006561E1" w:rsidP="006561E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2F69F9C8">
        <w:rPr>
          <w:b/>
          <w:bCs/>
          <w:sz w:val="24"/>
          <w:szCs w:val="24"/>
        </w:rPr>
        <w:t>Popis lokality</w:t>
      </w:r>
      <w:r w:rsidRPr="2F69F9C8">
        <w:rPr>
          <w:sz w:val="24"/>
          <w:szCs w:val="24"/>
        </w:rPr>
        <w:t xml:space="preserve"> – slovní popis lokality včetně krátkého historického exkurzu k dané lokalitě</w:t>
      </w:r>
    </w:p>
    <w:p w14:paraId="002C8E8D" w14:textId="77777777" w:rsidR="006561E1" w:rsidRPr="00505C1B" w:rsidRDefault="006561E1" w:rsidP="006561E1">
      <w:pPr>
        <w:pStyle w:val="Odstavecseseznamem"/>
        <w:rPr>
          <w:sz w:val="24"/>
          <w:szCs w:val="24"/>
        </w:rPr>
      </w:pPr>
    </w:p>
    <w:p w14:paraId="486576B0" w14:textId="77777777" w:rsidR="006561E1" w:rsidRPr="000D5CFD" w:rsidRDefault="006561E1" w:rsidP="006561E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0D5CFD">
        <w:rPr>
          <w:b/>
          <w:bCs/>
          <w:sz w:val="24"/>
          <w:szCs w:val="24"/>
        </w:rPr>
        <w:t xml:space="preserve">Revize hranice brownfieldu </w:t>
      </w:r>
      <w:r w:rsidRPr="000D5CFD">
        <w:rPr>
          <w:sz w:val="24"/>
          <w:szCs w:val="24"/>
        </w:rPr>
        <w:t xml:space="preserve">– v případě zjištění změny stavu hranic brownfieldu vymezení hranic nových a jejich zakreslení do map dle informačních karet, které jsou přílohou č. 3 této zadávací dokumentace (současné vymezení těchto brownfieldů poskytne zadavatel zpracovateli ve formátech </w:t>
      </w:r>
      <w:proofErr w:type="spellStart"/>
      <w:r w:rsidRPr="000D5CFD">
        <w:rPr>
          <w:sz w:val="24"/>
          <w:szCs w:val="24"/>
        </w:rPr>
        <w:t>feature</w:t>
      </w:r>
      <w:proofErr w:type="spellEnd"/>
      <w:r w:rsidRPr="000D5CFD">
        <w:rPr>
          <w:sz w:val="24"/>
          <w:szCs w:val="24"/>
        </w:rPr>
        <w:t xml:space="preserve"> </w:t>
      </w:r>
      <w:proofErr w:type="spellStart"/>
      <w:r w:rsidRPr="000D5CFD">
        <w:rPr>
          <w:sz w:val="24"/>
          <w:szCs w:val="24"/>
        </w:rPr>
        <w:t>class</w:t>
      </w:r>
      <w:proofErr w:type="spellEnd"/>
      <w:r w:rsidRPr="000D5CFD">
        <w:rPr>
          <w:sz w:val="24"/>
          <w:szCs w:val="24"/>
        </w:rPr>
        <w:t xml:space="preserve">, </w:t>
      </w:r>
      <w:proofErr w:type="spellStart"/>
      <w:r w:rsidRPr="000D5CFD">
        <w:rPr>
          <w:sz w:val="24"/>
          <w:szCs w:val="24"/>
        </w:rPr>
        <w:t>shapefile</w:t>
      </w:r>
      <w:proofErr w:type="spellEnd"/>
      <w:r w:rsidRPr="000D5CFD">
        <w:rPr>
          <w:sz w:val="24"/>
          <w:szCs w:val="24"/>
        </w:rPr>
        <w:t xml:space="preserve">, KML nebo </w:t>
      </w:r>
      <w:proofErr w:type="spellStart"/>
      <w:r w:rsidRPr="000D5CFD">
        <w:rPr>
          <w:sz w:val="24"/>
          <w:szCs w:val="24"/>
        </w:rPr>
        <w:t>GeoJSON</w:t>
      </w:r>
      <w:proofErr w:type="spellEnd"/>
      <w:r w:rsidRPr="000D5CFD">
        <w:rPr>
          <w:sz w:val="24"/>
          <w:szCs w:val="24"/>
        </w:rPr>
        <w:t xml:space="preserve"> dle požadavků zpracovatele.</w:t>
      </w:r>
    </w:p>
    <w:p w14:paraId="77871201" w14:textId="77777777" w:rsidR="006561E1" w:rsidRDefault="006561E1" w:rsidP="006561E1">
      <w:pPr>
        <w:pStyle w:val="Odstavecseseznamem"/>
        <w:rPr>
          <w:sz w:val="24"/>
          <w:szCs w:val="24"/>
        </w:rPr>
      </w:pPr>
    </w:p>
    <w:p w14:paraId="13CAB750" w14:textId="77777777" w:rsidR="006561E1" w:rsidRPr="0040611E" w:rsidRDefault="006561E1" w:rsidP="006561E1">
      <w:pPr>
        <w:pStyle w:val="Odstavecseseznamem"/>
        <w:numPr>
          <w:ilvl w:val="0"/>
          <w:numId w:val="4"/>
        </w:numPr>
        <w:rPr>
          <w:b/>
          <w:bCs/>
          <w:sz w:val="24"/>
          <w:szCs w:val="24"/>
        </w:rPr>
      </w:pPr>
      <w:r w:rsidRPr="2F69F9C8">
        <w:rPr>
          <w:b/>
          <w:bCs/>
          <w:sz w:val="24"/>
          <w:szCs w:val="24"/>
        </w:rPr>
        <w:t xml:space="preserve">Rozloha brownfieldu v ha </w:t>
      </w:r>
      <w:r>
        <w:rPr>
          <w:b/>
          <w:bCs/>
          <w:sz w:val="24"/>
          <w:szCs w:val="24"/>
        </w:rPr>
        <w:t>–</w:t>
      </w:r>
      <w:r w:rsidRPr="2F69F9C8">
        <w:rPr>
          <w:b/>
          <w:bCs/>
          <w:sz w:val="24"/>
          <w:szCs w:val="24"/>
        </w:rPr>
        <w:t xml:space="preserve"> </w:t>
      </w:r>
      <w:r w:rsidRPr="0040611E">
        <w:rPr>
          <w:sz w:val="24"/>
          <w:szCs w:val="24"/>
        </w:rPr>
        <w:t>v případě nového vymezení hranic brownfieldu</w:t>
      </w:r>
    </w:p>
    <w:p w14:paraId="62E730C8" w14:textId="77777777" w:rsidR="006561E1" w:rsidRPr="00505C1B" w:rsidRDefault="006561E1" w:rsidP="006561E1">
      <w:pPr>
        <w:rPr>
          <w:b/>
          <w:sz w:val="24"/>
          <w:szCs w:val="24"/>
        </w:rPr>
      </w:pPr>
    </w:p>
    <w:p w14:paraId="5A4755C0" w14:textId="77777777" w:rsidR="006561E1" w:rsidRPr="00505C1B" w:rsidRDefault="006561E1" w:rsidP="006561E1">
      <w:pPr>
        <w:pStyle w:val="Odstavecseseznamem"/>
        <w:numPr>
          <w:ilvl w:val="0"/>
          <w:numId w:val="4"/>
        </w:numPr>
        <w:rPr>
          <w:b/>
          <w:bCs/>
          <w:sz w:val="24"/>
          <w:szCs w:val="24"/>
        </w:rPr>
      </w:pPr>
      <w:r w:rsidRPr="2F69F9C8">
        <w:rPr>
          <w:b/>
          <w:bCs/>
          <w:sz w:val="24"/>
          <w:szCs w:val="24"/>
        </w:rPr>
        <w:t xml:space="preserve">Katastrální území a parcelní čísla – </w:t>
      </w:r>
      <w:r w:rsidRPr="2F69F9C8">
        <w:rPr>
          <w:sz w:val="24"/>
          <w:szCs w:val="24"/>
        </w:rPr>
        <w:t xml:space="preserve">zařazení brownfieldu do katastrálního území </w:t>
      </w:r>
      <w:r>
        <w:rPr>
          <w:sz w:val="24"/>
          <w:szCs w:val="24"/>
        </w:rPr>
        <w:br/>
      </w:r>
      <w:r w:rsidRPr="2F69F9C8">
        <w:rPr>
          <w:sz w:val="24"/>
          <w:szCs w:val="24"/>
        </w:rPr>
        <w:t>a výpis parcelních čísel, na kterých brownfield leží</w:t>
      </w:r>
    </w:p>
    <w:p w14:paraId="7DB19292" w14:textId="77777777" w:rsidR="006561E1" w:rsidRPr="00505C1B" w:rsidRDefault="006561E1" w:rsidP="006561E1">
      <w:pPr>
        <w:rPr>
          <w:b/>
          <w:sz w:val="24"/>
          <w:szCs w:val="24"/>
        </w:rPr>
      </w:pPr>
    </w:p>
    <w:p w14:paraId="2050D37E" w14:textId="77777777" w:rsidR="006561E1" w:rsidRDefault="006561E1" w:rsidP="006561E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2F69F9C8">
        <w:rPr>
          <w:b/>
          <w:bCs/>
          <w:sz w:val="24"/>
          <w:szCs w:val="24"/>
        </w:rPr>
        <w:t>Poloha brownfieldu</w:t>
      </w:r>
      <w:r w:rsidRPr="2F69F9C8">
        <w:rPr>
          <w:sz w:val="24"/>
          <w:szCs w:val="24"/>
        </w:rPr>
        <w:t xml:space="preserve"> – adresa</w:t>
      </w:r>
      <w:r>
        <w:rPr>
          <w:sz w:val="24"/>
          <w:szCs w:val="24"/>
        </w:rPr>
        <w:t>,</w:t>
      </w:r>
      <w:r w:rsidRPr="2F69F9C8">
        <w:rPr>
          <w:sz w:val="24"/>
          <w:szCs w:val="24"/>
        </w:rPr>
        <w:t xml:space="preserve"> popř. souřadnice brownfieldu</w:t>
      </w:r>
    </w:p>
    <w:p w14:paraId="57CE4457" w14:textId="77777777" w:rsidR="006561E1" w:rsidRDefault="006561E1" w:rsidP="006561E1">
      <w:pPr>
        <w:pStyle w:val="Odstavecseseznamem"/>
        <w:rPr>
          <w:sz w:val="24"/>
          <w:szCs w:val="24"/>
        </w:rPr>
      </w:pPr>
    </w:p>
    <w:p w14:paraId="1F20A6F5" w14:textId="77777777" w:rsidR="006561E1" w:rsidRPr="00505C1B" w:rsidRDefault="006561E1" w:rsidP="006561E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2F69F9C8">
        <w:rPr>
          <w:b/>
          <w:bCs/>
          <w:sz w:val="24"/>
          <w:szCs w:val="24"/>
        </w:rPr>
        <w:t>Fotografie lokality</w:t>
      </w:r>
      <w:r w:rsidRPr="2F69F9C8">
        <w:rPr>
          <w:sz w:val="24"/>
          <w:szCs w:val="24"/>
        </w:rPr>
        <w:t xml:space="preserve"> – aktuální fotografie brownfieldu v minimálním množství 5 pro každou lokalitu vč. fotografie interiéru, pokud to bude možné</w:t>
      </w:r>
    </w:p>
    <w:p w14:paraId="42B1C751" w14:textId="77777777" w:rsidR="006561E1" w:rsidRPr="00F12B99" w:rsidRDefault="006561E1" w:rsidP="006561E1">
      <w:pPr>
        <w:pStyle w:val="Odstavecseseznamem"/>
        <w:rPr>
          <w:b/>
          <w:sz w:val="24"/>
          <w:szCs w:val="24"/>
        </w:rPr>
      </w:pPr>
    </w:p>
    <w:p w14:paraId="39383EC0" w14:textId="77777777" w:rsidR="006561E1" w:rsidRPr="00505C1B" w:rsidRDefault="006561E1" w:rsidP="006561E1">
      <w:pPr>
        <w:pStyle w:val="Odstavecseseznamem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 w:rsidRPr="2F69F9C8">
        <w:rPr>
          <w:b/>
          <w:bCs/>
          <w:sz w:val="24"/>
          <w:szCs w:val="24"/>
        </w:rPr>
        <w:t xml:space="preserve">Majetkoprávní struktura – </w:t>
      </w:r>
      <w:r w:rsidRPr="2F69F9C8">
        <w:rPr>
          <w:sz w:val="24"/>
          <w:szCs w:val="24"/>
        </w:rPr>
        <w:t>dohledat vlastníky jednotlivých pozemků</w:t>
      </w:r>
      <w:r>
        <w:rPr>
          <w:sz w:val="24"/>
          <w:szCs w:val="24"/>
        </w:rPr>
        <w:t>, případně staveb, nejsou-li součástí pozemku,</w:t>
      </w:r>
      <w:r w:rsidRPr="2F69F9C8">
        <w:rPr>
          <w:sz w:val="24"/>
          <w:szCs w:val="24"/>
        </w:rPr>
        <w:t xml:space="preserve"> v daném brownfieldu a spočítat jejich procentuální zastoupení odděleně pro pozemky a </w:t>
      </w:r>
      <w:r>
        <w:rPr>
          <w:sz w:val="24"/>
          <w:szCs w:val="24"/>
        </w:rPr>
        <w:t>stavby, nejsou-li tyto stavby součástí pozemku</w:t>
      </w:r>
      <w:r w:rsidRPr="2F69F9C8">
        <w:rPr>
          <w:sz w:val="24"/>
          <w:szCs w:val="24"/>
        </w:rPr>
        <w:t>.</w:t>
      </w:r>
    </w:p>
    <w:p w14:paraId="3DCC1ACD" w14:textId="77777777" w:rsidR="006561E1" w:rsidRPr="00505C1B" w:rsidRDefault="006561E1" w:rsidP="006561E1">
      <w:pPr>
        <w:pStyle w:val="Odstavecseseznamem"/>
        <w:rPr>
          <w:sz w:val="24"/>
          <w:szCs w:val="24"/>
        </w:rPr>
      </w:pPr>
    </w:p>
    <w:p w14:paraId="5A2CF626" w14:textId="77777777" w:rsidR="006561E1" w:rsidRDefault="006561E1" w:rsidP="006561E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2F69F9C8">
        <w:rPr>
          <w:b/>
          <w:bCs/>
          <w:sz w:val="24"/>
          <w:szCs w:val="24"/>
        </w:rPr>
        <w:t>Současná míra zastavěnosti lokality</w:t>
      </w:r>
      <w:r w:rsidRPr="2F69F9C8">
        <w:rPr>
          <w:sz w:val="24"/>
          <w:szCs w:val="24"/>
        </w:rPr>
        <w:t xml:space="preserve"> – procentuální vyjádření zastavěnosti lokality brownfieldu budovami (i dočasnými)</w:t>
      </w:r>
    </w:p>
    <w:p w14:paraId="09EBFB2E" w14:textId="77777777" w:rsidR="006561E1" w:rsidRPr="00505C1B" w:rsidRDefault="006561E1" w:rsidP="006561E1">
      <w:pPr>
        <w:pStyle w:val="Odstavecseseznamem"/>
        <w:rPr>
          <w:sz w:val="24"/>
          <w:szCs w:val="24"/>
        </w:rPr>
      </w:pPr>
    </w:p>
    <w:p w14:paraId="3D0FD25A" w14:textId="77777777" w:rsidR="006561E1" w:rsidRDefault="006561E1" w:rsidP="006561E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7DD0C963">
        <w:rPr>
          <w:b/>
          <w:bCs/>
          <w:sz w:val="24"/>
          <w:szCs w:val="24"/>
        </w:rPr>
        <w:t xml:space="preserve">Současná míra </w:t>
      </w:r>
      <w:r>
        <w:rPr>
          <w:b/>
          <w:bCs/>
          <w:sz w:val="24"/>
          <w:szCs w:val="24"/>
        </w:rPr>
        <w:t>využívanosti</w:t>
      </w:r>
      <w:r w:rsidRPr="7DD0C963">
        <w:rPr>
          <w:b/>
          <w:bCs/>
          <w:sz w:val="24"/>
          <w:szCs w:val="24"/>
        </w:rPr>
        <w:t xml:space="preserve"> brownfieldu</w:t>
      </w:r>
      <w:r w:rsidRPr="7DD0C963">
        <w:rPr>
          <w:sz w:val="24"/>
          <w:szCs w:val="24"/>
        </w:rPr>
        <w:t xml:space="preserve"> – z jaké části (vyjádřené v %) je lokalita brownfieldu aktuálně využívána</w:t>
      </w:r>
    </w:p>
    <w:p w14:paraId="23059AD8" w14:textId="77777777" w:rsidR="006561E1" w:rsidRPr="00505C1B" w:rsidRDefault="006561E1" w:rsidP="006561E1">
      <w:pPr>
        <w:rPr>
          <w:sz w:val="24"/>
          <w:szCs w:val="24"/>
        </w:rPr>
      </w:pPr>
    </w:p>
    <w:p w14:paraId="29120346" w14:textId="77777777" w:rsidR="006561E1" w:rsidRDefault="006561E1" w:rsidP="006561E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7DD0C963">
        <w:rPr>
          <w:b/>
          <w:bCs/>
          <w:sz w:val="24"/>
          <w:szCs w:val="24"/>
        </w:rPr>
        <w:t>Aktuální stav brownfieldu</w:t>
      </w:r>
      <w:r w:rsidRPr="7DD0C963">
        <w:rPr>
          <w:sz w:val="24"/>
          <w:szCs w:val="24"/>
        </w:rPr>
        <w:t xml:space="preserve"> – zařazení do kategorie neprovedená </w:t>
      </w:r>
      <w:r w:rsidRPr="000D4B18">
        <w:rPr>
          <w:sz w:val="24"/>
          <w:szCs w:val="24"/>
        </w:rPr>
        <w:t>revitalizace/sanace/</w:t>
      </w:r>
      <w:r w:rsidRPr="7DD0C963">
        <w:rPr>
          <w:sz w:val="24"/>
          <w:szCs w:val="24"/>
        </w:rPr>
        <w:t xml:space="preserve"> demolice/zahájení stavebních prací – výstavba/zahájení stavebních prací – rekonstrukce/revitalizovaný</w:t>
      </w:r>
    </w:p>
    <w:p w14:paraId="2CF796DE" w14:textId="64ECB35E" w:rsidR="006561E1" w:rsidRPr="000D6A35" w:rsidRDefault="006561E1" w:rsidP="000D6A35">
      <w:pPr>
        <w:rPr>
          <w:sz w:val="24"/>
          <w:szCs w:val="24"/>
        </w:rPr>
      </w:pPr>
    </w:p>
    <w:p w14:paraId="31638D81" w14:textId="77777777" w:rsidR="006561E1" w:rsidRPr="00505C1B" w:rsidRDefault="006561E1" w:rsidP="006561E1">
      <w:pPr>
        <w:pStyle w:val="Odstavecseseznamem"/>
        <w:numPr>
          <w:ilvl w:val="0"/>
          <w:numId w:val="4"/>
        </w:numPr>
        <w:rPr>
          <w:b/>
          <w:bCs/>
          <w:sz w:val="24"/>
          <w:szCs w:val="24"/>
        </w:rPr>
      </w:pPr>
      <w:r w:rsidRPr="2F69F9C8">
        <w:rPr>
          <w:b/>
          <w:bCs/>
          <w:sz w:val="24"/>
          <w:szCs w:val="24"/>
        </w:rPr>
        <w:t xml:space="preserve">Původní účel využití území – </w:t>
      </w:r>
      <w:r w:rsidRPr="2F69F9C8">
        <w:rPr>
          <w:sz w:val="24"/>
          <w:szCs w:val="24"/>
        </w:rPr>
        <w:t>pro jaké účely bylo území/budova/areál původně využíváno</w:t>
      </w:r>
    </w:p>
    <w:p w14:paraId="533852F2" w14:textId="77777777" w:rsidR="006561E1" w:rsidRPr="00505C1B" w:rsidRDefault="006561E1" w:rsidP="006561E1">
      <w:pPr>
        <w:ind w:left="360"/>
        <w:rPr>
          <w:b/>
          <w:sz w:val="24"/>
          <w:szCs w:val="24"/>
        </w:rPr>
      </w:pPr>
    </w:p>
    <w:p w14:paraId="32D2F9E3" w14:textId="77777777" w:rsidR="006561E1" w:rsidRPr="00F12B99" w:rsidRDefault="006561E1" w:rsidP="006561E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7DD0C963">
        <w:rPr>
          <w:b/>
          <w:bCs/>
          <w:sz w:val="24"/>
          <w:szCs w:val="24"/>
        </w:rPr>
        <w:t xml:space="preserve">Právní limity </w:t>
      </w:r>
      <w:r w:rsidRPr="7DD0C963">
        <w:rPr>
          <w:sz w:val="24"/>
          <w:szCs w:val="24"/>
        </w:rPr>
        <w:t xml:space="preserve">– identifikace soudních sporů či restitucí dotýkajících se dané lokality brownfieldu, </w:t>
      </w:r>
      <w:r w:rsidRPr="000D4B18">
        <w:rPr>
          <w:sz w:val="24"/>
          <w:szCs w:val="24"/>
        </w:rPr>
        <w:t>případně existence vázanosti dle zástavního či předkupního práva.</w:t>
      </w:r>
    </w:p>
    <w:p w14:paraId="62C9497D" w14:textId="77777777" w:rsidR="006561E1" w:rsidRPr="00F12B99" w:rsidRDefault="006561E1" w:rsidP="006561E1">
      <w:pPr>
        <w:pStyle w:val="Odstavecseseznamem"/>
        <w:rPr>
          <w:sz w:val="24"/>
          <w:szCs w:val="24"/>
        </w:rPr>
      </w:pPr>
    </w:p>
    <w:p w14:paraId="10B84031" w14:textId="77777777" w:rsidR="000D6A35" w:rsidRDefault="000D6A35" w:rsidP="000D6A35">
      <w:pPr>
        <w:pStyle w:val="Odstavecseseznamem"/>
        <w:numPr>
          <w:ilvl w:val="0"/>
          <w:numId w:val="4"/>
        </w:numPr>
        <w:rPr>
          <w:rFonts w:asciiTheme="minorHAnsi" w:hAnsiTheme="minorHAnsi" w:cstheme="minorBidi"/>
          <w:sz w:val="24"/>
          <w:szCs w:val="24"/>
        </w:rPr>
      </w:pPr>
      <w:r w:rsidRPr="2F69F9C8">
        <w:rPr>
          <w:b/>
          <w:bCs/>
          <w:sz w:val="24"/>
          <w:szCs w:val="24"/>
        </w:rPr>
        <w:t>Existující záměry či projekty</w:t>
      </w:r>
      <w:r w:rsidRPr="2F69F9C8">
        <w:rPr>
          <w:sz w:val="24"/>
          <w:szCs w:val="24"/>
        </w:rPr>
        <w:t xml:space="preserve"> – vyhledání existujících záměrů k dané lokalitě z dostupných veřejných zdrojů</w:t>
      </w:r>
      <w:r>
        <w:rPr>
          <w:sz w:val="24"/>
          <w:szCs w:val="24"/>
        </w:rPr>
        <w:t xml:space="preserve"> a oslovení vlastníků majících v dané lokalitě podíl na </w:t>
      </w:r>
      <w:r>
        <w:rPr>
          <w:sz w:val="24"/>
          <w:szCs w:val="24"/>
        </w:rPr>
        <w:lastRenderedPageBreak/>
        <w:t>pozemcích či budovách více než 50 % a to pouze u vybraných lokalit označených modře v příloze č. 3.</w:t>
      </w:r>
    </w:p>
    <w:p w14:paraId="71DB276E" w14:textId="77777777" w:rsidR="006561E1" w:rsidRDefault="006561E1" w:rsidP="006561E1">
      <w:pPr>
        <w:pStyle w:val="Bezmezer"/>
        <w:rPr>
          <w:rFonts w:ascii="Times New Roman" w:eastAsiaTheme="minorEastAsia" w:hAnsi="Times New Roman"/>
          <w:sz w:val="24"/>
          <w:szCs w:val="24"/>
          <w:lang w:eastAsia="cs-CZ"/>
        </w:rPr>
      </w:pPr>
    </w:p>
    <w:p w14:paraId="0F532E78" w14:textId="42BE4571" w:rsidR="00062835" w:rsidRPr="00062835" w:rsidRDefault="00062835" w:rsidP="00062835">
      <w:pPr>
        <w:pStyle w:val="paragraph"/>
        <w:spacing w:before="0" w:beforeAutospacing="0" w:after="0" w:afterAutospacing="0"/>
        <w:jc w:val="both"/>
        <w:textAlignment w:val="baseline"/>
        <w:rPr>
          <w:b/>
        </w:rPr>
      </w:pPr>
      <w:r w:rsidRPr="00062835">
        <w:rPr>
          <w:rFonts w:eastAsiaTheme="minorEastAsia"/>
          <w:b/>
        </w:rPr>
        <w:t xml:space="preserve">4. </w:t>
      </w:r>
      <w:r w:rsidRPr="00062835">
        <w:rPr>
          <w:rStyle w:val="normaltextrun"/>
          <w:b/>
          <w:bCs/>
        </w:rPr>
        <w:t>Pracovní výbory</w:t>
      </w:r>
      <w:r w:rsidRPr="00062835">
        <w:rPr>
          <w:rStyle w:val="eop"/>
          <w:b/>
        </w:rPr>
        <w:t> </w:t>
      </w:r>
    </w:p>
    <w:p w14:paraId="0CDAD078" w14:textId="77777777" w:rsidR="00062835" w:rsidRDefault="00062835" w:rsidP="0006283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4EA2A1EC" w14:textId="621FBA13" w:rsidR="00062835" w:rsidRPr="001527DC" w:rsidRDefault="00062835" w:rsidP="2F69F9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2F69F9C8">
        <w:rPr>
          <w:rStyle w:val="normaltextrun"/>
        </w:rPr>
        <w:t xml:space="preserve">V průběhu zpracování zakázky se uskuteční minimálně 2 pracovní výbory – 1. pro ujasnění </w:t>
      </w:r>
      <w:r w:rsidRPr="001527DC">
        <w:rPr>
          <w:rStyle w:val="normaltextrun"/>
        </w:rPr>
        <w:t xml:space="preserve">zadání, 2. </w:t>
      </w:r>
      <w:r w:rsidR="59D0A90F" w:rsidRPr="001527DC">
        <w:rPr>
          <w:rStyle w:val="normaltextrun"/>
        </w:rPr>
        <w:t>v polovině zpracování zakázky.</w:t>
      </w:r>
    </w:p>
    <w:p w14:paraId="052A5E2E" w14:textId="19B6D25C" w:rsidR="00062835" w:rsidRPr="001527DC" w:rsidRDefault="00062835" w:rsidP="2F69F9C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001527DC">
        <w:rPr>
          <w:rStyle w:val="normaltextrun"/>
        </w:rPr>
        <w:t>Po odevzdání zakázky proběhne ještě prezentace</w:t>
      </w:r>
      <w:r w:rsidR="001527DC" w:rsidRPr="001527DC">
        <w:rPr>
          <w:rStyle w:val="normaltextrun"/>
        </w:rPr>
        <w:t xml:space="preserve"> výstupu, na které</w:t>
      </w:r>
      <w:r w:rsidRPr="001527DC">
        <w:rPr>
          <w:rStyle w:val="normaltextrun"/>
        </w:rPr>
        <w:t xml:space="preserve"> se počítá s aktivní účastí zpracovatele. </w:t>
      </w:r>
      <w:r w:rsidRPr="001527DC">
        <w:rPr>
          <w:rStyle w:val="eop"/>
        </w:rPr>
        <w:t> </w:t>
      </w:r>
    </w:p>
    <w:p w14:paraId="250118D7" w14:textId="2AC6F9A2" w:rsidR="00113816" w:rsidRDefault="00113816" w:rsidP="2F69F9C8">
      <w:pPr>
        <w:spacing w:after="160" w:line="259" w:lineRule="auto"/>
        <w:rPr>
          <w:sz w:val="24"/>
          <w:szCs w:val="24"/>
          <w:highlight w:val="yellow"/>
        </w:rPr>
      </w:pPr>
    </w:p>
    <w:p w14:paraId="2602D448" w14:textId="77777777" w:rsidR="00062835" w:rsidRPr="001527DC" w:rsidRDefault="00062835" w:rsidP="2F69F9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  <w:r w:rsidRPr="001527DC">
        <w:rPr>
          <w:rStyle w:val="normaltextrun"/>
          <w:b/>
          <w:bCs/>
        </w:rPr>
        <w:t>5. Výstup zakázky</w:t>
      </w:r>
    </w:p>
    <w:p w14:paraId="4BA0E9EA" w14:textId="77777777" w:rsidR="00062835" w:rsidRPr="001527DC" w:rsidRDefault="00062835" w:rsidP="2F69F9C8">
      <w:pPr>
        <w:spacing w:after="160" w:line="259" w:lineRule="auto"/>
        <w:jc w:val="both"/>
        <w:rPr>
          <w:sz w:val="24"/>
          <w:szCs w:val="24"/>
        </w:rPr>
      </w:pPr>
    </w:p>
    <w:p w14:paraId="146C349F" w14:textId="0D5B751A" w:rsidR="00062835" w:rsidRPr="001527DC" w:rsidRDefault="00062835" w:rsidP="2F69F9C8">
      <w:pPr>
        <w:spacing w:after="160" w:line="259" w:lineRule="auto"/>
        <w:jc w:val="both"/>
        <w:rPr>
          <w:sz w:val="24"/>
          <w:szCs w:val="24"/>
        </w:rPr>
      </w:pPr>
      <w:r w:rsidRPr="001527DC">
        <w:rPr>
          <w:sz w:val="24"/>
          <w:szCs w:val="24"/>
        </w:rPr>
        <w:t>Výsledkem práce bude zpracování informačních karet ve wordovém formátu doplněné o tabulky, grafy a fo</w:t>
      </w:r>
      <w:r w:rsidR="00E276D1">
        <w:rPr>
          <w:sz w:val="24"/>
          <w:szCs w:val="24"/>
        </w:rPr>
        <w:t xml:space="preserve">tografie dle navržené struktury. </w:t>
      </w:r>
      <w:r w:rsidR="001527DC" w:rsidRPr="001527DC">
        <w:rPr>
          <w:sz w:val="24"/>
          <w:szCs w:val="24"/>
        </w:rPr>
        <w:t xml:space="preserve">Součástí výstupu bude i prezentace ve formátu </w:t>
      </w:r>
      <w:proofErr w:type="spellStart"/>
      <w:r w:rsidR="001527DC" w:rsidRPr="001527DC">
        <w:rPr>
          <w:sz w:val="24"/>
          <w:szCs w:val="24"/>
        </w:rPr>
        <w:t>ppt</w:t>
      </w:r>
      <w:proofErr w:type="spellEnd"/>
      <w:r w:rsidR="001527DC" w:rsidRPr="001527DC">
        <w:rPr>
          <w:sz w:val="24"/>
          <w:szCs w:val="24"/>
        </w:rPr>
        <w:t xml:space="preserve"> či jiném obdobném</w:t>
      </w:r>
      <w:r w:rsidR="00636D2A">
        <w:rPr>
          <w:sz w:val="24"/>
          <w:szCs w:val="24"/>
        </w:rPr>
        <w:t xml:space="preserve"> formátu</w:t>
      </w:r>
      <w:r w:rsidR="001527DC" w:rsidRPr="001527DC">
        <w:rPr>
          <w:sz w:val="24"/>
          <w:szCs w:val="24"/>
        </w:rPr>
        <w:t>.</w:t>
      </w:r>
    </w:p>
    <w:p w14:paraId="2E637E2A" w14:textId="208DBF27" w:rsidR="00062835" w:rsidRDefault="00062835" w:rsidP="00062835">
      <w:pPr>
        <w:spacing w:after="160" w:line="259" w:lineRule="auto"/>
        <w:jc w:val="both"/>
        <w:rPr>
          <w:sz w:val="24"/>
          <w:szCs w:val="24"/>
        </w:rPr>
      </w:pPr>
      <w:r>
        <w:rPr>
          <w:rStyle w:val="normaltextrun"/>
          <w:b/>
          <w:bCs/>
          <w:color w:val="000000"/>
          <w:shd w:val="clear" w:color="auto" w:fill="FFFFFF"/>
        </w:rPr>
        <w:t>Vlastnictví sesbíraných dat a informací o daných lokalitách včetně navržených scénářů rozvoje přechází na zadavatele tak, aby bylo možné celé šetření v budoucnu replikovat. </w:t>
      </w:r>
      <w:r>
        <w:rPr>
          <w:rStyle w:val="eop"/>
          <w:color w:val="000000"/>
          <w:shd w:val="clear" w:color="auto" w:fill="FFFFFF"/>
        </w:rPr>
        <w:t> </w:t>
      </w:r>
      <w:r>
        <w:rPr>
          <w:sz w:val="24"/>
          <w:szCs w:val="24"/>
        </w:rPr>
        <w:br w:type="page"/>
      </w:r>
    </w:p>
    <w:p w14:paraId="4B97971F" w14:textId="77777777" w:rsidR="00062835" w:rsidRPr="00113816" w:rsidRDefault="00062835">
      <w:pPr>
        <w:spacing w:after="160" w:line="259" w:lineRule="auto"/>
        <w:rPr>
          <w:rStyle w:val="normaltextrun"/>
          <w:rFonts w:eastAsia="Times New Roman"/>
          <w:bCs/>
          <w:sz w:val="24"/>
          <w:szCs w:val="24"/>
        </w:rPr>
      </w:pPr>
    </w:p>
    <w:p w14:paraId="0FE2BA73" w14:textId="15CEA513" w:rsidR="002C64B2" w:rsidRPr="002C64B2" w:rsidRDefault="002C64B2" w:rsidP="002C64B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Cs/>
          <w:u w:val="single"/>
        </w:rPr>
      </w:pPr>
      <w:r w:rsidRPr="002C64B2">
        <w:rPr>
          <w:rStyle w:val="normaltextrun"/>
          <w:bCs/>
          <w:u w:val="single"/>
        </w:rPr>
        <w:t>Příloha č. 3</w:t>
      </w:r>
      <w:r>
        <w:rPr>
          <w:rStyle w:val="normaltextrun"/>
          <w:bCs/>
          <w:u w:val="single"/>
        </w:rPr>
        <w:t xml:space="preserve"> – S</w:t>
      </w:r>
      <w:r w:rsidRPr="002C64B2">
        <w:rPr>
          <w:rStyle w:val="normaltextrun"/>
          <w:bCs/>
          <w:u w:val="single"/>
        </w:rPr>
        <w:t xml:space="preserve">eznam identifikovaných brownfieldů </w:t>
      </w:r>
      <w:r w:rsidR="00E276D1">
        <w:rPr>
          <w:rStyle w:val="normaltextrun"/>
          <w:bCs/>
          <w:u w:val="single"/>
        </w:rPr>
        <w:t>bez majetkového podílu statutárního města Brna</w:t>
      </w:r>
    </w:p>
    <w:p w14:paraId="0817883A" w14:textId="77777777" w:rsidR="002C64B2" w:rsidRPr="000A1BD6" w:rsidRDefault="002C64B2" w:rsidP="2F69F9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93D2C8C" w14:textId="14464624" w:rsidR="7DD0C963" w:rsidRDefault="7DD0C963" w:rsidP="7DD0C963">
      <w:pPr>
        <w:pStyle w:val="paragraph"/>
        <w:spacing w:before="0" w:beforeAutospacing="0" w:after="0" w:afterAutospacing="0"/>
        <w:jc w:val="both"/>
      </w:pPr>
    </w:p>
    <w:tbl>
      <w:tblPr>
        <w:tblW w:w="7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6"/>
        <w:gridCol w:w="2940"/>
        <w:gridCol w:w="2434"/>
        <w:gridCol w:w="1440"/>
      </w:tblGrid>
      <w:tr w:rsidR="007D6E04" w:rsidRPr="007D6E04" w14:paraId="735C566F" w14:textId="77777777" w:rsidTr="007D6E04">
        <w:trPr>
          <w:trHeight w:val="66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FEE9" w14:textId="77777777" w:rsidR="007D6E04" w:rsidRPr="007D6E04" w:rsidRDefault="007D6E04" w:rsidP="007D6E04">
            <w:pPr>
              <w:rPr>
                <w:rFonts w:ascii="Calibri Light" w:eastAsia="Times New Roman" w:hAnsi="Calibri Light"/>
                <w:b/>
                <w:bCs/>
                <w:color w:val="000000"/>
              </w:rPr>
            </w:pPr>
            <w:r w:rsidRPr="007D6E04">
              <w:rPr>
                <w:rFonts w:ascii="Calibri Light" w:eastAsia="Times New Roman" w:hAnsi="Calibri Light"/>
                <w:b/>
                <w:bCs/>
                <w:color w:val="000000"/>
              </w:rPr>
              <w:t>Číslo lokality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F534" w14:textId="77777777" w:rsidR="007D6E04" w:rsidRPr="007D6E04" w:rsidRDefault="007D6E04" w:rsidP="007D6E04">
            <w:pPr>
              <w:rPr>
                <w:rFonts w:ascii="Calibri Light" w:eastAsia="Times New Roman" w:hAnsi="Calibri Light"/>
                <w:b/>
                <w:bCs/>
                <w:color w:val="000000"/>
              </w:rPr>
            </w:pPr>
            <w:r w:rsidRPr="007D6E04">
              <w:rPr>
                <w:rFonts w:ascii="Calibri Light" w:eastAsia="Times New Roman" w:hAnsi="Calibri Light"/>
                <w:b/>
                <w:bCs/>
                <w:color w:val="000000"/>
              </w:rPr>
              <w:t>Název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AD72" w14:textId="77777777" w:rsidR="007D6E04" w:rsidRPr="007D6E04" w:rsidRDefault="007D6E04" w:rsidP="007D6E04">
            <w:pPr>
              <w:rPr>
                <w:rFonts w:ascii="Calibri Light" w:eastAsia="Times New Roman" w:hAnsi="Calibri Light"/>
                <w:b/>
                <w:bCs/>
                <w:color w:val="000000"/>
              </w:rPr>
            </w:pPr>
            <w:r w:rsidRPr="007D6E04">
              <w:rPr>
                <w:rFonts w:ascii="Calibri Light" w:eastAsia="Times New Roman" w:hAnsi="Calibri Light"/>
                <w:b/>
                <w:bCs/>
                <w:color w:val="000000"/>
              </w:rPr>
              <w:t>Městská část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DB49" w14:textId="77777777" w:rsidR="007D6E04" w:rsidRPr="007D6E04" w:rsidRDefault="007D6E04" w:rsidP="007D6E04">
            <w:pPr>
              <w:rPr>
                <w:rFonts w:ascii="Calibri Light" w:eastAsia="Times New Roman" w:hAnsi="Calibri Light"/>
                <w:b/>
                <w:bCs/>
                <w:color w:val="000000"/>
              </w:rPr>
            </w:pPr>
            <w:r w:rsidRPr="007D6E04">
              <w:rPr>
                <w:rFonts w:ascii="Calibri Light" w:eastAsia="Times New Roman" w:hAnsi="Calibri Light"/>
                <w:b/>
                <w:bCs/>
                <w:color w:val="000000"/>
              </w:rPr>
              <w:t>Rozloha [ha]</w:t>
            </w:r>
          </w:p>
        </w:tc>
      </w:tr>
      <w:tr w:rsidR="007D6E04" w:rsidRPr="007D6E04" w14:paraId="0FBA5E08" w14:textId="77777777" w:rsidTr="000D6A35">
        <w:trPr>
          <w:trHeight w:val="315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386CD523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2704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42398073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Bývalá slévárna Roučka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3301825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Brno-Slatina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5BF2E14E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6,4</w:t>
            </w:r>
          </w:p>
        </w:tc>
      </w:tr>
      <w:tr w:rsidR="007D6E04" w:rsidRPr="007D6E04" w14:paraId="250D6FEA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61392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1904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9D0D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bývalého autovrakoviště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5579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Brno-Maloměřice a Obřany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1DCBA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2,73</w:t>
            </w:r>
          </w:p>
        </w:tc>
      </w:tr>
      <w:tr w:rsidR="007D6E04" w:rsidRPr="007D6E04" w14:paraId="599E9803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B1B29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1911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D9B61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proofErr w:type="spellStart"/>
            <w:r w:rsidRPr="007D6E04">
              <w:rPr>
                <w:rFonts w:ascii="Calibri Light" w:eastAsia="Times New Roman" w:hAnsi="Calibri Light"/>
                <w:color w:val="000000"/>
              </w:rPr>
              <w:t>Seřazovací</w:t>
            </w:r>
            <w:proofErr w:type="spellEnd"/>
            <w:r w:rsidRPr="007D6E04">
              <w:rPr>
                <w:rFonts w:ascii="Calibri Light" w:eastAsia="Times New Roman" w:hAnsi="Calibri Light"/>
                <w:color w:val="000000"/>
              </w:rPr>
              <w:t xml:space="preserve"> nádraží v Maloměřicích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CDE0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Brno-Maloměřice a Obřany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CEAF6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0,81</w:t>
            </w:r>
          </w:p>
        </w:tc>
      </w:tr>
      <w:tr w:rsidR="007D6E04" w:rsidRPr="007D6E04" w14:paraId="73608F84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A9138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813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1DAE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Část areálu Uchytil s.r.o.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77D0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Brno-jih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92580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1,1</w:t>
            </w:r>
          </w:p>
        </w:tc>
      </w:tr>
      <w:tr w:rsidR="007D6E04" w:rsidRPr="007D6E04" w14:paraId="53C02B42" w14:textId="77777777" w:rsidTr="000D6A35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5A6EA9FF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627C7CF7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Bývalá zahradnická škola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5CD30E0F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Brno-Bohunice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27CF38BB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4,93</w:t>
            </w:r>
          </w:p>
        </w:tc>
      </w:tr>
      <w:tr w:rsidR="007D6E04" w:rsidRPr="007D6E04" w14:paraId="032359F0" w14:textId="77777777" w:rsidTr="000D6A35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0E486E34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2705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0BB87199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Bývalá skládka Švédské šance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3DEAB09B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Brno-Slatina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6F8602B9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5,27</w:t>
            </w:r>
          </w:p>
        </w:tc>
      </w:tr>
      <w:tr w:rsidR="007D6E04" w:rsidRPr="007D6E04" w14:paraId="73D44AB6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E00DC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3008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3EC5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při ul. Strážní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80AE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Brno-střed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86556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0,82</w:t>
            </w:r>
          </w:p>
        </w:tc>
      </w:tr>
      <w:tr w:rsidR="007D6E04" w:rsidRPr="007D6E04" w14:paraId="4B308F03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32A58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1305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C401E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SBK s.r.o.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AA0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Brno-jih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C5E76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1,41</w:t>
            </w:r>
          </w:p>
        </w:tc>
      </w:tr>
      <w:tr w:rsidR="007D6E04" w:rsidRPr="007D6E04" w14:paraId="4CCAF104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B3E22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811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B623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 xml:space="preserve">Bývalý </w:t>
            </w:r>
            <w:proofErr w:type="spellStart"/>
            <w:r w:rsidRPr="007D6E04">
              <w:rPr>
                <w:rFonts w:ascii="Calibri Light" w:eastAsia="Times New Roman" w:hAnsi="Calibri Light"/>
                <w:color w:val="000000"/>
              </w:rPr>
              <w:t>Elplast</w:t>
            </w:r>
            <w:proofErr w:type="spellEnd"/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875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Brno-jih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9E675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0,81</w:t>
            </w:r>
          </w:p>
        </w:tc>
      </w:tr>
      <w:tr w:rsidR="007D6E04" w:rsidRPr="007D6E04" w14:paraId="3D2570A2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D107B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817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DF2FB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 xml:space="preserve">Areál bývalého </w:t>
            </w:r>
            <w:proofErr w:type="spellStart"/>
            <w:r w:rsidRPr="007D6E04">
              <w:rPr>
                <w:rFonts w:ascii="Calibri Light" w:eastAsia="Times New Roman" w:hAnsi="Calibri Light"/>
                <w:color w:val="000000"/>
              </w:rPr>
              <w:t>Pozemstavu</w:t>
            </w:r>
            <w:proofErr w:type="spellEnd"/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7F25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Brno-jih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D80DD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2,67</w:t>
            </w:r>
          </w:p>
        </w:tc>
      </w:tr>
      <w:tr w:rsidR="007D6E04" w:rsidRPr="007D6E04" w14:paraId="7B1187FB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EC23A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206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E20EF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Bývalý zámeček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3FF4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Brno-Tuřany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C1FED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3,49</w:t>
            </w:r>
          </w:p>
        </w:tc>
      </w:tr>
      <w:tr w:rsidR="007D6E04" w:rsidRPr="007D6E04" w14:paraId="68457B8C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AB3EC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604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55BC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 xml:space="preserve">Území bývalého </w:t>
            </w:r>
            <w:proofErr w:type="spellStart"/>
            <w:r w:rsidRPr="007D6E04">
              <w:rPr>
                <w:rFonts w:ascii="Calibri Light" w:eastAsia="Times New Roman" w:hAnsi="Calibri Light"/>
                <w:color w:val="000000"/>
              </w:rPr>
              <w:t>Autodasu</w:t>
            </w:r>
            <w:proofErr w:type="spellEnd"/>
            <w:r w:rsidRPr="007D6E04">
              <w:rPr>
                <w:rFonts w:ascii="Calibri Light" w:eastAsia="Times New Roman" w:hAnsi="Calibri Light"/>
                <w:color w:val="000000"/>
              </w:rPr>
              <w:t xml:space="preserve"> při ulici Vomáčkova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6CA4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Brno-jih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786A7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0,52</w:t>
            </w:r>
          </w:p>
        </w:tc>
      </w:tr>
      <w:tr w:rsidR="007D6E04" w:rsidRPr="007D6E04" w14:paraId="4BB71BE6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1A39E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1909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EC49B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Bývalý areál zkušebny zemních strojů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50D8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Brno-Maloměřice a Obřany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F1C8C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2,8</w:t>
            </w:r>
          </w:p>
        </w:tc>
      </w:tr>
      <w:tr w:rsidR="007D6E04" w:rsidRPr="007D6E04" w14:paraId="6CB77C95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6214B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201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812D0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Území vymezené ulicí Kaštanovou a řekou Svitavou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83D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Brno-Tuřany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D8802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1,32</w:t>
            </w:r>
          </w:p>
        </w:tc>
      </w:tr>
      <w:tr w:rsidR="007D6E04" w:rsidRPr="007D6E04" w14:paraId="2E45541B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34163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1201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0441E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Území s rozestavěným objektem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DB83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Brno-Kohoutovice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EF54D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1,17</w:t>
            </w:r>
          </w:p>
        </w:tc>
      </w:tr>
      <w:tr w:rsidR="007D6E04" w:rsidRPr="007D6E04" w14:paraId="6DEEC16E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84E13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505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80692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mezi ul. Olomoucká, Ostravská a železniční tratí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D671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Brno-Černovice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FB13A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1,38</w:t>
            </w:r>
          </w:p>
        </w:tc>
      </w:tr>
      <w:tr w:rsidR="007D6E04" w:rsidRPr="007D6E04" w14:paraId="106F9614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F7E1C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303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600C4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Nevyužívaná část autokempu Obora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83E24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Brno-Bystrc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4A3DF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1,01</w:t>
            </w:r>
          </w:p>
        </w:tc>
      </w:tr>
      <w:tr w:rsidR="007D6E04" w:rsidRPr="007D6E04" w14:paraId="7786EED1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D3E9B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901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782C4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Bývalá MOSILANA, dnes OLLI elektro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9DD4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Brno-sever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394F9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1,65</w:t>
            </w:r>
          </w:p>
        </w:tc>
      </w:tr>
      <w:tr w:rsidR="007D6E04" w:rsidRPr="007D6E04" w14:paraId="5E0685E9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4CA61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905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4A7D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kovovýroby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5460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Brno-sever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9BC38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0,84</w:t>
            </w:r>
          </w:p>
        </w:tc>
      </w:tr>
      <w:tr w:rsidR="007D6E04" w:rsidRPr="007D6E04" w14:paraId="731460B8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C261E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4302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F2B01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Bývalé AGRO v Chrlicích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CAF6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Brno-Chrlice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4141C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1,81</w:t>
            </w:r>
          </w:p>
        </w:tc>
      </w:tr>
      <w:tr w:rsidR="007D6E04" w:rsidRPr="007D6E04" w14:paraId="799D4979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F57EB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4501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CD3E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bývalého pivovaru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E0D2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Brno-Jehnice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FBB32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1,28</w:t>
            </w:r>
          </w:p>
        </w:tc>
      </w:tr>
      <w:tr w:rsidR="007D6E04" w:rsidRPr="007D6E04" w14:paraId="50445D0C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89EC5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702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FB021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Okolí bývalé pískovny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9D2F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Brno-Tuřany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EDA94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2,09</w:t>
            </w:r>
          </w:p>
        </w:tc>
      </w:tr>
      <w:tr w:rsidR="007D6E04" w:rsidRPr="007D6E04" w14:paraId="0E219C1F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263CF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703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BDCDA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v ul. Písníky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A38A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Brno-Tuřany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2A0D9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0,68</w:t>
            </w:r>
          </w:p>
        </w:tc>
      </w:tr>
      <w:tr w:rsidR="007D6E04" w:rsidRPr="007D6E04" w14:paraId="75494078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F0B55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2502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28CF3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 xml:space="preserve">Bývalé skleníky v </w:t>
            </w:r>
            <w:proofErr w:type="spellStart"/>
            <w:r w:rsidRPr="007D6E04">
              <w:rPr>
                <w:rFonts w:ascii="Calibri Light" w:eastAsia="Times New Roman" w:hAnsi="Calibri Light"/>
                <w:color w:val="000000"/>
              </w:rPr>
              <w:t>Přízřenících</w:t>
            </w:r>
            <w:proofErr w:type="spellEnd"/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34A5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Brno-jih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E8D23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1,9</w:t>
            </w:r>
          </w:p>
        </w:tc>
      </w:tr>
      <w:tr w:rsidR="007D6E04" w:rsidRPr="007D6E04" w14:paraId="522F86F1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B23BF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1102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71C71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Bývalý hotel Přehrada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14E2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Brno-Kníničky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D096E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1,19</w:t>
            </w:r>
          </w:p>
        </w:tc>
      </w:tr>
      <w:tr w:rsidR="007D6E04" w:rsidRPr="007D6E04" w14:paraId="3B978EBC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8BE6B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2305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DD3CE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Bývalá cihelna Obřany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63DE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Brno-Maloměřice a Obřany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B3A46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0,99</w:t>
            </w:r>
          </w:p>
        </w:tc>
      </w:tr>
      <w:tr w:rsidR="007D6E04" w:rsidRPr="007D6E04" w14:paraId="3A189A79" w14:textId="77777777" w:rsidTr="000D6A35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404B8D27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507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2D72D641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 xml:space="preserve">Areál Českých energetických závodů, </w:t>
            </w:r>
            <w:proofErr w:type="spellStart"/>
            <w:r w:rsidRPr="007D6E04">
              <w:rPr>
                <w:rFonts w:ascii="Calibri Light" w:eastAsia="Times New Roman" w:hAnsi="Calibri Light"/>
                <w:color w:val="000000"/>
              </w:rPr>
              <w:t>s.p</w:t>
            </w:r>
            <w:proofErr w:type="spellEnd"/>
            <w:r w:rsidRPr="007D6E04">
              <w:rPr>
                <w:rFonts w:ascii="Calibri Light" w:eastAsia="Times New Roman" w:hAnsi="Calibri Light"/>
                <w:color w:val="000000"/>
              </w:rPr>
              <w:t>. v likvidaci""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29924139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Brno-Černovice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6ADCF7BA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5,56</w:t>
            </w:r>
          </w:p>
        </w:tc>
      </w:tr>
      <w:tr w:rsidR="007D6E04" w:rsidRPr="007D6E04" w14:paraId="1568720E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AF031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lastRenderedPageBreak/>
              <w:t>3005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D78A5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 xml:space="preserve">Železniční vlečka při </w:t>
            </w:r>
            <w:proofErr w:type="spellStart"/>
            <w:r w:rsidRPr="007D6E04">
              <w:rPr>
                <w:rFonts w:ascii="Calibri Light" w:eastAsia="Times New Roman" w:hAnsi="Calibri Light"/>
                <w:color w:val="000000"/>
              </w:rPr>
              <w:t>Štýřickém</w:t>
            </w:r>
            <w:proofErr w:type="spellEnd"/>
            <w:r w:rsidRPr="007D6E04">
              <w:rPr>
                <w:rFonts w:ascii="Calibri Light" w:eastAsia="Times New Roman" w:hAnsi="Calibri Light"/>
                <w:color w:val="000000"/>
              </w:rPr>
              <w:t xml:space="preserve"> nábřeží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1A8B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Brno-střed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94713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0,82</w:t>
            </w:r>
          </w:p>
        </w:tc>
      </w:tr>
      <w:tr w:rsidR="007D6E04" w:rsidRPr="007D6E04" w14:paraId="02432094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C47DE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3106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E061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Území podél ulice Mlýnská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40A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Brno-střed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72B41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0,52</w:t>
            </w:r>
          </w:p>
        </w:tc>
      </w:tr>
      <w:tr w:rsidR="007D6E04" w:rsidRPr="007D6E04" w14:paraId="2B687319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57793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603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940E0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Území mezi železnicí při ulici Vídeňská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ABAF2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Brno-jih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2D37F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1,13</w:t>
            </w:r>
          </w:p>
        </w:tc>
      </w:tr>
      <w:tr w:rsidR="007D6E04" w:rsidRPr="007D6E04" w14:paraId="51020BC5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45641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1402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DE316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Bývalý lom v Komíně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BD47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Brno-Komín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3110E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1,54</w:t>
            </w:r>
          </w:p>
        </w:tc>
      </w:tr>
      <w:tr w:rsidR="007D6E04" w:rsidRPr="007D6E04" w14:paraId="38674195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A5B8F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501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7525F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Bývalý areál Aeroklubu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BCB0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Brno-Černovice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66BED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0,64</w:t>
            </w:r>
          </w:p>
        </w:tc>
      </w:tr>
      <w:tr w:rsidR="007D6E04" w:rsidRPr="007D6E04" w14:paraId="37DA3D48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BCCD7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3405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E3A89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Území mezi ul. Cejl a řekou Svitavou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58EF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Brno-sever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8A762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1,47</w:t>
            </w:r>
          </w:p>
        </w:tc>
      </w:tr>
      <w:tr w:rsidR="007D6E04" w:rsidRPr="007D6E04" w14:paraId="05D81466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DD576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3809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2F5B1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 xml:space="preserve">Bývalý </w:t>
            </w:r>
            <w:proofErr w:type="spellStart"/>
            <w:r w:rsidRPr="007D6E04">
              <w:rPr>
                <w:rFonts w:ascii="Calibri Light" w:eastAsia="Times New Roman" w:hAnsi="Calibri Light"/>
                <w:color w:val="000000"/>
              </w:rPr>
              <w:t>Tusculum</w:t>
            </w:r>
            <w:proofErr w:type="spellEnd"/>
            <w:r w:rsidRPr="007D6E04">
              <w:rPr>
                <w:rFonts w:ascii="Calibri Light" w:eastAsia="Times New Roman" w:hAnsi="Calibri Light"/>
                <w:color w:val="000000"/>
              </w:rPr>
              <w:t xml:space="preserve"> a.s., U Červeného Mlýna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81BB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Brno-Královo Pole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5DBA4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0,82</w:t>
            </w:r>
          </w:p>
        </w:tc>
      </w:tr>
      <w:tr w:rsidR="007D6E04" w:rsidRPr="007D6E04" w14:paraId="25DDB17F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33D3C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2304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0F8C5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Bývalá textilní továrna v Obřanech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6C77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Brno-Maloměřice a Obřany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1F555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1,24</w:t>
            </w:r>
          </w:p>
        </w:tc>
      </w:tr>
      <w:tr w:rsidR="007D6E04" w:rsidRPr="007D6E04" w14:paraId="4766722A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F1307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2102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9CEB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Území u hlavního železničního nádraží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B7F2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Brno-střed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99ADA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0,93</w:t>
            </w:r>
          </w:p>
        </w:tc>
      </w:tr>
      <w:tr w:rsidR="007D6E04" w:rsidRPr="007D6E04" w14:paraId="05C9C792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68E59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3404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FC50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Bývalý Společenský klub v Zábrdovicích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3998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Brno-sever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96D10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0,67</w:t>
            </w:r>
          </w:p>
        </w:tc>
      </w:tr>
      <w:tr w:rsidR="007D6E04" w:rsidRPr="007D6E04" w14:paraId="21C294F2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9EDD4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3113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5A3E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Bývalá IMPORTFLORA s.r.o.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E80A2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Brno-střed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98FE8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2,49</w:t>
            </w:r>
          </w:p>
        </w:tc>
      </w:tr>
      <w:tr w:rsidR="007D6E04" w:rsidRPr="007D6E04" w14:paraId="6F8066EE" w14:textId="77777777" w:rsidTr="000D6A35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40D8BD57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801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55E479A3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Skládka Českých drah, u ul. Bidláky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391B438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Brno-jih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65FB29D3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9,42</w:t>
            </w:r>
          </w:p>
        </w:tc>
      </w:tr>
      <w:tr w:rsidR="007D6E04" w:rsidRPr="007D6E04" w14:paraId="07D3F8DE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9AC27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3002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E1907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Bývalé zahrádky vymezené kolejištěm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F89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Brno-střed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8550F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2,42</w:t>
            </w:r>
          </w:p>
        </w:tc>
      </w:tr>
      <w:tr w:rsidR="007D6E04" w:rsidRPr="007D6E04" w14:paraId="5120EC29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F1D02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802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8D70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 xml:space="preserve">Bývalý </w:t>
            </w:r>
            <w:proofErr w:type="spellStart"/>
            <w:r w:rsidRPr="007D6E04">
              <w:rPr>
                <w:rFonts w:ascii="Calibri Light" w:eastAsia="Times New Roman" w:hAnsi="Calibri Light"/>
                <w:color w:val="000000"/>
              </w:rPr>
              <w:t>Centrokov</w:t>
            </w:r>
            <w:proofErr w:type="spellEnd"/>
            <w:r w:rsidRPr="007D6E04">
              <w:rPr>
                <w:rFonts w:ascii="Calibri Light" w:eastAsia="Times New Roman" w:hAnsi="Calibri Light"/>
                <w:color w:val="000000"/>
              </w:rPr>
              <w:t>, FINTREX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FB32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Brno-jih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76F2D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1,52</w:t>
            </w:r>
          </w:p>
        </w:tc>
      </w:tr>
      <w:tr w:rsidR="007D6E04" w:rsidRPr="007D6E04" w14:paraId="39EB2A02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0C06D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2802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30624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při ulici Hybešova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6652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Brno-střed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5506C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1,04</w:t>
            </w:r>
          </w:p>
        </w:tc>
      </w:tr>
      <w:tr w:rsidR="007D6E04" w:rsidRPr="007D6E04" w14:paraId="713E07D1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7626D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3702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79EF4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VUT v ul. Údolní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C8B1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Brno-střed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4DDCE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2,44</w:t>
            </w:r>
          </w:p>
        </w:tc>
      </w:tr>
      <w:tr w:rsidR="007D6E04" w:rsidRPr="007D6E04" w14:paraId="6C9F4640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ED0E9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3302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181B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Bývalý vojenský areál - Veveří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1CAF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Brno-střed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82423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2,06</w:t>
            </w:r>
          </w:p>
        </w:tc>
      </w:tr>
      <w:tr w:rsidR="007D6E04" w:rsidRPr="007D6E04" w14:paraId="2C447194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708E6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1907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D3EF0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bývalé železniční polikliniky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5FC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Brno-Maloměřice a Obřany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BCA15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0,76</w:t>
            </w:r>
          </w:p>
        </w:tc>
      </w:tr>
      <w:tr w:rsidR="007D6E04" w:rsidRPr="007D6E04" w14:paraId="15B081FC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60E76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1906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59A96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Areál firmy VESP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83E8A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Brno-Maloměřice a Obřany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40A01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1,19</w:t>
            </w:r>
          </w:p>
        </w:tc>
      </w:tr>
      <w:tr w:rsidR="007D6E04" w:rsidRPr="007D6E04" w14:paraId="0093ED61" w14:textId="77777777" w:rsidTr="007D6E04">
        <w:trPr>
          <w:trHeight w:val="3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76E2D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4103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A6EB8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Bývalá cihelna při ul. Rušná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4F6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Brno-Bosonohy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1E67D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1,44</w:t>
            </w:r>
          </w:p>
        </w:tc>
      </w:tr>
      <w:tr w:rsidR="007D6E04" w:rsidRPr="007D6E04" w14:paraId="76C8B689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65CE8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4104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712BC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Bývalé zemědělské družstvo Bosonohy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B586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Brno-Bosonohy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EC001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1,32</w:t>
            </w:r>
          </w:p>
        </w:tc>
      </w:tr>
      <w:tr w:rsidR="007D6E04" w:rsidRPr="007D6E04" w14:paraId="2178AE6B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F8D40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1703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A7DE2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Nedostavěný objekt při ulicích Trnkova, Zaoralova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1255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Brno-Líšeň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80870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0,53</w:t>
            </w:r>
          </w:p>
        </w:tc>
      </w:tr>
      <w:tr w:rsidR="007D6E04" w:rsidRPr="007D6E04" w14:paraId="530D16C7" w14:textId="77777777" w:rsidTr="007D6E04">
        <w:trPr>
          <w:trHeight w:val="600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810EB" w14:textId="77777777" w:rsidR="007D6E04" w:rsidRPr="007D6E04" w:rsidRDefault="007D6E04" w:rsidP="007D6E04">
            <w:pPr>
              <w:jc w:val="right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1704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DDD3D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Bývalé Středomoravské dřevařské závody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4D25" w14:textId="77777777" w:rsidR="007D6E04" w:rsidRPr="007D6E04" w:rsidRDefault="007D6E04" w:rsidP="007D6E04">
            <w:pPr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Brno-Líšeň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55225" w14:textId="77777777" w:rsidR="007D6E04" w:rsidRPr="007D6E04" w:rsidRDefault="007D6E04" w:rsidP="007D6E04">
            <w:pPr>
              <w:jc w:val="center"/>
              <w:rPr>
                <w:rFonts w:ascii="Calibri Light" w:eastAsia="Times New Roman" w:hAnsi="Calibri Light"/>
                <w:color w:val="000000"/>
              </w:rPr>
            </w:pPr>
            <w:r w:rsidRPr="007D6E04">
              <w:rPr>
                <w:rFonts w:ascii="Calibri Light" w:eastAsia="Times New Roman" w:hAnsi="Calibri Light"/>
                <w:color w:val="000000"/>
              </w:rPr>
              <w:t>0,71</w:t>
            </w:r>
          </w:p>
        </w:tc>
      </w:tr>
    </w:tbl>
    <w:p w14:paraId="3D0FE172" w14:textId="471EE4A2" w:rsidR="007D6E04" w:rsidRDefault="007D6E04" w:rsidP="7DD0C963">
      <w:pPr>
        <w:pStyle w:val="paragraph"/>
        <w:spacing w:before="0" w:beforeAutospacing="0" w:after="0" w:afterAutospacing="0"/>
        <w:jc w:val="both"/>
        <w:rPr>
          <w:rStyle w:val="normaltextrun"/>
          <w:b/>
          <w:bCs/>
        </w:rPr>
      </w:pPr>
    </w:p>
    <w:p w14:paraId="0735EE07" w14:textId="45D1057E" w:rsidR="007D6E04" w:rsidRDefault="000D6A35" w:rsidP="000D6A35">
      <w:pPr>
        <w:rPr>
          <w:rStyle w:val="normaltextrun"/>
          <w:rFonts w:eastAsia="Times New Roman"/>
          <w:b/>
          <w:bCs/>
          <w:sz w:val="24"/>
          <w:szCs w:val="24"/>
        </w:rPr>
      </w:pPr>
      <w:r w:rsidRPr="000D6A35">
        <w:rPr>
          <w:rFonts w:ascii="Calibri Light" w:eastAsia="Times New Roman" w:hAnsi="Calibri Light"/>
          <w:color w:val="000000"/>
          <w:shd w:val="clear" w:color="auto" w:fill="9CC2E5" w:themeFill="accent1" w:themeFillTint="99"/>
        </w:rPr>
        <w:t xml:space="preserve">                 </w:t>
      </w:r>
      <w:r>
        <w:rPr>
          <w:rFonts w:ascii="Calibri Light" w:eastAsia="Times New Roman" w:hAnsi="Calibri Light"/>
          <w:color w:val="000000"/>
        </w:rPr>
        <w:t xml:space="preserve">  v</w:t>
      </w:r>
      <w:r w:rsidRPr="000D6A35">
        <w:rPr>
          <w:rFonts w:ascii="Calibri Light" w:eastAsia="Times New Roman" w:hAnsi="Calibri Light"/>
          <w:color w:val="000000"/>
        </w:rPr>
        <w:t xml:space="preserve">ybrané lokality pro zjištění existujících záměrů </w:t>
      </w:r>
      <w:r w:rsidR="007D6E04">
        <w:rPr>
          <w:rStyle w:val="normaltextrun"/>
          <w:b/>
          <w:bCs/>
        </w:rPr>
        <w:br w:type="page"/>
      </w:r>
    </w:p>
    <w:p w14:paraId="4D4765F2" w14:textId="77777777" w:rsidR="7DD0C963" w:rsidRDefault="7DD0C963" w:rsidP="7DD0C963">
      <w:pPr>
        <w:pStyle w:val="paragraph"/>
        <w:spacing w:before="0" w:beforeAutospacing="0" w:after="0" w:afterAutospacing="0"/>
        <w:jc w:val="both"/>
        <w:rPr>
          <w:rStyle w:val="normaltextrun"/>
          <w:b/>
          <w:bCs/>
        </w:rPr>
      </w:pPr>
    </w:p>
    <w:p w14:paraId="6099E8B7" w14:textId="59674165" w:rsidR="007D6E04" w:rsidRDefault="007D6E04" w:rsidP="007D6E0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Cs/>
          <w:u w:val="single"/>
        </w:rPr>
      </w:pPr>
      <w:r>
        <w:rPr>
          <w:rStyle w:val="normaltextrun"/>
          <w:bCs/>
          <w:u w:val="single"/>
        </w:rPr>
        <w:t>Příloha č. 4 – Vzor informační karty</w:t>
      </w:r>
    </w:p>
    <w:p w14:paraId="6944A37E" w14:textId="73993A8E" w:rsidR="007D6E04" w:rsidRDefault="007D6E04" w:rsidP="007D6E0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Cs/>
          <w:u w:val="single"/>
        </w:rPr>
      </w:pPr>
    </w:p>
    <w:p w14:paraId="4E55E4B6" w14:textId="77777777" w:rsidR="00A31432" w:rsidRDefault="00A31432" w:rsidP="00A31432"/>
    <w:tbl>
      <w:tblPr>
        <w:tblStyle w:val="Mkatabulky"/>
        <w:tblW w:w="13174" w:type="dxa"/>
        <w:tblLook w:val="0620" w:firstRow="1" w:lastRow="0" w:firstColumn="0" w:lastColumn="0" w:noHBand="1" w:noVBand="1"/>
      </w:tblPr>
      <w:tblGrid>
        <w:gridCol w:w="3730"/>
        <w:gridCol w:w="284"/>
        <w:gridCol w:w="670"/>
        <w:gridCol w:w="289"/>
        <w:gridCol w:w="395"/>
        <w:gridCol w:w="4149"/>
        <w:gridCol w:w="3657"/>
      </w:tblGrid>
      <w:tr w:rsidR="00A31432" w:rsidRPr="00E84D70" w14:paraId="4EE7AD92" w14:textId="77777777" w:rsidTr="0042421B">
        <w:trPr>
          <w:gridAfter w:val="1"/>
          <w:wAfter w:w="3657" w:type="dxa"/>
          <w:trHeight w:val="255"/>
        </w:trPr>
        <w:tc>
          <w:tcPr>
            <w:tcW w:w="53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033FD52" w14:textId="77777777" w:rsidR="00A31432" w:rsidRPr="00E84D70" w:rsidRDefault="00A31432" w:rsidP="0042421B">
            <w:pPr>
              <w:rPr>
                <w:rFonts w:ascii="Cambria" w:hAnsi="Cambria" w:cs="Arial"/>
                <w:sz w:val="20"/>
                <w:szCs w:val="20"/>
              </w:rPr>
            </w:pPr>
            <w:r w:rsidRPr="00E84D70">
              <w:rPr>
                <w:rFonts w:ascii="Cambria" w:hAnsi="Cambria"/>
                <w:sz w:val="20"/>
                <w:szCs w:val="20"/>
              </w:rPr>
              <w:t>Název lokality:</w:t>
            </w:r>
          </w:p>
        </w:tc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14:paraId="758A1F82" w14:textId="77777777" w:rsidR="00A31432" w:rsidRPr="00E84D70" w:rsidRDefault="00A31432" w:rsidP="0042421B">
            <w:pPr>
              <w:rPr>
                <w:rFonts w:ascii="Bookman Old Style" w:hAnsi="Bookman Old Style"/>
              </w:rPr>
            </w:pPr>
          </w:p>
        </w:tc>
      </w:tr>
      <w:tr w:rsidR="00A31432" w:rsidRPr="00E84D70" w14:paraId="009E39E9" w14:textId="77777777" w:rsidTr="0042421B">
        <w:trPr>
          <w:gridAfter w:val="1"/>
          <w:wAfter w:w="3657" w:type="dxa"/>
          <w:trHeight w:val="290"/>
        </w:trPr>
        <w:tc>
          <w:tcPr>
            <w:tcW w:w="53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FA90E2" w14:textId="77777777" w:rsidR="00A31432" w:rsidRPr="00CA3AC6" w:rsidRDefault="00A31432" w:rsidP="0042421B">
            <w:pPr>
              <w:rPr>
                <w:rFonts w:ascii="Cambria" w:hAnsi="Cambria" w:cs="Mangal"/>
                <w:b/>
                <w:bCs/>
                <w:sz w:val="24"/>
                <w:szCs w:val="24"/>
              </w:rPr>
            </w:pPr>
            <w:r w:rsidRPr="00E2382B">
              <w:rPr>
                <w:rFonts w:ascii="Cambria" w:hAnsi="Cambria" w:cs="Mangal"/>
                <w:b/>
                <w:bCs/>
                <w:sz w:val="24"/>
                <w:szCs w:val="24"/>
              </w:rPr>
              <w:t xml:space="preserve">Areál firmy </w:t>
            </w:r>
            <w:proofErr w:type="spellStart"/>
            <w:r w:rsidRPr="00E2382B">
              <w:rPr>
                <w:rFonts w:ascii="Cambria" w:hAnsi="Cambria" w:cs="Mangal"/>
                <w:b/>
                <w:bCs/>
                <w:sz w:val="24"/>
                <w:szCs w:val="24"/>
              </w:rPr>
              <w:t>Vašstav</w:t>
            </w:r>
            <w:proofErr w:type="spellEnd"/>
          </w:p>
        </w:tc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14:paraId="2F94F596" w14:textId="77777777" w:rsidR="00A31432" w:rsidRPr="00E84D70" w:rsidRDefault="00A31432" w:rsidP="0042421B">
            <w:pPr>
              <w:rPr>
                <w:rFonts w:ascii="Bookman Old Style" w:hAnsi="Bookman Old Style"/>
              </w:rPr>
            </w:pPr>
          </w:p>
        </w:tc>
      </w:tr>
      <w:tr w:rsidR="00A31432" w:rsidRPr="00E84D70" w14:paraId="25E3AF84" w14:textId="77777777" w:rsidTr="0042421B">
        <w:trPr>
          <w:gridAfter w:val="1"/>
          <w:wAfter w:w="3657" w:type="dxa"/>
          <w:trHeight w:val="255"/>
        </w:trPr>
        <w:tc>
          <w:tcPr>
            <w:tcW w:w="536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205EE2" w14:textId="77777777" w:rsidR="00A31432" w:rsidRPr="00E84D70" w:rsidRDefault="00A31432" w:rsidP="0042421B">
            <w:pPr>
              <w:rPr>
                <w:rFonts w:ascii="Cambria" w:hAnsi="Cambria"/>
              </w:rPr>
            </w:pP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E4E9A1" w14:textId="77777777" w:rsidR="00A31432" w:rsidRPr="00E84D70" w:rsidRDefault="00A31432" w:rsidP="0042421B">
            <w:pPr>
              <w:rPr>
                <w:rFonts w:ascii="Bookman Old Style" w:hAnsi="Bookman Old Style"/>
              </w:rPr>
            </w:pPr>
          </w:p>
        </w:tc>
      </w:tr>
      <w:tr w:rsidR="00A31432" w:rsidRPr="00E84D70" w14:paraId="72B8A409" w14:textId="77777777" w:rsidTr="0042421B">
        <w:trPr>
          <w:gridAfter w:val="1"/>
          <w:wAfter w:w="3657" w:type="dxa"/>
          <w:trHeight w:val="267"/>
        </w:trPr>
        <w:tc>
          <w:tcPr>
            <w:tcW w:w="5368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AD10F41" w14:textId="77777777" w:rsidR="00A31432" w:rsidRPr="00E84D70" w:rsidRDefault="00A31432" w:rsidP="0042421B">
            <w:pPr>
              <w:rPr>
                <w:rFonts w:ascii="Cambria" w:hAnsi="Cambria"/>
              </w:rPr>
            </w:pPr>
            <w:r w:rsidRPr="00E84D70"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>POPIS</w:t>
            </w:r>
          </w:p>
        </w:tc>
        <w:tc>
          <w:tcPr>
            <w:tcW w:w="4149" w:type="dxa"/>
            <w:tcBorders>
              <w:left w:val="nil"/>
              <w:bottom w:val="nil"/>
              <w:right w:val="nil"/>
            </w:tcBorders>
          </w:tcPr>
          <w:p w14:paraId="31430236" w14:textId="77777777" w:rsidR="00A31432" w:rsidRPr="00E84D70" w:rsidRDefault="00A31432" w:rsidP="0042421B">
            <w:pPr>
              <w:rPr>
                <w:rFonts w:ascii="Bookman Old Style" w:hAnsi="Bookman Old Style"/>
              </w:rPr>
            </w:pPr>
          </w:p>
        </w:tc>
      </w:tr>
      <w:tr w:rsidR="00A31432" w:rsidRPr="00E84D70" w14:paraId="60AAD8AE" w14:textId="77777777" w:rsidTr="0042421B">
        <w:trPr>
          <w:gridAfter w:val="1"/>
          <w:wAfter w:w="3657" w:type="dxa"/>
          <w:trHeight w:val="3042"/>
        </w:trPr>
        <w:tc>
          <w:tcPr>
            <w:tcW w:w="5368" w:type="dxa"/>
            <w:gridSpan w:val="5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14:paraId="3079E5FB" w14:textId="77777777" w:rsidR="00A31432" w:rsidRPr="00E2382B" w:rsidRDefault="00A31432" w:rsidP="0042421B">
            <w:pPr>
              <w:jc w:val="both"/>
            </w:pPr>
            <w:r w:rsidRPr="00E2382B">
              <w:rPr>
                <w:rFonts w:ascii="Cambria" w:hAnsi="Cambria"/>
                <w:sz w:val="20"/>
                <w:szCs w:val="20"/>
              </w:rPr>
              <w:t xml:space="preserve">Areál firmy </w:t>
            </w:r>
            <w:proofErr w:type="spellStart"/>
            <w:r w:rsidRPr="00E2382B">
              <w:rPr>
                <w:rFonts w:ascii="Cambria" w:hAnsi="Cambria"/>
                <w:sz w:val="20"/>
                <w:szCs w:val="20"/>
              </w:rPr>
              <w:t>Vašstav</w:t>
            </w:r>
            <w:proofErr w:type="spellEnd"/>
            <w:r w:rsidRPr="00E2382B">
              <w:rPr>
                <w:rFonts w:ascii="Cambria" w:hAnsi="Cambria"/>
                <w:sz w:val="20"/>
                <w:szCs w:val="20"/>
              </w:rPr>
              <w:t xml:space="preserve"> je využíván především pro skladování stavebního materiálu. Budovy i plochy jsou v původním stavu od počátku 90. let, kdy společnost vznikla. Na předmětném pozemku se nachází jedna zděná stavba o zastavěné ploše 642 m2, která byla postavena na přelomu 60. a 70. let 20. století. Tato se nachází v původním stavu, ale nejeví známky zchátralosti, které by bránily aktuálnímu využívání stavby. V roce 2014 byl k areálu přikoupen sousední pozemek zahrady. Areál slouží k průběžným logistickým účelům společnosti a drobné řemeslné činnosti. Budovy každý den využívají stálí zaměstnanci sem alokovaní.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4F7899A3" w14:textId="77777777" w:rsidR="00A31432" w:rsidRPr="00E84D70" w:rsidRDefault="00A31432" w:rsidP="0042421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w:drawing>
                <wp:inline distT="0" distB="0" distL="0" distR="0" wp14:anchorId="6802F8F9" wp14:editId="55165F84">
                  <wp:extent cx="2357117" cy="1666875"/>
                  <wp:effectExtent l="0" t="0" r="5715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486" cy="167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432" w:rsidRPr="00E84D70" w14:paraId="288E5EC0" w14:textId="77777777" w:rsidTr="0042421B">
        <w:trPr>
          <w:gridAfter w:val="1"/>
          <w:wAfter w:w="3657" w:type="dxa"/>
          <w:trHeight w:val="255"/>
        </w:trPr>
        <w:tc>
          <w:tcPr>
            <w:tcW w:w="5368" w:type="dxa"/>
            <w:gridSpan w:val="5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15477C95" w14:textId="77777777" w:rsidR="00A31432" w:rsidRPr="00E84D70" w:rsidRDefault="00A31432" w:rsidP="0042421B">
            <w:pPr>
              <w:rPr>
                <w:rFonts w:ascii="Cambria" w:hAnsi="Cambria"/>
              </w:rPr>
            </w:pPr>
          </w:p>
        </w:tc>
        <w:tc>
          <w:tcPr>
            <w:tcW w:w="4149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72830CC9" w14:textId="77777777" w:rsidR="00A31432" w:rsidRPr="00E84D70" w:rsidRDefault="00A31432" w:rsidP="0042421B">
            <w:pPr>
              <w:rPr>
                <w:rFonts w:ascii="Bookman Old Style" w:hAnsi="Bookman Old Style"/>
              </w:rPr>
            </w:pPr>
          </w:p>
        </w:tc>
      </w:tr>
      <w:tr w:rsidR="00A31432" w:rsidRPr="00E84D70" w14:paraId="363488B4" w14:textId="77777777" w:rsidTr="0042421B">
        <w:trPr>
          <w:gridAfter w:val="1"/>
          <w:wAfter w:w="3657" w:type="dxa"/>
          <w:trHeight w:val="267"/>
        </w:trPr>
        <w:tc>
          <w:tcPr>
            <w:tcW w:w="536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D5BC98" w14:textId="77777777" w:rsidR="00A31432" w:rsidRPr="00E84D70" w:rsidRDefault="00A31432" w:rsidP="0042421B">
            <w:pPr>
              <w:rPr>
                <w:rFonts w:ascii="Cambria" w:hAnsi="Cambria"/>
              </w:rPr>
            </w:pPr>
            <w:r w:rsidRPr="00E84D70"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>ZÁKLADNÍ ÚDAJE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B1130C" w14:textId="77777777" w:rsidR="00A31432" w:rsidRPr="00E84D70" w:rsidRDefault="00A31432" w:rsidP="0042421B">
            <w:pPr>
              <w:rPr>
                <w:rFonts w:ascii="Bookman Old Style" w:hAnsi="Bookman Old Style"/>
              </w:rPr>
            </w:pPr>
          </w:p>
        </w:tc>
      </w:tr>
      <w:tr w:rsidR="00A31432" w:rsidRPr="00E84D70" w14:paraId="72AA096D" w14:textId="77777777" w:rsidTr="0042421B">
        <w:trPr>
          <w:gridAfter w:val="1"/>
          <w:wAfter w:w="3657" w:type="dxa"/>
          <w:trHeight w:val="232"/>
        </w:trPr>
        <w:tc>
          <w:tcPr>
            <w:tcW w:w="4684" w:type="dxa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186D36F6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ID lokality</w:t>
            </w:r>
          </w:p>
        </w:tc>
        <w:tc>
          <w:tcPr>
            <w:tcW w:w="4833" w:type="dxa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30E23F7A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0101</w:t>
            </w:r>
          </w:p>
        </w:tc>
      </w:tr>
      <w:tr w:rsidR="00A31432" w:rsidRPr="00E84D70" w14:paraId="505318D4" w14:textId="77777777" w:rsidTr="0042421B">
        <w:trPr>
          <w:gridAfter w:val="1"/>
          <w:wAfter w:w="3657" w:type="dxa"/>
          <w:trHeight w:val="232"/>
        </w:trPr>
        <w:tc>
          <w:tcPr>
            <w:tcW w:w="4684" w:type="dxa"/>
            <w:gridSpan w:val="3"/>
            <w:tcBorders>
              <w:top w:val="single" w:sz="4" w:space="0" w:color="808080" w:themeColor="background1" w:themeShade="80"/>
              <w:left w:val="nil"/>
              <w:bottom w:val="single" w:sz="2" w:space="0" w:color="AEAAAA" w:themeColor="background2" w:themeShade="BF"/>
              <w:right w:val="nil"/>
            </w:tcBorders>
            <w:shd w:val="clear" w:color="auto" w:fill="auto"/>
          </w:tcPr>
          <w:p w14:paraId="0038A033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84D70">
              <w:rPr>
                <w:rFonts w:ascii="Cambria" w:hAnsi="Cambria"/>
                <w:sz w:val="20"/>
                <w:szCs w:val="20"/>
              </w:rPr>
              <w:t>Městská část</w:t>
            </w:r>
          </w:p>
        </w:tc>
        <w:tc>
          <w:tcPr>
            <w:tcW w:w="4833" w:type="dxa"/>
            <w:gridSpan w:val="3"/>
            <w:tcBorders>
              <w:top w:val="single" w:sz="4" w:space="0" w:color="808080" w:themeColor="background1" w:themeShade="80"/>
              <w:left w:val="nil"/>
              <w:bottom w:val="single" w:sz="2" w:space="0" w:color="AEAAAA" w:themeColor="background2" w:themeShade="BF"/>
              <w:right w:val="nil"/>
            </w:tcBorders>
            <w:shd w:val="clear" w:color="auto" w:fill="auto"/>
          </w:tcPr>
          <w:p w14:paraId="176672E9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 w:rsidRPr="00796C21">
              <w:rPr>
                <w:rFonts w:ascii="Cambria" w:hAnsi="Cambria"/>
                <w:sz w:val="20"/>
                <w:szCs w:val="20"/>
              </w:rPr>
              <w:t>Brno-</w:t>
            </w:r>
            <w:r>
              <w:rPr>
                <w:rFonts w:ascii="Cambria" w:hAnsi="Cambria"/>
                <w:sz w:val="20"/>
                <w:szCs w:val="20"/>
              </w:rPr>
              <w:t>Bohunice</w:t>
            </w:r>
          </w:p>
        </w:tc>
      </w:tr>
      <w:tr w:rsidR="00A31432" w:rsidRPr="00E84D70" w14:paraId="646A01EC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  <w:shd w:val="clear" w:color="auto" w:fill="auto"/>
          </w:tcPr>
          <w:p w14:paraId="1EEC7077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84D70">
              <w:rPr>
                <w:rFonts w:ascii="Cambria" w:hAnsi="Cambria"/>
                <w:sz w:val="20"/>
                <w:szCs w:val="20"/>
              </w:rPr>
              <w:t>Katastr</w:t>
            </w:r>
          </w:p>
        </w:tc>
        <w:tc>
          <w:tcPr>
            <w:tcW w:w="4833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  <w:shd w:val="clear" w:color="auto" w:fill="auto"/>
          </w:tcPr>
          <w:p w14:paraId="6FA33D0D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Bohunice</w:t>
            </w:r>
          </w:p>
        </w:tc>
      </w:tr>
      <w:tr w:rsidR="00A31432" w:rsidRPr="00E84D70" w14:paraId="59F738DE" w14:textId="77777777" w:rsidTr="0042421B">
        <w:trPr>
          <w:gridAfter w:val="1"/>
          <w:wAfter w:w="3657" w:type="dxa"/>
          <w:trHeight w:val="232"/>
        </w:trPr>
        <w:tc>
          <w:tcPr>
            <w:tcW w:w="4684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51D8B1A5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84D70">
              <w:rPr>
                <w:rFonts w:ascii="Cambria" w:hAnsi="Cambria"/>
                <w:sz w:val="20"/>
                <w:szCs w:val="20"/>
              </w:rPr>
              <w:t>Parcelní čísla</w:t>
            </w:r>
          </w:p>
        </w:tc>
        <w:tc>
          <w:tcPr>
            <w:tcW w:w="4833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0123EAE6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viz příloha</w:t>
            </w:r>
          </w:p>
        </w:tc>
      </w:tr>
      <w:tr w:rsidR="00A31432" w:rsidRPr="00E84D70" w14:paraId="3B98A902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7C4D8924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84D70">
              <w:rPr>
                <w:rFonts w:ascii="Cambria" w:hAnsi="Cambria"/>
                <w:sz w:val="20"/>
                <w:szCs w:val="20"/>
              </w:rPr>
              <w:t>Adresa</w:t>
            </w:r>
          </w:p>
        </w:tc>
        <w:tc>
          <w:tcPr>
            <w:tcW w:w="4833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45933658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ulice Vinohrady</w:t>
            </w:r>
          </w:p>
        </w:tc>
      </w:tr>
      <w:tr w:rsidR="00A31432" w:rsidRPr="00E84D70" w14:paraId="7BA43DE2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6A987FCD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84D70">
              <w:rPr>
                <w:rFonts w:ascii="Cambria" w:hAnsi="Cambria"/>
                <w:sz w:val="20"/>
                <w:szCs w:val="20"/>
              </w:rPr>
              <w:t>Rozloha (ha)</w:t>
            </w:r>
          </w:p>
        </w:tc>
        <w:tc>
          <w:tcPr>
            <w:tcW w:w="4833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776BBFA6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0,7</w:t>
            </w:r>
            <w:r w:rsidRPr="00796C21">
              <w:rPr>
                <w:rFonts w:ascii="Cambria" w:hAnsi="Cambria"/>
                <w:sz w:val="20"/>
                <w:szCs w:val="20"/>
              </w:rPr>
              <w:t xml:space="preserve"> ha</w:t>
            </w:r>
          </w:p>
        </w:tc>
      </w:tr>
      <w:tr w:rsidR="00A31432" w:rsidRPr="00E84D70" w14:paraId="59ED7DCD" w14:textId="77777777" w:rsidTr="0042421B">
        <w:trPr>
          <w:gridAfter w:val="1"/>
          <w:wAfter w:w="3657" w:type="dxa"/>
          <w:trHeight w:val="232"/>
        </w:trPr>
        <w:tc>
          <w:tcPr>
            <w:tcW w:w="4684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66E70D99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84D70">
              <w:rPr>
                <w:rFonts w:ascii="Cambria" w:hAnsi="Cambria"/>
                <w:sz w:val="20"/>
                <w:szCs w:val="20"/>
              </w:rPr>
              <w:t>Míra zastavěnosti území (%)</w:t>
            </w:r>
          </w:p>
        </w:tc>
        <w:tc>
          <w:tcPr>
            <w:tcW w:w="4833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49018238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</w:t>
            </w:r>
            <w:r w:rsidRPr="00796C21">
              <w:rPr>
                <w:rFonts w:ascii="Cambria" w:hAnsi="Cambria"/>
                <w:sz w:val="20"/>
                <w:szCs w:val="20"/>
              </w:rPr>
              <w:t xml:space="preserve"> %</w:t>
            </w:r>
          </w:p>
        </w:tc>
      </w:tr>
      <w:tr w:rsidR="00A31432" w:rsidRPr="00E84D70" w14:paraId="57CDCBB9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07000B0D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84D70">
              <w:rPr>
                <w:rFonts w:ascii="Cambria" w:hAnsi="Cambria"/>
                <w:sz w:val="20"/>
                <w:szCs w:val="20"/>
              </w:rPr>
              <w:t>Míra využívanosti území (%)</w:t>
            </w:r>
          </w:p>
        </w:tc>
        <w:tc>
          <w:tcPr>
            <w:tcW w:w="4833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27B4A294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80 </w:t>
            </w:r>
            <w:r w:rsidRPr="00796C21">
              <w:rPr>
                <w:rFonts w:ascii="Cambria" w:hAnsi="Cambria"/>
                <w:sz w:val="20"/>
                <w:szCs w:val="20"/>
              </w:rPr>
              <w:t>%</w:t>
            </w:r>
          </w:p>
        </w:tc>
      </w:tr>
      <w:tr w:rsidR="00A31432" w:rsidRPr="00E84D70" w14:paraId="5929406B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  <w:shd w:val="clear" w:color="auto" w:fill="auto"/>
          </w:tcPr>
          <w:p w14:paraId="0D0D6EBF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84D70">
              <w:rPr>
                <w:rFonts w:ascii="Cambria" w:hAnsi="Cambria"/>
                <w:sz w:val="20"/>
                <w:szCs w:val="20"/>
              </w:rPr>
              <w:t>Aktuální stav</w:t>
            </w:r>
          </w:p>
        </w:tc>
        <w:tc>
          <w:tcPr>
            <w:tcW w:w="4833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  <w:shd w:val="clear" w:color="auto" w:fill="auto"/>
          </w:tcPr>
          <w:p w14:paraId="575E5680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 w:rsidRPr="00E2382B">
              <w:rPr>
                <w:rFonts w:ascii="Cambria" w:hAnsi="Cambria"/>
                <w:sz w:val="20"/>
                <w:szCs w:val="20"/>
              </w:rPr>
              <w:t>skladovací plochy, využívané budovy</w:t>
            </w:r>
          </w:p>
        </w:tc>
      </w:tr>
      <w:tr w:rsidR="00A31432" w:rsidRPr="00E84D70" w14:paraId="5C17D348" w14:textId="77777777" w:rsidTr="0042421B">
        <w:trPr>
          <w:gridAfter w:val="1"/>
          <w:wAfter w:w="3657" w:type="dxa"/>
          <w:trHeight w:val="232"/>
        </w:trPr>
        <w:tc>
          <w:tcPr>
            <w:tcW w:w="4684" w:type="dxa"/>
            <w:gridSpan w:val="3"/>
            <w:tcBorders>
              <w:top w:val="single" w:sz="2" w:space="0" w:color="AEAAAA" w:themeColor="background2" w:themeShade="BF"/>
              <w:left w:val="nil"/>
              <w:bottom w:val="nil"/>
              <w:right w:val="nil"/>
            </w:tcBorders>
          </w:tcPr>
          <w:p w14:paraId="1E99337F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33" w:type="dxa"/>
            <w:gridSpan w:val="3"/>
            <w:tcBorders>
              <w:top w:val="single" w:sz="2" w:space="0" w:color="AEAAAA" w:themeColor="background2" w:themeShade="BF"/>
              <w:left w:val="nil"/>
              <w:bottom w:val="nil"/>
              <w:right w:val="nil"/>
            </w:tcBorders>
          </w:tcPr>
          <w:p w14:paraId="765954D1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3C13B46E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1146A7" w14:textId="77777777" w:rsidR="00A31432" w:rsidRPr="00E84D70" w:rsidRDefault="00A31432" w:rsidP="0042421B">
            <w:pPr>
              <w:ind w:right="-968"/>
              <w:rPr>
                <w:rFonts w:ascii="Cambria" w:hAnsi="Cambria"/>
                <w:color w:val="2E74B5" w:themeColor="accent1" w:themeShade="BF"/>
                <w:sz w:val="20"/>
                <w:szCs w:val="20"/>
              </w:rPr>
            </w:pPr>
            <w:r w:rsidRPr="00E84D70"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>MAJETKOPRÁVNÍ STRUKTURA</w:t>
            </w:r>
          </w:p>
        </w:tc>
        <w:tc>
          <w:tcPr>
            <w:tcW w:w="48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D031CF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16987E82" w14:textId="77777777" w:rsidTr="0042421B">
        <w:trPr>
          <w:gridAfter w:val="1"/>
          <w:wAfter w:w="3657" w:type="dxa"/>
          <w:trHeight w:val="232"/>
        </w:trPr>
        <w:tc>
          <w:tcPr>
            <w:tcW w:w="4684" w:type="dxa"/>
            <w:gridSpan w:val="3"/>
            <w:tcBorders>
              <w:top w:val="single" w:sz="4" w:space="0" w:color="auto"/>
              <w:left w:val="nil"/>
              <w:bottom w:val="single" w:sz="2" w:space="0" w:color="AEAAAA" w:themeColor="background2" w:themeShade="BF"/>
              <w:right w:val="nil"/>
            </w:tcBorders>
          </w:tcPr>
          <w:p w14:paraId="5AFDBED2" w14:textId="77777777" w:rsidR="00A31432" w:rsidRPr="00E84D7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84D70">
              <w:rPr>
                <w:rFonts w:ascii="Cambria" w:hAnsi="Cambria"/>
                <w:sz w:val="20"/>
                <w:szCs w:val="20"/>
              </w:rPr>
              <w:t>POZEMKY</w:t>
            </w:r>
          </w:p>
        </w:tc>
        <w:tc>
          <w:tcPr>
            <w:tcW w:w="4833" w:type="dxa"/>
            <w:gridSpan w:val="3"/>
            <w:tcBorders>
              <w:top w:val="single" w:sz="4" w:space="0" w:color="auto"/>
              <w:left w:val="nil"/>
              <w:bottom w:val="single" w:sz="2" w:space="0" w:color="AEAAAA" w:themeColor="background2" w:themeShade="BF"/>
              <w:right w:val="nil"/>
            </w:tcBorders>
          </w:tcPr>
          <w:p w14:paraId="538E567B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37CD06AC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733A0230" w14:textId="77777777" w:rsidR="00A31432" w:rsidRPr="00796C21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2382B">
              <w:rPr>
                <w:rFonts w:ascii="Cambria" w:hAnsi="Cambria"/>
                <w:sz w:val="20"/>
                <w:szCs w:val="20"/>
              </w:rPr>
              <w:t>VAŠSTAV, s.r.o.</w:t>
            </w:r>
          </w:p>
        </w:tc>
        <w:tc>
          <w:tcPr>
            <w:tcW w:w="4833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1372D7C9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96,8 %</w:t>
            </w:r>
          </w:p>
        </w:tc>
      </w:tr>
      <w:tr w:rsidR="00A31432" w:rsidRPr="00E84D70" w14:paraId="0E8F5B37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4F85C75B" w14:textId="77777777" w:rsidR="00A31432" w:rsidRPr="00796C21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2382B">
              <w:rPr>
                <w:rFonts w:ascii="Cambria" w:hAnsi="Cambria"/>
                <w:sz w:val="20"/>
                <w:szCs w:val="20"/>
              </w:rPr>
              <w:t>Statutární město Brno</w:t>
            </w:r>
          </w:p>
        </w:tc>
        <w:tc>
          <w:tcPr>
            <w:tcW w:w="4833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5A3DC3DA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2,3 %</w:t>
            </w:r>
          </w:p>
        </w:tc>
      </w:tr>
      <w:tr w:rsidR="00A31432" w:rsidRPr="00E84D70" w14:paraId="42049D8C" w14:textId="77777777" w:rsidTr="0042421B">
        <w:trPr>
          <w:gridAfter w:val="1"/>
          <w:wAfter w:w="3657" w:type="dxa"/>
          <w:trHeight w:val="232"/>
        </w:trPr>
        <w:tc>
          <w:tcPr>
            <w:tcW w:w="4684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2CAAF85E" w14:textId="77777777" w:rsidR="00A31432" w:rsidRPr="00352700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2382B">
              <w:rPr>
                <w:rFonts w:ascii="Cambria" w:hAnsi="Cambria"/>
                <w:sz w:val="20"/>
                <w:szCs w:val="20"/>
              </w:rPr>
              <w:t>Novotná Vladimíra JUDr.</w:t>
            </w:r>
          </w:p>
        </w:tc>
        <w:tc>
          <w:tcPr>
            <w:tcW w:w="4833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3606E825" w14:textId="77777777" w:rsidR="00A31432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0,9 %</w:t>
            </w:r>
          </w:p>
        </w:tc>
      </w:tr>
      <w:tr w:rsidR="00A31432" w:rsidRPr="00E84D70" w14:paraId="4563136D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461CCFFD" w14:textId="77777777" w:rsidR="00A31432" w:rsidRPr="00796C21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33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5A63E55D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5A74D3D7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04ED12FE" w14:textId="77777777" w:rsidR="00A31432" w:rsidRPr="00796C21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BUDOVY</w:t>
            </w:r>
          </w:p>
        </w:tc>
        <w:tc>
          <w:tcPr>
            <w:tcW w:w="4833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15FE5E50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3713F4FF" w14:textId="77777777" w:rsidTr="0042421B">
        <w:trPr>
          <w:gridAfter w:val="1"/>
          <w:wAfter w:w="3657" w:type="dxa"/>
          <w:trHeight w:val="244"/>
        </w:trPr>
        <w:tc>
          <w:tcPr>
            <w:tcW w:w="4684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4EEFC276" w14:textId="77777777" w:rsidR="00A31432" w:rsidRPr="00796C21" w:rsidRDefault="00A31432" w:rsidP="0042421B">
            <w:pPr>
              <w:ind w:right="-968"/>
              <w:jc w:val="both"/>
              <w:rPr>
                <w:rFonts w:ascii="Cambria" w:hAnsi="Cambria"/>
                <w:sz w:val="20"/>
                <w:szCs w:val="20"/>
              </w:rPr>
            </w:pPr>
            <w:r w:rsidRPr="00E2382B">
              <w:rPr>
                <w:rFonts w:ascii="Cambria" w:hAnsi="Cambria"/>
                <w:sz w:val="20"/>
                <w:szCs w:val="20"/>
              </w:rPr>
              <w:t>VAŠSTAV, s.r.o.</w:t>
            </w:r>
          </w:p>
        </w:tc>
        <w:tc>
          <w:tcPr>
            <w:tcW w:w="4833" w:type="dxa"/>
            <w:gridSpan w:val="3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5F03FD29" w14:textId="77777777" w:rsidR="00A31432" w:rsidRPr="00796C21" w:rsidRDefault="00A31432" w:rsidP="0042421B">
            <w:pPr>
              <w:ind w:left="461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100,0 %</w:t>
            </w:r>
          </w:p>
        </w:tc>
      </w:tr>
      <w:tr w:rsidR="00A31432" w:rsidRPr="00E84D70" w14:paraId="5BA2BCEE" w14:textId="77777777" w:rsidTr="0042421B">
        <w:trPr>
          <w:gridAfter w:val="1"/>
          <w:wAfter w:w="3657" w:type="dxa"/>
          <w:trHeight w:val="244"/>
        </w:trPr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</w:tcPr>
          <w:p w14:paraId="13AAB215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167E8222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0E53162A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24860B7F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4573D07E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071244F3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62EBC337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09AD03E1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4D7A7B9F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6EE55508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6EFBFEAD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54662CE8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6ED59612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12EB2FEC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639A1C1E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2A358B42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14:paraId="632C2D14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78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0CA4AC2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2D24DC24" w14:textId="77777777" w:rsidTr="0042421B">
        <w:trPr>
          <w:gridAfter w:val="1"/>
          <w:wAfter w:w="3657" w:type="dxa"/>
          <w:trHeight w:val="232"/>
        </w:trPr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6E91B" w14:textId="77777777" w:rsidR="00A31432" w:rsidRPr="00796C21" w:rsidRDefault="00A31432" w:rsidP="0042421B">
            <w:pPr>
              <w:rPr>
                <w:rFonts w:ascii="Cambria" w:hAnsi="Cambria"/>
                <w:sz w:val="20"/>
                <w:szCs w:val="20"/>
              </w:rPr>
            </w:pPr>
            <w:r w:rsidRPr="00F07179"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>VLASTNICTVÍ POZEMKŮ</w:t>
            </w:r>
          </w:p>
        </w:tc>
        <w:tc>
          <w:tcPr>
            <w:tcW w:w="57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9960D7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71F9CFB2" w14:textId="77777777" w:rsidTr="0042421B">
        <w:tblPrEx>
          <w:tblCellMar>
            <w:left w:w="70" w:type="dxa"/>
            <w:right w:w="70" w:type="dxa"/>
          </w:tblCellMar>
        </w:tblPrEx>
        <w:trPr>
          <w:gridAfter w:val="1"/>
          <w:wAfter w:w="3657" w:type="dxa"/>
          <w:trHeight w:val="232"/>
        </w:trPr>
        <w:tc>
          <w:tcPr>
            <w:tcW w:w="951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1E2837" w14:textId="77777777" w:rsidR="00A31432" w:rsidRPr="00796C21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5B3CD8" wp14:editId="053A07E9">
                  <wp:extent cx="5295900" cy="3533775"/>
                  <wp:effectExtent l="0" t="0" r="0" b="0"/>
                  <wp:docPr id="4" name="Graf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FE97BA-72CF-404C-B730-B75F083712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A31432" w:rsidRPr="00E84D70" w14:paraId="3F0B4FEC" w14:textId="77777777" w:rsidTr="0042421B">
        <w:trPr>
          <w:gridAfter w:val="1"/>
          <w:wAfter w:w="3657" w:type="dxa"/>
          <w:trHeight w:val="244"/>
        </w:trPr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</w:tcPr>
          <w:p w14:paraId="17A1DA79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78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4722B5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4F6143A2" w14:textId="77777777" w:rsidTr="0042421B">
        <w:trPr>
          <w:gridAfter w:val="1"/>
          <w:wAfter w:w="3657" w:type="dxa"/>
          <w:trHeight w:val="232"/>
        </w:trPr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05E63B" w14:textId="77777777" w:rsidR="00A31432" w:rsidRPr="00F07179" w:rsidRDefault="00A31432" w:rsidP="0042421B">
            <w:pPr>
              <w:rPr>
                <w:rFonts w:ascii="Cambria" w:hAnsi="Cambria"/>
                <w:color w:val="2E74B5" w:themeColor="accent1" w:themeShade="BF"/>
                <w:sz w:val="20"/>
                <w:szCs w:val="20"/>
              </w:rPr>
            </w:pPr>
            <w:r w:rsidRPr="00F07179"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>VLASTNICTVÍ BUDOV</w:t>
            </w:r>
          </w:p>
        </w:tc>
        <w:tc>
          <w:tcPr>
            <w:tcW w:w="57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5E2293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19FC0A2E" w14:textId="77777777" w:rsidTr="0042421B">
        <w:tblPrEx>
          <w:tblCellMar>
            <w:left w:w="70" w:type="dxa"/>
            <w:right w:w="70" w:type="dxa"/>
          </w:tblCellMar>
        </w:tblPrEx>
        <w:trPr>
          <w:gridAfter w:val="1"/>
          <w:wAfter w:w="3657" w:type="dxa"/>
          <w:trHeight w:val="232"/>
        </w:trPr>
        <w:tc>
          <w:tcPr>
            <w:tcW w:w="951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6C7CC9" w14:textId="77777777" w:rsidR="00A31432" w:rsidRPr="00796C21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4E162A" wp14:editId="34B51CA7">
                  <wp:extent cx="5295900" cy="3686176"/>
                  <wp:effectExtent l="0" t="0" r="0" b="0"/>
                  <wp:docPr id="8" name="Graf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6F667F-17E6-4AF1-93CC-D64DC8EEBA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A31432" w:rsidRPr="00E84D70" w14:paraId="7763724A" w14:textId="77777777" w:rsidTr="0042421B">
        <w:trPr>
          <w:gridAfter w:val="1"/>
          <w:wAfter w:w="3657" w:type="dxa"/>
          <w:trHeight w:val="244"/>
        </w:trPr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</w:tcPr>
          <w:p w14:paraId="751F5469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78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DF627D8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01084A" w14:paraId="72754C6F" w14:textId="77777777" w:rsidTr="0042421B">
        <w:trPr>
          <w:gridAfter w:val="1"/>
          <w:wAfter w:w="3657" w:type="dxa"/>
          <w:trHeight w:val="232"/>
        </w:trPr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248582" w14:textId="77777777" w:rsidR="00A31432" w:rsidRPr="0001084A" w:rsidRDefault="00A31432" w:rsidP="0042421B">
            <w:pPr>
              <w:rPr>
                <w:rFonts w:ascii="Cambria" w:hAnsi="Cambria"/>
                <w:color w:val="2E74B5" w:themeColor="accent1" w:themeShade="BF"/>
                <w:sz w:val="20"/>
                <w:szCs w:val="20"/>
              </w:rPr>
            </w:pPr>
            <w:r w:rsidRPr="0001084A"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>VYUŽITÍ ÚZEMÍ</w:t>
            </w:r>
          </w:p>
        </w:tc>
        <w:tc>
          <w:tcPr>
            <w:tcW w:w="57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22932F" w14:textId="77777777" w:rsidR="00A31432" w:rsidRPr="0001084A" w:rsidRDefault="00A31432" w:rsidP="0042421B">
            <w:pPr>
              <w:rPr>
                <w:rFonts w:ascii="Cambria" w:hAnsi="Cambria"/>
                <w:color w:val="2E74B5" w:themeColor="accent1" w:themeShade="BF"/>
                <w:sz w:val="20"/>
                <w:szCs w:val="20"/>
              </w:rPr>
            </w:pPr>
          </w:p>
        </w:tc>
      </w:tr>
      <w:tr w:rsidR="00A31432" w:rsidRPr="00E84D70" w14:paraId="56BD9876" w14:textId="77777777" w:rsidTr="0042421B">
        <w:trPr>
          <w:gridAfter w:val="1"/>
          <w:wAfter w:w="3657" w:type="dxa"/>
          <w:trHeight w:val="232"/>
        </w:trPr>
        <w:tc>
          <w:tcPr>
            <w:tcW w:w="3730" w:type="dxa"/>
            <w:tcBorders>
              <w:top w:val="single" w:sz="4" w:space="0" w:color="auto"/>
              <w:left w:val="nil"/>
              <w:bottom w:val="single" w:sz="2" w:space="0" w:color="AEAAAA" w:themeColor="background2" w:themeShade="BF"/>
              <w:right w:val="nil"/>
            </w:tcBorders>
          </w:tcPr>
          <w:p w14:paraId="190240C7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Původní účel využití území</w:t>
            </w:r>
          </w:p>
        </w:tc>
        <w:tc>
          <w:tcPr>
            <w:tcW w:w="5787" w:type="dxa"/>
            <w:gridSpan w:val="5"/>
            <w:tcBorders>
              <w:top w:val="single" w:sz="4" w:space="0" w:color="auto"/>
              <w:left w:val="nil"/>
              <w:bottom w:val="single" w:sz="2" w:space="0" w:color="AEAAAA" w:themeColor="background2" w:themeShade="BF"/>
              <w:right w:val="nil"/>
            </w:tcBorders>
          </w:tcPr>
          <w:p w14:paraId="067BCEEA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E2382B">
              <w:rPr>
                <w:rFonts w:ascii="Cambria" w:hAnsi="Cambria"/>
                <w:sz w:val="20"/>
                <w:szCs w:val="20"/>
              </w:rPr>
              <w:t>skladování stavebního materiálu</w:t>
            </w:r>
          </w:p>
        </w:tc>
      </w:tr>
      <w:tr w:rsidR="00A31432" w:rsidRPr="00E84D70" w14:paraId="73B9AA8B" w14:textId="77777777" w:rsidTr="0042421B">
        <w:trPr>
          <w:gridAfter w:val="1"/>
          <w:wAfter w:w="3657" w:type="dxa"/>
          <w:trHeight w:val="720"/>
        </w:trPr>
        <w:tc>
          <w:tcPr>
            <w:tcW w:w="3730" w:type="dxa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428EBC36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Navrhovaný účel dle nového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ÚPmB</w:t>
            </w:r>
            <w:proofErr w:type="spellEnd"/>
          </w:p>
        </w:tc>
        <w:tc>
          <w:tcPr>
            <w:tcW w:w="5787" w:type="dxa"/>
            <w:gridSpan w:val="5"/>
            <w:tcBorders>
              <w:top w:val="single" w:sz="2" w:space="0" w:color="AEAAAA" w:themeColor="background2" w:themeShade="BF"/>
              <w:left w:val="nil"/>
              <w:bottom w:val="single" w:sz="2" w:space="0" w:color="AEAAAA" w:themeColor="background2" w:themeShade="BF"/>
              <w:right w:val="nil"/>
            </w:tcBorders>
          </w:tcPr>
          <w:p w14:paraId="78D7392F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E2382B">
              <w:rPr>
                <w:rFonts w:ascii="Cambria" w:hAnsi="Cambria"/>
                <w:sz w:val="20"/>
                <w:szCs w:val="20"/>
              </w:rPr>
              <w:t>rozvojová lokalita, plocha změn – plocha smíšená obytná (C/k3), plocha veřejných prostranství, plocha bydlení (B/r2), plocha dopravní infrastruktury (D)</w:t>
            </w:r>
          </w:p>
        </w:tc>
      </w:tr>
      <w:tr w:rsidR="00A31432" w:rsidRPr="00E84D70" w14:paraId="3760E3F2" w14:textId="77777777" w:rsidTr="0042421B">
        <w:trPr>
          <w:gridAfter w:val="1"/>
          <w:wAfter w:w="3657" w:type="dxa"/>
          <w:trHeight w:val="244"/>
        </w:trPr>
        <w:tc>
          <w:tcPr>
            <w:tcW w:w="3730" w:type="dxa"/>
            <w:tcBorders>
              <w:top w:val="single" w:sz="2" w:space="0" w:color="AEAAAA" w:themeColor="background2" w:themeShade="BF"/>
              <w:left w:val="nil"/>
              <w:bottom w:val="nil"/>
              <w:right w:val="nil"/>
            </w:tcBorders>
          </w:tcPr>
          <w:p w14:paraId="34D09B0C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787" w:type="dxa"/>
            <w:gridSpan w:val="5"/>
            <w:tcBorders>
              <w:top w:val="single" w:sz="2" w:space="0" w:color="AEAAAA" w:themeColor="background2" w:themeShade="BF"/>
              <w:left w:val="nil"/>
              <w:bottom w:val="nil"/>
              <w:right w:val="nil"/>
            </w:tcBorders>
          </w:tcPr>
          <w:p w14:paraId="41D8DB46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01084A" w14:paraId="3F98ECAA" w14:textId="77777777" w:rsidTr="0042421B">
        <w:trPr>
          <w:gridAfter w:val="1"/>
          <w:wAfter w:w="3657" w:type="dxa"/>
          <w:trHeight w:val="232"/>
        </w:trPr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59AC0" w14:textId="77777777" w:rsidR="00A31432" w:rsidRPr="0001084A" w:rsidRDefault="00A31432" w:rsidP="0042421B">
            <w:pPr>
              <w:rPr>
                <w:rFonts w:ascii="Cambria" w:hAnsi="Cambria"/>
                <w:color w:val="2E74B5" w:themeColor="accent1" w:themeShade="BF"/>
                <w:sz w:val="20"/>
                <w:szCs w:val="20"/>
              </w:rPr>
            </w:pPr>
            <w:r w:rsidRPr="0001084A"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>PRÁVNÍ LIMITY</w:t>
            </w:r>
          </w:p>
        </w:tc>
        <w:tc>
          <w:tcPr>
            <w:tcW w:w="57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DE7771" w14:textId="77777777" w:rsidR="00A31432" w:rsidRPr="0001084A" w:rsidRDefault="00A31432" w:rsidP="0042421B">
            <w:pPr>
              <w:rPr>
                <w:rFonts w:ascii="Cambria" w:hAnsi="Cambria"/>
                <w:color w:val="2E74B5" w:themeColor="accent1" w:themeShade="BF"/>
                <w:sz w:val="20"/>
                <w:szCs w:val="20"/>
              </w:rPr>
            </w:pPr>
          </w:p>
        </w:tc>
      </w:tr>
      <w:tr w:rsidR="00A31432" w:rsidRPr="00E84D70" w14:paraId="05B75033" w14:textId="77777777" w:rsidTr="0042421B">
        <w:trPr>
          <w:gridAfter w:val="1"/>
          <w:wAfter w:w="3657" w:type="dxa"/>
          <w:trHeight w:val="232"/>
        </w:trPr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</w:tcPr>
          <w:p w14:paraId="68BBFB97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žádné</w:t>
            </w:r>
          </w:p>
        </w:tc>
        <w:tc>
          <w:tcPr>
            <w:tcW w:w="5787" w:type="dxa"/>
            <w:gridSpan w:val="5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</w:tcPr>
          <w:p w14:paraId="0EAFB4CA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5F40F9A1" w14:textId="77777777" w:rsidTr="0042421B">
        <w:trPr>
          <w:gridAfter w:val="1"/>
          <w:wAfter w:w="3657" w:type="dxa"/>
          <w:trHeight w:val="244"/>
        </w:trPr>
        <w:tc>
          <w:tcPr>
            <w:tcW w:w="3730" w:type="dxa"/>
            <w:tcBorders>
              <w:top w:val="single" w:sz="2" w:space="0" w:color="AEAAAA" w:themeColor="background2" w:themeShade="BF"/>
              <w:left w:val="nil"/>
              <w:bottom w:val="nil"/>
              <w:right w:val="nil"/>
            </w:tcBorders>
          </w:tcPr>
          <w:p w14:paraId="648C6B73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787" w:type="dxa"/>
            <w:gridSpan w:val="5"/>
            <w:tcBorders>
              <w:top w:val="single" w:sz="2" w:space="0" w:color="AEAAAA" w:themeColor="background2" w:themeShade="BF"/>
              <w:left w:val="nil"/>
              <w:bottom w:val="nil"/>
              <w:right w:val="nil"/>
            </w:tcBorders>
          </w:tcPr>
          <w:p w14:paraId="7A02FA15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720D6984" w14:textId="77777777" w:rsidTr="0042421B">
        <w:trPr>
          <w:gridAfter w:val="1"/>
          <w:wAfter w:w="3657" w:type="dxa"/>
          <w:trHeight w:val="232"/>
        </w:trPr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B57505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01084A"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>EXISTUJÍCÍ ZÁMĚRY ČI PROJEKTY</w:t>
            </w:r>
          </w:p>
        </w:tc>
        <w:tc>
          <w:tcPr>
            <w:tcW w:w="57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57315B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796C21" w14:paraId="1A81CE45" w14:textId="77777777" w:rsidTr="0042421B">
        <w:trPr>
          <w:gridAfter w:val="1"/>
          <w:wAfter w:w="3657" w:type="dxa"/>
          <w:trHeight w:val="232"/>
        </w:trPr>
        <w:tc>
          <w:tcPr>
            <w:tcW w:w="9517" w:type="dxa"/>
            <w:gridSpan w:val="6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0795D7BB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E2382B">
              <w:rPr>
                <w:rFonts w:ascii="Cambria" w:hAnsi="Cambria"/>
                <w:sz w:val="20"/>
                <w:szCs w:val="20"/>
              </w:rPr>
              <w:t xml:space="preserve">Aktuální ÚP neumožňuje další rozšiřování zázemí firmy, ačkoli by potřebovala rekonstruovat plechovou budovu zámečnické dílny na profesionální zázemí. Návrh nového ÚP však lokalitu plánuje využít pro rozšíření bytové výstavby a jejího zázemí, stejně jako široké okolí zahrádkářské kolonie. Dojde tak k zásadnímu zhodnocení území, které svým přirozeným tlakem vyřeší </w:t>
            </w:r>
            <w:proofErr w:type="spellStart"/>
            <w:r w:rsidRPr="00E2382B">
              <w:rPr>
                <w:rFonts w:ascii="Cambria" w:hAnsi="Cambria"/>
                <w:sz w:val="20"/>
                <w:szCs w:val="20"/>
              </w:rPr>
              <w:t>využitost</w:t>
            </w:r>
            <w:proofErr w:type="spellEnd"/>
            <w:r w:rsidRPr="00E2382B">
              <w:rPr>
                <w:rFonts w:ascii="Cambria" w:hAnsi="Cambria"/>
                <w:sz w:val="20"/>
                <w:szCs w:val="20"/>
              </w:rPr>
              <w:t xml:space="preserve"> lokality.</w:t>
            </w:r>
          </w:p>
        </w:tc>
      </w:tr>
      <w:tr w:rsidR="00A31432" w:rsidRPr="00E84D70" w14:paraId="38C1B907" w14:textId="77777777" w:rsidTr="0042421B">
        <w:tc>
          <w:tcPr>
            <w:tcW w:w="951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0D2DC6D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tab/>
            </w:r>
          </w:p>
        </w:tc>
        <w:tc>
          <w:tcPr>
            <w:tcW w:w="3657" w:type="dxa"/>
            <w:tcBorders>
              <w:top w:val="nil"/>
              <w:left w:val="nil"/>
              <w:bottom w:val="nil"/>
              <w:right w:val="nil"/>
            </w:tcBorders>
          </w:tcPr>
          <w:p w14:paraId="345EED48" w14:textId="77777777" w:rsidR="00A31432" w:rsidRPr="00E84D70" w:rsidRDefault="00A31432" w:rsidP="0042421B"/>
        </w:tc>
      </w:tr>
      <w:tr w:rsidR="00A31432" w:rsidRPr="00E84D70" w14:paraId="783777FC" w14:textId="77777777" w:rsidTr="0042421B">
        <w:trPr>
          <w:gridAfter w:val="1"/>
          <w:wAfter w:w="3657" w:type="dxa"/>
        </w:trPr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406A9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1A0DC7"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>DOPORUČENÍ ZPRACOVATELE</w:t>
            </w:r>
          </w:p>
        </w:tc>
        <w:tc>
          <w:tcPr>
            <w:tcW w:w="57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E08412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21C0A26F" w14:textId="77777777" w:rsidTr="0042421B">
        <w:trPr>
          <w:gridAfter w:val="1"/>
          <w:wAfter w:w="3657" w:type="dxa"/>
        </w:trPr>
        <w:tc>
          <w:tcPr>
            <w:tcW w:w="9517" w:type="dxa"/>
            <w:gridSpan w:val="6"/>
            <w:tcBorders>
              <w:top w:val="single" w:sz="4" w:space="0" w:color="auto"/>
              <w:left w:val="nil"/>
              <w:bottom w:val="single" w:sz="2" w:space="0" w:color="AEAAAA" w:themeColor="background2" w:themeShade="BF"/>
              <w:right w:val="nil"/>
            </w:tcBorders>
          </w:tcPr>
          <w:p w14:paraId="0302E966" w14:textId="77777777" w:rsidR="00A31432" w:rsidRPr="00863240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E2382B">
              <w:rPr>
                <w:rFonts w:ascii="Cambria" w:hAnsi="Cambria"/>
                <w:sz w:val="20"/>
                <w:szCs w:val="20"/>
              </w:rPr>
              <w:t xml:space="preserve">Pozemky statutárního města se nacházejí v úzkém pruhu podél ulice Vinohrady a jsou součástí oploceného areálu včetně sloupu elektrického vedení. Územní plánem navrhovaná převažující obytná výstavba se jeví jako logická a vhodná. </w:t>
            </w:r>
            <w:r>
              <w:rPr>
                <w:rFonts w:ascii="Cambria" w:hAnsi="Cambria"/>
                <w:sz w:val="20"/>
                <w:szCs w:val="20"/>
              </w:rPr>
              <w:t xml:space="preserve">Brněnské pozemky spadají do plánovaných smíšených obytných ploch. Vzhledem k jejich malému rozsahu bude nejvhodnější nabídnout je k odprodeji a možnosti scelení soukromému majiteli, většinovému vlastníku. </w:t>
            </w:r>
            <w:r w:rsidRPr="00E2382B">
              <w:rPr>
                <w:rFonts w:ascii="Cambria" w:hAnsi="Cambria"/>
                <w:sz w:val="20"/>
                <w:szCs w:val="20"/>
              </w:rPr>
              <w:t>Areál je sice v původním stavu, ale užívání budov a pozemků nic objektivně nebrání a je aktuálně využíván z 80-100 %. Vzhledem k metodice vymezení BF tedy navrhujeme vyřazení z databáze BF.</w:t>
            </w:r>
          </w:p>
        </w:tc>
      </w:tr>
      <w:tr w:rsidR="00A31432" w:rsidRPr="00E84D70" w14:paraId="2B40DDFD" w14:textId="77777777" w:rsidTr="0042421B">
        <w:trPr>
          <w:gridAfter w:val="1"/>
          <w:wAfter w:w="3657" w:type="dxa"/>
        </w:trPr>
        <w:tc>
          <w:tcPr>
            <w:tcW w:w="3730" w:type="dxa"/>
            <w:tcBorders>
              <w:top w:val="single" w:sz="2" w:space="0" w:color="AEAAAA" w:themeColor="background2" w:themeShade="BF"/>
              <w:left w:val="nil"/>
              <w:bottom w:val="nil"/>
              <w:right w:val="nil"/>
            </w:tcBorders>
          </w:tcPr>
          <w:p w14:paraId="76242E87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787" w:type="dxa"/>
            <w:gridSpan w:val="5"/>
            <w:tcBorders>
              <w:top w:val="single" w:sz="2" w:space="0" w:color="AEAAAA" w:themeColor="background2" w:themeShade="BF"/>
              <w:left w:val="nil"/>
              <w:bottom w:val="nil"/>
              <w:right w:val="nil"/>
            </w:tcBorders>
          </w:tcPr>
          <w:p w14:paraId="6519D658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E84D70" w14:paraId="7E6496BC" w14:textId="77777777" w:rsidTr="0042421B">
        <w:trPr>
          <w:gridAfter w:val="1"/>
          <w:wAfter w:w="3657" w:type="dxa"/>
        </w:trPr>
        <w:tc>
          <w:tcPr>
            <w:tcW w:w="49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90FB96" w14:textId="77777777" w:rsidR="00A31432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01084A"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>UMÍSTĚNÍ LOKALITY A VYMEZENÍ HRANIC</w:t>
            </w:r>
          </w:p>
        </w:tc>
        <w:tc>
          <w:tcPr>
            <w:tcW w:w="4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10B10A" w14:textId="77777777" w:rsidR="00A31432" w:rsidRPr="00796C21" w:rsidRDefault="00A31432" w:rsidP="0042421B">
            <w:pPr>
              <w:ind w:left="103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:rsidRPr="0001084A" w14:paraId="1D543976" w14:textId="77777777" w:rsidTr="0042421B">
        <w:trPr>
          <w:gridAfter w:val="1"/>
          <w:wAfter w:w="3657" w:type="dxa"/>
        </w:trPr>
        <w:tc>
          <w:tcPr>
            <w:tcW w:w="4014" w:type="dxa"/>
            <w:gridSpan w:val="2"/>
            <w:tcBorders>
              <w:top w:val="single" w:sz="4" w:space="0" w:color="auto"/>
              <w:left w:val="nil"/>
              <w:bottom w:val="single" w:sz="2" w:space="0" w:color="AEAAAA" w:themeColor="background2" w:themeShade="BF"/>
              <w:right w:val="nil"/>
            </w:tcBorders>
          </w:tcPr>
          <w:p w14:paraId="73F79CC9" w14:textId="77777777" w:rsidR="00A31432" w:rsidRPr="0001084A" w:rsidRDefault="00A31432" w:rsidP="0042421B">
            <w:pPr>
              <w:rPr>
                <w:rFonts w:ascii="Cambria" w:hAnsi="Cambria"/>
                <w:color w:val="2E74B5" w:themeColor="accent1" w:themeShade="BF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Záplavové území</w:t>
            </w:r>
          </w:p>
        </w:tc>
        <w:tc>
          <w:tcPr>
            <w:tcW w:w="5503" w:type="dxa"/>
            <w:gridSpan w:val="4"/>
            <w:tcBorders>
              <w:top w:val="single" w:sz="4" w:space="0" w:color="auto"/>
              <w:left w:val="nil"/>
              <w:bottom w:val="single" w:sz="2" w:space="0" w:color="AEAAAA" w:themeColor="background2" w:themeShade="BF"/>
              <w:right w:val="nil"/>
            </w:tcBorders>
          </w:tcPr>
          <w:p w14:paraId="7D46B9D6" w14:textId="77777777" w:rsidR="00A31432" w:rsidRPr="0001084A" w:rsidRDefault="00A31432" w:rsidP="0042421B">
            <w:pPr>
              <w:rPr>
                <w:rFonts w:ascii="Cambria" w:hAnsi="Cambria"/>
                <w:color w:val="2E74B5" w:themeColor="accent1" w:themeShade="BF"/>
                <w:sz w:val="20"/>
                <w:szCs w:val="20"/>
              </w:rPr>
            </w:pPr>
            <w:r w:rsidRPr="005F5D62">
              <w:rPr>
                <w:rFonts w:ascii="Cambria" w:hAnsi="Cambria"/>
                <w:sz w:val="20"/>
                <w:szCs w:val="20"/>
              </w:rPr>
              <w:t>ne</w:t>
            </w:r>
          </w:p>
        </w:tc>
      </w:tr>
      <w:tr w:rsidR="00A31432" w:rsidRPr="00E84D70" w14:paraId="77A151AB" w14:textId="77777777" w:rsidTr="0042421B">
        <w:trPr>
          <w:gridAfter w:val="1"/>
          <w:wAfter w:w="3657" w:type="dxa"/>
        </w:trPr>
        <w:tc>
          <w:tcPr>
            <w:tcW w:w="9517" w:type="dxa"/>
            <w:gridSpan w:val="6"/>
            <w:tcBorders>
              <w:top w:val="single" w:sz="2" w:space="0" w:color="AEAAAA" w:themeColor="background2" w:themeShade="BF"/>
              <w:left w:val="nil"/>
              <w:bottom w:val="single" w:sz="4" w:space="0" w:color="auto"/>
              <w:right w:val="nil"/>
            </w:tcBorders>
            <w:vAlign w:val="center"/>
          </w:tcPr>
          <w:p w14:paraId="432D1AF1" w14:textId="77777777" w:rsidR="00A31432" w:rsidRDefault="00A31432" w:rsidP="0042421B">
            <w:pPr>
              <w:jc w:val="center"/>
              <w:rPr>
                <w:rFonts w:ascii="Cambria" w:hAnsi="Cambria"/>
                <w:noProof/>
                <w:sz w:val="20"/>
                <w:szCs w:val="20"/>
              </w:rPr>
            </w:pPr>
          </w:p>
          <w:p w14:paraId="346F566F" w14:textId="77777777" w:rsidR="00A31432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 wp14:anchorId="231912E1" wp14:editId="13F5FDE9">
                  <wp:extent cx="5759450" cy="4072890"/>
                  <wp:effectExtent l="0" t="0" r="0" b="381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7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3B3B9" w14:textId="77777777" w:rsidR="00A31432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C227A0D" w14:textId="77777777" w:rsidR="00A31432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1B12741" w14:textId="77777777" w:rsidR="00A31432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43BBCFB" w14:textId="77777777" w:rsidR="00A31432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2CDD741" w14:textId="77777777" w:rsidR="00A31432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DC7AC03" w14:textId="77777777" w:rsidR="00A31432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01EA8F0" w14:textId="77777777" w:rsidR="00A31432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343BB5C" w14:textId="77777777" w:rsidR="00A31432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877666D" w14:textId="77777777" w:rsidR="00A31432" w:rsidRPr="00796C21" w:rsidRDefault="00A31432" w:rsidP="0042421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31432" w14:paraId="260FA0AA" w14:textId="77777777" w:rsidTr="0042421B">
        <w:tblPrEx>
          <w:tblLook w:val="04A0" w:firstRow="1" w:lastRow="0" w:firstColumn="1" w:lastColumn="0" w:noHBand="0" w:noVBand="1"/>
        </w:tblPrEx>
        <w:trPr>
          <w:gridAfter w:val="1"/>
          <w:wAfter w:w="3657" w:type="dxa"/>
        </w:trPr>
        <w:tc>
          <w:tcPr>
            <w:tcW w:w="9517" w:type="dxa"/>
            <w:gridSpan w:val="6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14:paraId="02C6F773" w14:textId="77777777" w:rsidR="00A31432" w:rsidRDefault="00A31432" w:rsidP="0042421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Vymezení lokality – ortofoto</w:t>
            </w:r>
          </w:p>
        </w:tc>
      </w:tr>
      <w:tr w:rsidR="00A31432" w14:paraId="0E5BB537" w14:textId="77777777" w:rsidTr="0042421B">
        <w:tblPrEx>
          <w:tblLook w:val="04A0" w:firstRow="1" w:lastRow="0" w:firstColumn="1" w:lastColumn="0" w:noHBand="0" w:noVBand="1"/>
        </w:tblPrEx>
        <w:trPr>
          <w:gridAfter w:val="1"/>
          <w:wAfter w:w="3657" w:type="dxa"/>
        </w:trPr>
        <w:tc>
          <w:tcPr>
            <w:tcW w:w="9517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auto"/>
              <w:right w:val="nil"/>
            </w:tcBorders>
          </w:tcPr>
          <w:p w14:paraId="409361D7" w14:textId="77777777" w:rsidR="00A31432" w:rsidRDefault="00A31432" w:rsidP="0042421B">
            <w:pPr>
              <w:rPr>
                <w:rFonts w:ascii="Cambria" w:hAnsi="Cambria"/>
                <w:noProof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w:lastRenderedPageBreak/>
              <w:drawing>
                <wp:inline distT="0" distB="0" distL="0" distR="0" wp14:anchorId="5F1A81A6" wp14:editId="16ECAB61">
                  <wp:extent cx="5759450" cy="4072890"/>
                  <wp:effectExtent l="0" t="0" r="0" b="381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7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D5BE8" w14:textId="77777777" w:rsidR="00A31432" w:rsidRDefault="00A31432" w:rsidP="0042421B">
            <w:pPr>
              <w:rPr>
                <w:rFonts w:ascii="Cambria" w:hAnsi="Cambria"/>
                <w:noProof/>
                <w:sz w:val="20"/>
                <w:szCs w:val="20"/>
              </w:rPr>
            </w:pPr>
          </w:p>
        </w:tc>
      </w:tr>
      <w:tr w:rsidR="00A31432" w14:paraId="1577E947" w14:textId="77777777" w:rsidTr="0042421B">
        <w:tblPrEx>
          <w:tblLook w:val="04A0" w:firstRow="1" w:lastRow="0" w:firstColumn="1" w:lastColumn="0" w:noHBand="0" w:noVBand="1"/>
        </w:tblPrEx>
        <w:trPr>
          <w:gridAfter w:val="1"/>
          <w:wAfter w:w="3657" w:type="dxa"/>
        </w:trPr>
        <w:tc>
          <w:tcPr>
            <w:tcW w:w="9517" w:type="dxa"/>
            <w:gridSpan w:val="6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14:paraId="6F43C20A" w14:textId="77777777" w:rsidR="00A31432" w:rsidRDefault="00A31432" w:rsidP="0042421B">
            <w:pPr>
              <w:rPr>
                <w:rFonts w:ascii="Cambria" w:hAnsi="Cambria"/>
                <w:noProof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Vymezení lokality – katastrální mapa</w:t>
            </w:r>
          </w:p>
        </w:tc>
      </w:tr>
    </w:tbl>
    <w:p w14:paraId="343D1525" w14:textId="77777777" w:rsidR="00A31432" w:rsidRDefault="00A31432" w:rsidP="00A31432">
      <w:pPr>
        <w:rPr>
          <w:rStyle w:val="Odkazjemn"/>
        </w:rPr>
      </w:pPr>
      <w:r>
        <w:rPr>
          <w:smallCaps/>
          <w:noProof/>
          <w:color w:val="5A5A5A" w:themeColor="text1" w:themeTint="A5"/>
        </w:rPr>
        <w:drawing>
          <wp:inline distT="0" distB="0" distL="0" distR="0" wp14:anchorId="10775533" wp14:editId="4D0C3867">
            <wp:extent cx="5759450" cy="407289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9498" w:type="dxa"/>
        <w:tblLook w:val="04A0" w:firstRow="1" w:lastRow="0" w:firstColumn="1" w:lastColumn="0" w:noHBand="0" w:noVBand="1"/>
      </w:tblPr>
      <w:tblGrid>
        <w:gridCol w:w="5764"/>
        <w:gridCol w:w="3734"/>
      </w:tblGrid>
      <w:tr w:rsidR="00A31432" w:rsidRPr="00796C21" w14:paraId="0B55548A" w14:textId="77777777" w:rsidTr="0042421B">
        <w:tc>
          <w:tcPr>
            <w:tcW w:w="5764" w:type="dxa"/>
            <w:tcBorders>
              <w:top w:val="single" w:sz="4" w:space="0" w:color="808080" w:themeColor="background1" w:themeShade="80"/>
              <w:left w:val="nil"/>
              <w:bottom w:val="single" w:sz="4" w:space="0" w:color="000000" w:themeColor="text1"/>
              <w:right w:val="nil"/>
            </w:tcBorders>
          </w:tcPr>
          <w:p w14:paraId="266109CE" w14:textId="77777777" w:rsidR="00A31432" w:rsidRDefault="00A31432" w:rsidP="0042421B">
            <w:pPr>
              <w:rPr>
                <w:rFonts w:ascii="Cambria" w:hAnsi="Cambria"/>
                <w:color w:val="2E74B5" w:themeColor="accent1" w:themeShade="BF"/>
                <w:sz w:val="20"/>
                <w:szCs w:val="20"/>
              </w:rPr>
            </w:pPr>
          </w:p>
          <w:p w14:paraId="73C1E3BF" w14:textId="77777777" w:rsidR="00A31432" w:rsidRPr="007226B2" w:rsidRDefault="00A31432" w:rsidP="0042421B">
            <w:pPr>
              <w:rPr>
                <w:b/>
                <w:bCs/>
                <w:smallCaps/>
                <w:color w:val="5A5A5A" w:themeColor="text1" w:themeTint="A5"/>
              </w:rPr>
            </w:pPr>
            <w:r>
              <w:rPr>
                <w:rFonts w:ascii="Cambria" w:hAnsi="Cambria"/>
                <w:color w:val="2E74B5" w:themeColor="accent1" w:themeShade="BF"/>
                <w:sz w:val="20"/>
                <w:szCs w:val="20"/>
              </w:rPr>
              <w:t xml:space="preserve">FOTODOKUMENTACE </w:t>
            </w:r>
          </w:p>
        </w:tc>
        <w:tc>
          <w:tcPr>
            <w:tcW w:w="3734" w:type="dxa"/>
            <w:tcBorders>
              <w:top w:val="single" w:sz="4" w:space="0" w:color="808080" w:themeColor="background1" w:themeShade="80"/>
              <w:left w:val="nil"/>
              <w:bottom w:val="single" w:sz="4" w:space="0" w:color="000000" w:themeColor="text1"/>
              <w:right w:val="nil"/>
            </w:tcBorders>
          </w:tcPr>
          <w:p w14:paraId="704B1443" w14:textId="77777777" w:rsidR="00A31432" w:rsidRPr="00796C21" w:rsidRDefault="00A31432" w:rsidP="0042421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6398F1E5" w14:textId="77777777" w:rsidR="00A31432" w:rsidRDefault="00A31432" w:rsidP="00A31432">
      <w:pPr>
        <w:rPr>
          <w:rStyle w:val="Odkazjemn"/>
        </w:rPr>
      </w:pPr>
    </w:p>
    <w:p w14:paraId="7D84CE21" w14:textId="77777777" w:rsidR="00A31432" w:rsidRDefault="00A31432" w:rsidP="00A31432">
      <w:pPr>
        <w:rPr>
          <w:rStyle w:val="Odkazjemn"/>
        </w:rPr>
      </w:pPr>
      <w:r>
        <w:rPr>
          <w:smallCaps/>
          <w:noProof/>
          <w:color w:val="5A5A5A" w:themeColor="text1" w:themeTint="A5"/>
        </w:rPr>
        <w:drawing>
          <wp:inline distT="0" distB="0" distL="0" distR="0" wp14:anchorId="68DCAE11" wp14:editId="750EBC88">
            <wp:extent cx="5759450" cy="431990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D66D" w14:textId="77777777" w:rsidR="00A31432" w:rsidRPr="008B41F9" w:rsidRDefault="00A31432" w:rsidP="00A31432">
      <w:pPr>
        <w:rPr>
          <w:rStyle w:val="Odkazjemn"/>
        </w:rPr>
      </w:pPr>
      <w:r>
        <w:rPr>
          <w:smallCaps/>
          <w:noProof/>
          <w:color w:val="5A5A5A" w:themeColor="text1" w:themeTint="A5"/>
        </w:rPr>
        <w:lastRenderedPageBreak/>
        <w:drawing>
          <wp:inline distT="0" distB="0" distL="0" distR="0" wp14:anchorId="51639EFF" wp14:editId="75D7848F">
            <wp:extent cx="5759450" cy="43199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mallCaps/>
          <w:noProof/>
          <w:color w:val="5A5A5A" w:themeColor="text1" w:themeTint="A5"/>
        </w:rPr>
        <w:drawing>
          <wp:inline distT="0" distB="0" distL="0" distR="0" wp14:anchorId="68055FAD" wp14:editId="31346842">
            <wp:extent cx="5759450" cy="431990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mallCaps/>
          <w:noProof/>
          <w:color w:val="5A5A5A" w:themeColor="text1" w:themeTint="A5"/>
        </w:rPr>
        <w:lastRenderedPageBreak/>
        <w:drawing>
          <wp:inline distT="0" distB="0" distL="0" distR="0" wp14:anchorId="429081D8" wp14:editId="3CD21B74">
            <wp:extent cx="5759450" cy="431990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mallCaps/>
          <w:noProof/>
          <w:color w:val="5A5A5A" w:themeColor="text1" w:themeTint="A5"/>
        </w:rPr>
        <w:drawing>
          <wp:inline distT="0" distB="0" distL="0" distR="0" wp14:anchorId="6373FEC4" wp14:editId="740185EF">
            <wp:extent cx="5759450" cy="4319905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A0C8" w14:textId="48724222" w:rsidR="002C64B2" w:rsidRDefault="002C64B2" w:rsidP="00B0221E">
      <w:pPr>
        <w:jc w:val="both"/>
        <w:rPr>
          <w:u w:val="single"/>
        </w:rPr>
      </w:pPr>
    </w:p>
    <w:sectPr w:rsidR="002C64B2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FB3013A" w16cex:dateUtc="2020-05-21T12:03:11Z"/>
  <w16cex:commentExtensible w16cex:durableId="2C9F015D" w16cex:dateUtc="2020-05-29T07:06:06.218Z"/>
  <w16cex:commentExtensible w16cex:durableId="5AD815E5" w16cex:dateUtc="2020-05-29T08:13:15.074Z"/>
  <w16cex:commentExtensible w16cex:durableId="25DB1E67" w16cex:dateUtc="2020-05-29T08:37:58.438Z"/>
  <w16cex:commentExtensible w16cex:durableId="4F3A5B8C" w16cex:dateUtc="2020-05-29T08:36:09.841Z"/>
  <w16cex:commentExtensible w16cex:durableId="09E9266A" w16cex:dateUtc="2020-05-21T12:04:08Z"/>
  <w16cex:commentExtensible w16cex:durableId="2F4C6CC9" w16cex:dateUtc="2020-05-21T12:03:1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5C66B" w14:textId="77777777" w:rsidR="008F4B20" w:rsidRDefault="008F4B20">
      <w:r>
        <w:separator/>
      </w:r>
    </w:p>
  </w:endnote>
  <w:endnote w:type="continuationSeparator" w:id="0">
    <w:p w14:paraId="2619ED2B" w14:textId="77777777" w:rsidR="008F4B20" w:rsidRDefault="008F4B20">
      <w:r>
        <w:continuationSeparator/>
      </w:r>
    </w:p>
  </w:endnote>
  <w:endnote w:type="continuationNotice" w:id="1">
    <w:p w14:paraId="2A07F48F" w14:textId="77777777" w:rsidR="008F4B20" w:rsidRDefault="008F4B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9512884"/>
      <w:docPartObj>
        <w:docPartGallery w:val="Page Numbers (Bottom of Page)"/>
        <w:docPartUnique/>
      </w:docPartObj>
    </w:sdtPr>
    <w:sdtContent>
      <w:p w14:paraId="2C711243" w14:textId="44A750D4" w:rsidR="00B61A52" w:rsidRDefault="00B61A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05A">
          <w:rPr>
            <w:noProof/>
          </w:rPr>
          <w:t>25</w:t>
        </w:r>
        <w:r>
          <w:fldChar w:fldCharType="end"/>
        </w:r>
      </w:p>
    </w:sdtContent>
  </w:sdt>
  <w:p w14:paraId="2CFF327A" w14:textId="5C486297" w:rsidR="00B61A52" w:rsidRDefault="00B61A52" w:rsidP="03C478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2B55E" w14:textId="77777777" w:rsidR="008F4B20" w:rsidRDefault="008F4B20">
      <w:r>
        <w:separator/>
      </w:r>
    </w:p>
  </w:footnote>
  <w:footnote w:type="continuationSeparator" w:id="0">
    <w:p w14:paraId="25BC75BA" w14:textId="77777777" w:rsidR="008F4B20" w:rsidRDefault="008F4B20">
      <w:r>
        <w:continuationSeparator/>
      </w:r>
    </w:p>
  </w:footnote>
  <w:footnote w:type="continuationNotice" w:id="1">
    <w:p w14:paraId="11C24AD0" w14:textId="77777777" w:rsidR="008F4B20" w:rsidRDefault="008F4B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B61A52" w14:paraId="7B7C9D03" w14:textId="77777777" w:rsidTr="03C47871">
      <w:tc>
        <w:tcPr>
          <w:tcW w:w="3024" w:type="dxa"/>
        </w:tcPr>
        <w:p w14:paraId="3E41179E" w14:textId="5D449641" w:rsidR="00B61A52" w:rsidRDefault="00B61A52" w:rsidP="03C47871">
          <w:pPr>
            <w:pStyle w:val="Zhlav"/>
            <w:ind w:left="-115"/>
          </w:pPr>
        </w:p>
      </w:tc>
      <w:tc>
        <w:tcPr>
          <w:tcW w:w="3024" w:type="dxa"/>
        </w:tcPr>
        <w:p w14:paraId="35FA7CF9" w14:textId="51439886" w:rsidR="00B61A52" w:rsidRDefault="00B61A52" w:rsidP="03C47871">
          <w:pPr>
            <w:pStyle w:val="Zhlav"/>
            <w:jc w:val="center"/>
          </w:pPr>
        </w:p>
      </w:tc>
      <w:tc>
        <w:tcPr>
          <w:tcW w:w="3024" w:type="dxa"/>
        </w:tcPr>
        <w:p w14:paraId="3F7A84C9" w14:textId="37EA6820" w:rsidR="00B61A52" w:rsidRDefault="00B61A52" w:rsidP="03C47871">
          <w:pPr>
            <w:pStyle w:val="Zhlav"/>
            <w:ind w:right="-115"/>
            <w:jc w:val="right"/>
          </w:pPr>
        </w:p>
      </w:tc>
    </w:tr>
  </w:tbl>
  <w:p w14:paraId="60A77A86" w14:textId="0F184F9A" w:rsidR="00B61A52" w:rsidRDefault="00B61A52" w:rsidP="03C47871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33BBB0" wp14:editId="2110C01F">
          <wp:simplePos x="0" y="0"/>
          <wp:positionH relativeFrom="margin">
            <wp:align>right</wp:align>
          </wp:positionH>
          <wp:positionV relativeFrom="paragraph">
            <wp:posOffset>-558165</wp:posOffset>
          </wp:positionV>
          <wp:extent cx="1390650" cy="626981"/>
          <wp:effectExtent l="0" t="0" r="0" b="1905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626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7B83">
      <w:rPr>
        <w:noProof/>
      </w:rPr>
      <w:drawing>
        <wp:anchor distT="0" distB="0" distL="114300" distR="114300" simplePos="0" relativeHeight="251658240" behindDoc="0" locked="0" layoutInCell="1" allowOverlap="1" wp14:anchorId="3054BA7E" wp14:editId="778418B3">
          <wp:simplePos x="0" y="0"/>
          <wp:positionH relativeFrom="margin">
            <wp:align>left</wp:align>
          </wp:positionH>
          <wp:positionV relativeFrom="paragraph">
            <wp:posOffset>-510540</wp:posOffset>
          </wp:positionV>
          <wp:extent cx="2581275" cy="558951"/>
          <wp:effectExtent l="0" t="0" r="0" b="0"/>
          <wp:wrapNone/>
          <wp:docPr id="16" name="Obrázek 16" descr="C:\Users\starhovi\AppData\Local\Microsoft\Windows\Temporary Internet Files\Content.Outlook\YRGCXE0C\Logo OPZ barevn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rhovi\AppData\Local\Microsoft\Windows\Temporary Internet Files\Content.Outlook\YRGCXE0C\Logo OPZ barevné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6372" cy="56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D72"/>
    <w:multiLevelType w:val="hybridMultilevel"/>
    <w:tmpl w:val="94809BF0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9517E"/>
    <w:multiLevelType w:val="multilevel"/>
    <w:tmpl w:val="1F7C48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E376C"/>
    <w:multiLevelType w:val="hybridMultilevel"/>
    <w:tmpl w:val="E39C546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24FEA"/>
    <w:multiLevelType w:val="hybridMultilevel"/>
    <w:tmpl w:val="012090B2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5C4170"/>
    <w:multiLevelType w:val="multilevel"/>
    <w:tmpl w:val="62409D6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A45CEA"/>
    <w:multiLevelType w:val="hybridMultilevel"/>
    <w:tmpl w:val="012090B2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CB0209"/>
    <w:multiLevelType w:val="multilevel"/>
    <w:tmpl w:val="77F8E73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D2699E"/>
    <w:multiLevelType w:val="multilevel"/>
    <w:tmpl w:val="3632825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612AEC"/>
    <w:multiLevelType w:val="multilevel"/>
    <w:tmpl w:val="BF1AE56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930544"/>
    <w:multiLevelType w:val="hybridMultilevel"/>
    <w:tmpl w:val="94809BF0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15472D"/>
    <w:multiLevelType w:val="hybridMultilevel"/>
    <w:tmpl w:val="8F42636E"/>
    <w:lvl w:ilvl="0" w:tplc="2982CC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A76C9"/>
    <w:multiLevelType w:val="hybridMultilevel"/>
    <w:tmpl w:val="012090B2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2D4D5F"/>
    <w:multiLevelType w:val="hybridMultilevel"/>
    <w:tmpl w:val="ABC088D4"/>
    <w:lvl w:ilvl="0" w:tplc="BD0ABA5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9574C"/>
    <w:multiLevelType w:val="hybridMultilevel"/>
    <w:tmpl w:val="94809BF0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A91892"/>
    <w:multiLevelType w:val="multilevel"/>
    <w:tmpl w:val="A3EC0E1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625C7F"/>
    <w:multiLevelType w:val="hybridMultilevel"/>
    <w:tmpl w:val="012090B2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B07210F"/>
    <w:multiLevelType w:val="hybridMultilevel"/>
    <w:tmpl w:val="94809BF0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091DC3"/>
    <w:multiLevelType w:val="multilevel"/>
    <w:tmpl w:val="F6AEF2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F747C"/>
    <w:multiLevelType w:val="hybridMultilevel"/>
    <w:tmpl w:val="012090B2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EB1BC4"/>
    <w:multiLevelType w:val="hybridMultilevel"/>
    <w:tmpl w:val="94809BF0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251726"/>
    <w:multiLevelType w:val="hybridMultilevel"/>
    <w:tmpl w:val="01D0CB92"/>
    <w:lvl w:ilvl="0" w:tplc="04050017">
      <w:start w:val="1"/>
      <w:numFmt w:val="lowerLetter"/>
      <w:lvlText w:val="%1)"/>
      <w:lvlJc w:val="left"/>
      <w:pPr>
        <w:ind w:left="1095" w:hanging="360"/>
      </w:pPr>
    </w:lvl>
    <w:lvl w:ilvl="1" w:tplc="04050019" w:tentative="1">
      <w:start w:val="1"/>
      <w:numFmt w:val="lowerLetter"/>
      <w:lvlText w:val="%2."/>
      <w:lvlJc w:val="left"/>
      <w:pPr>
        <w:ind w:left="1815" w:hanging="360"/>
      </w:pPr>
    </w:lvl>
    <w:lvl w:ilvl="2" w:tplc="0405001B" w:tentative="1">
      <w:start w:val="1"/>
      <w:numFmt w:val="lowerRoman"/>
      <w:lvlText w:val="%3."/>
      <w:lvlJc w:val="right"/>
      <w:pPr>
        <w:ind w:left="2535" w:hanging="180"/>
      </w:pPr>
    </w:lvl>
    <w:lvl w:ilvl="3" w:tplc="0405000F" w:tentative="1">
      <w:start w:val="1"/>
      <w:numFmt w:val="decimal"/>
      <w:lvlText w:val="%4."/>
      <w:lvlJc w:val="left"/>
      <w:pPr>
        <w:ind w:left="3255" w:hanging="360"/>
      </w:pPr>
    </w:lvl>
    <w:lvl w:ilvl="4" w:tplc="04050019" w:tentative="1">
      <w:start w:val="1"/>
      <w:numFmt w:val="lowerLetter"/>
      <w:lvlText w:val="%5."/>
      <w:lvlJc w:val="left"/>
      <w:pPr>
        <w:ind w:left="3975" w:hanging="360"/>
      </w:pPr>
    </w:lvl>
    <w:lvl w:ilvl="5" w:tplc="0405001B" w:tentative="1">
      <w:start w:val="1"/>
      <w:numFmt w:val="lowerRoman"/>
      <w:lvlText w:val="%6."/>
      <w:lvlJc w:val="right"/>
      <w:pPr>
        <w:ind w:left="4695" w:hanging="180"/>
      </w:pPr>
    </w:lvl>
    <w:lvl w:ilvl="6" w:tplc="0405000F" w:tentative="1">
      <w:start w:val="1"/>
      <w:numFmt w:val="decimal"/>
      <w:lvlText w:val="%7."/>
      <w:lvlJc w:val="left"/>
      <w:pPr>
        <w:ind w:left="5415" w:hanging="360"/>
      </w:pPr>
    </w:lvl>
    <w:lvl w:ilvl="7" w:tplc="04050019" w:tentative="1">
      <w:start w:val="1"/>
      <w:numFmt w:val="lowerLetter"/>
      <w:lvlText w:val="%8."/>
      <w:lvlJc w:val="left"/>
      <w:pPr>
        <w:ind w:left="6135" w:hanging="360"/>
      </w:pPr>
    </w:lvl>
    <w:lvl w:ilvl="8" w:tplc="040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1" w15:restartNumberingAfterBreak="0">
    <w:nsid w:val="60AE517B"/>
    <w:multiLevelType w:val="hybridMultilevel"/>
    <w:tmpl w:val="94809BF0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5F73E2"/>
    <w:multiLevelType w:val="hybridMultilevel"/>
    <w:tmpl w:val="94809BF0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6883374"/>
    <w:multiLevelType w:val="hybridMultilevel"/>
    <w:tmpl w:val="48AC5BE0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ED7F82"/>
    <w:multiLevelType w:val="multilevel"/>
    <w:tmpl w:val="E0549298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7224BD"/>
    <w:multiLevelType w:val="hybridMultilevel"/>
    <w:tmpl w:val="012090B2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B232FB"/>
    <w:multiLevelType w:val="hybridMultilevel"/>
    <w:tmpl w:val="02A01FE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36A31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 w:val="0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C7960"/>
    <w:multiLevelType w:val="hybridMultilevel"/>
    <w:tmpl w:val="69E03EB2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962EE21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mbria" w:eastAsiaTheme="minorHAnsi" w:hAnsi="Cambria" w:cstheme="minorBidi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133D5D"/>
    <w:multiLevelType w:val="hybridMultilevel"/>
    <w:tmpl w:val="012090B2"/>
    <w:lvl w:ilvl="0" w:tplc="DC8C7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6"/>
  </w:num>
  <w:num w:numId="3">
    <w:abstractNumId w:val="9"/>
  </w:num>
  <w:num w:numId="4">
    <w:abstractNumId w:val="2"/>
  </w:num>
  <w:num w:numId="5">
    <w:abstractNumId w:val="1"/>
  </w:num>
  <w:num w:numId="6">
    <w:abstractNumId w:val="7"/>
  </w:num>
  <w:num w:numId="7">
    <w:abstractNumId w:val="14"/>
  </w:num>
  <w:num w:numId="8">
    <w:abstractNumId w:val="4"/>
  </w:num>
  <w:num w:numId="9">
    <w:abstractNumId w:val="8"/>
  </w:num>
  <w:num w:numId="10">
    <w:abstractNumId w:val="24"/>
  </w:num>
  <w:num w:numId="11">
    <w:abstractNumId w:val="10"/>
  </w:num>
  <w:num w:numId="12">
    <w:abstractNumId w:val="0"/>
  </w:num>
  <w:num w:numId="13">
    <w:abstractNumId w:val="13"/>
  </w:num>
  <w:num w:numId="14">
    <w:abstractNumId w:val="16"/>
  </w:num>
  <w:num w:numId="15">
    <w:abstractNumId w:val="27"/>
  </w:num>
  <w:num w:numId="16">
    <w:abstractNumId w:val="22"/>
  </w:num>
  <w:num w:numId="17">
    <w:abstractNumId w:val="19"/>
  </w:num>
  <w:num w:numId="18">
    <w:abstractNumId w:val="21"/>
  </w:num>
  <w:num w:numId="19">
    <w:abstractNumId w:val="18"/>
  </w:num>
  <w:num w:numId="20">
    <w:abstractNumId w:val="3"/>
  </w:num>
  <w:num w:numId="21">
    <w:abstractNumId w:val="11"/>
  </w:num>
  <w:num w:numId="22">
    <w:abstractNumId w:val="28"/>
  </w:num>
  <w:num w:numId="23">
    <w:abstractNumId w:val="23"/>
  </w:num>
  <w:num w:numId="24">
    <w:abstractNumId w:val="5"/>
  </w:num>
  <w:num w:numId="25">
    <w:abstractNumId w:val="25"/>
  </w:num>
  <w:num w:numId="26">
    <w:abstractNumId w:val="15"/>
  </w:num>
  <w:num w:numId="27">
    <w:abstractNumId w:val="6"/>
  </w:num>
  <w:num w:numId="28">
    <w:abstractNumId w:val="20"/>
  </w:num>
  <w:num w:numId="29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1E"/>
    <w:rsid w:val="00000ED9"/>
    <w:rsid w:val="00003177"/>
    <w:rsid w:val="00007666"/>
    <w:rsid w:val="00021BB3"/>
    <w:rsid w:val="000264CF"/>
    <w:rsid w:val="00034176"/>
    <w:rsid w:val="00035FF0"/>
    <w:rsid w:val="0004027E"/>
    <w:rsid w:val="00045FE8"/>
    <w:rsid w:val="000555C6"/>
    <w:rsid w:val="00062599"/>
    <w:rsid w:val="00062835"/>
    <w:rsid w:val="000678FA"/>
    <w:rsid w:val="000817A0"/>
    <w:rsid w:val="00082E38"/>
    <w:rsid w:val="000A1BD6"/>
    <w:rsid w:val="000C38F4"/>
    <w:rsid w:val="000C5974"/>
    <w:rsid w:val="000D4B18"/>
    <w:rsid w:val="000D5CFD"/>
    <w:rsid w:val="000D6A35"/>
    <w:rsid w:val="000E553C"/>
    <w:rsid w:val="000E6F50"/>
    <w:rsid w:val="001004F4"/>
    <w:rsid w:val="001067FE"/>
    <w:rsid w:val="00113816"/>
    <w:rsid w:val="00114AA2"/>
    <w:rsid w:val="0012575C"/>
    <w:rsid w:val="001323F7"/>
    <w:rsid w:val="00133FB0"/>
    <w:rsid w:val="001527DC"/>
    <w:rsid w:val="0015727F"/>
    <w:rsid w:val="001726BA"/>
    <w:rsid w:val="001771C8"/>
    <w:rsid w:val="00195ADC"/>
    <w:rsid w:val="001A7DCF"/>
    <w:rsid w:val="001C6801"/>
    <w:rsid w:val="001C6F8F"/>
    <w:rsid w:val="001D016E"/>
    <w:rsid w:val="001F2AB5"/>
    <w:rsid w:val="00204FF1"/>
    <w:rsid w:val="00211478"/>
    <w:rsid w:val="00223428"/>
    <w:rsid w:val="00224317"/>
    <w:rsid w:val="00224BD9"/>
    <w:rsid w:val="0023D711"/>
    <w:rsid w:val="00281A9E"/>
    <w:rsid w:val="002847FB"/>
    <w:rsid w:val="00296C44"/>
    <w:rsid w:val="002B2774"/>
    <w:rsid w:val="002C59D0"/>
    <w:rsid w:val="002C6475"/>
    <w:rsid w:val="002C64B2"/>
    <w:rsid w:val="002D0517"/>
    <w:rsid w:val="002D1986"/>
    <w:rsid w:val="002D2775"/>
    <w:rsid w:val="002E6AC1"/>
    <w:rsid w:val="002F1168"/>
    <w:rsid w:val="002F233F"/>
    <w:rsid w:val="00310666"/>
    <w:rsid w:val="00343E15"/>
    <w:rsid w:val="00344C8A"/>
    <w:rsid w:val="00360CF6"/>
    <w:rsid w:val="003611B9"/>
    <w:rsid w:val="00361E14"/>
    <w:rsid w:val="00362DCB"/>
    <w:rsid w:val="00365B15"/>
    <w:rsid w:val="0037128A"/>
    <w:rsid w:val="00374152"/>
    <w:rsid w:val="003806F8"/>
    <w:rsid w:val="003A262B"/>
    <w:rsid w:val="003A507C"/>
    <w:rsid w:val="003B5B5B"/>
    <w:rsid w:val="003B627A"/>
    <w:rsid w:val="003C3B96"/>
    <w:rsid w:val="003D10DE"/>
    <w:rsid w:val="0040611E"/>
    <w:rsid w:val="004139C7"/>
    <w:rsid w:val="00414FA7"/>
    <w:rsid w:val="0042421B"/>
    <w:rsid w:val="00427489"/>
    <w:rsid w:val="00431826"/>
    <w:rsid w:val="004321DF"/>
    <w:rsid w:val="00437956"/>
    <w:rsid w:val="004436ED"/>
    <w:rsid w:val="0046555F"/>
    <w:rsid w:val="00470342"/>
    <w:rsid w:val="00486AA2"/>
    <w:rsid w:val="0049454F"/>
    <w:rsid w:val="004A3E60"/>
    <w:rsid w:val="004A7048"/>
    <w:rsid w:val="004B7A3B"/>
    <w:rsid w:val="004C07B1"/>
    <w:rsid w:val="004D38B7"/>
    <w:rsid w:val="004F04F2"/>
    <w:rsid w:val="004F17A7"/>
    <w:rsid w:val="004F3942"/>
    <w:rsid w:val="005055FA"/>
    <w:rsid w:val="00505C1B"/>
    <w:rsid w:val="00512508"/>
    <w:rsid w:val="00524D15"/>
    <w:rsid w:val="00527383"/>
    <w:rsid w:val="0056366B"/>
    <w:rsid w:val="00572649"/>
    <w:rsid w:val="005761D6"/>
    <w:rsid w:val="00581EBB"/>
    <w:rsid w:val="00597B83"/>
    <w:rsid w:val="005A2FDC"/>
    <w:rsid w:val="005A3549"/>
    <w:rsid w:val="005D24AB"/>
    <w:rsid w:val="005D32F5"/>
    <w:rsid w:val="005E487A"/>
    <w:rsid w:val="0062725B"/>
    <w:rsid w:val="00636D2A"/>
    <w:rsid w:val="006377D5"/>
    <w:rsid w:val="00641FA0"/>
    <w:rsid w:val="006561E1"/>
    <w:rsid w:val="00665F84"/>
    <w:rsid w:val="00666781"/>
    <w:rsid w:val="00683EAA"/>
    <w:rsid w:val="0068518B"/>
    <w:rsid w:val="00691AC0"/>
    <w:rsid w:val="006B690A"/>
    <w:rsid w:val="006C19D6"/>
    <w:rsid w:val="006C69C4"/>
    <w:rsid w:val="006D4EC8"/>
    <w:rsid w:val="006E52D3"/>
    <w:rsid w:val="006F4022"/>
    <w:rsid w:val="006F4D27"/>
    <w:rsid w:val="006F5CE6"/>
    <w:rsid w:val="00705DE5"/>
    <w:rsid w:val="00723A19"/>
    <w:rsid w:val="0073107E"/>
    <w:rsid w:val="0073178E"/>
    <w:rsid w:val="007372BA"/>
    <w:rsid w:val="00743988"/>
    <w:rsid w:val="007640AD"/>
    <w:rsid w:val="00774B5A"/>
    <w:rsid w:val="00781A73"/>
    <w:rsid w:val="00782204"/>
    <w:rsid w:val="00782FAC"/>
    <w:rsid w:val="0079385C"/>
    <w:rsid w:val="007A34A8"/>
    <w:rsid w:val="007A53EE"/>
    <w:rsid w:val="007B0E55"/>
    <w:rsid w:val="007D6E04"/>
    <w:rsid w:val="007D7DC6"/>
    <w:rsid w:val="007E07EF"/>
    <w:rsid w:val="007E085F"/>
    <w:rsid w:val="00814DA7"/>
    <w:rsid w:val="00815F0B"/>
    <w:rsid w:val="00830FC3"/>
    <w:rsid w:val="00832B41"/>
    <w:rsid w:val="00834D74"/>
    <w:rsid w:val="00845531"/>
    <w:rsid w:val="008504A3"/>
    <w:rsid w:val="00857F80"/>
    <w:rsid w:val="0086554A"/>
    <w:rsid w:val="0088228A"/>
    <w:rsid w:val="00885A76"/>
    <w:rsid w:val="00891737"/>
    <w:rsid w:val="0089275F"/>
    <w:rsid w:val="008942D2"/>
    <w:rsid w:val="008A2659"/>
    <w:rsid w:val="008A7C23"/>
    <w:rsid w:val="008B2425"/>
    <w:rsid w:val="008D6E53"/>
    <w:rsid w:val="008D79F0"/>
    <w:rsid w:val="008F4B20"/>
    <w:rsid w:val="0090518A"/>
    <w:rsid w:val="0090755C"/>
    <w:rsid w:val="00923976"/>
    <w:rsid w:val="00923D30"/>
    <w:rsid w:val="0093415B"/>
    <w:rsid w:val="00935A4A"/>
    <w:rsid w:val="00936D08"/>
    <w:rsid w:val="00946D2F"/>
    <w:rsid w:val="00956D54"/>
    <w:rsid w:val="00957BF9"/>
    <w:rsid w:val="00963812"/>
    <w:rsid w:val="0097D112"/>
    <w:rsid w:val="009A77B2"/>
    <w:rsid w:val="009A7F8D"/>
    <w:rsid w:val="009B42A2"/>
    <w:rsid w:val="009C6B2B"/>
    <w:rsid w:val="009D0640"/>
    <w:rsid w:val="009D1714"/>
    <w:rsid w:val="009D3926"/>
    <w:rsid w:val="009D5CEE"/>
    <w:rsid w:val="009D6346"/>
    <w:rsid w:val="009E9BD2"/>
    <w:rsid w:val="009F60A5"/>
    <w:rsid w:val="00A05041"/>
    <w:rsid w:val="00A115E4"/>
    <w:rsid w:val="00A12B0E"/>
    <w:rsid w:val="00A23BE0"/>
    <w:rsid w:val="00A23E8D"/>
    <w:rsid w:val="00A31432"/>
    <w:rsid w:val="00A43C75"/>
    <w:rsid w:val="00A50ED1"/>
    <w:rsid w:val="00A6260B"/>
    <w:rsid w:val="00A627A6"/>
    <w:rsid w:val="00A70393"/>
    <w:rsid w:val="00A7799F"/>
    <w:rsid w:val="00A86E92"/>
    <w:rsid w:val="00A91E27"/>
    <w:rsid w:val="00AA2166"/>
    <w:rsid w:val="00AB03FC"/>
    <w:rsid w:val="00AC1FEF"/>
    <w:rsid w:val="00AD5C10"/>
    <w:rsid w:val="00AE02D7"/>
    <w:rsid w:val="00AE0C83"/>
    <w:rsid w:val="00B0221E"/>
    <w:rsid w:val="00B13BF7"/>
    <w:rsid w:val="00B21DF5"/>
    <w:rsid w:val="00B5277E"/>
    <w:rsid w:val="00B61A52"/>
    <w:rsid w:val="00B77786"/>
    <w:rsid w:val="00B82994"/>
    <w:rsid w:val="00B968BA"/>
    <w:rsid w:val="00B97DC7"/>
    <w:rsid w:val="00BA58D1"/>
    <w:rsid w:val="00C03448"/>
    <w:rsid w:val="00C0416A"/>
    <w:rsid w:val="00C1415F"/>
    <w:rsid w:val="00C30479"/>
    <w:rsid w:val="00C37686"/>
    <w:rsid w:val="00C408CB"/>
    <w:rsid w:val="00C50550"/>
    <w:rsid w:val="00C570E4"/>
    <w:rsid w:val="00C57902"/>
    <w:rsid w:val="00C63DE9"/>
    <w:rsid w:val="00C732E7"/>
    <w:rsid w:val="00C8795C"/>
    <w:rsid w:val="00C93A1A"/>
    <w:rsid w:val="00CA1691"/>
    <w:rsid w:val="00CD0441"/>
    <w:rsid w:val="00CF497B"/>
    <w:rsid w:val="00D001C3"/>
    <w:rsid w:val="00D027C6"/>
    <w:rsid w:val="00D02EDF"/>
    <w:rsid w:val="00D04F31"/>
    <w:rsid w:val="00D0505A"/>
    <w:rsid w:val="00D07909"/>
    <w:rsid w:val="00D12C91"/>
    <w:rsid w:val="00D12FA8"/>
    <w:rsid w:val="00D166B1"/>
    <w:rsid w:val="00D17DD8"/>
    <w:rsid w:val="00D23CA8"/>
    <w:rsid w:val="00D30AFD"/>
    <w:rsid w:val="00D41CF2"/>
    <w:rsid w:val="00D604E8"/>
    <w:rsid w:val="00D604FA"/>
    <w:rsid w:val="00D66138"/>
    <w:rsid w:val="00D664EC"/>
    <w:rsid w:val="00D7645A"/>
    <w:rsid w:val="00D77FB0"/>
    <w:rsid w:val="00D82171"/>
    <w:rsid w:val="00D823C0"/>
    <w:rsid w:val="00D93974"/>
    <w:rsid w:val="00D9432D"/>
    <w:rsid w:val="00DA742C"/>
    <w:rsid w:val="00DC37C5"/>
    <w:rsid w:val="00DD49E9"/>
    <w:rsid w:val="00DE1A78"/>
    <w:rsid w:val="00DE2187"/>
    <w:rsid w:val="00E1049C"/>
    <w:rsid w:val="00E14A61"/>
    <w:rsid w:val="00E15FC2"/>
    <w:rsid w:val="00E221F1"/>
    <w:rsid w:val="00E276D1"/>
    <w:rsid w:val="00E45AE8"/>
    <w:rsid w:val="00E624F9"/>
    <w:rsid w:val="00E6327C"/>
    <w:rsid w:val="00E70ABC"/>
    <w:rsid w:val="00E91523"/>
    <w:rsid w:val="00E94B77"/>
    <w:rsid w:val="00EA0362"/>
    <w:rsid w:val="00EB6DA3"/>
    <w:rsid w:val="00EB717A"/>
    <w:rsid w:val="00EC5F34"/>
    <w:rsid w:val="00EC6B36"/>
    <w:rsid w:val="00ED4FFA"/>
    <w:rsid w:val="00EE0F3D"/>
    <w:rsid w:val="00EF3DCD"/>
    <w:rsid w:val="00EF63B2"/>
    <w:rsid w:val="00EF6AB0"/>
    <w:rsid w:val="00F02F2C"/>
    <w:rsid w:val="00F06436"/>
    <w:rsid w:val="00F12B99"/>
    <w:rsid w:val="00F220EA"/>
    <w:rsid w:val="00F235FF"/>
    <w:rsid w:val="00F41214"/>
    <w:rsid w:val="00F51C72"/>
    <w:rsid w:val="00F7390E"/>
    <w:rsid w:val="00F827B7"/>
    <w:rsid w:val="00F9171E"/>
    <w:rsid w:val="00FA15D3"/>
    <w:rsid w:val="00FB32DF"/>
    <w:rsid w:val="00FB61F3"/>
    <w:rsid w:val="00FC3E36"/>
    <w:rsid w:val="00FC4175"/>
    <w:rsid w:val="00FF548A"/>
    <w:rsid w:val="00FF6E9B"/>
    <w:rsid w:val="011B7FCC"/>
    <w:rsid w:val="01414367"/>
    <w:rsid w:val="01A2803B"/>
    <w:rsid w:val="01A5AC4C"/>
    <w:rsid w:val="01F48BF0"/>
    <w:rsid w:val="0237E404"/>
    <w:rsid w:val="03337372"/>
    <w:rsid w:val="0333EE2E"/>
    <w:rsid w:val="033F3360"/>
    <w:rsid w:val="0349066C"/>
    <w:rsid w:val="0367BC58"/>
    <w:rsid w:val="037189E2"/>
    <w:rsid w:val="037B54F2"/>
    <w:rsid w:val="03C47871"/>
    <w:rsid w:val="0445EE3D"/>
    <w:rsid w:val="04AC2BD0"/>
    <w:rsid w:val="04C9DC2F"/>
    <w:rsid w:val="04D11583"/>
    <w:rsid w:val="04D9C13C"/>
    <w:rsid w:val="04E3CB41"/>
    <w:rsid w:val="0515DA9F"/>
    <w:rsid w:val="05301BB0"/>
    <w:rsid w:val="0581553D"/>
    <w:rsid w:val="063F10B9"/>
    <w:rsid w:val="06A98F85"/>
    <w:rsid w:val="06D554F1"/>
    <w:rsid w:val="06DEDB1D"/>
    <w:rsid w:val="06E1EDCF"/>
    <w:rsid w:val="06E8445A"/>
    <w:rsid w:val="07084E35"/>
    <w:rsid w:val="0712B425"/>
    <w:rsid w:val="072624E6"/>
    <w:rsid w:val="077E8EB1"/>
    <w:rsid w:val="07ADE811"/>
    <w:rsid w:val="07D4E4F3"/>
    <w:rsid w:val="07EB6D5D"/>
    <w:rsid w:val="0820C89F"/>
    <w:rsid w:val="08427AFD"/>
    <w:rsid w:val="08AB4DEB"/>
    <w:rsid w:val="08B151E8"/>
    <w:rsid w:val="0902F8F4"/>
    <w:rsid w:val="09612A6B"/>
    <w:rsid w:val="09D953F9"/>
    <w:rsid w:val="0A38F904"/>
    <w:rsid w:val="0B09C48D"/>
    <w:rsid w:val="0B65533A"/>
    <w:rsid w:val="0BA46A63"/>
    <w:rsid w:val="0C4EF5EB"/>
    <w:rsid w:val="0C666F6E"/>
    <w:rsid w:val="0CE268D1"/>
    <w:rsid w:val="0D39F806"/>
    <w:rsid w:val="0D707E51"/>
    <w:rsid w:val="0D77B361"/>
    <w:rsid w:val="0DE92CA4"/>
    <w:rsid w:val="0E021322"/>
    <w:rsid w:val="0E31AD88"/>
    <w:rsid w:val="0E70FFE5"/>
    <w:rsid w:val="0E89DDAE"/>
    <w:rsid w:val="0E9E6ADB"/>
    <w:rsid w:val="0EDFB05F"/>
    <w:rsid w:val="0F0F46BE"/>
    <w:rsid w:val="0F3CD347"/>
    <w:rsid w:val="0F6C8057"/>
    <w:rsid w:val="0F8FE929"/>
    <w:rsid w:val="0FD0509B"/>
    <w:rsid w:val="0FDE9A6F"/>
    <w:rsid w:val="10221188"/>
    <w:rsid w:val="1056D367"/>
    <w:rsid w:val="106DD017"/>
    <w:rsid w:val="107247A4"/>
    <w:rsid w:val="1074FB44"/>
    <w:rsid w:val="10A87229"/>
    <w:rsid w:val="10F29EE8"/>
    <w:rsid w:val="1170BCA6"/>
    <w:rsid w:val="11828F1B"/>
    <w:rsid w:val="118B39B0"/>
    <w:rsid w:val="11AF0C6B"/>
    <w:rsid w:val="12250AA9"/>
    <w:rsid w:val="123246BA"/>
    <w:rsid w:val="1295397A"/>
    <w:rsid w:val="12B63D4F"/>
    <w:rsid w:val="12C72FC9"/>
    <w:rsid w:val="130CF18F"/>
    <w:rsid w:val="13EC4199"/>
    <w:rsid w:val="1437EB62"/>
    <w:rsid w:val="146D39EC"/>
    <w:rsid w:val="148B2F29"/>
    <w:rsid w:val="14D29DD6"/>
    <w:rsid w:val="14D525BB"/>
    <w:rsid w:val="15458EFD"/>
    <w:rsid w:val="156F8645"/>
    <w:rsid w:val="15703D1A"/>
    <w:rsid w:val="157E1816"/>
    <w:rsid w:val="15908ADB"/>
    <w:rsid w:val="159C3CF7"/>
    <w:rsid w:val="15A84F1E"/>
    <w:rsid w:val="15B6DB14"/>
    <w:rsid w:val="1602F0AB"/>
    <w:rsid w:val="163191FA"/>
    <w:rsid w:val="16466641"/>
    <w:rsid w:val="16585B81"/>
    <w:rsid w:val="16D3B068"/>
    <w:rsid w:val="16F115D8"/>
    <w:rsid w:val="1763FDF3"/>
    <w:rsid w:val="176CDD9A"/>
    <w:rsid w:val="17E92FF6"/>
    <w:rsid w:val="17F5CC95"/>
    <w:rsid w:val="182C8B05"/>
    <w:rsid w:val="185E088B"/>
    <w:rsid w:val="18668788"/>
    <w:rsid w:val="18C7629E"/>
    <w:rsid w:val="19814C41"/>
    <w:rsid w:val="198D3051"/>
    <w:rsid w:val="19AF587F"/>
    <w:rsid w:val="19CFE9C5"/>
    <w:rsid w:val="19DAA242"/>
    <w:rsid w:val="19DF2B77"/>
    <w:rsid w:val="19F641A2"/>
    <w:rsid w:val="1A04482C"/>
    <w:rsid w:val="1A18D143"/>
    <w:rsid w:val="1A657CC3"/>
    <w:rsid w:val="1A6B0EC2"/>
    <w:rsid w:val="1A6E6FC7"/>
    <w:rsid w:val="1AB200D8"/>
    <w:rsid w:val="1B467249"/>
    <w:rsid w:val="1B58C718"/>
    <w:rsid w:val="1BBA9D54"/>
    <w:rsid w:val="1C6E5B01"/>
    <w:rsid w:val="1C927B52"/>
    <w:rsid w:val="1CC35374"/>
    <w:rsid w:val="1D09240D"/>
    <w:rsid w:val="1DF9E330"/>
    <w:rsid w:val="1E058A50"/>
    <w:rsid w:val="1E21C529"/>
    <w:rsid w:val="1ED84E37"/>
    <w:rsid w:val="1EDDBEF1"/>
    <w:rsid w:val="1F001255"/>
    <w:rsid w:val="1F1531E9"/>
    <w:rsid w:val="1F187B00"/>
    <w:rsid w:val="1F2BEFC7"/>
    <w:rsid w:val="1F4C672F"/>
    <w:rsid w:val="1F9440A8"/>
    <w:rsid w:val="1FD5AD29"/>
    <w:rsid w:val="204F7BB0"/>
    <w:rsid w:val="208371DA"/>
    <w:rsid w:val="20A7491A"/>
    <w:rsid w:val="2116CAD0"/>
    <w:rsid w:val="2120CEE7"/>
    <w:rsid w:val="212860D5"/>
    <w:rsid w:val="216D93A6"/>
    <w:rsid w:val="219DEC1B"/>
    <w:rsid w:val="22070354"/>
    <w:rsid w:val="221B1CED"/>
    <w:rsid w:val="223BCF29"/>
    <w:rsid w:val="226736CF"/>
    <w:rsid w:val="22CD113D"/>
    <w:rsid w:val="23426B85"/>
    <w:rsid w:val="234A832D"/>
    <w:rsid w:val="2353FEEB"/>
    <w:rsid w:val="23EFB4B8"/>
    <w:rsid w:val="23FF16E5"/>
    <w:rsid w:val="24092318"/>
    <w:rsid w:val="245B11BF"/>
    <w:rsid w:val="24B0E872"/>
    <w:rsid w:val="24E3CD8E"/>
    <w:rsid w:val="24E8882B"/>
    <w:rsid w:val="24F90EB2"/>
    <w:rsid w:val="24FF0613"/>
    <w:rsid w:val="252892FE"/>
    <w:rsid w:val="258C425D"/>
    <w:rsid w:val="25CCB720"/>
    <w:rsid w:val="2651DA50"/>
    <w:rsid w:val="266A3E02"/>
    <w:rsid w:val="269CADAC"/>
    <w:rsid w:val="26A565A5"/>
    <w:rsid w:val="26D59606"/>
    <w:rsid w:val="26D67F5A"/>
    <w:rsid w:val="26E42D42"/>
    <w:rsid w:val="2711D3EA"/>
    <w:rsid w:val="2798BDFE"/>
    <w:rsid w:val="27B9EFC8"/>
    <w:rsid w:val="2803C189"/>
    <w:rsid w:val="2824413E"/>
    <w:rsid w:val="2840DB6E"/>
    <w:rsid w:val="284B6124"/>
    <w:rsid w:val="286369E8"/>
    <w:rsid w:val="286FA590"/>
    <w:rsid w:val="28C6FC95"/>
    <w:rsid w:val="28DE1461"/>
    <w:rsid w:val="28EC4FE1"/>
    <w:rsid w:val="296AE993"/>
    <w:rsid w:val="29B22125"/>
    <w:rsid w:val="29CAE5E6"/>
    <w:rsid w:val="29D1A131"/>
    <w:rsid w:val="29DAB394"/>
    <w:rsid w:val="2A02B5FE"/>
    <w:rsid w:val="2A204784"/>
    <w:rsid w:val="2A337F0D"/>
    <w:rsid w:val="2A4A9847"/>
    <w:rsid w:val="2A7F53A5"/>
    <w:rsid w:val="2A95AAC1"/>
    <w:rsid w:val="2AAF2B0F"/>
    <w:rsid w:val="2AB05140"/>
    <w:rsid w:val="2ADB49B6"/>
    <w:rsid w:val="2B05672C"/>
    <w:rsid w:val="2BEA3938"/>
    <w:rsid w:val="2BFFED9C"/>
    <w:rsid w:val="2C09BFAA"/>
    <w:rsid w:val="2C1521B5"/>
    <w:rsid w:val="2C4991EB"/>
    <w:rsid w:val="2C4A780B"/>
    <w:rsid w:val="2C614B48"/>
    <w:rsid w:val="2C9C95F6"/>
    <w:rsid w:val="2CB317E5"/>
    <w:rsid w:val="2CDB4516"/>
    <w:rsid w:val="2D42FB86"/>
    <w:rsid w:val="2D43E0A3"/>
    <w:rsid w:val="2D8E8A9D"/>
    <w:rsid w:val="2D9FD58E"/>
    <w:rsid w:val="2DC35E4E"/>
    <w:rsid w:val="2DCCC192"/>
    <w:rsid w:val="2DF98D1A"/>
    <w:rsid w:val="2E14F9AF"/>
    <w:rsid w:val="2E2900A0"/>
    <w:rsid w:val="2E2A66D0"/>
    <w:rsid w:val="2E896B84"/>
    <w:rsid w:val="2ED24AC8"/>
    <w:rsid w:val="2EEFCE9D"/>
    <w:rsid w:val="2F2AD4EC"/>
    <w:rsid w:val="2F329363"/>
    <w:rsid w:val="2F479650"/>
    <w:rsid w:val="2F511C9B"/>
    <w:rsid w:val="2F596E19"/>
    <w:rsid w:val="2F5CB941"/>
    <w:rsid w:val="2F69F5AC"/>
    <w:rsid w:val="2F69F9C8"/>
    <w:rsid w:val="2FBE3CA7"/>
    <w:rsid w:val="301BBDB8"/>
    <w:rsid w:val="3039224A"/>
    <w:rsid w:val="3063FCD5"/>
    <w:rsid w:val="3064C221"/>
    <w:rsid w:val="3080766F"/>
    <w:rsid w:val="30A8FD23"/>
    <w:rsid w:val="30BB2B1D"/>
    <w:rsid w:val="30C9CB43"/>
    <w:rsid w:val="314D973E"/>
    <w:rsid w:val="31C22B2A"/>
    <w:rsid w:val="31DEFE8D"/>
    <w:rsid w:val="31F1B589"/>
    <w:rsid w:val="31F31338"/>
    <w:rsid w:val="3226841B"/>
    <w:rsid w:val="323528F9"/>
    <w:rsid w:val="3236BAB3"/>
    <w:rsid w:val="327C45C0"/>
    <w:rsid w:val="3300A733"/>
    <w:rsid w:val="33888537"/>
    <w:rsid w:val="33AED21D"/>
    <w:rsid w:val="33B8770A"/>
    <w:rsid w:val="33DA45E3"/>
    <w:rsid w:val="34A55E8B"/>
    <w:rsid w:val="34ABE367"/>
    <w:rsid w:val="34B1479D"/>
    <w:rsid w:val="34E08732"/>
    <w:rsid w:val="34FABEEF"/>
    <w:rsid w:val="351DFE91"/>
    <w:rsid w:val="353D00F6"/>
    <w:rsid w:val="3542981F"/>
    <w:rsid w:val="35EBC95F"/>
    <w:rsid w:val="361D2291"/>
    <w:rsid w:val="3636E630"/>
    <w:rsid w:val="363844A9"/>
    <w:rsid w:val="36407D1A"/>
    <w:rsid w:val="36452D2E"/>
    <w:rsid w:val="3645FCCD"/>
    <w:rsid w:val="3676FABE"/>
    <w:rsid w:val="37A62BAA"/>
    <w:rsid w:val="37F390F2"/>
    <w:rsid w:val="381774E4"/>
    <w:rsid w:val="38434CC2"/>
    <w:rsid w:val="38450FEF"/>
    <w:rsid w:val="386F65F8"/>
    <w:rsid w:val="38BB9505"/>
    <w:rsid w:val="38D6F7B8"/>
    <w:rsid w:val="38D7AFE0"/>
    <w:rsid w:val="39013C74"/>
    <w:rsid w:val="39064A9F"/>
    <w:rsid w:val="39192CFA"/>
    <w:rsid w:val="39272ADB"/>
    <w:rsid w:val="3A469282"/>
    <w:rsid w:val="3AC23ADC"/>
    <w:rsid w:val="3AE34B28"/>
    <w:rsid w:val="3B0BCBD6"/>
    <w:rsid w:val="3B164D8C"/>
    <w:rsid w:val="3B24DA3C"/>
    <w:rsid w:val="3B32511E"/>
    <w:rsid w:val="3B346C5D"/>
    <w:rsid w:val="3B927206"/>
    <w:rsid w:val="3BCB5D4A"/>
    <w:rsid w:val="3BFA0D2A"/>
    <w:rsid w:val="3BFB174A"/>
    <w:rsid w:val="3C17504C"/>
    <w:rsid w:val="3C19E826"/>
    <w:rsid w:val="3C451498"/>
    <w:rsid w:val="3C5A0679"/>
    <w:rsid w:val="3CC0413A"/>
    <w:rsid w:val="3D1A5220"/>
    <w:rsid w:val="3D6DF9A5"/>
    <w:rsid w:val="3DCB34BA"/>
    <w:rsid w:val="3DDCEF31"/>
    <w:rsid w:val="3DFCD53D"/>
    <w:rsid w:val="3E4F0A73"/>
    <w:rsid w:val="3E64FC67"/>
    <w:rsid w:val="3EF30E3A"/>
    <w:rsid w:val="3EFE711B"/>
    <w:rsid w:val="3F6CA61D"/>
    <w:rsid w:val="3FAE0121"/>
    <w:rsid w:val="3FBC267C"/>
    <w:rsid w:val="3FF9C6DC"/>
    <w:rsid w:val="3FFF61B2"/>
    <w:rsid w:val="403156CA"/>
    <w:rsid w:val="403A3538"/>
    <w:rsid w:val="4044462D"/>
    <w:rsid w:val="406CDBC8"/>
    <w:rsid w:val="40B8D7A4"/>
    <w:rsid w:val="415895B2"/>
    <w:rsid w:val="416049D5"/>
    <w:rsid w:val="41B88ADE"/>
    <w:rsid w:val="41C0A719"/>
    <w:rsid w:val="41D87542"/>
    <w:rsid w:val="4238810C"/>
    <w:rsid w:val="425041DA"/>
    <w:rsid w:val="4254A319"/>
    <w:rsid w:val="42F66AAC"/>
    <w:rsid w:val="43093017"/>
    <w:rsid w:val="430BA0CA"/>
    <w:rsid w:val="432B5698"/>
    <w:rsid w:val="435968C2"/>
    <w:rsid w:val="43D0F37E"/>
    <w:rsid w:val="441A675C"/>
    <w:rsid w:val="444A9326"/>
    <w:rsid w:val="445D560F"/>
    <w:rsid w:val="4470845C"/>
    <w:rsid w:val="447A72F7"/>
    <w:rsid w:val="44917F50"/>
    <w:rsid w:val="44A04760"/>
    <w:rsid w:val="44A6F609"/>
    <w:rsid w:val="44AE6827"/>
    <w:rsid w:val="44BDDEE2"/>
    <w:rsid w:val="44C0F12F"/>
    <w:rsid w:val="44F0C401"/>
    <w:rsid w:val="451A39D1"/>
    <w:rsid w:val="4532523C"/>
    <w:rsid w:val="458738FC"/>
    <w:rsid w:val="458D7202"/>
    <w:rsid w:val="45A29614"/>
    <w:rsid w:val="45DAE280"/>
    <w:rsid w:val="45EFCE6A"/>
    <w:rsid w:val="46062D05"/>
    <w:rsid w:val="461CB266"/>
    <w:rsid w:val="4654EA77"/>
    <w:rsid w:val="4682313E"/>
    <w:rsid w:val="468E1B46"/>
    <w:rsid w:val="46A05913"/>
    <w:rsid w:val="46EA7EE3"/>
    <w:rsid w:val="47754583"/>
    <w:rsid w:val="478390E7"/>
    <w:rsid w:val="4786355B"/>
    <w:rsid w:val="47A0595E"/>
    <w:rsid w:val="47A743F7"/>
    <w:rsid w:val="48478749"/>
    <w:rsid w:val="48836565"/>
    <w:rsid w:val="48F1F22C"/>
    <w:rsid w:val="48F40B72"/>
    <w:rsid w:val="4915A172"/>
    <w:rsid w:val="4936AECA"/>
    <w:rsid w:val="494908F4"/>
    <w:rsid w:val="4953E8FF"/>
    <w:rsid w:val="49867BBC"/>
    <w:rsid w:val="49BAAF50"/>
    <w:rsid w:val="49D5113C"/>
    <w:rsid w:val="49D68675"/>
    <w:rsid w:val="4A211FD9"/>
    <w:rsid w:val="4A2661DA"/>
    <w:rsid w:val="4A39602A"/>
    <w:rsid w:val="4A476FA3"/>
    <w:rsid w:val="4A720D1E"/>
    <w:rsid w:val="4AC1B730"/>
    <w:rsid w:val="4B32B2B0"/>
    <w:rsid w:val="4B645616"/>
    <w:rsid w:val="4BBA2D65"/>
    <w:rsid w:val="4C43CB68"/>
    <w:rsid w:val="4C4CD417"/>
    <w:rsid w:val="4C6450BB"/>
    <w:rsid w:val="4C9F2963"/>
    <w:rsid w:val="4CD56F00"/>
    <w:rsid w:val="4D595F29"/>
    <w:rsid w:val="4DD9AFE2"/>
    <w:rsid w:val="4DEFED4B"/>
    <w:rsid w:val="4E04F5EE"/>
    <w:rsid w:val="4E62D04A"/>
    <w:rsid w:val="4E8507AD"/>
    <w:rsid w:val="4EC06D35"/>
    <w:rsid w:val="4EF48207"/>
    <w:rsid w:val="4EF979AF"/>
    <w:rsid w:val="4F0411F1"/>
    <w:rsid w:val="4F19ECF4"/>
    <w:rsid w:val="4F4516F1"/>
    <w:rsid w:val="4FDFC749"/>
    <w:rsid w:val="4FF328CC"/>
    <w:rsid w:val="4FFF0816"/>
    <w:rsid w:val="50117ABD"/>
    <w:rsid w:val="507356BB"/>
    <w:rsid w:val="507695EC"/>
    <w:rsid w:val="507A36EF"/>
    <w:rsid w:val="50860812"/>
    <w:rsid w:val="50A705F4"/>
    <w:rsid w:val="5105D9CB"/>
    <w:rsid w:val="51528611"/>
    <w:rsid w:val="51898FA7"/>
    <w:rsid w:val="5201E1D6"/>
    <w:rsid w:val="5268E42C"/>
    <w:rsid w:val="52761E72"/>
    <w:rsid w:val="530334B7"/>
    <w:rsid w:val="53446B2C"/>
    <w:rsid w:val="53505AFC"/>
    <w:rsid w:val="536189CB"/>
    <w:rsid w:val="5405F763"/>
    <w:rsid w:val="546B7485"/>
    <w:rsid w:val="5476BDF9"/>
    <w:rsid w:val="54775B4F"/>
    <w:rsid w:val="54A6A080"/>
    <w:rsid w:val="54BE86B3"/>
    <w:rsid w:val="54EB6588"/>
    <w:rsid w:val="5529BFEE"/>
    <w:rsid w:val="554A6677"/>
    <w:rsid w:val="55AB3ED2"/>
    <w:rsid w:val="55ECA558"/>
    <w:rsid w:val="565B0A12"/>
    <w:rsid w:val="565F7263"/>
    <w:rsid w:val="56679BF9"/>
    <w:rsid w:val="5696E093"/>
    <w:rsid w:val="56DD215B"/>
    <w:rsid w:val="56E4D137"/>
    <w:rsid w:val="56F4054E"/>
    <w:rsid w:val="570DD6A3"/>
    <w:rsid w:val="57146037"/>
    <w:rsid w:val="57279A6B"/>
    <w:rsid w:val="574D7246"/>
    <w:rsid w:val="57FE5BD7"/>
    <w:rsid w:val="5830B65B"/>
    <w:rsid w:val="58447DFF"/>
    <w:rsid w:val="58511F59"/>
    <w:rsid w:val="58A65500"/>
    <w:rsid w:val="58B57E4A"/>
    <w:rsid w:val="58BB5E47"/>
    <w:rsid w:val="58E166AF"/>
    <w:rsid w:val="59495363"/>
    <w:rsid w:val="59597E64"/>
    <w:rsid w:val="597BF1A1"/>
    <w:rsid w:val="598FCC90"/>
    <w:rsid w:val="59C1C53C"/>
    <w:rsid w:val="59D0A90F"/>
    <w:rsid w:val="59D4A002"/>
    <w:rsid w:val="5A171E82"/>
    <w:rsid w:val="5A455195"/>
    <w:rsid w:val="5A7B2736"/>
    <w:rsid w:val="5A7CB017"/>
    <w:rsid w:val="5AABCDFE"/>
    <w:rsid w:val="5AD34984"/>
    <w:rsid w:val="5AE89962"/>
    <w:rsid w:val="5AF0BD58"/>
    <w:rsid w:val="5AFE178C"/>
    <w:rsid w:val="5B043B59"/>
    <w:rsid w:val="5B281A71"/>
    <w:rsid w:val="5B470824"/>
    <w:rsid w:val="5B9255E2"/>
    <w:rsid w:val="5C0FB6B9"/>
    <w:rsid w:val="5C19433B"/>
    <w:rsid w:val="5C3EB780"/>
    <w:rsid w:val="5C6F1FD1"/>
    <w:rsid w:val="5CF9D32F"/>
    <w:rsid w:val="5CFF5D5C"/>
    <w:rsid w:val="5D3B405F"/>
    <w:rsid w:val="5D3DB47A"/>
    <w:rsid w:val="5D71D88D"/>
    <w:rsid w:val="5E680E90"/>
    <w:rsid w:val="5EEBC8EE"/>
    <w:rsid w:val="5EFDD33C"/>
    <w:rsid w:val="5F62F705"/>
    <w:rsid w:val="5F8BB885"/>
    <w:rsid w:val="5FA7CB7D"/>
    <w:rsid w:val="5FB1B257"/>
    <w:rsid w:val="60624F68"/>
    <w:rsid w:val="60671C68"/>
    <w:rsid w:val="60739DE6"/>
    <w:rsid w:val="60AC139D"/>
    <w:rsid w:val="60BA006A"/>
    <w:rsid w:val="60D3C39E"/>
    <w:rsid w:val="60E4AF7B"/>
    <w:rsid w:val="611EDF62"/>
    <w:rsid w:val="612CB8D9"/>
    <w:rsid w:val="6147F970"/>
    <w:rsid w:val="616AEDE6"/>
    <w:rsid w:val="618BA313"/>
    <w:rsid w:val="6198EB4A"/>
    <w:rsid w:val="61AAF1A6"/>
    <w:rsid w:val="61B10AA3"/>
    <w:rsid w:val="61D23DDD"/>
    <w:rsid w:val="61F0E8D1"/>
    <w:rsid w:val="62277983"/>
    <w:rsid w:val="624ED4C6"/>
    <w:rsid w:val="628B36AC"/>
    <w:rsid w:val="62ADA9FD"/>
    <w:rsid w:val="62B1D5A0"/>
    <w:rsid w:val="631CFE06"/>
    <w:rsid w:val="635EE7DE"/>
    <w:rsid w:val="63C048FB"/>
    <w:rsid w:val="6435DA79"/>
    <w:rsid w:val="644FC4B9"/>
    <w:rsid w:val="646D8C8A"/>
    <w:rsid w:val="648CA7D0"/>
    <w:rsid w:val="64F66841"/>
    <w:rsid w:val="655AB809"/>
    <w:rsid w:val="658609AE"/>
    <w:rsid w:val="65965E1E"/>
    <w:rsid w:val="659E7679"/>
    <w:rsid w:val="65E0CE6F"/>
    <w:rsid w:val="661F2EE4"/>
    <w:rsid w:val="664A6AEB"/>
    <w:rsid w:val="665E52F2"/>
    <w:rsid w:val="668D0300"/>
    <w:rsid w:val="669F34AA"/>
    <w:rsid w:val="672DE2A0"/>
    <w:rsid w:val="67BDA2F5"/>
    <w:rsid w:val="67EFAC73"/>
    <w:rsid w:val="67F03671"/>
    <w:rsid w:val="6823A7D2"/>
    <w:rsid w:val="684A89B3"/>
    <w:rsid w:val="68BFCD29"/>
    <w:rsid w:val="68CC7C9F"/>
    <w:rsid w:val="69435959"/>
    <w:rsid w:val="6999718B"/>
    <w:rsid w:val="699C8DB1"/>
    <w:rsid w:val="69AD1260"/>
    <w:rsid w:val="69D72D1D"/>
    <w:rsid w:val="69E4FF40"/>
    <w:rsid w:val="69F6DDF1"/>
    <w:rsid w:val="69FB3CDF"/>
    <w:rsid w:val="6A342407"/>
    <w:rsid w:val="6A981DFD"/>
    <w:rsid w:val="6AE7C0FB"/>
    <w:rsid w:val="6AF3E8D6"/>
    <w:rsid w:val="6AF4E7D3"/>
    <w:rsid w:val="6B187C10"/>
    <w:rsid w:val="6B226341"/>
    <w:rsid w:val="6B3E8C2A"/>
    <w:rsid w:val="6BBD05AA"/>
    <w:rsid w:val="6C010209"/>
    <w:rsid w:val="6C0A480F"/>
    <w:rsid w:val="6C1AEC4F"/>
    <w:rsid w:val="6C1DDB6E"/>
    <w:rsid w:val="6C35181D"/>
    <w:rsid w:val="6C7251F9"/>
    <w:rsid w:val="6C956741"/>
    <w:rsid w:val="6CB7809D"/>
    <w:rsid w:val="6D0EADCE"/>
    <w:rsid w:val="6D1FE178"/>
    <w:rsid w:val="6E490742"/>
    <w:rsid w:val="6E57563F"/>
    <w:rsid w:val="6EB85C96"/>
    <w:rsid w:val="6EE75106"/>
    <w:rsid w:val="6EED1CC7"/>
    <w:rsid w:val="6F0B0B60"/>
    <w:rsid w:val="6F49407E"/>
    <w:rsid w:val="6F6FCCCE"/>
    <w:rsid w:val="6F75609C"/>
    <w:rsid w:val="6FB0E47F"/>
    <w:rsid w:val="7017AE45"/>
    <w:rsid w:val="708C624E"/>
    <w:rsid w:val="713B4C98"/>
    <w:rsid w:val="71598014"/>
    <w:rsid w:val="71C4ECFF"/>
    <w:rsid w:val="71F7EA0F"/>
    <w:rsid w:val="723F9E0B"/>
    <w:rsid w:val="7299C1A5"/>
    <w:rsid w:val="729A4501"/>
    <w:rsid w:val="72AB5493"/>
    <w:rsid w:val="72AE40D7"/>
    <w:rsid w:val="72DA36D3"/>
    <w:rsid w:val="731D9A64"/>
    <w:rsid w:val="73615E43"/>
    <w:rsid w:val="737BFD9F"/>
    <w:rsid w:val="73E510D3"/>
    <w:rsid w:val="73F7F97D"/>
    <w:rsid w:val="7426DB8A"/>
    <w:rsid w:val="7438BC70"/>
    <w:rsid w:val="74B5CFE0"/>
    <w:rsid w:val="74BD2BAE"/>
    <w:rsid w:val="74D2232C"/>
    <w:rsid w:val="75031DF3"/>
    <w:rsid w:val="75519A57"/>
    <w:rsid w:val="756B87D7"/>
    <w:rsid w:val="75AA99FD"/>
    <w:rsid w:val="760FD1D9"/>
    <w:rsid w:val="7626314A"/>
    <w:rsid w:val="7626F738"/>
    <w:rsid w:val="76719AB3"/>
    <w:rsid w:val="7693F3EA"/>
    <w:rsid w:val="76A41C1B"/>
    <w:rsid w:val="76AB79F6"/>
    <w:rsid w:val="76DD02C0"/>
    <w:rsid w:val="770DD1C3"/>
    <w:rsid w:val="771021C7"/>
    <w:rsid w:val="772D3221"/>
    <w:rsid w:val="773CC755"/>
    <w:rsid w:val="773E34FA"/>
    <w:rsid w:val="7764CC8B"/>
    <w:rsid w:val="7767B010"/>
    <w:rsid w:val="77E6FEB7"/>
    <w:rsid w:val="77FBFB00"/>
    <w:rsid w:val="7803F2EF"/>
    <w:rsid w:val="780BC7E9"/>
    <w:rsid w:val="78148DB2"/>
    <w:rsid w:val="784467DC"/>
    <w:rsid w:val="78AEDF87"/>
    <w:rsid w:val="78EDC06B"/>
    <w:rsid w:val="79258E37"/>
    <w:rsid w:val="795D5CF6"/>
    <w:rsid w:val="797DD991"/>
    <w:rsid w:val="7A30CBD5"/>
    <w:rsid w:val="7A3CABBA"/>
    <w:rsid w:val="7A850650"/>
    <w:rsid w:val="7A9C662F"/>
    <w:rsid w:val="7B0EA99D"/>
    <w:rsid w:val="7B1B5D59"/>
    <w:rsid w:val="7B4AE397"/>
    <w:rsid w:val="7B6BAEBC"/>
    <w:rsid w:val="7B6BDCB8"/>
    <w:rsid w:val="7B9759BF"/>
    <w:rsid w:val="7BC6FC14"/>
    <w:rsid w:val="7BE7E5DB"/>
    <w:rsid w:val="7C005DC9"/>
    <w:rsid w:val="7C2E5B1B"/>
    <w:rsid w:val="7C494FE9"/>
    <w:rsid w:val="7C77D1C5"/>
    <w:rsid w:val="7CE64C7D"/>
    <w:rsid w:val="7DAD27A3"/>
    <w:rsid w:val="7DD0C963"/>
    <w:rsid w:val="7E20D3F8"/>
    <w:rsid w:val="7E3055FC"/>
    <w:rsid w:val="7E47ACCD"/>
    <w:rsid w:val="7E76EDE7"/>
    <w:rsid w:val="7EACA901"/>
    <w:rsid w:val="7EE2A83C"/>
    <w:rsid w:val="7F4A078B"/>
    <w:rsid w:val="7FA2725E"/>
    <w:rsid w:val="7FB1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46B31F9C"/>
  <w15:chartTrackingRefBased/>
  <w15:docId w15:val="{9FD0D704-3BB7-43C6-A13D-2C8AB106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527DC"/>
    <w:pPr>
      <w:spacing w:after="0" w:line="240" w:lineRule="auto"/>
    </w:pPr>
    <w:rPr>
      <w:rFonts w:ascii="Times New Roman" w:eastAsiaTheme="minorEastAsia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F23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223428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0221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F9171E"/>
    <w:pPr>
      <w:ind w:left="720"/>
      <w:contextualSpacing/>
    </w:pPr>
  </w:style>
  <w:style w:type="paragraph" w:customStyle="1" w:styleId="paragraph">
    <w:name w:val="paragraph"/>
    <w:basedOn w:val="Normln"/>
    <w:rsid w:val="00D17DD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normaltextrun">
    <w:name w:val="normaltextrun"/>
    <w:basedOn w:val="Standardnpsmoodstavce"/>
    <w:rsid w:val="00D17DD8"/>
  </w:style>
  <w:style w:type="character" w:customStyle="1" w:styleId="eop">
    <w:name w:val="eop"/>
    <w:basedOn w:val="Standardnpsmoodstavce"/>
    <w:rsid w:val="00D17DD8"/>
  </w:style>
  <w:style w:type="character" w:customStyle="1" w:styleId="spellingerror">
    <w:name w:val="spellingerror"/>
    <w:basedOn w:val="Standardnpsmoodstavce"/>
    <w:rsid w:val="00D17DD8"/>
  </w:style>
  <w:style w:type="character" w:customStyle="1" w:styleId="contextualspellingandgrammarerror">
    <w:name w:val="contextualspellingandgrammarerror"/>
    <w:basedOn w:val="Standardnpsmoodstavce"/>
    <w:rsid w:val="00D17DD8"/>
  </w:style>
  <w:style w:type="character" w:customStyle="1" w:styleId="scxw145677545">
    <w:name w:val="scxw145677545"/>
    <w:basedOn w:val="Standardnpsmoodstavce"/>
    <w:rsid w:val="00FA15D3"/>
  </w:style>
  <w:style w:type="character" w:customStyle="1" w:styleId="equationplaceholdertext">
    <w:name w:val="equationplaceholdertext"/>
    <w:basedOn w:val="Standardnpsmoodstavce"/>
    <w:rsid w:val="00FA15D3"/>
  </w:style>
  <w:style w:type="character" w:customStyle="1" w:styleId="pagebreaktextspan">
    <w:name w:val="pagebreaktextspan"/>
    <w:basedOn w:val="Standardnpsmoodstavce"/>
    <w:rsid w:val="00FA15D3"/>
  </w:style>
  <w:style w:type="character" w:styleId="Hypertextovodkaz">
    <w:name w:val="Hyperlink"/>
    <w:basedOn w:val="Standardnpsmoodstavce"/>
    <w:uiPriority w:val="99"/>
    <w:unhideWhenUsed/>
    <w:rsid w:val="00223428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23428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2342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223428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F233F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2F233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character" w:customStyle="1" w:styleId="scxw264367169">
    <w:name w:val="scxw264367169"/>
    <w:basedOn w:val="Standardnpsmoodstavce"/>
    <w:rsid w:val="006B690A"/>
  </w:style>
  <w:style w:type="paragraph" w:styleId="Bezmezer">
    <w:name w:val="No Spacing"/>
    <w:uiPriority w:val="1"/>
    <w:qFormat/>
    <w:rsid w:val="00F220EA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rsid w:val="00F220EA"/>
    <w:pPr>
      <w:tabs>
        <w:tab w:val="center" w:pos="4536"/>
        <w:tab w:val="right" w:pos="9072"/>
      </w:tabs>
    </w:pPr>
    <w:rPr>
      <w:rFonts w:eastAsia="Times New Roman"/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F220E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subjname">
    <w:name w:val="tsubjname"/>
    <w:rsid w:val="00F220EA"/>
  </w:style>
  <w:style w:type="character" w:styleId="Odkaznakoment">
    <w:name w:val="annotation reference"/>
    <w:basedOn w:val="Standardnpsmoodstavce"/>
    <w:uiPriority w:val="99"/>
    <w:semiHidden/>
    <w:unhideWhenUsed/>
    <w:rsid w:val="00D764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645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7645A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64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645A"/>
    <w:rPr>
      <w:rFonts w:ascii="Times New Roman" w:eastAsiaTheme="minorEastAsia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645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645A"/>
    <w:rPr>
      <w:rFonts w:ascii="Segoe UI" w:eastAsiaTheme="minorEastAsia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</w:pPr>
  </w:style>
  <w:style w:type="paragraph" w:styleId="Normlnweb">
    <w:name w:val="Normal (Web)"/>
    <w:basedOn w:val="Normln"/>
    <w:uiPriority w:val="99"/>
    <w:semiHidden/>
    <w:unhideWhenUsed/>
    <w:rsid w:val="00344C8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paragraph" w:styleId="Textvysvtlivek">
    <w:name w:val="endnote text"/>
    <w:basedOn w:val="Normln"/>
    <w:link w:val="TextvysvtlivekChar"/>
    <w:uiPriority w:val="99"/>
    <w:semiHidden/>
    <w:unhideWhenUsed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Pr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022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customStyle="1" w:styleId="Mik">
    <w:name w:val="Mikš"/>
    <w:basedOn w:val="Normln"/>
    <w:rsid w:val="00B0221E"/>
    <w:pPr>
      <w:jc w:val="both"/>
    </w:pPr>
    <w:rPr>
      <w:rFonts w:eastAsia="Times New Roman"/>
      <w:sz w:val="24"/>
      <w:szCs w:val="20"/>
    </w:rPr>
  </w:style>
  <w:style w:type="paragraph" w:styleId="Zkladntext">
    <w:name w:val="Body Text"/>
    <w:basedOn w:val="Normln"/>
    <w:link w:val="ZkladntextChar"/>
    <w:rsid w:val="00B0221E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color w:val="000000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B0221E"/>
    <w:rPr>
      <w:rFonts w:ascii="Times New Roman" w:eastAsia="Times New Roman" w:hAnsi="Times New Roman" w:cs="Times New Roman"/>
      <w:color w:val="000000"/>
      <w:szCs w:val="20"/>
      <w:lang w:val="x-none" w:eastAsia="x-none"/>
    </w:rPr>
  </w:style>
  <w:style w:type="paragraph" w:styleId="Zkladntextodsazen">
    <w:name w:val="Body Text Indent"/>
    <w:basedOn w:val="Normln"/>
    <w:link w:val="ZkladntextodsazenChar"/>
    <w:rsid w:val="00B0221E"/>
    <w:pPr>
      <w:ind w:firstLine="709"/>
      <w:jc w:val="both"/>
    </w:pPr>
    <w:rPr>
      <w:rFonts w:eastAsia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B0221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mlouva-slo">
    <w:name w:val="Smlouva-číslo"/>
    <w:basedOn w:val="Normln"/>
    <w:rsid w:val="00B0221E"/>
    <w:pPr>
      <w:spacing w:before="120" w:line="240" w:lineRule="atLeast"/>
      <w:jc w:val="both"/>
    </w:pPr>
    <w:rPr>
      <w:rFonts w:eastAsia="Times New Roman"/>
      <w:sz w:val="24"/>
      <w:szCs w:val="20"/>
    </w:rPr>
  </w:style>
  <w:style w:type="character" w:customStyle="1" w:styleId="h1a">
    <w:name w:val="h1a"/>
    <w:rsid w:val="00B0221E"/>
  </w:style>
  <w:style w:type="character" w:customStyle="1" w:styleId="OdstavecseseznamemChar">
    <w:name w:val="Odstavec se seznamem Char"/>
    <w:link w:val="Odstavecseseznamem"/>
    <w:uiPriority w:val="34"/>
    <w:rsid w:val="00B0221E"/>
    <w:rPr>
      <w:rFonts w:ascii="Times New Roman" w:eastAsiaTheme="minorEastAsia" w:hAnsi="Times New Roman" w:cs="Times New Roman"/>
      <w:lang w:eastAsia="cs-CZ"/>
    </w:rPr>
  </w:style>
  <w:style w:type="character" w:customStyle="1" w:styleId="bcx0">
    <w:name w:val="bcx0"/>
    <w:basedOn w:val="Standardnpsmoodstavce"/>
    <w:rsid w:val="00D027C6"/>
  </w:style>
  <w:style w:type="character" w:customStyle="1" w:styleId="scxw88486159">
    <w:name w:val="scxw88486159"/>
    <w:basedOn w:val="Standardnpsmoodstavce"/>
    <w:rsid w:val="005761D6"/>
  </w:style>
  <w:style w:type="character" w:styleId="Odkazjemn">
    <w:name w:val="Subtle Reference"/>
    <w:basedOn w:val="Standardnpsmoodstavce"/>
    <w:uiPriority w:val="31"/>
    <w:qFormat/>
    <w:rsid w:val="00A31432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0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3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2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8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0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0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1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8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5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9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5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8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0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2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9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9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2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4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8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1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1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1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6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1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9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9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0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7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60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6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1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3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92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0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4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5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3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8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8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77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6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00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0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70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13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7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0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6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4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65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2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86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3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5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59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3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0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87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1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9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01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7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52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7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2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6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48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0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44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2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9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1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8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05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5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15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93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4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05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8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8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91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43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55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4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5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4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6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4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07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33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24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1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9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1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6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93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7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0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7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9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1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4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7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11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77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6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3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81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16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hova.iveta@brno.cz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hyperlink" Target="mailto:starhova.iveta" TargetMode="External"/><Relationship Id="rId19" Type="http://schemas.openxmlformats.org/officeDocument/2006/relationships/image" Target="media/image7.jpeg"/><Relationship Id="R79032913d1d24142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mailto:starhova.iveta@brno.cz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2.251\home-dir\Zakazky\Pasportizace%20BF%20Brno\pasporty\pasporty_JK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2.251\home-dir\Zakazky\Pasportizace%20BF%20Brno\pasporty\pasporty_JK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shade val="5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C1-4900-9052-8965D5DEBC1E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C1-4900-9052-8965D5DEBC1E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C1-4900-9052-8965D5DEBC1E}"/>
              </c:ext>
            </c:extLst>
          </c:dPt>
          <c:dPt>
            <c:idx val="3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7C1-4900-9052-8965D5DEBC1E}"/>
              </c:ext>
            </c:extLst>
          </c:dPt>
          <c:dPt>
            <c:idx val="4"/>
            <c:bubble3D val="0"/>
            <c:spPr>
              <a:solidFill>
                <a:schemeClr val="accent1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7C1-4900-9052-8965D5DEBC1E}"/>
              </c:ext>
            </c:extLst>
          </c:dPt>
          <c:dPt>
            <c:idx val="5"/>
            <c:bubble3D val="0"/>
            <c:spPr>
              <a:solidFill>
                <a:schemeClr val="accent1">
                  <a:tint val="9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7C1-4900-9052-8965D5DEBC1E}"/>
              </c:ext>
            </c:extLst>
          </c:dPt>
          <c:dPt>
            <c:idx val="6"/>
            <c:bubble3D val="0"/>
            <c:spPr>
              <a:solidFill>
                <a:schemeClr val="accent1">
                  <a:tint val="81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7C1-4900-9052-8965D5DEBC1E}"/>
              </c:ext>
            </c:extLst>
          </c:dPt>
          <c:dPt>
            <c:idx val="7"/>
            <c:bubble3D val="0"/>
            <c:spPr>
              <a:solidFill>
                <a:schemeClr val="accent1">
                  <a:tint val="69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B7C1-4900-9052-8965D5DEBC1E}"/>
              </c:ext>
            </c:extLst>
          </c:dPt>
          <c:dPt>
            <c:idx val="8"/>
            <c:bubble3D val="0"/>
            <c:spPr>
              <a:solidFill>
                <a:schemeClr val="accent1">
                  <a:tint val="5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B7C1-4900-9052-8965D5DEBC1E}"/>
              </c:ext>
            </c:extLst>
          </c:dPt>
          <c:dPt>
            <c:idx val="9"/>
            <c:bubble3D val="0"/>
            <c:spPr>
              <a:solidFill>
                <a:schemeClr val="accent1">
                  <a:tint val="4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B7C1-4900-9052-8965D5DEBC1E}"/>
              </c:ext>
            </c:extLst>
          </c:dPt>
          <c:dLbls>
            <c:dLbl>
              <c:idx val="0"/>
              <c:layout>
                <c:manualLayout>
                  <c:x val="1.489775109046621E-2"/>
                  <c:y val="-1.64871843849707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C1-4900-9052-8965D5DEBC1E}"/>
                </c:ext>
              </c:extLst>
            </c:dLbl>
            <c:dLbl>
              <c:idx val="1"/>
              <c:layout>
                <c:manualLayout>
                  <c:x val="4.2574444381502669E-3"/>
                  <c:y val="8.3961202962837198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C1-4900-9052-8965D5DEBC1E}"/>
                </c:ext>
              </c:extLst>
            </c:dLbl>
            <c:dLbl>
              <c:idx val="2"/>
              <c:layout>
                <c:manualLayout>
                  <c:x val="1.6889480541551011E-2"/>
                  <c:y val="1.189294734384616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C1-4900-9052-8965D5DEBC1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'17'!$D$13:$D$15</c:f>
              <c:strCache>
                <c:ptCount val="3"/>
                <c:pt idx="0">
                  <c:v>VAŠSTAV, s.r.o.</c:v>
                </c:pt>
                <c:pt idx="1">
                  <c:v>Statutární město Brno</c:v>
                </c:pt>
                <c:pt idx="2">
                  <c:v>Novotná Vladimíra JUDr.</c:v>
                </c:pt>
              </c:strCache>
            </c:strRef>
          </c:cat>
          <c:val>
            <c:numRef>
              <c:f>'17'!$F$13:$F$15</c:f>
              <c:numCache>
                <c:formatCode>0.00</c:formatCode>
                <c:ptCount val="3"/>
                <c:pt idx="0">
                  <c:v>87.760857304004503</c:v>
                </c:pt>
                <c:pt idx="1">
                  <c:v>2.2983643542019179</c:v>
                </c:pt>
                <c:pt idx="2">
                  <c:v>0.8883248730964467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B7C1-4900-9052-8965D5DEBC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shade val="5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25-4CF8-83EE-497E6E61F2D7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25-4CF8-83EE-497E6E61F2D7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025-4CF8-83EE-497E6E61F2D7}"/>
              </c:ext>
            </c:extLst>
          </c:dPt>
          <c:dPt>
            <c:idx val="3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025-4CF8-83EE-497E6E61F2D7}"/>
              </c:ext>
            </c:extLst>
          </c:dPt>
          <c:dPt>
            <c:idx val="4"/>
            <c:bubble3D val="0"/>
            <c:spPr>
              <a:solidFill>
                <a:schemeClr val="accent1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025-4CF8-83EE-497E6E61F2D7}"/>
              </c:ext>
            </c:extLst>
          </c:dPt>
          <c:dLbls>
            <c:dLbl>
              <c:idx val="0"/>
              <c:layout>
                <c:manualLayout>
                  <c:x val="-4.0030967352102569E-4"/>
                  <c:y val="-1.782144965405884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25-4CF8-83EE-497E6E61F2D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'17'!$D$13</c:f>
              <c:strCache>
                <c:ptCount val="1"/>
                <c:pt idx="0">
                  <c:v>VAŠSTAV, s.r.o.</c:v>
                </c:pt>
              </c:strCache>
            </c:strRef>
          </c:cat>
          <c:val>
            <c:numRef>
              <c:f>'17'!$C$13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025-4CF8-83EE-497E6E61F2D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35E89-3C01-412A-959C-93789597F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27</Pages>
  <Words>6231</Words>
  <Characters>36769</Characters>
  <Application>Microsoft Office Word</Application>
  <DocSecurity>0</DocSecurity>
  <Lines>306</Lines>
  <Paragraphs>85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Pacasová Martina (Magistrát města Brna)</dc:creator>
  <cp:keywords/>
  <dc:description/>
  <cp:lastModifiedBy>Štarhová Iveta (MMB)</cp:lastModifiedBy>
  <cp:revision>3</cp:revision>
  <cp:lastPrinted>2020-06-04T10:53:00Z</cp:lastPrinted>
  <dcterms:created xsi:type="dcterms:W3CDTF">2021-01-28T09:47:00Z</dcterms:created>
  <dcterms:modified xsi:type="dcterms:W3CDTF">2021-02-02T09:19:00Z</dcterms:modified>
</cp:coreProperties>
</file>