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3DFB" w14:textId="0B828723" w:rsidR="00F861BD" w:rsidRPr="00C5012C" w:rsidRDefault="002D61AA" w:rsidP="00F861BD">
      <w:pPr>
        <w:pStyle w:val="Brnonadpisohraniceni"/>
        <w:spacing w:before="0" w:after="0" w:line="240" w:lineRule="auto"/>
        <w:rPr>
          <w:sz w:val="24"/>
          <w:szCs w:val="24"/>
        </w:rPr>
      </w:pPr>
      <w:bookmarkStart w:id="0" w:name="_Hlk536436135"/>
      <w:r>
        <w:rPr>
          <w:sz w:val="24"/>
          <w:szCs w:val="24"/>
        </w:rPr>
        <w:t xml:space="preserve">ČESTNÉ PROHLÁŠENÍ O SPLNĚNÍ PODMÍNEK NAŘÍZENÍ RADY (EU) </w:t>
      </w:r>
      <w:r w:rsidR="00415112">
        <w:rPr>
          <w:sz w:val="24"/>
          <w:szCs w:val="24"/>
        </w:rPr>
        <w:t>2022/579 Z</w:t>
      </w:r>
      <w:r w:rsidR="00D02954">
        <w:rPr>
          <w:sz w:val="24"/>
          <w:szCs w:val="24"/>
        </w:rPr>
        <w:t>E </w:t>
      </w:r>
      <w:r w:rsidR="00415112">
        <w:rPr>
          <w:sz w:val="24"/>
          <w:szCs w:val="24"/>
        </w:rPr>
        <w:t xml:space="preserve">DNE 8. DUBNA </w:t>
      </w:r>
      <w:r w:rsidRPr="002D61AA">
        <w:rPr>
          <w:sz w:val="24"/>
          <w:szCs w:val="24"/>
        </w:rPr>
        <w:t xml:space="preserve">2022, </w:t>
      </w:r>
      <w:r w:rsidR="00415112">
        <w:rPr>
          <w:sz w:val="24"/>
          <w:szCs w:val="24"/>
        </w:rPr>
        <w:t>KTERÝM SE MENÍ NAŘÍZENÍ (EU) Č. 833/2014 O</w:t>
      </w:r>
      <w:r w:rsidR="00D02954">
        <w:rPr>
          <w:sz w:val="24"/>
          <w:szCs w:val="24"/>
        </w:rPr>
        <w:t> </w:t>
      </w:r>
      <w:r w:rsidR="00415112">
        <w:rPr>
          <w:sz w:val="24"/>
          <w:szCs w:val="24"/>
        </w:rPr>
        <w:t>OMEZUJÍCÍCH OPATŘENÍCH VZHLEDEM K ČINNOSTI RUSKA DESTABILI</w:t>
      </w:r>
      <w:r w:rsidR="00D64B86">
        <w:rPr>
          <w:sz w:val="24"/>
          <w:szCs w:val="24"/>
        </w:rPr>
        <w:t>Z</w:t>
      </w:r>
      <w:r w:rsidR="00415112">
        <w:rPr>
          <w:sz w:val="24"/>
          <w:szCs w:val="24"/>
        </w:rPr>
        <w:t>UJÍCÍM SITUACI NA UKRAJINĚ</w:t>
      </w:r>
    </w:p>
    <w:p w14:paraId="5B90C8A2" w14:textId="77777777" w:rsidR="00F861BD" w:rsidRDefault="00F861BD" w:rsidP="00F861BD">
      <w:pPr>
        <w:spacing w:line="240" w:lineRule="auto"/>
        <w:rPr>
          <w:b/>
          <w:color w:val="FF0000"/>
          <w:szCs w:val="20"/>
        </w:rPr>
      </w:pPr>
    </w:p>
    <w:bookmarkEnd w:id="0"/>
    <w:p w14:paraId="27ACF2AB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Prohlašuji, že jako dodavatel ……………………………………………………………………………. (název, IČO) se sídlem …………………………………………………………….. tímto v návaznosti na Nařízení Rady (EU) 2022/576 ze dne 8. dubna 2022, kterým se mění nařízení (EU) č. 833/2014 o omezujících opatřeních vzhledem k činnostem Ruska destabilizujícím situaci na Ukrajině:</w:t>
      </w:r>
    </w:p>
    <w:p w14:paraId="30E645B1" w14:textId="5731D922" w:rsidR="00895DB3" w:rsidRP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-</w:t>
      </w:r>
      <w:r w:rsidRPr="00895DB3">
        <w:rPr>
          <w:bCs/>
          <w:color w:val="auto"/>
          <w:sz w:val="18"/>
          <w:szCs w:val="18"/>
        </w:rPr>
        <w:tab/>
      </w:r>
      <w:r>
        <w:rPr>
          <w:bCs/>
          <w:color w:val="auto"/>
          <w:sz w:val="18"/>
          <w:szCs w:val="18"/>
        </w:rPr>
        <w:t>n</w:t>
      </w:r>
      <w:r w:rsidRPr="00895DB3">
        <w:rPr>
          <w:bCs/>
          <w:color w:val="auto"/>
          <w:sz w:val="18"/>
          <w:szCs w:val="18"/>
        </w:rPr>
        <w:t>ejsem ruským státním příslušníkem, fyzickou či právnickou osobou nebo subjektem nebo orgánem se sídlem v Rusku,</w:t>
      </w:r>
    </w:p>
    <w:p w14:paraId="0D0C5A4A" w14:textId="6F9966B3" w:rsidR="00895DB3" w:rsidRP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-</w:t>
      </w:r>
      <w:r w:rsidRPr="00895DB3">
        <w:rPr>
          <w:bCs/>
          <w:color w:val="auto"/>
          <w:sz w:val="18"/>
          <w:szCs w:val="18"/>
        </w:rPr>
        <w:tab/>
      </w:r>
      <w:r>
        <w:rPr>
          <w:bCs/>
          <w:color w:val="auto"/>
          <w:sz w:val="18"/>
          <w:szCs w:val="18"/>
        </w:rPr>
        <w:t>n</w:t>
      </w:r>
      <w:r w:rsidRPr="00895DB3">
        <w:rPr>
          <w:bCs/>
          <w:color w:val="auto"/>
          <w:sz w:val="18"/>
          <w:szCs w:val="18"/>
        </w:rPr>
        <w:t>ejsem právnickou osobou, subjektem nebo orgánem, který je z více než 50 % přímo či nepřímo vlastněn některým ze subjektů uvedených v předchozím odstavci</w:t>
      </w:r>
    </w:p>
    <w:p w14:paraId="2DF08B32" w14:textId="47B793A0" w:rsid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-</w:t>
      </w:r>
      <w:r w:rsidRPr="00895DB3">
        <w:rPr>
          <w:bCs/>
          <w:color w:val="auto"/>
          <w:sz w:val="18"/>
          <w:szCs w:val="18"/>
        </w:rPr>
        <w:tab/>
      </w:r>
      <w:r>
        <w:rPr>
          <w:bCs/>
          <w:color w:val="auto"/>
          <w:sz w:val="18"/>
          <w:szCs w:val="18"/>
        </w:rPr>
        <w:t>n</w:t>
      </w:r>
      <w:r w:rsidRPr="00895DB3">
        <w:rPr>
          <w:bCs/>
          <w:color w:val="auto"/>
          <w:sz w:val="18"/>
          <w:szCs w:val="18"/>
        </w:rPr>
        <w:t>ejsem fyzickou nebo právnickou osobou, subjektem nebo orgánem, který jedná jménem nebo na pokyn některého ze subjektů uvedených v předchozích odstavcích.</w:t>
      </w:r>
    </w:p>
    <w:p w14:paraId="70D8FB0F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</w:p>
    <w:p w14:paraId="0018CD7E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</w:p>
    <w:p w14:paraId="52900375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Dále jako účastník prohlašuji, že splnění výše uvedených podmínek se týká i případných poddodavatelů, dodavatelů nebo subjektů, kteří se podílí na plnění veřejné zakázky více než 10 % hodnoty této zakázky, kterými účastník prokazuje kvalifikaci, či s nimi podává společnou nabídku.</w:t>
      </w:r>
    </w:p>
    <w:p w14:paraId="79E1918B" w14:textId="77777777" w:rsidR="00895DB3" w:rsidRDefault="00895DB3" w:rsidP="00895DB3">
      <w:pPr>
        <w:rPr>
          <w:bCs/>
          <w:color w:val="auto"/>
          <w:sz w:val="18"/>
          <w:szCs w:val="18"/>
        </w:rPr>
      </w:pPr>
    </w:p>
    <w:p w14:paraId="3FC7BBAE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</w:p>
    <w:p w14:paraId="5D997A81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  <w:r w:rsidRPr="00895DB3">
        <w:rPr>
          <w:bCs/>
          <w:color w:val="auto"/>
          <w:sz w:val="18"/>
          <w:szCs w:val="18"/>
        </w:rPr>
        <w:t>Dále prohlašuji, že neobchoduji se sankcionovaným zbožím, které se nachází v Rusku nebo Bělorusku či z Ruska nebo Běloruska pochází a nenabízím také zboží v rámci plnění veřejných zakázek.</w:t>
      </w:r>
    </w:p>
    <w:p w14:paraId="63FD8E30" w14:textId="77777777" w:rsidR="00895DB3" w:rsidRDefault="00895DB3" w:rsidP="00895DB3">
      <w:pPr>
        <w:rPr>
          <w:bCs/>
          <w:color w:val="auto"/>
          <w:sz w:val="18"/>
          <w:szCs w:val="18"/>
        </w:rPr>
      </w:pPr>
    </w:p>
    <w:p w14:paraId="4BEB9FC9" w14:textId="77777777" w:rsidR="00895DB3" w:rsidRPr="00895DB3" w:rsidRDefault="00895DB3" w:rsidP="00895DB3">
      <w:pPr>
        <w:rPr>
          <w:bCs/>
          <w:color w:val="auto"/>
          <w:sz w:val="18"/>
          <w:szCs w:val="18"/>
        </w:rPr>
      </w:pPr>
    </w:p>
    <w:p w14:paraId="315DA7DF" w14:textId="03BCFD79" w:rsidR="004E5B33" w:rsidRPr="00895DB3" w:rsidRDefault="00895DB3" w:rsidP="00895DB3">
      <w:pPr>
        <w:rPr>
          <w:bCs/>
          <w:color w:val="auto"/>
        </w:rPr>
      </w:pPr>
      <w:r w:rsidRPr="00895DB3">
        <w:rPr>
          <w:bCs/>
          <w:color w:val="auto"/>
          <w:sz w:val="18"/>
          <w:szCs w:val="18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bCs/>
          <w:color w:val="auto"/>
          <w:sz w:val="18"/>
          <w:szCs w:val="18"/>
        </w:rPr>
        <w:t> </w:t>
      </w:r>
      <w:r w:rsidRPr="00895DB3">
        <w:rPr>
          <w:bCs/>
          <w:color w:val="auto"/>
          <w:sz w:val="18"/>
          <w:szCs w:val="18"/>
        </w:rPr>
        <w:t>nimi spojeným uvedeným v</w:t>
      </w:r>
      <w:r>
        <w:rPr>
          <w:bCs/>
          <w:color w:val="auto"/>
          <w:sz w:val="18"/>
          <w:szCs w:val="18"/>
        </w:rPr>
        <w:t> </w:t>
      </w:r>
      <w:r w:rsidRPr="00895DB3">
        <w:rPr>
          <w:bCs/>
          <w:color w:val="auto"/>
          <w:sz w:val="18"/>
          <w:szCs w:val="18"/>
        </w:rPr>
        <w:t>sankčním seznamu v</w:t>
      </w:r>
      <w:r>
        <w:rPr>
          <w:bCs/>
          <w:color w:val="auto"/>
          <w:sz w:val="18"/>
          <w:szCs w:val="18"/>
        </w:rPr>
        <w:t> </w:t>
      </w:r>
      <w:r w:rsidRPr="00895DB3">
        <w:rPr>
          <w:bCs/>
          <w:color w:val="auto"/>
          <w:sz w:val="18"/>
          <w:szCs w:val="18"/>
        </w:rPr>
        <w:t>příloze nařízení Rady (EU) č. 269/2014 ve spojení s</w:t>
      </w:r>
      <w:r>
        <w:rPr>
          <w:bCs/>
          <w:color w:val="auto"/>
          <w:sz w:val="18"/>
          <w:szCs w:val="18"/>
        </w:rPr>
        <w:t> </w:t>
      </w:r>
      <w:r w:rsidRPr="00895DB3">
        <w:rPr>
          <w:bCs/>
          <w:color w:val="auto"/>
          <w:sz w:val="18"/>
          <w:szCs w:val="18"/>
        </w:rPr>
        <w:t>prováděcím nařízením Rady (EU) č. 2022/81, nařízení Rady (EU) č. 208/2014 a nařízení Rady (ES) č. 765/2006 nebo v</w:t>
      </w:r>
      <w:r>
        <w:rPr>
          <w:bCs/>
          <w:color w:val="auto"/>
          <w:sz w:val="18"/>
          <w:szCs w:val="18"/>
        </w:rPr>
        <w:t> </w:t>
      </w:r>
      <w:r w:rsidRPr="00895DB3">
        <w:rPr>
          <w:bCs/>
          <w:color w:val="auto"/>
          <w:sz w:val="18"/>
          <w:szCs w:val="18"/>
        </w:rPr>
        <w:t>jejich prospěch.</w:t>
      </w:r>
    </w:p>
    <w:p w14:paraId="70FDE116" w14:textId="77777777" w:rsidR="00F861BD" w:rsidRDefault="00F861BD" w:rsidP="004E5B33">
      <w:pPr>
        <w:rPr>
          <w:color w:val="auto"/>
        </w:rPr>
      </w:pPr>
    </w:p>
    <w:p w14:paraId="56B10958" w14:textId="77777777" w:rsidR="00F861BD" w:rsidRDefault="00F861BD" w:rsidP="004E5B33">
      <w:pPr>
        <w:rPr>
          <w:color w:val="auto"/>
        </w:rPr>
      </w:pPr>
    </w:p>
    <w:p w14:paraId="60C054A7" w14:textId="77777777" w:rsidR="00F861BD" w:rsidRDefault="00F861BD" w:rsidP="004E5B33">
      <w:pPr>
        <w:rPr>
          <w:color w:val="auto"/>
        </w:rPr>
      </w:pPr>
    </w:p>
    <w:p w14:paraId="4D7C62C8" w14:textId="77777777" w:rsidR="00F861BD" w:rsidRDefault="00F861BD" w:rsidP="004E5B33">
      <w:pPr>
        <w:rPr>
          <w:color w:val="auto"/>
        </w:rPr>
      </w:pPr>
    </w:p>
    <w:p w14:paraId="37E683E0" w14:textId="77777777" w:rsidR="00F861BD" w:rsidRDefault="00F861BD" w:rsidP="004E5B33">
      <w:pPr>
        <w:rPr>
          <w:color w:val="auto"/>
        </w:rPr>
      </w:pPr>
    </w:p>
    <w:p w14:paraId="215DED76" w14:textId="77777777" w:rsidR="00F861BD" w:rsidRDefault="00F861BD" w:rsidP="004E5B33">
      <w:pPr>
        <w:rPr>
          <w:color w:val="auto"/>
        </w:rPr>
      </w:pPr>
    </w:p>
    <w:p w14:paraId="2B6B8D7A" w14:textId="77777777" w:rsidR="00F861BD" w:rsidRDefault="00F861BD" w:rsidP="004E5B33">
      <w:pPr>
        <w:rPr>
          <w:color w:val="auto"/>
        </w:rPr>
      </w:pPr>
    </w:p>
    <w:p w14:paraId="2D7950D9" w14:textId="74FE8813" w:rsidR="00801A08" w:rsidRDefault="00895DB3" w:rsidP="00895DB3">
      <w:pPr>
        <w:jc w:val="right"/>
        <w:rPr>
          <w:color w:val="auto"/>
        </w:rPr>
      </w:pPr>
      <w:r>
        <w:rPr>
          <w:color w:val="auto"/>
        </w:rPr>
        <w:t>……………………………………………………………………</w:t>
      </w:r>
    </w:p>
    <w:p w14:paraId="221F5C64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28282DB7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286E809A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3248537C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1BB79716" w14:textId="77777777" w:rsidR="009A0FAF" w:rsidRDefault="009A0FAF" w:rsidP="004E5B33">
      <w:pPr>
        <w:rPr>
          <w:color w:val="auto"/>
        </w:rPr>
      </w:pPr>
    </w:p>
    <w:p w14:paraId="6D2BF511" w14:textId="77777777" w:rsidR="00717F0C" w:rsidRDefault="00717F0C" w:rsidP="004E5B33">
      <w:pPr>
        <w:rPr>
          <w:color w:val="auto"/>
        </w:rPr>
      </w:pPr>
    </w:p>
    <w:p w14:paraId="4A65715B" w14:textId="77777777" w:rsidR="00717F0C" w:rsidRDefault="00717F0C" w:rsidP="004E5B33">
      <w:pPr>
        <w:rPr>
          <w:color w:val="auto"/>
        </w:rPr>
      </w:pPr>
    </w:p>
    <w:p w14:paraId="7E7457CB" w14:textId="77777777" w:rsidR="00717F0C" w:rsidRPr="00871DE6" w:rsidRDefault="00717F0C" w:rsidP="004E5B33">
      <w:pPr>
        <w:rPr>
          <w:color w:val="auto"/>
        </w:rPr>
      </w:pPr>
    </w:p>
    <w:sectPr w:rsidR="00717F0C" w:rsidRPr="00871DE6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E09E" w14:textId="77777777" w:rsidR="00D37B25" w:rsidRDefault="00D37B25" w:rsidP="0018303A">
      <w:pPr>
        <w:spacing w:line="240" w:lineRule="auto"/>
      </w:pPr>
      <w:r>
        <w:separator/>
      </w:r>
    </w:p>
  </w:endnote>
  <w:endnote w:type="continuationSeparator" w:id="0">
    <w:p w14:paraId="08C9D02B" w14:textId="77777777" w:rsidR="00D37B25" w:rsidRDefault="00D37B2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64ED" w14:textId="77777777" w:rsidR="00717F0C" w:rsidRDefault="002A7F3F" w:rsidP="002A7F3F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17F0C" w:rsidRPr="00717F0C">
      <w:rPr>
        <w:color w:val="auto"/>
      </w:rPr>
      <w:t>Odbor implementace evropských fondů</w:t>
    </w:r>
  </w:p>
  <w:p w14:paraId="52ED9430" w14:textId="77777777" w:rsidR="002A7F3F" w:rsidRDefault="009A0FAF" w:rsidP="002A7F3F">
    <w:pPr>
      <w:pStyle w:val="Zpat"/>
    </w:pPr>
    <w:r>
      <w:rPr>
        <w:color w:val="auto"/>
      </w:rPr>
      <w:t>Kounicova 67</w:t>
    </w:r>
    <w:r w:rsidRPr="00A23B0E">
      <w:rPr>
        <w:color w:val="auto"/>
      </w:rPr>
      <w:t xml:space="preserve"> </w:t>
    </w:r>
    <w:r w:rsidR="002A7F3F" w:rsidRPr="00874A3B">
      <w:rPr>
        <w:color w:val="ED1C24" w:themeColor="accent1"/>
      </w:rPr>
      <w:t>|</w:t>
    </w:r>
    <w:r w:rsidR="002A7F3F">
      <w:t xml:space="preserve"> </w:t>
    </w:r>
    <w:r w:rsidR="002A7F3F" w:rsidRPr="00A23B0E">
      <w:rPr>
        <w:color w:val="auto"/>
      </w:rPr>
      <w:t xml:space="preserve">601 67  Brno </w:t>
    </w:r>
    <w:r w:rsidR="002A7F3F" w:rsidRPr="00874A3B">
      <w:rPr>
        <w:color w:val="ED1C24" w:themeColor="accent1"/>
      </w:rPr>
      <w:t>|</w:t>
    </w:r>
    <w:r w:rsidR="002A7F3F">
      <w:rPr>
        <w:color w:val="ED1C24" w:themeColor="accent1"/>
      </w:rPr>
      <w:t xml:space="preserve"> </w:t>
    </w:r>
    <w:r w:rsidR="002A7F3F" w:rsidRPr="00A23B0E">
      <w:rPr>
        <w:color w:val="auto"/>
      </w:rPr>
      <w:t>www.brno.cz</w:t>
    </w:r>
  </w:p>
  <w:p w14:paraId="7F5AE933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703567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356A4B" wp14:editId="7C3BBB2D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6B24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4CDD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17F0C" w:rsidRPr="00717F0C">
      <w:rPr>
        <w:color w:val="auto"/>
      </w:rPr>
      <w:t>Odbor implementace evropských fondů</w:t>
    </w:r>
  </w:p>
  <w:p w14:paraId="7CB394A5" w14:textId="77777777" w:rsidR="008C5493" w:rsidRDefault="00DB2479" w:rsidP="008C5493">
    <w:pPr>
      <w:pStyle w:val="Zpat"/>
    </w:pPr>
    <w:r>
      <w:rPr>
        <w:color w:val="auto"/>
      </w:rPr>
      <w:t>Kounicova 67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105A8065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B7D528" wp14:editId="7B795670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29DD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703567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9CC8" w14:textId="77777777" w:rsidR="00D37B25" w:rsidRDefault="00D37B25" w:rsidP="0018303A">
      <w:pPr>
        <w:spacing w:line="240" w:lineRule="auto"/>
      </w:pPr>
      <w:r>
        <w:separator/>
      </w:r>
    </w:p>
  </w:footnote>
  <w:footnote w:type="continuationSeparator" w:id="0">
    <w:p w14:paraId="2F06245A" w14:textId="77777777" w:rsidR="00D37B25" w:rsidRDefault="00D37B2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D4C9" w14:textId="77777777" w:rsidR="00F228CC" w:rsidRPr="00077C50" w:rsidRDefault="005E0E10" w:rsidP="00535EB4">
    <w:pPr>
      <w:pStyle w:val="ZhlavBrno"/>
      <w:tabs>
        <w:tab w:val="clear" w:pos="4536"/>
        <w:tab w:val="clear" w:pos="9072"/>
        <w:tab w:val="left" w:pos="8070"/>
      </w:tabs>
    </w:pPr>
    <w:r>
      <w:t>Magistrát města Brna</w:t>
    </w:r>
    <w:r w:rsidR="00535EB4">
      <w:drawing>
        <wp:anchor distT="0" distB="0" distL="114300" distR="114300" simplePos="0" relativeHeight="251665408" behindDoc="0" locked="1" layoutInCell="1" allowOverlap="1" wp14:anchorId="1A8897D3" wp14:editId="0535317A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C2624" w14:textId="77777777" w:rsidR="00717F0C" w:rsidRPr="00717F0C" w:rsidRDefault="00717F0C" w:rsidP="00717F0C">
    <w:pPr>
      <w:rPr>
        <w:color w:val="auto"/>
        <w:sz w:val="22"/>
      </w:rPr>
    </w:pPr>
    <w:r w:rsidRPr="00717F0C">
      <w:rPr>
        <w:color w:val="auto"/>
        <w:sz w:val="22"/>
      </w:rPr>
      <w:t>Odbor implementace evropských fondů</w:t>
    </w:r>
  </w:p>
  <w:p w14:paraId="4CA02E7C" w14:textId="77777777" w:rsidR="005E0E10" w:rsidRDefault="005E0E10">
    <w:pPr>
      <w:pStyle w:val="Zhlav"/>
      <w:rPr>
        <w:color w:val="auto"/>
      </w:rPr>
    </w:pPr>
  </w:p>
  <w:p w14:paraId="38242B1B" w14:textId="77777777" w:rsidR="00801A08" w:rsidRDefault="00801A08">
    <w:pPr>
      <w:pStyle w:val="Zhlav"/>
    </w:pPr>
  </w:p>
  <w:p w14:paraId="5E967F67" w14:textId="77777777" w:rsidR="00F228CC" w:rsidRDefault="00F228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61D7"/>
    <w:rsid w:val="00034493"/>
    <w:rsid w:val="00041778"/>
    <w:rsid w:val="00077C50"/>
    <w:rsid w:val="000B6B63"/>
    <w:rsid w:val="000C4FE4"/>
    <w:rsid w:val="000F24A6"/>
    <w:rsid w:val="00116AC6"/>
    <w:rsid w:val="00130166"/>
    <w:rsid w:val="00171E59"/>
    <w:rsid w:val="001724F7"/>
    <w:rsid w:val="001759A7"/>
    <w:rsid w:val="0018303A"/>
    <w:rsid w:val="001946C5"/>
    <w:rsid w:val="00194B58"/>
    <w:rsid w:val="001D3E20"/>
    <w:rsid w:val="00217AF7"/>
    <w:rsid w:val="00231B96"/>
    <w:rsid w:val="002401BD"/>
    <w:rsid w:val="0024060C"/>
    <w:rsid w:val="002422EB"/>
    <w:rsid w:val="00245004"/>
    <w:rsid w:val="00253F72"/>
    <w:rsid w:val="00267537"/>
    <w:rsid w:val="002827ED"/>
    <w:rsid w:val="00284095"/>
    <w:rsid w:val="00286AC5"/>
    <w:rsid w:val="002A1F2B"/>
    <w:rsid w:val="002A398E"/>
    <w:rsid w:val="002A7F3F"/>
    <w:rsid w:val="002D0D4B"/>
    <w:rsid w:val="002D61AA"/>
    <w:rsid w:val="002D6E4C"/>
    <w:rsid w:val="002E300B"/>
    <w:rsid w:val="002F0A6E"/>
    <w:rsid w:val="00344D2A"/>
    <w:rsid w:val="00345C8A"/>
    <w:rsid w:val="003621BB"/>
    <w:rsid w:val="003650C8"/>
    <w:rsid w:val="00394D75"/>
    <w:rsid w:val="00394F66"/>
    <w:rsid w:val="003D4B20"/>
    <w:rsid w:val="003F3B4E"/>
    <w:rsid w:val="00400500"/>
    <w:rsid w:val="004069DE"/>
    <w:rsid w:val="004133C6"/>
    <w:rsid w:val="00415112"/>
    <w:rsid w:val="00445797"/>
    <w:rsid w:val="004458EE"/>
    <w:rsid w:val="00456F6B"/>
    <w:rsid w:val="00461742"/>
    <w:rsid w:val="004E5B33"/>
    <w:rsid w:val="005156A4"/>
    <w:rsid w:val="00535EB4"/>
    <w:rsid w:val="00545F28"/>
    <w:rsid w:val="00577A0C"/>
    <w:rsid w:val="00595145"/>
    <w:rsid w:val="005C0A44"/>
    <w:rsid w:val="005E0E10"/>
    <w:rsid w:val="005E11BB"/>
    <w:rsid w:val="00606262"/>
    <w:rsid w:val="00611B2F"/>
    <w:rsid w:val="00615329"/>
    <w:rsid w:val="00620AD3"/>
    <w:rsid w:val="00623300"/>
    <w:rsid w:val="006543C2"/>
    <w:rsid w:val="00656404"/>
    <w:rsid w:val="0067254A"/>
    <w:rsid w:val="00677A4E"/>
    <w:rsid w:val="00685703"/>
    <w:rsid w:val="006C1110"/>
    <w:rsid w:val="006D4B4D"/>
    <w:rsid w:val="006D6E32"/>
    <w:rsid w:val="006E09B8"/>
    <w:rsid w:val="006E287A"/>
    <w:rsid w:val="006E3586"/>
    <w:rsid w:val="00703567"/>
    <w:rsid w:val="00717F0C"/>
    <w:rsid w:val="00725AF0"/>
    <w:rsid w:val="00734710"/>
    <w:rsid w:val="00750D5F"/>
    <w:rsid w:val="00750FC1"/>
    <w:rsid w:val="00765370"/>
    <w:rsid w:val="007D7E2C"/>
    <w:rsid w:val="007E24D5"/>
    <w:rsid w:val="00801A08"/>
    <w:rsid w:val="00804513"/>
    <w:rsid w:val="008178A8"/>
    <w:rsid w:val="00846431"/>
    <w:rsid w:val="00853736"/>
    <w:rsid w:val="00856555"/>
    <w:rsid w:val="0087066D"/>
    <w:rsid w:val="00874A3B"/>
    <w:rsid w:val="008859A4"/>
    <w:rsid w:val="00892FF5"/>
    <w:rsid w:val="00895DB3"/>
    <w:rsid w:val="008C5493"/>
    <w:rsid w:val="008F1804"/>
    <w:rsid w:val="0091285D"/>
    <w:rsid w:val="00932218"/>
    <w:rsid w:val="00937055"/>
    <w:rsid w:val="009517FC"/>
    <w:rsid w:val="0095545A"/>
    <w:rsid w:val="00964D84"/>
    <w:rsid w:val="00992AF4"/>
    <w:rsid w:val="009A0FAF"/>
    <w:rsid w:val="009A3317"/>
    <w:rsid w:val="009A685B"/>
    <w:rsid w:val="00A00883"/>
    <w:rsid w:val="00A20EBD"/>
    <w:rsid w:val="00A37783"/>
    <w:rsid w:val="00A46C6C"/>
    <w:rsid w:val="00A636B3"/>
    <w:rsid w:val="00A65848"/>
    <w:rsid w:val="00A829E2"/>
    <w:rsid w:val="00A82CA4"/>
    <w:rsid w:val="00A87651"/>
    <w:rsid w:val="00AE2FB5"/>
    <w:rsid w:val="00B0341A"/>
    <w:rsid w:val="00B11578"/>
    <w:rsid w:val="00B12B5C"/>
    <w:rsid w:val="00B20A02"/>
    <w:rsid w:val="00B55B76"/>
    <w:rsid w:val="00B601B1"/>
    <w:rsid w:val="00B64224"/>
    <w:rsid w:val="00B66EF3"/>
    <w:rsid w:val="00B748BD"/>
    <w:rsid w:val="00B76C73"/>
    <w:rsid w:val="00B770D3"/>
    <w:rsid w:val="00B84DA7"/>
    <w:rsid w:val="00BA36BF"/>
    <w:rsid w:val="00BA50DE"/>
    <w:rsid w:val="00BC373F"/>
    <w:rsid w:val="00BC4092"/>
    <w:rsid w:val="00BD747F"/>
    <w:rsid w:val="00C5012C"/>
    <w:rsid w:val="00C51535"/>
    <w:rsid w:val="00C529A1"/>
    <w:rsid w:val="00CB5E9C"/>
    <w:rsid w:val="00CD5E09"/>
    <w:rsid w:val="00CE3161"/>
    <w:rsid w:val="00CE7DDE"/>
    <w:rsid w:val="00D02954"/>
    <w:rsid w:val="00D26D02"/>
    <w:rsid w:val="00D35FDC"/>
    <w:rsid w:val="00D37B25"/>
    <w:rsid w:val="00D64B86"/>
    <w:rsid w:val="00D71084"/>
    <w:rsid w:val="00D80164"/>
    <w:rsid w:val="00D92A5D"/>
    <w:rsid w:val="00DB2479"/>
    <w:rsid w:val="00DB3676"/>
    <w:rsid w:val="00DC19B0"/>
    <w:rsid w:val="00DC479F"/>
    <w:rsid w:val="00DC53C4"/>
    <w:rsid w:val="00DF18C1"/>
    <w:rsid w:val="00DF2275"/>
    <w:rsid w:val="00DF7C2A"/>
    <w:rsid w:val="00E04875"/>
    <w:rsid w:val="00E36CB4"/>
    <w:rsid w:val="00E8097D"/>
    <w:rsid w:val="00E85219"/>
    <w:rsid w:val="00E878AE"/>
    <w:rsid w:val="00F228CC"/>
    <w:rsid w:val="00F6785D"/>
    <w:rsid w:val="00F861BD"/>
    <w:rsid w:val="00FC0B9C"/>
    <w:rsid w:val="00FC2461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73932"/>
  <w15:chartTrackingRefBased/>
  <w15:docId w15:val="{39996AF0-B952-4C79-A7B2-CC4A76E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276</Schuze>
    <_dlc_DocId xmlns="64c94459-a6c5-4cf5-89c0-115a7989494d">MMB0-1351010652-1280</_dlc_DocId>
    <_dlc_DocIdUrl xmlns="64c94459-a6c5-4cf5-89c0-115a7989494d">
      <Url>https://mmbonline.sharepoint.com/OIEF/materialy/_layouts/15/DocIdRedir.aspx?ID=MMB0-1351010652-1280</Url>
      <Description>MMB0-1351010652-1280</Description>
    </_dlc_DocIdUrl>
    <_dlc_DocIdPersistId xmlns="64c94459-a6c5-4cf5-89c0-115a79894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82FA1-9584-4EA9-85A3-7C6DFCC34C5F}">
  <ds:schemaRefs>
    <ds:schemaRef ds:uri="64c94459-a6c5-4cf5-89c0-115a7989494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7ea3ff-ebed-4698-b54c-04cca22f4541"/>
    <ds:schemaRef ds:uri="http://purl.org/dc/elements/1.1/"/>
    <ds:schemaRef ds:uri="http://schemas.microsoft.com/office/2006/metadata/properties"/>
    <ds:schemaRef ds:uri="3ae9a1c9-e713-4413-be77-f8c37f2bae00"/>
    <ds:schemaRef ds:uri="add0416d-d71c-4f91-a3ea-ed7ee43152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6C5E68-DE93-4517-A76A-8CBDFE044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EB837-C860-46EE-886A-9EC894B624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7F29AF-1256-4988-BF7B-3E1A18C29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1609</Characters>
  <Application>Microsoft Office Word</Application>
  <DocSecurity>0</DocSecurity>
  <Lines>53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Bartošková Petra (MMB_OIEF)</cp:lastModifiedBy>
  <cp:revision>2</cp:revision>
  <dcterms:created xsi:type="dcterms:W3CDTF">2026-01-13T07:56:00Z</dcterms:created>
  <dcterms:modified xsi:type="dcterms:W3CDTF">2026-01-13T07:56:00Z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ead3ad53-0865-4a8b-8494-433225cc70ec</vt:lpwstr>
  </property>
</Properties>
</file>