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FABC" w14:textId="77777777" w:rsidR="00F543E0" w:rsidRDefault="00F543E0" w:rsidP="00E6439D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bookmarkStart w:id="0" w:name="_Hlk78465148"/>
    </w:p>
    <w:p w14:paraId="1EE9C646" w14:textId="7AA595C1" w:rsidR="00BB4F95" w:rsidRPr="00967893" w:rsidRDefault="00947892" w:rsidP="00E6439D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967893">
        <w:rPr>
          <w:rFonts w:ascii="Segoe UI" w:hAnsi="Segoe UI" w:cs="Segoe UI"/>
          <w:b/>
          <w:sz w:val="22"/>
          <w:szCs w:val="22"/>
          <w:u w:val="single"/>
        </w:rPr>
        <w:t xml:space="preserve">Tabulka </w:t>
      </w:r>
      <w:r w:rsidR="00C31EA4" w:rsidRPr="00967893">
        <w:rPr>
          <w:rFonts w:ascii="Segoe UI" w:hAnsi="Segoe UI" w:cs="Segoe UI"/>
          <w:b/>
          <w:sz w:val="22"/>
          <w:szCs w:val="22"/>
          <w:u w:val="single"/>
        </w:rPr>
        <w:t xml:space="preserve">odborných </w:t>
      </w:r>
      <w:r w:rsidRPr="00967893">
        <w:rPr>
          <w:rFonts w:ascii="Segoe UI" w:hAnsi="Segoe UI" w:cs="Segoe UI"/>
          <w:b/>
          <w:sz w:val="22"/>
          <w:szCs w:val="22"/>
          <w:u w:val="single"/>
        </w:rPr>
        <w:t xml:space="preserve">zkušeností </w:t>
      </w:r>
      <w:r w:rsidR="00B73C96" w:rsidRPr="00B73C96">
        <w:rPr>
          <w:rFonts w:ascii="Segoe UI" w:hAnsi="Segoe UI" w:cs="Segoe UI"/>
          <w:b/>
          <w:sz w:val="22"/>
          <w:szCs w:val="22"/>
          <w:u w:val="single"/>
        </w:rPr>
        <w:t xml:space="preserve">vedoucího </w:t>
      </w:r>
      <w:r w:rsidR="00943449">
        <w:rPr>
          <w:rFonts w:ascii="Segoe UI" w:hAnsi="Segoe UI" w:cs="Segoe UI"/>
          <w:b/>
          <w:sz w:val="22"/>
          <w:szCs w:val="22"/>
          <w:u w:val="single"/>
        </w:rPr>
        <w:t>realizačního týmu</w:t>
      </w:r>
      <w:r w:rsidR="006A21F2">
        <w:rPr>
          <w:rFonts w:ascii="Segoe UI" w:hAnsi="Segoe UI" w:cs="Segoe UI"/>
          <w:b/>
          <w:sz w:val="22"/>
          <w:szCs w:val="22"/>
          <w:u w:val="single"/>
        </w:rPr>
        <w:t xml:space="preserve"> – hlavního projektanta </w:t>
      </w:r>
    </w:p>
    <w:p w14:paraId="09682368" w14:textId="77777777" w:rsidR="000B6E2E" w:rsidRPr="00967893" w:rsidRDefault="000B6E2E" w:rsidP="00F12593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14:paraId="7B22F431" w14:textId="27813224" w:rsidR="00E71588" w:rsidRDefault="000B6E2E" w:rsidP="00F12593">
      <w:pPr>
        <w:tabs>
          <w:tab w:val="left" w:pos="5910"/>
        </w:tabs>
        <w:spacing w:line="276" w:lineRule="auto"/>
        <w:rPr>
          <w:rFonts w:ascii="Segoe UI" w:hAnsi="Segoe UI" w:cs="Segoe UI"/>
          <w:i/>
          <w:sz w:val="22"/>
          <w:szCs w:val="22"/>
        </w:rPr>
      </w:pPr>
      <w:r w:rsidRPr="00967893">
        <w:rPr>
          <w:rFonts w:ascii="Segoe UI" w:hAnsi="Segoe UI" w:cs="Segoe UI"/>
          <w:sz w:val="22"/>
          <w:szCs w:val="22"/>
        </w:rPr>
        <w:t xml:space="preserve">Jméno </w:t>
      </w:r>
      <w:r w:rsidR="001C5DEB">
        <w:rPr>
          <w:rFonts w:ascii="Segoe UI" w:hAnsi="Segoe UI" w:cs="Segoe UI"/>
          <w:sz w:val="22"/>
          <w:szCs w:val="22"/>
        </w:rPr>
        <w:t>a příjmení</w:t>
      </w:r>
      <w:r w:rsidR="003235A8">
        <w:rPr>
          <w:rFonts w:ascii="Segoe UI" w:hAnsi="Segoe UI" w:cs="Segoe UI"/>
          <w:sz w:val="22"/>
          <w:szCs w:val="22"/>
        </w:rPr>
        <w:t>, příp. titul</w:t>
      </w:r>
      <w:r w:rsidR="001C5DEB">
        <w:rPr>
          <w:rFonts w:ascii="Segoe UI" w:hAnsi="Segoe UI" w:cs="Segoe UI"/>
          <w:sz w:val="22"/>
          <w:szCs w:val="22"/>
        </w:rPr>
        <w:t xml:space="preserve"> </w:t>
      </w:r>
      <w:r w:rsidR="00B73C96" w:rsidRPr="00464B1A">
        <w:rPr>
          <w:rFonts w:ascii="Segoe UI" w:hAnsi="Segoe UI" w:cs="Segoe UI"/>
          <w:sz w:val="22"/>
          <w:szCs w:val="22"/>
        </w:rPr>
        <w:t>vedoucího</w:t>
      </w:r>
      <w:r w:rsidR="002A7B4D">
        <w:rPr>
          <w:rFonts w:ascii="Segoe UI" w:hAnsi="Segoe UI" w:cs="Segoe UI"/>
          <w:sz w:val="22"/>
          <w:szCs w:val="22"/>
        </w:rPr>
        <w:t xml:space="preserve"> </w:t>
      </w:r>
      <w:r w:rsidR="001A5E4B">
        <w:rPr>
          <w:rFonts w:ascii="Segoe UI" w:hAnsi="Segoe UI" w:cs="Segoe UI"/>
          <w:sz w:val="22"/>
          <w:szCs w:val="22"/>
        </w:rPr>
        <w:t>realizačního týmu</w:t>
      </w:r>
      <w:r w:rsidR="00316E4E">
        <w:rPr>
          <w:rFonts w:ascii="Segoe UI" w:hAnsi="Segoe UI" w:cs="Segoe UI"/>
          <w:sz w:val="22"/>
          <w:szCs w:val="22"/>
        </w:rPr>
        <w:t>:</w:t>
      </w:r>
      <w:r w:rsidRPr="00967893">
        <w:rPr>
          <w:rFonts w:ascii="Segoe UI" w:hAnsi="Segoe UI" w:cs="Segoe UI"/>
          <w:sz w:val="22"/>
          <w:szCs w:val="22"/>
        </w:rPr>
        <w:t xml:space="preserve"> </w:t>
      </w:r>
      <w:r w:rsidRPr="00967893">
        <w:rPr>
          <w:rFonts w:ascii="Segoe UI" w:hAnsi="Segoe UI" w:cs="Segoe UI"/>
          <w:sz w:val="22"/>
          <w:szCs w:val="22"/>
          <w:highlight w:val="yellow"/>
        </w:rPr>
        <w:t>________________</w:t>
      </w:r>
      <w:r w:rsidRPr="00967893">
        <w:rPr>
          <w:rFonts w:ascii="Segoe UI" w:hAnsi="Segoe UI" w:cs="Segoe UI"/>
          <w:sz w:val="22"/>
          <w:szCs w:val="22"/>
        </w:rPr>
        <w:t xml:space="preserve"> </w:t>
      </w:r>
      <w:r w:rsidRPr="00967893">
        <w:rPr>
          <w:rFonts w:ascii="Segoe UI" w:hAnsi="Segoe UI" w:cs="Segoe UI"/>
          <w:i/>
          <w:sz w:val="22"/>
          <w:szCs w:val="22"/>
        </w:rPr>
        <w:t>(doplní účastník)</w:t>
      </w:r>
    </w:p>
    <w:p w14:paraId="06FEEA79" w14:textId="77777777" w:rsidR="00CE0AD2" w:rsidRDefault="00CE0AD2" w:rsidP="00F12593">
      <w:pPr>
        <w:tabs>
          <w:tab w:val="left" w:pos="5910"/>
        </w:tabs>
        <w:spacing w:line="276" w:lineRule="auto"/>
        <w:rPr>
          <w:rFonts w:ascii="Segoe UI" w:hAnsi="Segoe UI" w:cs="Segoe UI"/>
          <w:i/>
          <w:sz w:val="22"/>
          <w:szCs w:val="22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669"/>
        <w:gridCol w:w="1684"/>
        <w:gridCol w:w="1977"/>
        <w:gridCol w:w="1640"/>
        <w:gridCol w:w="3152"/>
        <w:gridCol w:w="1982"/>
        <w:gridCol w:w="2679"/>
      </w:tblGrid>
      <w:tr w:rsidR="006A21F2" w:rsidRPr="0019284C" w14:paraId="14F24156" w14:textId="77777777" w:rsidTr="006A21F2">
        <w:trPr>
          <w:trHeight w:val="835"/>
        </w:trPr>
        <w:tc>
          <w:tcPr>
            <w:tcW w:w="527" w:type="dxa"/>
            <w:shd w:val="clear" w:color="auto" w:fill="D0CECE"/>
          </w:tcPr>
          <w:p w14:paraId="7C75E25E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D0CECE"/>
          </w:tcPr>
          <w:p w14:paraId="517A3C1D" w14:textId="77777777" w:rsidR="00176720" w:rsidRPr="006A21F2" w:rsidRDefault="00176720" w:rsidP="0019284C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t>Název referenční zakázky (dále jen „</w:t>
            </w:r>
            <w:proofErr w:type="spellStart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ref</w:t>
            </w:r>
            <w:proofErr w:type="spellEnd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 xml:space="preserve">. </w:t>
            </w:r>
            <w:proofErr w:type="spellStart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zak</w:t>
            </w:r>
            <w:proofErr w:type="spellEnd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.</w:t>
            </w:r>
            <w:r w:rsidRPr="006A21F2">
              <w:rPr>
                <w:rFonts w:ascii="Segoe UI" w:hAnsi="Segoe UI" w:cs="Segoe UI"/>
                <w:b/>
                <w:bCs/>
              </w:rPr>
              <w:t>“)</w:t>
            </w:r>
          </w:p>
        </w:tc>
        <w:tc>
          <w:tcPr>
            <w:tcW w:w="1690" w:type="dxa"/>
            <w:shd w:val="clear" w:color="auto" w:fill="D0CECE"/>
          </w:tcPr>
          <w:p w14:paraId="59610A10" w14:textId="329648EE" w:rsidR="00176720" w:rsidRPr="006A21F2" w:rsidRDefault="00176720" w:rsidP="0019284C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t>Objednatel (</w:t>
            </w:r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doplnit název a kontaktní údaje – tel., e-mail</w:t>
            </w:r>
            <w:r w:rsidRPr="006A21F2">
              <w:rPr>
                <w:rFonts w:ascii="Segoe UI" w:hAnsi="Segoe UI" w:cs="Segoe UI"/>
                <w:b/>
                <w:bCs/>
              </w:rPr>
              <w:t>)</w:t>
            </w:r>
          </w:p>
        </w:tc>
        <w:tc>
          <w:tcPr>
            <w:tcW w:w="1914" w:type="dxa"/>
            <w:shd w:val="clear" w:color="auto" w:fill="D0CECE"/>
          </w:tcPr>
          <w:p w14:paraId="6EFA9DD1" w14:textId="132F783A" w:rsidR="002A7B4D" w:rsidRPr="006A21F2" w:rsidRDefault="00176720" w:rsidP="002A7B4D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t xml:space="preserve">Předmět </w:t>
            </w:r>
            <w:proofErr w:type="spellStart"/>
            <w:r w:rsidRPr="006A21F2">
              <w:rPr>
                <w:rFonts w:ascii="Segoe UI" w:hAnsi="Segoe UI" w:cs="Segoe UI"/>
                <w:b/>
                <w:bCs/>
              </w:rPr>
              <w:t>ref</w:t>
            </w:r>
            <w:proofErr w:type="spellEnd"/>
            <w:r w:rsidRPr="006A21F2">
              <w:rPr>
                <w:rFonts w:ascii="Segoe UI" w:hAnsi="Segoe UI" w:cs="Segoe UI"/>
                <w:b/>
                <w:bCs/>
              </w:rPr>
              <w:t xml:space="preserve">. </w:t>
            </w:r>
            <w:proofErr w:type="spellStart"/>
            <w:r w:rsidRPr="006A21F2">
              <w:rPr>
                <w:rFonts w:ascii="Segoe UI" w:hAnsi="Segoe UI" w:cs="Segoe UI"/>
                <w:b/>
                <w:bCs/>
              </w:rPr>
              <w:t>zak</w:t>
            </w:r>
            <w:proofErr w:type="spellEnd"/>
            <w:r w:rsidRPr="006A21F2">
              <w:rPr>
                <w:rFonts w:ascii="Segoe UI" w:hAnsi="Segoe UI" w:cs="Segoe UI"/>
                <w:b/>
                <w:bCs/>
              </w:rPr>
              <w:t xml:space="preserve">. – </w:t>
            </w:r>
            <w:bookmarkStart w:id="1" w:name="_Hlk112080891"/>
            <w:r w:rsidR="006A21F2" w:rsidRPr="006A21F2">
              <w:rPr>
                <w:rFonts w:ascii="Segoe UI" w:hAnsi="Segoe UI" w:cs="Segoe UI"/>
                <w:b/>
                <w:bCs/>
              </w:rPr>
              <w:t>zpracování projektové dokumentace</w:t>
            </w:r>
            <w:r w:rsidR="006A21F2" w:rsidRPr="006A21F2">
              <w:rPr>
                <w:rStyle w:val="Znakapoznpodarou"/>
                <w:rFonts w:ascii="Segoe UI" w:hAnsi="Segoe UI" w:cs="Segoe UI"/>
              </w:rPr>
              <w:footnoteReference w:id="1"/>
            </w:r>
            <w:r w:rsidR="006A21F2" w:rsidRPr="006A21F2">
              <w:rPr>
                <w:rFonts w:ascii="Segoe UI" w:hAnsi="Segoe UI" w:cs="Segoe UI"/>
              </w:rPr>
              <w:t xml:space="preserve"> </w:t>
            </w:r>
            <w:r w:rsidR="006A21F2" w:rsidRPr="006A21F2">
              <w:rPr>
                <w:rFonts w:ascii="Segoe UI" w:hAnsi="Segoe UI" w:cs="Segoe UI"/>
                <w:b/>
                <w:bCs/>
              </w:rPr>
              <w:t xml:space="preserve"> (v libovolném stupni</w:t>
            </w:r>
            <w:bookmarkEnd w:id="1"/>
            <w:r w:rsidR="006A21F2" w:rsidRPr="006A21F2">
              <w:rPr>
                <w:rStyle w:val="Znakapoznpodarou"/>
                <w:rFonts w:ascii="Segoe UI" w:hAnsi="Segoe UI" w:cs="Segoe UI"/>
                <w:b/>
                <w:bCs/>
              </w:rPr>
              <w:footnoteReference w:id="2"/>
            </w:r>
            <w:r w:rsidR="006A21F2" w:rsidRPr="006A21F2">
              <w:rPr>
                <w:rFonts w:ascii="Segoe UI" w:hAnsi="Segoe UI" w:cs="Segoe UI"/>
                <w:b/>
                <w:bCs/>
              </w:rPr>
              <w:t xml:space="preserve">), jejímž předmětem byla kompletní rekonstrukce </w:t>
            </w:r>
            <w:r w:rsidR="006A21F2" w:rsidRPr="006A21F2">
              <w:rPr>
                <w:rFonts w:ascii="Segoe UI" w:hAnsi="Segoe UI" w:cs="Segoe UI"/>
                <w:b/>
                <w:bCs/>
              </w:rPr>
              <w:lastRenderedPageBreak/>
              <w:t>budovy</w:t>
            </w:r>
            <w:r w:rsidR="006A21F2" w:rsidRPr="006A21F2">
              <w:rPr>
                <w:rStyle w:val="Znakapoznpodarou"/>
                <w:rFonts w:ascii="Segoe UI" w:hAnsi="Segoe UI" w:cs="Segoe UI"/>
                <w:b/>
                <w:bCs/>
              </w:rPr>
              <w:footnoteReference w:id="3"/>
            </w:r>
            <w:r w:rsidR="006A21F2" w:rsidRPr="006A21F2">
              <w:rPr>
                <w:rFonts w:ascii="Segoe UI" w:hAnsi="Segoe UI" w:cs="Segoe UI"/>
                <w:b/>
                <w:bCs/>
                <w:i/>
                <w:iCs/>
              </w:rPr>
              <w:t xml:space="preserve"> (případně </w:t>
            </w:r>
            <w:r w:rsidR="006A21F2" w:rsidRPr="006A21F2">
              <w:rPr>
                <w:rFonts w:ascii="Segoe UI" w:hAnsi="Segoe UI" w:cs="Segoe UI"/>
                <w:b/>
                <w:bCs/>
              </w:rPr>
              <w:t xml:space="preserve">komplexu budov v rámci jedné akce), přičemž předmětem byla vždy i realizace (komplexní rekonstrukce) </w:t>
            </w:r>
            <w:r w:rsidR="001939D3" w:rsidRPr="001939D3">
              <w:rPr>
                <w:rFonts w:ascii="Segoe UI" w:hAnsi="Segoe UI" w:cs="Segoe UI"/>
                <w:b/>
                <w:bCs/>
              </w:rPr>
              <w:t>nástavb</w:t>
            </w:r>
            <w:r w:rsidR="001868F1">
              <w:rPr>
                <w:rFonts w:ascii="Segoe UI" w:hAnsi="Segoe UI" w:cs="Segoe UI"/>
                <w:b/>
                <w:bCs/>
              </w:rPr>
              <w:t>y</w:t>
            </w:r>
            <w:r w:rsidR="00D44D76">
              <w:rPr>
                <w:rFonts w:ascii="Segoe UI" w:hAnsi="Segoe UI" w:cs="Segoe UI"/>
                <w:b/>
                <w:bCs/>
              </w:rPr>
              <w:t>/vestavby</w:t>
            </w:r>
            <w:r w:rsidR="001939D3" w:rsidRPr="001939D3">
              <w:rPr>
                <w:rFonts w:ascii="Segoe UI" w:hAnsi="Segoe UI" w:cs="Segoe UI"/>
                <w:b/>
                <w:bCs/>
              </w:rPr>
              <w:t xml:space="preserve"> bytového domu nebo včlenění nového výtah</w:t>
            </w:r>
            <w:r w:rsidR="00D44D76">
              <w:rPr>
                <w:rFonts w:ascii="Segoe UI" w:hAnsi="Segoe UI" w:cs="Segoe UI"/>
                <w:b/>
                <w:bCs/>
              </w:rPr>
              <w:t>u</w:t>
            </w:r>
            <w:r w:rsidR="001939D3" w:rsidRPr="001939D3">
              <w:rPr>
                <w:rFonts w:ascii="Segoe UI" w:hAnsi="Segoe UI" w:cs="Segoe UI"/>
                <w:b/>
                <w:bCs/>
              </w:rPr>
              <w:t xml:space="preserve"> do bytového domu</w:t>
            </w:r>
          </w:p>
          <w:p w14:paraId="5A05D2BC" w14:textId="77777777" w:rsidR="002A7B4D" w:rsidRPr="006A21F2" w:rsidRDefault="002A7B4D" w:rsidP="0019284C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7ACBE65E" w14:textId="6ADAA3F0" w:rsidR="002A7B4D" w:rsidRPr="006A21F2" w:rsidRDefault="002A7B4D" w:rsidP="0019284C">
            <w:pPr>
              <w:jc w:val="center"/>
              <w:rPr>
                <w:rFonts w:ascii="Segoe UI" w:hAnsi="Segoe UI" w:cs="Segoe UI"/>
                <w:b/>
                <w:bCs/>
                <w:i/>
                <w:iCs/>
              </w:rPr>
            </w:pPr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 xml:space="preserve">(účastník doplní předmět </w:t>
            </w:r>
            <w:proofErr w:type="spellStart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ref</w:t>
            </w:r>
            <w:proofErr w:type="spellEnd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 xml:space="preserve">. </w:t>
            </w:r>
            <w:proofErr w:type="spellStart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zak</w:t>
            </w:r>
            <w:proofErr w:type="spellEnd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.)</w:t>
            </w:r>
          </w:p>
        </w:tc>
        <w:tc>
          <w:tcPr>
            <w:tcW w:w="1645" w:type="dxa"/>
            <w:shd w:val="clear" w:color="auto" w:fill="D0CECE"/>
          </w:tcPr>
          <w:p w14:paraId="726497F4" w14:textId="23399AF1" w:rsidR="00176720" w:rsidRPr="006A21F2" w:rsidRDefault="00176720" w:rsidP="0019284C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lastRenderedPageBreak/>
              <w:t xml:space="preserve">Měsíc a rok řádného dokončení </w:t>
            </w:r>
            <w:proofErr w:type="spellStart"/>
            <w:r w:rsidRPr="006A21F2">
              <w:rPr>
                <w:rFonts w:ascii="Segoe UI" w:hAnsi="Segoe UI" w:cs="Segoe UI"/>
                <w:b/>
                <w:bCs/>
              </w:rPr>
              <w:t>ref</w:t>
            </w:r>
            <w:proofErr w:type="spellEnd"/>
            <w:r w:rsidRPr="006A21F2">
              <w:rPr>
                <w:rFonts w:ascii="Segoe UI" w:hAnsi="Segoe UI" w:cs="Segoe UI"/>
                <w:b/>
                <w:bCs/>
              </w:rPr>
              <w:t xml:space="preserve">. </w:t>
            </w:r>
            <w:proofErr w:type="spellStart"/>
            <w:r w:rsidRPr="006A21F2">
              <w:rPr>
                <w:rFonts w:ascii="Segoe UI" w:hAnsi="Segoe UI" w:cs="Segoe UI"/>
                <w:b/>
                <w:bCs/>
              </w:rPr>
              <w:t>zak</w:t>
            </w:r>
            <w:proofErr w:type="spellEnd"/>
            <w:r w:rsidRPr="006A21F2">
              <w:rPr>
                <w:rFonts w:ascii="Segoe UI" w:hAnsi="Segoe UI" w:cs="Segoe UI"/>
                <w:b/>
                <w:bCs/>
              </w:rPr>
              <w:t>.</w:t>
            </w:r>
            <w:r w:rsidR="006A21F2" w:rsidRPr="006A21F2">
              <w:rPr>
                <w:rFonts w:ascii="Segoe UI" w:hAnsi="Segoe UI" w:cs="Segoe UI"/>
                <w:b/>
                <w:bCs/>
              </w:rPr>
              <w:t xml:space="preserve">, </w:t>
            </w:r>
            <w:r w:rsidR="00AC4843" w:rsidRPr="006A21F2">
              <w:rPr>
                <w:rFonts w:ascii="Segoe UI" w:hAnsi="Segoe UI" w:cs="Segoe UI"/>
                <w:b/>
                <w:bCs/>
              </w:rPr>
              <w:t>která věcně naplňuje požadavky zadavatele</w:t>
            </w:r>
            <w:r w:rsidR="00AC4843" w:rsidRPr="006A21F2">
              <w:rPr>
                <w:rStyle w:val="Znakapoznpodarou"/>
                <w:rFonts w:ascii="Segoe UI" w:hAnsi="Segoe UI" w:cs="Segoe UI"/>
                <w:b/>
                <w:bCs/>
              </w:rPr>
              <w:footnoteReference w:id="4"/>
            </w:r>
          </w:p>
          <w:p w14:paraId="430819FC" w14:textId="77777777" w:rsidR="002A7B4D" w:rsidRPr="006A21F2" w:rsidRDefault="002A7B4D" w:rsidP="0019284C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7B51AD30" w14:textId="48172E39" w:rsidR="00176720" w:rsidRPr="006A21F2" w:rsidRDefault="00176720" w:rsidP="0019284C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t>(</w:t>
            </w:r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doplnit</w:t>
            </w:r>
            <w:r w:rsidRPr="006A21F2">
              <w:rPr>
                <w:rFonts w:ascii="Segoe UI" w:hAnsi="Segoe UI" w:cs="Segoe UI"/>
                <w:b/>
                <w:bCs/>
              </w:rPr>
              <w:t>)</w:t>
            </w:r>
          </w:p>
        </w:tc>
        <w:tc>
          <w:tcPr>
            <w:tcW w:w="3175" w:type="dxa"/>
            <w:shd w:val="clear" w:color="auto" w:fill="D0CECE"/>
          </w:tcPr>
          <w:p w14:paraId="180C970B" w14:textId="40A429F7" w:rsidR="002A7B4D" w:rsidRPr="006A21F2" w:rsidRDefault="006A21F2" w:rsidP="00CD44D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t>Samostatné zpracování nebo odpovědnost za zpracování projektové dokumentace (tj. „</w:t>
            </w:r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razítko</w:t>
            </w:r>
            <w:r w:rsidRPr="006A21F2">
              <w:rPr>
                <w:rFonts w:ascii="Segoe UI" w:hAnsi="Segoe UI" w:cs="Segoe UI"/>
                <w:b/>
                <w:bCs/>
              </w:rPr>
              <w:t xml:space="preserve">“ na příslušnou dokumentaci z titulu </w:t>
            </w:r>
            <w:r w:rsidR="000254AC">
              <w:rPr>
                <w:rFonts w:ascii="Segoe UI" w:hAnsi="Segoe UI" w:cs="Segoe UI"/>
                <w:b/>
                <w:bCs/>
              </w:rPr>
              <w:t xml:space="preserve">požadované </w:t>
            </w:r>
            <w:r w:rsidRPr="006A21F2">
              <w:rPr>
                <w:rFonts w:ascii="Segoe UI" w:hAnsi="Segoe UI" w:cs="Segoe UI"/>
                <w:b/>
                <w:bCs/>
              </w:rPr>
              <w:t xml:space="preserve">autorizace), obsahovala náležitosti dle vyhlášky č. 499/2006 Sb., o </w:t>
            </w:r>
            <w:r w:rsidRPr="006A21F2">
              <w:rPr>
                <w:rFonts w:ascii="Segoe UI" w:hAnsi="Segoe UI" w:cs="Segoe UI"/>
                <w:b/>
                <w:bCs/>
              </w:rPr>
              <w:lastRenderedPageBreak/>
              <w:t>dokumentaci, staveb, ve znění pozdějších předpisů, případně dle vyhlášky č. 131/2024 Sb., o dokumentaci staveb</w:t>
            </w:r>
            <w:r w:rsidR="002A7B4D" w:rsidRPr="006A21F2">
              <w:rPr>
                <w:rFonts w:ascii="Segoe UI" w:hAnsi="Segoe UI" w:cs="Segoe UI"/>
                <w:b/>
                <w:bCs/>
              </w:rPr>
              <w:t xml:space="preserve"> </w:t>
            </w:r>
            <w:r w:rsidR="000254AC" w:rsidRPr="000254AC">
              <w:rPr>
                <w:rFonts w:ascii="Segoe UI" w:hAnsi="Segoe UI" w:cs="Segoe UI"/>
                <w:b/>
                <w:bCs/>
              </w:rPr>
              <w:t>(či obdobného předpisu v zahraničí)</w:t>
            </w:r>
          </w:p>
          <w:p w14:paraId="451E54CC" w14:textId="77777777" w:rsidR="002A7B4D" w:rsidRPr="006A21F2" w:rsidRDefault="002A7B4D" w:rsidP="00CD44D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4E2B895" w14:textId="3294F876" w:rsidR="00176720" w:rsidRPr="006A21F2" w:rsidRDefault="00176720" w:rsidP="00CD44D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t>(</w:t>
            </w:r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uvést ANO / NE</w:t>
            </w:r>
            <w:r w:rsidRPr="006A21F2">
              <w:rPr>
                <w:rFonts w:ascii="Segoe UI" w:hAnsi="Segoe UI" w:cs="Segoe UI"/>
                <w:b/>
                <w:bCs/>
              </w:rPr>
              <w:t>)</w:t>
            </w:r>
          </w:p>
        </w:tc>
        <w:tc>
          <w:tcPr>
            <w:tcW w:w="1988" w:type="dxa"/>
            <w:shd w:val="clear" w:color="auto" w:fill="D0CECE"/>
          </w:tcPr>
          <w:p w14:paraId="33CAF781" w14:textId="3D016869" w:rsidR="002A7B4D" w:rsidRPr="006A21F2" w:rsidRDefault="002A7B4D" w:rsidP="00CD44D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lastRenderedPageBreak/>
              <w:t xml:space="preserve">Finanční </w:t>
            </w:r>
            <w:r w:rsidR="000254AC">
              <w:rPr>
                <w:rFonts w:ascii="Segoe UI" w:hAnsi="Segoe UI" w:cs="Segoe UI"/>
                <w:b/>
                <w:bCs/>
              </w:rPr>
              <w:t>hodnota</w:t>
            </w:r>
            <w:r w:rsidR="006A21F2" w:rsidRPr="006A21F2">
              <w:rPr>
                <w:rFonts w:ascii="Segoe UI" w:hAnsi="Segoe UI" w:cs="Segoe UI"/>
                <w:b/>
                <w:bCs/>
              </w:rPr>
              <w:t xml:space="preserve"> předmětné zkušenosti musel</w:t>
            </w:r>
            <w:r w:rsidR="000254AC">
              <w:rPr>
                <w:rFonts w:ascii="Segoe UI" w:hAnsi="Segoe UI" w:cs="Segoe UI"/>
                <w:b/>
                <w:bCs/>
              </w:rPr>
              <w:t>a</w:t>
            </w:r>
            <w:r w:rsidR="006A21F2" w:rsidRPr="006A21F2">
              <w:rPr>
                <w:rFonts w:ascii="Segoe UI" w:hAnsi="Segoe UI" w:cs="Segoe UI"/>
                <w:b/>
                <w:bCs/>
              </w:rPr>
              <w:t xml:space="preserve"> činit min. 3 mil. Kč bez DPH/zakázka</w:t>
            </w:r>
            <w:r w:rsidR="006A21F2" w:rsidRPr="006A21F2">
              <w:rPr>
                <w:rStyle w:val="Znakapoznpodarou"/>
                <w:rFonts w:ascii="Segoe UI" w:hAnsi="Segoe UI" w:cs="Segoe UI"/>
                <w:b/>
                <w:bCs/>
              </w:rPr>
              <w:footnoteReference w:id="5"/>
            </w:r>
          </w:p>
          <w:p w14:paraId="743E09B3" w14:textId="77777777" w:rsidR="002A7B4D" w:rsidRPr="006A21F2" w:rsidRDefault="002A7B4D" w:rsidP="00CD44D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</w:p>
          <w:p w14:paraId="4F11B1CF" w14:textId="719FD27A" w:rsidR="00176720" w:rsidRPr="006A21F2" w:rsidRDefault="00176720" w:rsidP="00CD44D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i/>
                <w:iCs/>
              </w:rPr>
            </w:pPr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(</w:t>
            </w:r>
            <w:r w:rsidR="002A7B4D" w:rsidRPr="006A21F2">
              <w:rPr>
                <w:rFonts w:ascii="Segoe UI" w:hAnsi="Segoe UI" w:cs="Segoe UI"/>
                <w:b/>
                <w:bCs/>
                <w:i/>
                <w:iCs/>
              </w:rPr>
              <w:t>doplní v Kč bez DPH</w:t>
            </w:r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)</w:t>
            </w:r>
          </w:p>
        </w:tc>
        <w:tc>
          <w:tcPr>
            <w:tcW w:w="2694" w:type="dxa"/>
            <w:shd w:val="clear" w:color="auto" w:fill="D0CECE"/>
          </w:tcPr>
          <w:p w14:paraId="00DC68AD" w14:textId="483B3576" w:rsidR="006A21F2" w:rsidRPr="006A21F2" w:rsidRDefault="006A21F2" w:rsidP="006A21F2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proofErr w:type="spellStart"/>
            <w:r w:rsidRPr="006A21F2">
              <w:rPr>
                <w:rFonts w:ascii="Segoe UI" w:hAnsi="Segoe UI" w:cs="Segoe UI"/>
                <w:b/>
                <w:bCs/>
              </w:rPr>
              <w:t>Ref</w:t>
            </w:r>
            <w:proofErr w:type="spellEnd"/>
            <w:r w:rsidRPr="006A21F2">
              <w:rPr>
                <w:rFonts w:ascii="Segoe UI" w:hAnsi="Segoe UI" w:cs="Segoe UI"/>
                <w:b/>
                <w:bCs/>
              </w:rPr>
              <w:t xml:space="preserve">. </w:t>
            </w:r>
            <w:proofErr w:type="spellStart"/>
            <w:r w:rsidR="000254AC">
              <w:rPr>
                <w:rFonts w:ascii="Segoe UI" w:hAnsi="Segoe UI" w:cs="Segoe UI"/>
                <w:b/>
                <w:bCs/>
              </w:rPr>
              <w:t>z</w:t>
            </w:r>
            <w:r w:rsidRPr="006A21F2">
              <w:rPr>
                <w:rFonts w:ascii="Segoe UI" w:hAnsi="Segoe UI" w:cs="Segoe UI"/>
                <w:b/>
                <w:bCs/>
              </w:rPr>
              <w:t>ak</w:t>
            </w:r>
            <w:proofErr w:type="spellEnd"/>
            <w:r w:rsidRPr="006A21F2">
              <w:rPr>
                <w:rFonts w:ascii="Segoe UI" w:hAnsi="Segoe UI" w:cs="Segoe UI"/>
                <w:b/>
                <w:bCs/>
              </w:rPr>
              <w:t xml:space="preserve">. </w:t>
            </w:r>
            <w:r w:rsidRPr="006A21F2">
              <w:rPr>
                <w:rFonts w:ascii="Segoe UI" w:hAnsi="Segoe UI" w:cs="Segoe UI"/>
                <w:b/>
                <w:bCs/>
                <w:color w:val="000000"/>
              </w:rPr>
              <w:t>realizována v rámci některé z následujících autorizací: autorizace v oboru „</w:t>
            </w:r>
            <w:r w:rsidRPr="006A21F2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Pozemní stavby</w:t>
            </w:r>
            <w:r w:rsidRPr="006A21F2">
              <w:rPr>
                <w:rFonts w:ascii="Segoe UI" w:hAnsi="Segoe UI" w:cs="Segoe UI"/>
                <w:b/>
                <w:bCs/>
                <w:color w:val="000000"/>
              </w:rPr>
              <w:t>“ dle § 5 odst. 3 písm. a) nebo autorizace v oboru „</w:t>
            </w:r>
            <w:r w:rsidRPr="006A21F2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Architektura</w:t>
            </w:r>
            <w:r w:rsidRPr="006A21F2">
              <w:rPr>
                <w:rFonts w:ascii="Segoe UI" w:hAnsi="Segoe UI" w:cs="Segoe UI"/>
                <w:b/>
                <w:bCs/>
                <w:color w:val="000000"/>
              </w:rPr>
              <w:t xml:space="preserve">“ dle § 4 </w:t>
            </w:r>
            <w:r w:rsidRPr="006A21F2">
              <w:rPr>
                <w:rFonts w:ascii="Segoe UI" w:hAnsi="Segoe UI" w:cs="Segoe UI"/>
                <w:b/>
                <w:bCs/>
                <w:color w:val="000000"/>
              </w:rPr>
              <w:lastRenderedPageBreak/>
              <w:t xml:space="preserve">odst. 2 písm. a) Autorizačního zákona, případně </w:t>
            </w:r>
            <w:r w:rsidRPr="006A21F2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autorizace se všeobecnou působností</w:t>
            </w:r>
            <w:r w:rsidRPr="006A21F2">
              <w:rPr>
                <w:rFonts w:ascii="Segoe UI" w:hAnsi="Segoe UI" w:cs="Segoe UI"/>
                <w:b/>
                <w:bCs/>
                <w:color w:val="000000"/>
              </w:rPr>
              <w:t>.</w:t>
            </w:r>
          </w:p>
          <w:p w14:paraId="325B0F52" w14:textId="77777777" w:rsidR="002A7B4D" w:rsidRPr="006A21F2" w:rsidRDefault="002A7B4D" w:rsidP="006A21F2">
            <w:pPr>
              <w:spacing w:line="276" w:lineRule="auto"/>
              <w:rPr>
                <w:rFonts w:ascii="Segoe UI" w:hAnsi="Segoe UI" w:cs="Segoe UI"/>
                <w:b/>
                <w:bCs/>
                <w:iCs/>
              </w:rPr>
            </w:pPr>
          </w:p>
          <w:p w14:paraId="5B085F8F" w14:textId="4A730F86" w:rsidR="00176720" w:rsidRPr="006A21F2" w:rsidRDefault="00CD44DC" w:rsidP="00CD44D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t xml:space="preserve"> </w:t>
            </w:r>
            <w:r w:rsidR="00176720" w:rsidRPr="006A21F2">
              <w:rPr>
                <w:rFonts w:ascii="Segoe UI" w:hAnsi="Segoe UI" w:cs="Segoe UI"/>
                <w:b/>
                <w:bCs/>
              </w:rPr>
              <w:t>(</w:t>
            </w:r>
            <w:r w:rsidR="00176720" w:rsidRPr="006A21F2">
              <w:rPr>
                <w:rFonts w:ascii="Segoe UI" w:hAnsi="Segoe UI" w:cs="Segoe UI"/>
                <w:b/>
                <w:bCs/>
                <w:i/>
                <w:iCs/>
              </w:rPr>
              <w:t xml:space="preserve">uvést </w:t>
            </w:r>
            <w:r w:rsidR="000254AC">
              <w:rPr>
                <w:rFonts w:ascii="Segoe UI" w:hAnsi="Segoe UI" w:cs="Segoe UI"/>
                <w:b/>
                <w:bCs/>
                <w:i/>
                <w:iCs/>
              </w:rPr>
              <w:t>autorizaci</w:t>
            </w:r>
            <w:r w:rsidR="00176720" w:rsidRPr="006A21F2">
              <w:rPr>
                <w:rFonts w:ascii="Segoe UI" w:hAnsi="Segoe UI" w:cs="Segoe UI"/>
                <w:b/>
                <w:bCs/>
              </w:rPr>
              <w:t>)</w:t>
            </w:r>
          </w:p>
        </w:tc>
      </w:tr>
      <w:tr w:rsidR="006A21F2" w:rsidRPr="0019284C" w14:paraId="48301BFD" w14:textId="77777777" w:rsidTr="006A21F2">
        <w:trPr>
          <w:trHeight w:val="502"/>
        </w:trPr>
        <w:tc>
          <w:tcPr>
            <w:tcW w:w="527" w:type="dxa"/>
            <w:shd w:val="clear" w:color="auto" w:fill="D0CECE"/>
            <w:vAlign w:val="center"/>
          </w:tcPr>
          <w:p w14:paraId="2CC12AF4" w14:textId="77777777" w:rsidR="00176720" w:rsidRPr="0019284C" w:rsidRDefault="00176720" w:rsidP="00994E4B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lastRenderedPageBreak/>
              <w:t>1.</w:t>
            </w:r>
          </w:p>
        </w:tc>
        <w:tc>
          <w:tcPr>
            <w:tcW w:w="1676" w:type="dxa"/>
          </w:tcPr>
          <w:p w14:paraId="09999AA6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90" w:type="dxa"/>
          </w:tcPr>
          <w:p w14:paraId="64CE9B22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14:paraId="65225678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715C21BE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175" w:type="dxa"/>
          </w:tcPr>
          <w:p w14:paraId="7687624B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88" w:type="dxa"/>
          </w:tcPr>
          <w:p w14:paraId="42D2C338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694" w:type="dxa"/>
          </w:tcPr>
          <w:p w14:paraId="1A4DE5F9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A21F2" w:rsidRPr="0019284C" w14:paraId="58D59576" w14:textId="77777777" w:rsidTr="006A21F2">
        <w:trPr>
          <w:trHeight w:val="502"/>
        </w:trPr>
        <w:tc>
          <w:tcPr>
            <w:tcW w:w="527" w:type="dxa"/>
            <w:shd w:val="clear" w:color="auto" w:fill="D0CECE"/>
            <w:vAlign w:val="center"/>
          </w:tcPr>
          <w:p w14:paraId="78AEA328" w14:textId="77777777" w:rsidR="00176720" w:rsidRPr="0019284C" w:rsidRDefault="00176720" w:rsidP="00994E4B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1676" w:type="dxa"/>
          </w:tcPr>
          <w:p w14:paraId="5EB62519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90" w:type="dxa"/>
          </w:tcPr>
          <w:p w14:paraId="0CBA1BC2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14:paraId="5AC795A0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35C40526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175" w:type="dxa"/>
          </w:tcPr>
          <w:p w14:paraId="3C065D78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88" w:type="dxa"/>
          </w:tcPr>
          <w:p w14:paraId="5B3C9630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694" w:type="dxa"/>
          </w:tcPr>
          <w:p w14:paraId="703DA182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A21F2" w:rsidRPr="0019284C" w14:paraId="0750604C" w14:textId="77777777" w:rsidTr="006A21F2">
        <w:trPr>
          <w:trHeight w:val="533"/>
        </w:trPr>
        <w:tc>
          <w:tcPr>
            <w:tcW w:w="527" w:type="dxa"/>
            <w:shd w:val="clear" w:color="auto" w:fill="D0CECE"/>
            <w:vAlign w:val="center"/>
          </w:tcPr>
          <w:p w14:paraId="14D3C5BB" w14:textId="77777777" w:rsidR="00176720" w:rsidRPr="0019284C" w:rsidRDefault="00176720" w:rsidP="00994E4B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1676" w:type="dxa"/>
          </w:tcPr>
          <w:p w14:paraId="1B55660F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90" w:type="dxa"/>
          </w:tcPr>
          <w:p w14:paraId="36392019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14:paraId="48911FF8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0284527A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175" w:type="dxa"/>
          </w:tcPr>
          <w:p w14:paraId="295CBC95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88" w:type="dxa"/>
          </w:tcPr>
          <w:p w14:paraId="65BB64B0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694" w:type="dxa"/>
          </w:tcPr>
          <w:p w14:paraId="03339657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A21F2" w:rsidRPr="0019284C" w14:paraId="47C2D5AE" w14:textId="77777777" w:rsidTr="006A21F2">
        <w:trPr>
          <w:trHeight w:val="502"/>
        </w:trPr>
        <w:tc>
          <w:tcPr>
            <w:tcW w:w="527" w:type="dxa"/>
            <w:shd w:val="clear" w:color="auto" w:fill="D0CECE"/>
            <w:vAlign w:val="center"/>
          </w:tcPr>
          <w:p w14:paraId="318AEB9F" w14:textId="77777777" w:rsidR="00176720" w:rsidRPr="0019284C" w:rsidRDefault="00176720" w:rsidP="00994E4B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1676" w:type="dxa"/>
          </w:tcPr>
          <w:p w14:paraId="397E0C74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90" w:type="dxa"/>
          </w:tcPr>
          <w:p w14:paraId="33B081E0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14:paraId="15735002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03D12A35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175" w:type="dxa"/>
          </w:tcPr>
          <w:p w14:paraId="0A4CDFB1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88" w:type="dxa"/>
          </w:tcPr>
          <w:p w14:paraId="422E31C3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694" w:type="dxa"/>
          </w:tcPr>
          <w:p w14:paraId="462FA367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A21F2" w:rsidRPr="0019284C" w14:paraId="4B7348AA" w14:textId="77777777" w:rsidTr="006A21F2">
        <w:trPr>
          <w:trHeight w:val="502"/>
        </w:trPr>
        <w:tc>
          <w:tcPr>
            <w:tcW w:w="527" w:type="dxa"/>
            <w:shd w:val="clear" w:color="auto" w:fill="D0CECE"/>
            <w:vAlign w:val="center"/>
          </w:tcPr>
          <w:p w14:paraId="188C5E63" w14:textId="77777777" w:rsidR="00176720" w:rsidRPr="0019284C" w:rsidRDefault="00176720" w:rsidP="00994E4B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1676" w:type="dxa"/>
          </w:tcPr>
          <w:p w14:paraId="5C0DBE33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90" w:type="dxa"/>
          </w:tcPr>
          <w:p w14:paraId="16469A40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14:paraId="2D98360F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435EA8C1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175" w:type="dxa"/>
          </w:tcPr>
          <w:p w14:paraId="217CBCA5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88" w:type="dxa"/>
          </w:tcPr>
          <w:p w14:paraId="495DD930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694" w:type="dxa"/>
          </w:tcPr>
          <w:p w14:paraId="098CC5B0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bookmarkEnd w:id="0"/>
    </w:tbl>
    <w:p w14:paraId="6B7E42FF" w14:textId="2440434C" w:rsidR="00AB1B8F" w:rsidRDefault="00AB1B8F" w:rsidP="000254AC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sectPr w:rsidR="00AB1B8F" w:rsidSect="00F543E0">
      <w:footerReference w:type="default" r:id="rId8"/>
      <w:headerReference w:type="first" r:id="rId9"/>
      <w:pgSz w:w="16838" w:h="11906" w:orient="landscape"/>
      <w:pgMar w:top="1418" w:right="1361" w:bottom="1418" w:left="907" w:header="709" w:footer="50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35F3" w14:textId="77777777" w:rsidR="00DF56BF" w:rsidRDefault="00DF56BF">
      <w:r>
        <w:separator/>
      </w:r>
    </w:p>
  </w:endnote>
  <w:endnote w:type="continuationSeparator" w:id="0">
    <w:p w14:paraId="02381ABD" w14:textId="77777777" w:rsidR="00DF56BF" w:rsidRDefault="00DF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A312" w14:textId="77777777" w:rsidR="00514CEE" w:rsidRPr="00EB4B2E" w:rsidRDefault="00514CEE">
    <w:pPr>
      <w:pStyle w:val="Zpat"/>
      <w:jc w:val="center"/>
      <w:rPr>
        <w:rFonts w:ascii="Segoe UI" w:hAnsi="Segoe UI" w:cs="Segoe UI"/>
        <w:sz w:val="22"/>
        <w:szCs w:val="22"/>
      </w:rPr>
    </w:pPr>
    <w:r w:rsidRPr="00EB4B2E">
      <w:rPr>
        <w:rFonts w:ascii="Segoe UI" w:hAnsi="Segoe UI" w:cs="Segoe UI"/>
        <w:sz w:val="22"/>
        <w:szCs w:val="22"/>
      </w:rPr>
      <w:t xml:space="preserve">Stránka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PAGE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7E691A">
      <w:rPr>
        <w:rFonts w:ascii="Segoe UI" w:hAnsi="Segoe UI" w:cs="Segoe UI"/>
        <w:b/>
        <w:noProof/>
        <w:sz w:val="22"/>
        <w:szCs w:val="22"/>
      </w:rPr>
      <w:t>1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  <w:r w:rsidRPr="00EB4B2E">
      <w:rPr>
        <w:rFonts w:ascii="Segoe UI" w:hAnsi="Segoe UI" w:cs="Segoe UI"/>
        <w:sz w:val="22"/>
        <w:szCs w:val="22"/>
      </w:rPr>
      <w:t xml:space="preserve"> z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NUMPAGES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7E691A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</w:p>
  <w:p w14:paraId="0932ACC1" w14:textId="77777777" w:rsidR="00514CEE" w:rsidRPr="007A362A" w:rsidRDefault="00514CEE" w:rsidP="007A3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58FF" w14:textId="77777777" w:rsidR="00DF56BF" w:rsidRDefault="00DF56BF">
      <w:r>
        <w:separator/>
      </w:r>
    </w:p>
  </w:footnote>
  <w:footnote w:type="continuationSeparator" w:id="0">
    <w:p w14:paraId="5D97D66D" w14:textId="77777777" w:rsidR="00DF56BF" w:rsidRDefault="00DF56BF">
      <w:r>
        <w:continuationSeparator/>
      </w:r>
    </w:p>
  </w:footnote>
  <w:footnote w:id="1">
    <w:p w14:paraId="0DBF8A61" w14:textId="77777777" w:rsidR="006A21F2" w:rsidRPr="001709F0" w:rsidRDefault="006A21F2" w:rsidP="006A21F2">
      <w:pPr>
        <w:pStyle w:val="l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sz w:val="20"/>
          <w:szCs w:val="20"/>
        </w:rPr>
      </w:pPr>
      <w:r w:rsidRPr="001709F0">
        <w:rPr>
          <w:rStyle w:val="Znakapoznpodarou"/>
          <w:rFonts w:ascii="Segoe UI" w:hAnsi="Segoe UI" w:cs="Segoe UI"/>
          <w:sz w:val="20"/>
          <w:szCs w:val="20"/>
        </w:rPr>
        <w:footnoteRef/>
      </w:r>
      <w:r w:rsidRPr="001709F0">
        <w:rPr>
          <w:rFonts w:ascii="Segoe UI" w:hAnsi="Segoe UI" w:cs="Segoe UI"/>
          <w:sz w:val="20"/>
          <w:szCs w:val="20"/>
        </w:rPr>
        <w:t xml:space="preserve"> Projektovou dokumentací dle zvláštních právních předpisů je rozuměna:</w:t>
      </w:r>
    </w:p>
    <w:p w14:paraId="082C7007" w14:textId="77777777" w:rsidR="006A21F2" w:rsidRPr="001709F0" w:rsidRDefault="006A21F2" w:rsidP="006A21F2">
      <w:pPr>
        <w:pStyle w:val="l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1709F0">
        <w:rPr>
          <w:rFonts w:ascii="Segoe UI" w:hAnsi="Segoe UI" w:cs="Segoe UI"/>
          <w:color w:val="000000"/>
          <w:sz w:val="20"/>
          <w:szCs w:val="20"/>
        </w:rPr>
        <w:t>dokumentace pro vydání rozhodnutí o umístění stavby nebo zařízení (dále jen „</w:t>
      </w:r>
      <w:r w:rsidRPr="001709F0">
        <w:rPr>
          <w:rFonts w:ascii="Segoe UI" w:hAnsi="Segoe UI" w:cs="Segoe UI"/>
          <w:i/>
          <w:iCs/>
          <w:color w:val="000000"/>
          <w:sz w:val="20"/>
          <w:szCs w:val="20"/>
        </w:rPr>
        <w:t>stavba</w:t>
      </w:r>
      <w:r w:rsidRPr="001709F0">
        <w:rPr>
          <w:rFonts w:ascii="Segoe UI" w:hAnsi="Segoe UI" w:cs="Segoe UI"/>
          <w:color w:val="000000"/>
          <w:sz w:val="20"/>
          <w:szCs w:val="20"/>
        </w:rPr>
        <w:t>“),</w:t>
      </w:r>
    </w:p>
    <w:p w14:paraId="2BD26648" w14:textId="77777777" w:rsidR="006A21F2" w:rsidRPr="001709F0" w:rsidRDefault="006A21F2" w:rsidP="006A21F2">
      <w:pPr>
        <w:pStyle w:val="l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1709F0">
        <w:rPr>
          <w:rFonts w:ascii="Segoe UI" w:hAnsi="Segoe UI" w:cs="Segoe UI"/>
          <w:color w:val="000000"/>
          <w:sz w:val="20"/>
          <w:szCs w:val="20"/>
        </w:rPr>
        <w:t>dokumentace pro vydání rozhodnutí o změně využití území,</w:t>
      </w:r>
    </w:p>
    <w:p w14:paraId="41AA924D" w14:textId="77777777" w:rsidR="006A21F2" w:rsidRPr="001709F0" w:rsidRDefault="006A21F2" w:rsidP="006A21F2">
      <w:pPr>
        <w:pStyle w:val="l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1709F0">
        <w:rPr>
          <w:rFonts w:ascii="Segoe UI" w:hAnsi="Segoe UI" w:cs="Segoe UI"/>
          <w:color w:val="000000"/>
          <w:sz w:val="20"/>
          <w:szCs w:val="20"/>
        </w:rPr>
        <w:t>dokumentace pro vydání rozhodnutí o změně vlivu užívání stavby na území,</w:t>
      </w:r>
    </w:p>
    <w:p w14:paraId="47BB6C03" w14:textId="77777777" w:rsidR="006A21F2" w:rsidRPr="001709F0" w:rsidRDefault="006A21F2" w:rsidP="006A21F2">
      <w:pPr>
        <w:pStyle w:val="l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1709F0">
        <w:rPr>
          <w:rFonts w:ascii="Segoe UI" w:hAnsi="Segoe UI" w:cs="Segoe UI"/>
          <w:color w:val="000000"/>
          <w:sz w:val="20"/>
          <w:szCs w:val="20"/>
        </w:rPr>
        <w:t>dokumentace pro vydání společného povolení,</w:t>
      </w:r>
    </w:p>
    <w:p w14:paraId="7C2B9956" w14:textId="77777777" w:rsidR="006A21F2" w:rsidRPr="001709F0" w:rsidRDefault="006A21F2" w:rsidP="006A21F2">
      <w:pPr>
        <w:pStyle w:val="l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1709F0">
        <w:rPr>
          <w:rFonts w:ascii="Segoe UI" w:hAnsi="Segoe UI" w:cs="Segoe UI"/>
          <w:color w:val="000000"/>
          <w:sz w:val="20"/>
          <w:szCs w:val="20"/>
        </w:rPr>
        <w:t>projektové dokumentace pro ohlášení stavby uvedené v § 104 odst. 1 písm. a) až e) stavebního zákona nebo projektové dokumentace pro vydání stavebního povolení,</w:t>
      </w:r>
    </w:p>
    <w:p w14:paraId="2FA667D0" w14:textId="77777777" w:rsidR="006A21F2" w:rsidRPr="001709F0" w:rsidRDefault="006A21F2" w:rsidP="006A21F2">
      <w:pPr>
        <w:pStyle w:val="l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1709F0">
        <w:rPr>
          <w:rFonts w:ascii="Segoe UI" w:hAnsi="Segoe UI" w:cs="Segoe UI"/>
          <w:color w:val="000000"/>
          <w:sz w:val="20"/>
          <w:szCs w:val="20"/>
        </w:rPr>
        <w:t>projektové dokumentace pro provádění stavby a</w:t>
      </w:r>
    </w:p>
    <w:p w14:paraId="1DE95BE0" w14:textId="77777777" w:rsidR="006A21F2" w:rsidRPr="001709F0" w:rsidRDefault="006A21F2" w:rsidP="006A21F2">
      <w:pPr>
        <w:pStyle w:val="l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1709F0">
        <w:rPr>
          <w:rFonts w:ascii="Segoe UI" w:hAnsi="Segoe UI" w:cs="Segoe UI"/>
          <w:color w:val="000000"/>
          <w:sz w:val="20"/>
          <w:szCs w:val="20"/>
        </w:rPr>
        <w:t>dokumentace skutečného provedení stavby.</w:t>
      </w:r>
    </w:p>
    <w:p w14:paraId="1C765487" w14:textId="77777777" w:rsidR="006A21F2" w:rsidRPr="001709F0" w:rsidRDefault="006A21F2" w:rsidP="006A21F2">
      <w:pPr>
        <w:pStyle w:val="l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1709F0">
        <w:rPr>
          <w:rFonts w:ascii="Segoe UI" w:hAnsi="Segoe UI" w:cs="Segoe UI"/>
          <w:sz w:val="20"/>
          <w:szCs w:val="20"/>
        </w:rPr>
        <w:t>Případně dokumentace pro povolení záměru dle zákona č. 283/2021 Sb., stavební zákon, ve znění pozdějších předpisů.</w:t>
      </w:r>
    </w:p>
  </w:footnote>
  <w:footnote w:id="2">
    <w:p w14:paraId="2063E9E3" w14:textId="77777777" w:rsidR="006A21F2" w:rsidRPr="006A21F2" w:rsidRDefault="006A21F2" w:rsidP="006A21F2">
      <w:pPr>
        <w:pStyle w:val="Textpoznpodarou"/>
        <w:rPr>
          <w:rFonts w:ascii="Segoe UI" w:hAnsi="Segoe UI" w:cs="Segoe UI"/>
        </w:rPr>
      </w:pPr>
      <w:r w:rsidRPr="006A21F2">
        <w:rPr>
          <w:rStyle w:val="Znakapoznpodarou"/>
          <w:rFonts w:ascii="Segoe UI" w:hAnsi="Segoe UI" w:cs="Segoe UI"/>
        </w:rPr>
        <w:footnoteRef/>
      </w:r>
      <w:r w:rsidRPr="006A21F2">
        <w:rPr>
          <w:rFonts w:ascii="Segoe UI" w:hAnsi="Segoe UI" w:cs="Segoe UI"/>
        </w:rPr>
        <w:t xml:space="preserve"> Dodavatel pro hodnocení může předložit v rámci jedné zkušenosti i více stupňů projektové dokumentace, jež jsou součástí jedné zakázky.</w:t>
      </w:r>
    </w:p>
  </w:footnote>
  <w:footnote w:id="3">
    <w:p w14:paraId="34107F2F" w14:textId="77777777" w:rsidR="006A21F2" w:rsidRPr="006A21F2" w:rsidRDefault="006A21F2" w:rsidP="006A21F2">
      <w:pPr>
        <w:pStyle w:val="Textpoznpodarou"/>
        <w:rPr>
          <w:rFonts w:ascii="Segoe UI" w:hAnsi="Segoe UI" w:cs="Segoe UI"/>
        </w:rPr>
      </w:pPr>
      <w:r w:rsidRPr="006A21F2">
        <w:rPr>
          <w:rStyle w:val="Znakapoznpodarou"/>
          <w:rFonts w:ascii="Segoe UI" w:hAnsi="Segoe UI" w:cs="Segoe UI"/>
        </w:rPr>
        <w:footnoteRef/>
      </w:r>
      <w:r w:rsidRPr="006A21F2">
        <w:rPr>
          <w:rFonts w:ascii="Segoe UI" w:hAnsi="Segoe UI" w:cs="Segoe UI"/>
        </w:rPr>
        <w:t xml:space="preserve"> Budovou se pro účely tohoto zadávacího řízení a zadávací dokumentace rozumí pouze stavební objekty zařazené dle Klasifikace stavebních děl CZ-CC do Sekce 1 - BUDOVY, a to v uvedeném rozsahu vyjma následujících kategorií:   </w:t>
      </w:r>
    </w:p>
    <w:p w14:paraId="77EC001E" w14:textId="77777777" w:rsidR="006A21F2" w:rsidRPr="006A21F2" w:rsidRDefault="006A21F2" w:rsidP="006A21F2">
      <w:pPr>
        <w:pStyle w:val="Textpoznpodarou"/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</w:rPr>
      </w:pPr>
      <w:r w:rsidRPr="006A21F2">
        <w:rPr>
          <w:rFonts w:ascii="Segoe UI" w:hAnsi="Segoe UI" w:cs="Segoe UI"/>
        </w:rPr>
        <w:t xml:space="preserve">123 Budovy pro obchod; </w:t>
      </w:r>
    </w:p>
    <w:p w14:paraId="33CD7B21" w14:textId="77777777" w:rsidR="006A21F2" w:rsidRPr="006A21F2" w:rsidRDefault="006A21F2" w:rsidP="006A21F2">
      <w:pPr>
        <w:pStyle w:val="Textpoznpodarou"/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</w:rPr>
      </w:pPr>
      <w:r w:rsidRPr="006A21F2">
        <w:rPr>
          <w:rFonts w:ascii="Segoe UI" w:hAnsi="Segoe UI" w:cs="Segoe UI"/>
        </w:rPr>
        <w:t>125 Budovy pro průmysl a skladování;</w:t>
      </w:r>
    </w:p>
    <w:p w14:paraId="6CF9811E" w14:textId="77777777" w:rsidR="006A21F2" w:rsidRPr="006A21F2" w:rsidRDefault="006A21F2" w:rsidP="006A21F2">
      <w:pPr>
        <w:pStyle w:val="Textpoznpodarou"/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</w:rPr>
      </w:pPr>
      <w:r w:rsidRPr="006A21F2">
        <w:rPr>
          <w:rFonts w:ascii="Segoe UI" w:hAnsi="Segoe UI" w:cs="Segoe UI"/>
        </w:rPr>
        <w:t>126 Budovy pro společenské a kulturní účely, výzkum, vzdělávání a zdravotnictví;</w:t>
      </w:r>
    </w:p>
    <w:p w14:paraId="3ADB5DD3" w14:textId="77777777" w:rsidR="006A21F2" w:rsidRPr="006A21F2" w:rsidRDefault="006A21F2" w:rsidP="006A21F2">
      <w:pPr>
        <w:pStyle w:val="Textpoznpodarou"/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</w:rPr>
      </w:pPr>
      <w:r w:rsidRPr="006A21F2">
        <w:rPr>
          <w:rFonts w:ascii="Segoe UI" w:hAnsi="Segoe UI" w:cs="Segoe UI"/>
        </w:rPr>
        <w:t>127 Budovy nebytové ostatní.</w:t>
      </w:r>
    </w:p>
  </w:footnote>
  <w:footnote w:id="4">
    <w:p w14:paraId="03A9FCA6" w14:textId="105F5602" w:rsidR="00AC4843" w:rsidRPr="006A21F2" w:rsidRDefault="00AC4843">
      <w:pPr>
        <w:pStyle w:val="Textpoznpodarou"/>
        <w:rPr>
          <w:rFonts w:ascii="Segoe UI" w:hAnsi="Segoe UI" w:cs="Segoe UI"/>
        </w:rPr>
      </w:pPr>
      <w:r w:rsidRPr="006A21F2">
        <w:rPr>
          <w:rStyle w:val="Znakapoznpodarou"/>
          <w:rFonts w:ascii="Segoe UI" w:hAnsi="Segoe UI" w:cs="Segoe UI"/>
        </w:rPr>
        <w:footnoteRef/>
      </w:r>
      <w:r w:rsidRPr="006A21F2">
        <w:rPr>
          <w:rFonts w:ascii="Segoe UI" w:hAnsi="Segoe UI" w:cs="Segoe UI"/>
        </w:rPr>
        <w:t xml:space="preserve"> </w:t>
      </w:r>
      <w:r w:rsidR="006A21F2" w:rsidRPr="006A21F2">
        <w:rPr>
          <w:rFonts w:ascii="Segoe UI" w:hAnsi="Segoe UI" w:cs="Segoe UI"/>
          <w:szCs w:val="22"/>
        </w:rPr>
        <w:t xml:space="preserve">Projektové dokumentace byly zpracované za posledních 10 let před zahájením zadávacího řízení do konce lhůty pro podání nabídek. </w:t>
      </w:r>
    </w:p>
  </w:footnote>
  <w:footnote w:id="5">
    <w:p w14:paraId="0B56686F" w14:textId="77777777" w:rsidR="006A21F2" w:rsidRPr="001929C0" w:rsidRDefault="006A21F2" w:rsidP="000254AC">
      <w:pPr>
        <w:pStyle w:val="Textpoznpodarou"/>
        <w:jc w:val="both"/>
      </w:pPr>
      <w:r w:rsidRPr="006A21F2">
        <w:rPr>
          <w:rStyle w:val="Znakapoznpodarou"/>
          <w:rFonts w:ascii="Segoe UI" w:hAnsi="Segoe UI" w:cs="Segoe UI"/>
        </w:rPr>
        <w:footnoteRef/>
      </w:r>
      <w:r w:rsidRPr="006A21F2">
        <w:rPr>
          <w:rFonts w:ascii="Segoe UI" w:hAnsi="Segoe UI" w:cs="Segoe UI"/>
        </w:rPr>
        <w:t xml:space="preserve"> Do požadovaného finančního objemu lze v rámci jedné zkušenosti, resp. zakázky, sečíst hodnotu více stupňů projektové dokumentace (i předstupeň v podobě studie) a s tím související inženýrskou činnost a výkon autorského dozoru </w:t>
      </w:r>
      <w:bookmarkStart w:id="2" w:name="_Hlk180402678"/>
      <w:r w:rsidRPr="006A21F2">
        <w:rPr>
          <w:rFonts w:ascii="Segoe UI" w:hAnsi="Segoe UI" w:cs="Segoe UI"/>
        </w:rPr>
        <w:t>(avšak jednotlivé stupně projektové dokumentace téhož projektu nebudou představovat samostatné zakázky pro účely hodnocení nabídek)</w:t>
      </w:r>
      <w:bookmarkEnd w:id="2"/>
      <w:r w:rsidRPr="006A21F2">
        <w:rPr>
          <w:rFonts w:ascii="Segoe UI" w:hAnsi="Segoe UI" w:cs="Segoe UI"/>
        </w:rPr>
        <w:t>.</w:t>
      </w:r>
      <w:r w:rsidRPr="001929C0">
        <w:rPr>
          <w:rFonts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A60E" w14:textId="123CD0FF" w:rsidR="00514CEE" w:rsidRPr="00F543E0" w:rsidRDefault="00F543E0" w:rsidP="00F543E0">
    <w:pPr>
      <w:spacing w:line="276" w:lineRule="auto"/>
      <w:rPr>
        <w:rFonts w:ascii="Segoe UI" w:hAnsi="Segoe UI" w:cs="Segoe UI"/>
        <w:b/>
        <w:sz w:val="22"/>
        <w:szCs w:val="22"/>
        <w:u w:val="single"/>
      </w:rPr>
    </w:pPr>
    <w:r w:rsidRPr="00CD44DC">
      <w:rPr>
        <w:rFonts w:ascii="Segoe UI" w:hAnsi="Segoe UI" w:cs="Segoe UI"/>
        <w:bCs/>
        <w:sz w:val="22"/>
        <w:szCs w:val="22"/>
      </w:rPr>
      <w:t>Příloha č</w:t>
    </w:r>
    <w:r w:rsidRPr="00943449">
      <w:rPr>
        <w:rFonts w:ascii="Segoe UI" w:hAnsi="Segoe UI" w:cs="Segoe UI"/>
        <w:bCs/>
        <w:sz w:val="22"/>
        <w:szCs w:val="22"/>
      </w:rPr>
      <w:t>. 4 zadávací dokumentace – „</w:t>
    </w:r>
    <w:r w:rsidRPr="00F543E0">
      <w:rPr>
        <w:rFonts w:ascii="Segoe UI" w:hAnsi="Segoe UI" w:cs="Segoe UI"/>
        <w:i/>
        <w:sz w:val="22"/>
        <w:szCs w:val="22"/>
      </w:rPr>
      <w:t>Zpracování projektové dokumentace a výkon autorského dozoru celkové rekonstrukce bytového domu Francouzská 407/72</w:t>
    </w:r>
    <w:r w:rsidRPr="006A21F2">
      <w:rPr>
        <w:rFonts w:ascii="Segoe UI" w:hAnsi="Segoe UI" w:cs="Segoe UI"/>
        <w:i/>
        <w:sz w:val="22"/>
        <w:szCs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542C"/>
    <w:multiLevelType w:val="hybridMultilevel"/>
    <w:tmpl w:val="A9AE1CE0"/>
    <w:lvl w:ilvl="0" w:tplc="FA24E1E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066E2"/>
    <w:multiLevelType w:val="hybridMultilevel"/>
    <w:tmpl w:val="7DE8B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DAB"/>
    <w:multiLevelType w:val="hybridMultilevel"/>
    <w:tmpl w:val="1178A07E"/>
    <w:lvl w:ilvl="0" w:tplc="0405001B">
      <w:start w:val="1"/>
      <w:numFmt w:val="lowerRoman"/>
      <w:lvlText w:val="%1."/>
      <w:lvlJc w:val="right"/>
      <w:pPr>
        <w:ind w:left="1429" w:hanging="72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60024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257949">
    <w:abstractNumId w:val="0"/>
  </w:num>
  <w:num w:numId="3" w16cid:durableId="122660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8"/>
    <w:rsid w:val="00015A07"/>
    <w:rsid w:val="000254AC"/>
    <w:rsid w:val="00027FD7"/>
    <w:rsid w:val="00052EF1"/>
    <w:rsid w:val="00053A95"/>
    <w:rsid w:val="000620DF"/>
    <w:rsid w:val="00066F0A"/>
    <w:rsid w:val="00070986"/>
    <w:rsid w:val="00074F26"/>
    <w:rsid w:val="00094227"/>
    <w:rsid w:val="00096424"/>
    <w:rsid w:val="000B5C07"/>
    <w:rsid w:val="000B6C65"/>
    <w:rsid w:val="000B6E2E"/>
    <w:rsid w:val="000B765B"/>
    <w:rsid w:val="000C12DA"/>
    <w:rsid w:val="000C422B"/>
    <w:rsid w:val="000C6F95"/>
    <w:rsid w:val="000F5944"/>
    <w:rsid w:val="00111698"/>
    <w:rsid w:val="00112C18"/>
    <w:rsid w:val="00113591"/>
    <w:rsid w:val="00123369"/>
    <w:rsid w:val="001317D9"/>
    <w:rsid w:val="001371A4"/>
    <w:rsid w:val="0014223D"/>
    <w:rsid w:val="0014508E"/>
    <w:rsid w:val="00157D8B"/>
    <w:rsid w:val="00160877"/>
    <w:rsid w:val="00165290"/>
    <w:rsid w:val="00166715"/>
    <w:rsid w:val="001713C3"/>
    <w:rsid w:val="0017387C"/>
    <w:rsid w:val="00176720"/>
    <w:rsid w:val="00177363"/>
    <w:rsid w:val="00177BCA"/>
    <w:rsid w:val="00182C69"/>
    <w:rsid w:val="001868F1"/>
    <w:rsid w:val="0019284C"/>
    <w:rsid w:val="001939D3"/>
    <w:rsid w:val="001945A2"/>
    <w:rsid w:val="001A5E4B"/>
    <w:rsid w:val="001B4C25"/>
    <w:rsid w:val="001C07F9"/>
    <w:rsid w:val="001C12A2"/>
    <w:rsid w:val="001C1CF0"/>
    <w:rsid w:val="001C39B9"/>
    <w:rsid w:val="001C5DEB"/>
    <w:rsid w:val="001C72C8"/>
    <w:rsid w:val="001D11B0"/>
    <w:rsid w:val="001D131D"/>
    <w:rsid w:val="001D17E9"/>
    <w:rsid w:val="001D74E5"/>
    <w:rsid w:val="001E2448"/>
    <w:rsid w:val="001E25CF"/>
    <w:rsid w:val="001E69D5"/>
    <w:rsid w:val="001F06E3"/>
    <w:rsid w:val="002030AD"/>
    <w:rsid w:val="0020592A"/>
    <w:rsid w:val="00212E8A"/>
    <w:rsid w:val="002137ED"/>
    <w:rsid w:val="0021555B"/>
    <w:rsid w:val="00222A1D"/>
    <w:rsid w:val="00231979"/>
    <w:rsid w:val="0024003F"/>
    <w:rsid w:val="002525D3"/>
    <w:rsid w:val="002565BA"/>
    <w:rsid w:val="002623F2"/>
    <w:rsid w:val="00263E91"/>
    <w:rsid w:val="00271BC8"/>
    <w:rsid w:val="00283463"/>
    <w:rsid w:val="002A40BF"/>
    <w:rsid w:val="002A47BA"/>
    <w:rsid w:val="002A7B4D"/>
    <w:rsid w:val="002B79C0"/>
    <w:rsid w:val="002C0968"/>
    <w:rsid w:val="002C181D"/>
    <w:rsid w:val="002E4D2D"/>
    <w:rsid w:val="002E5B6E"/>
    <w:rsid w:val="002F1BA2"/>
    <w:rsid w:val="00316E4E"/>
    <w:rsid w:val="00317094"/>
    <w:rsid w:val="003235A8"/>
    <w:rsid w:val="00335E4E"/>
    <w:rsid w:val="00337FC1"/>
    <w:rsid w:val="00340507"/>
    <w:rsid w:val="00347FD0"/>
    <w:rsid w:val="00352D6A"/>
    <w:rsid w:val="003559BE"/>
    <w:rsid w:val="0036336E"/>
    <w:rsid w:val="00366DA6"/>
    <w:rsid w:val="003716C9"/>
    <w:rsid w:val="003765FA"/>
    <w:rsid w:val="003802FC"/>
    <w:rsid w:val="00397081"/>
    <w:rsid w:val="003A2C36"/>
    <w:rsid w:val="003A2D34"/>
    <w:rsid w:val="003A3A56"/>
    <w:rsid w:val="003A781A"/>
    <w:rsid w:val="003C10B0"/>
    <w:rsid w:val="003C5FAF"/>
    <w:rsid w:val="003C661F"/>
    <w:rsid w:val="003D2026"/>
    <w:rsid w:val="003F097A"/>
    <w:rsid w:val="003F3D94"/>
    <w:rsid w:val="00405889"/>
    <w:rsid w:val="00405A77"/>
    <w:rsid w:val="004107DC"/>
    <w:rsid w:val="00425E1F"/>
    <w:rsid w:val="00434DC8"/>
    <w:rsid w:val="00452668"/>
    <w:rsid w:val="00460805"/>
    <w:rsid w:val="00460C1F"/>
    <w:rsid w:val="0046113C"/>
    <w:rsid w:val="004852D3"/>
    <w:rsid w:val="00490B82"/>
    <w:rsid w:val="004A0EB0"/>
    <w:rsid w:val="004A2619"/>
    <w:rsid w:val="004C53DE"/>
    <w:rsid w:val="004D1445"/>
    <w:rsid w:val="004D1FAD"/>
    <w:rsid w:val="004F1E24"/>
    <w:rsid w:val="005057AE"/>
    <w:rsid w:val="00512D4C"/>
    <w:rsid w:val="00514CEE"/>
    <w:rsid w:val="00527C2F"/>
    <w:rsid w:val="00541C24"/>
    <w:rsid w:val="0055594B"/>
    <w:rsid w:val="0056313B"/>
    <w:rsid w:val="005647D5"/>
    <w:rsid w:val="00575F8E"/>
    <w:rsid w:val="005864FB"/>
    <w:rsid w:val="005939C8"/>
    <w:rsid w:val="00594AC5"/>
    <w:rsid w:val="005A52F3"/>
    <w:rsid w:val="005E0F4C"/>
    <w:rsid w:val="005E155B"/>
    <w:rsid w:val="005E2E92"/>
    <w:rsid w:val="005E3164"/>
    <w:rsid w:val="005F273E"/>
    <w:rsid w:val="005F5C39"/>
    <w:rsid w:val="006054A3"/>
    <w:rsid w:val="00605577"/>
    <w:rsid w:val="00616D16"/>
    <w:rsid w:val="0063142D"/>
    <w:rsid w:val="0063335F"/>
    <w:rsid w:val="00633C38"/>
    <w:rsid w:val="00641CE5"/>
    <w:rsid w:val="0064676F"/>
    <w:rsid w:val="006504E7"/>
    <w:rsid w:val="00650F14"/>
    <w:rsid w:val="006539A1"/>
    <w:rsid w:val="00660904"/>
    <w:rsid w:val="00667AC4"/>
    <w:rsid w:val="0067188F"/>
    <w:rsid w:val="006727F4"/>
    <w:rsid w:val="00692614"/>
    <w:rsid w:val="00693429"/>
    <w:rsid w:val="006949F0"/>
    <w:rsid w:val="0069528C"/>
    <w:rsid w:val="006A21F2"/>
    <w:rsid w:val="006B33DC"/>
    <w:rsid w:val="006D2F0D"/>
    <w:rsid w:val="006D6ACC"/>
    <w:rsid w:val="006E0EC6"/>
    <w:rsid w:val="006E4E57"/>
    <w:rsid w:val="006F4B11"/>
    <w:rsid w:val="006F6C30"/>
    <w:rsid w:val="00713DFC"/>
    <w:rsid w:val="007240F9"/>
    <w:rsid w:val="0072587D"/>
    <w:rsid w:val="007273F6"/>
    <w:rsid w:val="007403A8"/>
    <w:rsid w:val="00740917"/>
    <w:rsid w:val="00746985"/>
    <w:rsid w:val="00753E59"/>
    <w:rsid w:val="00757F43"/>
    <w:rsid w:val="00760F94"/>
    <w:rsid w:val="00764757"/>
    <w:rsid w:val="0076503A"/>
    <w:rsid w:val="007653E1"/>
    <w:rsid w:val="00765EC5"/>
    <w:rsid w:val="00766716"/>
    <w:rsid w:val="007850B8"/>
    <w:rsid w:val="00792011"/>
    <w:rsid w:val="0079228C"/>
    <w:rsid w:val="007A362A"/>
    <w:rsid w:val="007B581D"/>
    <w:rsid w:val="007C51A5"/>
    <w:rsid w:val="007D607F"/>
    <w:rsid w:val="007E1D52"/>
    <w:rsid w:val="007E691A"/>
    <w:rsid w:val="007F2C3B"/>
    <w:rsid w:val="007F5FE1"/>
    <w:rsid w:val="008047CF"/>
    <w:rsid w:val="0081085F"/>
    <w:rsid w:val="00813FD5"/>
    <w:rsid w:val="008152D9"/>
    <w:rsid w:val="00820574"/>
    <w:rsid w:val="00826F27"/>
    <w:rsid w:val="00832C09"/>
    <w:rsid w:val="008362F5"/>
    <w:rsid w:val="0084690E"/>
    <w:rsid w:val="008469AA"/>
    <w:rsid w:val="0085357D"/>
    <w:rsid w:val="0085632C"/>
    <w:rsid w:val="00857A3E"/>
    <w:rsid w:val="00871005"/>
    <w:rsid w:val="00871128"/>
    <w:rsid w:val="008719A3"/>
    <w:rsid w:val="00875793"/>
    <w:rsid w:val="00876A58"/>
    <w:rsid w:val="00881608"/>
    <w:rsid w:val="0088558C"/>
    <w:rsid w:val="0089072E"/>
    <w:rsid w:val="00897EBC"/>
    <w:rsid w:val="008A2B15"/>
    <w:rsid w:val="008B7BA4"/>
    <w:rsid w:val="008D36BD"/>
    <w:rsid w:val="008F18B1"/>
    <w:rsid w:val="008F6FA8"/>
    <w:rsid w:val="00901BEF"/>
    <w:rsid w:val="00904327"/>
    <w:rsid w:val="00904B0C"/>
    <w:rsid w:val="0092035B"/>
    <w:rsid w:val="00924C25"/>
    <w:rsid w:val="0092604A"/>
    <w:rsid w:val="00926C8A"/>
    <w:rsid w:val="00943449"/>
    <w:rsid w:val="00947892"/>
    <w:rsid w:val="0095253C"/>
    <w:rsid w:val="009604AC"/>
    <w:rsid w:val="00963151"/>
    <w:rsid w:val="00967893"/>
    <w:rsid w:val="00971A2D"/>
    <w:rsid w:val="00974A14"/>
    <w:rsid w:val="00975BA4"/>
    <w:rsid w:val="00983D18"/>
    <w:rsid w:val="00994E4B"/>
    <w:rsid w:val="009B3CA4"/>
    <w:rsid w:val="009B48B7"/>
    <w:rsid w:val="009B7EDB"/>
    <w:rsid w:val="009F06DD"/>
    <w:rsid w:val="009F5195"/>
    <w:rsid w:val="00A05445"/>
    <w:rsid w:val="00A142EF"/>
    <w:rsid w:val="00A16849"/>
    <w:rsid w:val="00A16A32"/>
    <w:rsid w:val="00A20AF4"/>
    <w:rsid w:val="00A2550D"/>
    <w:rsid w:val="00A32DBD"/>
    <w:rsid w:val="00A34E00"/>
    <w:rsid w:val="00A3643D"/>
    <w:rsid w:val="00A44A93"/>
    <w:rsid w:val="00A5408D"/>
    <w:rsid w:val="00A60F16"/>
    <w:rsid w:val="00A80F9A"/>
    <w:rsid w:val="00A92102"/>
    <w:rsid w:val="00AA0D8D"/>
    <w:rsid w:val="00AB1B8F"/>
    <w:rsid w:val="00AC4843"/>
    <w:rsid w:val="00AD0783"/>
    <w:rsid w:val="00AD17E5"/>
    <w:rsid w:val="00AD7D69"/>
    <w:rsid w:val="00AE009A"/>
    <w:rsid w:val="00AE7D5C"/>
    <w:rsid w:val="00AF555E"/>
    <w:rsid w:val="00B0102D"/>
    <w:rsid w:val="00B068C7"/>
    <w:rsid w:val="00B125B4"/>
    <w:rsid w:val="00B13F0E"/>
    <w:rsid w:val="00B15429"/>
    <w:rsid w:val="00B326BD"/>
    <w:rsid w:val="00B33AF6"/>
    <w:rsid w:val="00B34E80"/>
    <w:rsid w:val="00B371C8"/>
    <w:rsid w:val="00B44A80"/>
    <w:rsid w:val="00B44FB1"/>
    <w:rsid w:val="00B50AD7"/>
    <w:rsid w:val="00B5247E"/>
    <w:rsid w:val="00B53641"/>
    <w:rsid w:val="00B57A1D"/>
    <w:rsid w:val="00B614C8"/>
    <w:rsid w:val="00B73C96"/>
    <w:rsid w:val="00B82243"/>
    <w:rsid w:val="00B87B39"/>
    <w:rsid w:val="00B908CE"/>
    <w:rsid w:val="00B93E57"/>
    <w:rsid w:val="00BA4699"/>
    <w:rsid w:val="00BA6812"/>
    <w:rsid w:val="00BB4DC8"/>
    <w:rsid w:val="00BB4F95"/>
    <w:rsid w:val="00BC08C8"/>
    <w:rsid w:val="00BD3C6E"/>
    <w:rsid w:val="00BE5563"/>
    <w:rsid w:val="00BE5A8D"/>
    <w:rsid w:val="00BE7549"/>
    <w:rsid w:val="00BF5A3C"/>
    <w:rsid w:val="00C07179"/>
    <w:rsid w:val="00C31EA4"/>
    <w:rsid w:val="00C41001"/>
    <w:rsid w:val="00C43E7F"/>
    <w:rsid w:val="00C4473A"/>
    <w:rsid w:val="00C50278"/>
    <w:rsid w:val="00C5648C"/>
    <w:rsid w:val="00C62765"/>
    <w:rsid w:val="00C62F24"/>
    <w:rsid w:val="00C6648A"/>
    <w:rsid w:val="00C66BDB"/>
    <w:rsid w:val="00C7084F"/>
    <w:rsid w:val="00C768E1"/>
    <w:rsid w:val="00C838A4"/>
    <w:rsid w:val="00C91CD5"/>
    <w:rsid w:val="00C92AA2"/>
    <w:rsid w:val="00C92E5B"/>
    <w:rsid w:val="00C93676"/>
    <w:rsid w:val="00CA331A"/>
    <w:rsid w:val="00CC689F"/>
    <w:rsid w:val="00CD12CF"/>
    <w:rsid w:val="00CD33C2"/>
    <w:rsid w:val="00CD44DC"/>
    <w:rsid w:val="00CE0AD2"/>
    <w:rsid w:val="00CF117B"/>
    <w:rsid w:val="00CF198F"/>
    <w:rsid w:val="00CF2F37"/>
    <w:rsid w:val="00CF4BCD"/>
    <w:rsid w:val="00D02F1A"/>
    <w:rsid w:val="00D04A6C"/>
    <w:rsid w:val="00D10959"/>
    <w:rsid w:val="00D16404"/>
    <w:rsid w:val="00D2687C"/>
    <w:rsid w:val="00D34570"/>
    <w:rsid w:val="00D34A2D"/>
    <w:rsid w:val="00D44D76"/>
    <w:rsid w:val="00D52B1E"/>
    <w:rsid w:val="00D55627"/>
    <w:rsid w:val="00D93F65"/>
    <w:rsid w:val="00DA21B1"/>
    <w:rsid w:val="00DA2A60"/>
    <w:rsid w:val="00DD7BEF"/>
    <w:rsid w:val="00DD7E23"/>
    <w:rsid w:val="00DE3150"/>
    <w:rsid w:val="00DE4E2C"/>
    <w:rsid w:val="00DE5320"/>
    <w:rsid w:val="00DE756E"/>
    <w:rsid w:val="00DF56BF"/>
    <w:rsid w:val="00E215BB"/>
    <w:rsid w:val="00E25274"/>
    <w:rsid w:val="00E27B40"/>
    <w:rsid w:val="00E33AF8"/>
    <w:rsid w:val="00E412FD"/>
    <w:rsid w:val="00E45618"/>
    <w:rsid w:val="00E478D1"/>
    <w:rsid w:val="00E57139"/>
    <w:rsid w:val="00E60F7B"/>
    <w:rsid w:val="00E61D50"/>
    <w:rsid w:val="00E6439D"/>
    <w:rsid w:val="00E71588"/>
    <w:rsid w:val="00E80A31"/>
    <w:rsid w:val="00E857B2"/>
    <w:rsid w:val="00E9209C"/>
    <w:rsid w:val="00E929F0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E269D"/>
    <w:rsid w:val="00EE5965"/>
    <w:rsid w:val="00F00E22"/>
    <w:rsid w:val="00F12593"/>
    <w:rsid w:val="00F16556"/>
    <w:rsid w:val="00F20DBF"/>
    <w:rsid w:val="00F316B3"/>
    <w:rsid w:val="00F374A7"/>
    <w:rsid w:val="00F543E0"/>
    <w:rsid w:val="00F62EA1"/>
    <w:rsid w:val="00F67836"/>
    <w:rsid w:val="00F77B27"/>
    <w:rsid w:val="00F81731"/>
    <w:rsid w:val="00F9100B"/>
    <w:rsid w:val="00FA0F21"/>
    <w:rsid w:val="00FA4D0F"/>
    <w:rsid w:val="00FA4E29"/>
    <w:rsid w:val="00FB0CEA"/>
    <w:rsid w:val="00FB6D17"/>
    <w:rsid w:val="00FC59A9"/>
    <w:rsid w:val="00FD3426"/>
    <w:rsid w:val="00FD6F7D"/>
    <w:rsid w:val="00FE2714"/>
    <w:rsid w:val="00FE6A5B"/>
    <w:rsid w:val="00FE6C66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D8E59"/>
  <w15:chartTrackingRefBased/>
  <w15:docId w15:val="{1FCA5D56-592D-4E83-903B-E0B09E9F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uiPriority w:val="99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C0DB2"/>
  </w:style>
  <w:style w:type="character" w:customStyle="1" w:styleId="TextkomenteChar">
    <w:name w:val="Text komentáře Char"/>
    <w:basedOn w:val="Standardnpsmoodstavce"/>
    <w:link w:val="Textkomente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iPriority w:val="99"/>
    <w:unhideWhenUsed/>
    <w:rsid w:val="00F20DBF"/>
    <w:rPr>
      <w:vertAlign w:val="superscript"/>
    </w:rPr>
  </w:style>
  <w:style w:type="paragraph" w:styleId="Textpoznpodarou">
    <w:name w:val="footnote text"/>
    <w:aliases w:val="fn"/>
    <w:basedOn w:val="Normln"/>
    <w:link w:val="TextpoznpodarouChar"/>
    <w:rsid w:val="00EB4B2E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EB4B2E"/>
  </w:style>
  <w:style w:type="table" w:styleId="Mkatabulky">
    <w:name w:val="Table Grid"/>
    <w:basedOn w:val="Normlntabulka"/>
    <w:rsid w:val="00CE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1">
    <w:name w:val="Text komentáře Char1"/>
    <w:basedOn w:val="Standardnpsmoodstavce"/>
    <w:uiPriority w:val="99"/>
    <w:locked/>
    <w:rsid w:val="002A7B4D"/>
  </w:style>
  <w:style w:type="paragraph" w:styleId="Revize">
    <w:name w:val="Revision"/>
    <w:hidden/>
    <w:uiPriority w:val="99"/>
    <w:semiHidden/>
    <w:rsid w:val="00E61D50"/>
  </w:style>
  <w:style w:type="paragraph" w:customStyle="1" w:styleId="l3">
    <w:name w:val="l3"/>
    <w:basedOn w:val="Normln"/>
    <w:rsid w:val="006A21F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CA0C4-9228-43A7-B3D3-8C1386EE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subject/>
  <dc:creator>MT Legal</dc:creator>
  <cp:keywords/>
  <cp:lastModifiedBy>Obršliková Blanka (MMB_BO)</cp:lastModifiedBy>
  <cp:revision>13</cp:revision>
  <cp:lastPrinted>2026-03-12T12:10:00Z</cp:lastPrinted>
  <dcterms:created xsi:type="dcterms:W3CDTF">2024-10-23T06:51:00Z</dcterms:created>
  <dcterms:modified xsi:type="dcterms:W3CDTF">2026-03-12T12:15:00Z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2024-07-26T09:15:37Z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36c73699-c03e-4446-b632-d4ea107a23ae</vt:lpwstr>
  </property>
  <property fmtid="{D5CDD505-2E9C-101B-9397-08002B2CF9AE}" pid="8" name="MSIP_Label_690ebb53-23a2-471a-9c6e-17bd0d11311e_ContentBits">
    <vt:lpwstr>0</vt:lpwstr>
  </property>
</Properties>
</file>