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112D" w14:textId="2AA86118" w:rsidR="008C21AD" w:rsidRPr="004A411A" w:rsidRDefault="008C21AD" w:rsidP="00A45D01">
      <w:pPr>
        <w:spacing w:after="120" w:line="276" w:lineRule="auto"/>
        <w:jc w:val="both"/>
        <w:rPr>
          <w:rFonts w:ascii="Segoe UI" w:hAnsi="Segoe UI" w:cs="Segoe UI"/>
          <w:sz w:val="22"/>
          <w:szCs w:val="22"/>
        </w:rPr>
      </w:pPr>
      <w:r w:rsidRPr="00EE21D6">
        <w:rPr>
          <w:rFonts w:ascii="Segoe UI" w:hAnsi="Segoe UI" w:cs="Segoe UI"/>
          <w:sz w:val="22"/>
          <w:szCs w:val="22"/>
        </w:rPr>
        <w:t>Příloha č. 1 zadávací dokumentace na veřejnou zakázku</w:t>
      </w:r>
      <w:r w:rsidRPr="00EE21D6">
        <w:rPr>
          <w:rFonts w:ascii="Segoe UI" w:hAnsi="Segoe UI" w:cs="Segoe UI"/>
          <w:b/>
          <w:bCs/>
          <w:sz w:val="22"/>
          <w:szCs w:val="22"/>
        </w:rPr>
        <w:t xml:space="preserve"> </w:t>
      </w:r>
      <w:r w:rsidRPr="008C21AD">
        <w:rPr>
          <w:rFonts w:ascii="Segoe UI" w:hAnsi="Segoe UI" w:cs="Segoe UI"/>
          <w:sz w:val="22"/>
          <w:szCs w:val="22"/>
        </w:rPr>
        <w:t xml:space="preserve">s názvem </w:t>
      </w:r>
      <w:r w:rsidR="004A411A" w:rsidRPr="004A411A">
        <w:rPr>
          <w:rFonts w:ascii="Segoe UI" w:hAnsi="Segoe UI" w:cs="Segoe UI"/>
          <w:i/>
          <w:iCs/>
          <w:sz w:val="22"/>
          <w:szCs w:val="22"/>
        </w:rPr>
        <w:t>„</w:t>
      </w:r>
      <w:r w:rsidR="000C2DA8" w:rsidRPr="000C2DA8">
        <w:rPr>
          <w:rFonts w:ascii="Segoe UI" w:hAnsi="Segoe UI" w:cs="Segoe UI"/>
          <w:i/>
          <w:iCs/>
          <w:sz w:val="22"/>
          <w:szCs w:val="22"/>
        </w:rPr>
        <w:t xml:space="preserve">Zpracování projektové dokumentace a výkon </w:t>
      </w:r>
      <w:r w:rsidR="000C2DA8" w:rsidRPr="00860840">
        <w:rPr>
          <w:rFonts w:ascii="Segoe UI" w:hAnsi="Segoe UI" w:cs="Segoe UI"/>
          <w:i/>
          <w:iCs/>
          <w:sz w:val="22"/>
          <w:szCs w:val="22"/>
        </w:rPr>
        <w:t>autorské</w:t>
      </w:r>
      <w:r w:rsidR="007041A9">
        <w:rPr>
          <w:rFonts w:ascii="Segoe UI" w:hAnsi="Segoe UI" w:cs="Segoe UI"/>
          <w:i/>
          <w:iCs/>
          <w:sz w:val="22"/>
          <w:szCs w:val="22"/>
        </w:rPr>
        <w:t>ho</w:t>
      </w:r>
      <w:r w:rsidR="000C2DA8" w:rsidRPr="00860840">
        <w:rPr>
          <w:rFonts w:ascii="Segoe UI" w:hAnsi="Segoe UI" w:cs="Segoe UI"/>
          <w:i/>
          <w:iCs/>
          <w:sz w:val="22"/>
          <w:szCs w:val="22"/>
        </w:rPr>
        <w:t xml:space="preserve"> </w:t>
      </w:r>
      <w:r w:rsidR="007041A9">
        <w:rPr>
          <w:rFonts w:ascii="Segoe UI" w:hAnsi="Segoe UI" w:cs="Segoe UI"/>
          <w:i/>
          <w:iCs/>
          <w:sz w:val="22"/>
          <w:szCs w:val="22"/>
        </w:rPr>
        <w:t>dozoru</w:t>
      </w:r>
      <w:r w:rsidR="007041A9" w:rsidRPr="000C2DA8">
        <w:rPr>
          <w:rFonts w:ascii="Segoe UI" w:hAnsi="Segoe UI" w:cs="Segoe UI"/>
          <w:i/>
          <w:iCs/>
          <w:sz w:val="22"/>
          <w:szCs w:val="22"/>
        </w:rPr>
        <w:t xml:space="preserve"> </w:t>
      </w:r>
      <w:r w:rsidR="000C2DA8" w:rsidRPr="000C2DA8">
        <w:rPr>
          <w:rFonts w:ascii="Segoe UI" w:hAnsi="Segoe UI" w:cs="Segoe UI"/>
          <w:i/>
          <w:iCs/>
          <w:sz w:val="22"/>
          <w:szCs w:val="22"/>
        </w:rPr>
        <w:t>pro výstavbu bytového domu Hybešova</w:t>
      </w:r>
      <w:r w:rsidR="004A411A" w:rsidRPr="004A411A">
        <w:rPr>
          <w:rFonts w:ascii="Segoe UI" w:hAnsi="Segoe UI" w:cs="Segoe UI"/>
          <w:i/>
          <w:iCs/>
          <w:sz w:val="22"/>
          <w:szCs w:val="22"/>
        </w:rPr>
        <w:t>“</w:t>
      </w:r>
    </w:p>
    <w:p w14:paraId="7A23E2EE" w14:textId="056669E4" w:rsidR="008C21AD" w:rsidRPr="00EE21D6" w:rsidRDefault="008C21AD" w:rsidP="005C0C00">
      <w:pPr>
        <w:spacing w:line="276" w:lineRule="auto"/>
        <w:jc w:val="both"/>
        <w:rPr>
          <w:rFonts w:ascii="Segoe UI" w:hAnsi="Segoe UI" w:cs="Segoe UI"/>
          <w:sz w:val="22"/>
          <w:szCs w:val="22"/>
        </w:rPr>
      </w:pPr>
      <w:r w:rsidRPr="00EE21D6">
        <w:rPr>
          <w:rFonts w:ascii="Segoe UI" w:hAnsi="Segoe UI" w:cs="Segoe UI"/>
          <w:sz w:val="22"/>
          <w:szCs w:val="22"/>
        </w:rPr>
        <w:t xml:space="preserve">Číslo </w:t>
      </w:r>
      <w:r w:rsidR="00C02F74">
        <w:rPr>
          <w:rFonts w:ascii="Segoe UI" w:hAnsi="Segoe UI" w:cs="Segoe UI"/>
          <w:sz w:val="22"/>
          <w:szCs w:val="22"/>
        </w:rPr>
        <w:t>S</w:t>
      </w:r>
      <w:r w:rsidRPr="00EE21D6">
        <w:rPr>
          <w:rFonts w:ascii="Segoe UI" w:hAnsi="Segoe UI" w:cs="Segoe UI"/>
          <w:sz w:val="22"/>
          <w:szCs w:val="22"/>
        </w:rPr>
        <w:t>mlouvy Objednatele:</w:t>
      </w:r>
      <w:r w:rsidRPr="00EE21D6">
        <w:rPr>
          <w:rFonts w:ascii="Segoe UI" w:hAnsi="Segoe UI" w:cs="Segoe UI"/>
          <w:sz w:val="22"/>
          <w:szCs w:val="22"/>
        </w:rPr>
        <w:tab/>
        <w:t>……………………….</w:t>
      </w:r>
    </w:p>
    <w:p w14:paraId="4DC5C0C4" w14:textId="216508F9" w:rsidR="008C21AD" w:rsidRPr="00EE21D6" w:rsidRDefault="008C21AD" w:rsidP="005C0C00">
      <w:pPr>
        <w:spacing w:line="276" w:lineRule="auto"/>
        <w:jc w:val="both"/>
        <w:rPr>
          <w:rFonts w:ascii="Segoe UI" w:hAnsi="Segoe UI" w:cs="Segoe UI"/>
          <w:sz w:val="22"/>
          <w:szCs w:val="22"/>
        </w:rPr>
      </w:pPr>
      <w:r w:rsidRPr="00EE21D6">
        <w:rPr>
          <w:rFonts w:ascii="Segoe UI" w:hAnsi="Segoe UI" w:cs="Segoe UI"/>
          <w:sz w:val="22"/>
          <w:szCs w:val="22"/>
        </w:rPr>
        <w:t xml:space="preserve">Číslo </w:t>
      </w:r>
      <w:r w:rsidR="00C02F74">
        <w:rPr>
          <w:rFonts w:ascii="Segoe UI" w:hAnsi="Segoe UI" w:cs="Segoe UI"/>
          <w:sz w:val="22"/>
          <w:szCs w:val="22"/>
        </w:rPr>
        <w:t>S</w:t>
      </w:r>
      <w:r w:rsidRPr="00EE21D6">
        <w:rPr>
          <w:rFonts w:ascii="Segoe UI" w:hAnsi="Segoe UI" w:cs="Segoe UI"/>
          <w:sz w:val="22"/>
          <w:szCs w:val="22"/>
        </w:rPr>
        <w:t>mlouvy Zhotovitele:</w:t>
      </w:r>
      <w:r w:rsidRPr="00EE21D6">
        <w:rPr>
          <w:rFonts w:ascii="Segoe UI" w:hAnsi="Segoe UI" w:cs="Segoe UI"/>
          <w:sz w:val="22"/>
          <w:szCs w:val="22"/>
        </w:rPr>
        <w:tab/>
        <w:t>……………………….</w:t>
      </w:r>
    </w:p>
    <w:p w14:paraId="3681063B" w14:textId="77777777" w:rsidR="008C21AD" w:rsidRPr="00EE21D6" w:rsidRDefault="008C21AD" w:rsidP="008C21AD">
      <w:pPr>
        <w:spacing w:after="120" w:line="276" w:lineRule="auto"/>
        <w:jc w:val="both"/>
        <w:rPr>
          <w:rFonts w:ascii="Segoe UI" w:hAnsi="Segoe UI" w:cs="Segoe UI"/>
          <w:iCs/>
          <w:sz w:val="22"/>
          <w:szCs w:val="22"/>
        </w:rPr>
      </w:pPr>
    </w:p>
    <w:p w14:paraId="6D5C9578" w14:textId="2D0CEA7D" w:rsidR="00091F96" w:rsidRPr="005C0C00" w:rsidRDefault="008C21AD" w:rsidP="00C02F74">
      <w:pPr>
        <w:pStyle w:val="Nadpis1"/>
        <w:numPr>
          <w:ilvl w:val="0"/>
          <w:numId w:val="0"/>
        </w:numPr>
        <w:spacing w:before="0" w:after="120" w:line="276" w:lineRule="auto"/>
        <w:ind w:left="432"/>
        <w:jc w:val="center"/>
        <w:rPr>
          <w:rFonts w:ascii="Segoe UI" w:hAnsi="Segoe UI" w:cs="Segoe UI"/>
        </w:rPr>
      </w:pPr>
      <w:r w:rsidRPr="005C0C00">
        <w:rPr>
          <w:rFonts w:ascii="Segoe UI" w:hAnsi="Segoe UI" w:cs="Segoe UI"/>
        </w:rPr>
        <w:t xml:space="preserve">Smlouva o zpracování projektové dokumentace </w:t>
      </w:r>
      <w:r w:rsidRPr="005C0C00">
        <w:rPr>
          <w:rFonts w:ascii="Segoe UI" w:hAnsi="Segoe UI" w:cs="Segoe UI"/>
        </w:rPr>
        <w:br/>
        <w:t>a o výkonu autorské</w:t>
      </w:r>
      <w:r w:rsidR="007041A9" w:rsidRPr="005C0C00">
        <w:rPr>
          <w:rFonts w:ascii="Segoe UI" w:hAnsi="Segoe UI" w:cs="Segoe UI"/>
        </w:rPr>
        <w:t>ho</w:t>
      </w:r>
      <w:r w:rsidRPr="005C0C00">
        <w:rPr>
          <w:rFonts w:ascii="Segoe UI" w:hAnsi="Segoe UI" w:cs="Segoe UI"/>
        </w:rPr>
        <w:t xml:space="preserve"> </w:t>
      </w:r>
      <w:r w:rsidR="007041A9" w:rsidRPr="005C0C00">
        <w:rPr>
          <w:rFonts w:ascii="Segoe UI" w:hAnsi="Segoe UI" w:cs="Segoe UI"/>
        </w:rPr>
        <w:t>dozoru</w:t>
      </w:r>
    </w:p>
    <w:p w14:paraId="13DF2065" w14:textId="1061964F" w:rsidR="00091F96" w:rsidRPr="008421BE" w:rsidRDefault="00091F96" w:rsidP="00265DDB">
      <w:pPr>
        <w:spacing w:after="120" w:line="276" w:lineRule="auto"/>
        <w:jc w:val="both"/>
        <w:rPr>
          <w:rFonts w:ascii="Segoe UI" w:hAnsi="Segoe UI" w:cs="Segoe UI"/>
          <w:sz w:val="22"/>
          <w:szCs w:val="22"/>
        </w:rPr>
      </w:pPr>
      <w:r w:rsidRPr="008421BE">
        <w:rPr>
          <w:rFonts w:ascii="Segoe UI" w:hAnsi="Segoe UI" w:cs="Segoe UI"/>
          <w:sz w:val="22"/>
          <w:szCs w:val="22"/>
        </w:rPr>
        <w:t xml:space="preserve">kterou, podle ustanovení § </w:t>
      </w:r>
      <w:r w:rsidR="00556E1F" w:rsidRPr="008421BE">
        <w:rPr>
          <w:rFonts w:ascii="Segoe UI" w:hAnsi="Segoe UI" w:cs="Segoe UI"/>
          <w:sz w:val="22"/>
          <w:szCs w:val="22"/>
        </w:rPr>
        <w:t xml:space="preserve">1746 odst. </w:t>
      </w:r>
      <w:r w:rsidR="00F85727" w:rsidRPr="008421BE">
        <w:rPr>
          <w:rFonts w:ascii="Segoe UI" w:hAnsi="Segoe UI" w:cs="Segoe UI"/>
          <w:sz w:val="22"/>
          <w:szCs w:val="22"/>
        </w:rPr>
        <w:t xml:space="preserve">2 </w:t>
      </w:r>
      <w:r w:rsidR="00556E1F" w:rsidRPr="008421BE">
        <w:rPr>
          <w:rFonts w:ascii="Segoe UI" w:hAnsi="Segoe UI" w:cs="Segoe UI"/>
          <w:sz w:val="22"/>
          <w:szCs w:val="22"/>
        </w:rPr>
        <w:t>zákona č. 89/2012</w:t>
      </w:r>
      <w:r w:rsidR="00285F2E" w:rsidRPr="008421BE">
        <w:rPr>
          <w:rFonts w:ascii="Segoe UI" w:hAnsi="Segoe UI" w:cs="Segoe UI"/>
          <w:sz w:val="22"/>
          <w:szCs w:val="22"/>
        </w:rPr>
        <w:t xml:space="preserve"> Sb.</w:t>
      </w:r>
      <w:r w:rsidR="00556E1F" w:rsidRPr="008421BE">
        <w:rPr>
          <w:rFonts w:ascii="Segoe UI" w:hAnsi="Segoe UI" w:cs="Segoe UI"/>
          <w:sz w:val="22"/>
          <w:szCs w:val="22"/>
        </w:rPr>
        <w:t>, občanský zákoník</w:t>
      </w:r>
      <w:r w:rsidR="00635424" w:rsidRPr="008421BE">
        <w:rPr>
          <w:rFonts w:ascii="Segoe UI" w:hAnsi="Segoe UI" w:cs="Segoe UI"/>
          <w:sz w:val="22"/>
          <w:szCs w:val="22"/>
        </w:rPr>
        <w:t>, ve znění pozdějších předpisů</w:t>
      </w:r>
      <w:r w:rsidRPr="008421BE">
        <w:rPr>
          <w:rFonts w:ascii="Segoe UI" w:hAnsi="Segoe UI" w:cs="Segoe UI"/>
          <w:sz w:val="22"/>
          <w:szCs w:val="22"/>
        </w:rPr>
        <w:t xml:space="preserve"> </w:t>
      </w:r>
      <w:r w:rsidR="00F81DBD" w:rsidRPr="008421BE">
        <w:rPr>
          <w:rFonts w:ascii="Segoe UI" w:hAnsi="Segoe UI" w:cs="Segoe UI"/>
          <w:sz w:val="22"/>
          <w:szCs w:val="22"/>
        </w:rPr>
        <w:t>(dále jen „</w:t>
      </w:r>
      <w:r w:rsidR="00F85727" w:rsidRPr="008421BE">
        <w:rPr>
          <w:rFonts w:ascii="Segoe UI" w:hAnsi="Segoe UI" w:cs="Segoe UI"/>
          <w:b/>
          <w:i/>
          <w:sz w:val="22"/>
          <w:szCs w:val="22"/>
        </w:rPr>
        <w:t>O</w:t>
      </w:r>
      <w:r w:rsidR="00F81DBD" w:rsidRPr="008421BE">
        <w:rPr>
          <w:rFonts w:ascii="Segoe UI" w:hAnsi="Segoe UI" w:cs="Segoe UI"/>
          <w:b/>
          <w:i/>
          <w:sz w:val="22"/>
          <w:szCs w:val="22"/>
        </w:rPr>
        <w:t>bčanský zákoník</w:t>
      </w:r>
      <w:r w:rsidR="00F81DBD" w:rsidRPr="008421BE">
        <w:rPr>
          <w:rFonts w:ascii="Segoe UI" w:hAnsi="Segoe UI" w:cs="Segoe UI"/>
          <w:sz w:val="22"/>
          <w:szCs w:val="22"/>
        </w:rPr>
        <w:t xml:space="preserve">“), </w:t>
      </w:r>
      <w:r w:rsidR="00F85727" w:rsidRPr="008421BE">
        <w:rPr>
          <w:rFonts w:ascii="Segoe UI" w:hAnsi="Segoe UI" w:cs="Segoe UI"/>
          <w:sz w:val="22"/>
          <w:szCs w:val="22"/>
        </w:rPr>
        <w:t xml:space="preserve">s přihlédnutím k </w:t>
      </w:r>
      <w:r w:rsidR="00A5625D" w:rsidRPr="008421BE">
        <w:rPr>
          <w:rFonts w:ascii="Segoe UI" w:hAnsi="Segoe UI" w:cs="Segoe UI"/>
          <w:sz w:val="22"/>
          <w:szCs w:val="22"/>
        </w:rPr>
        <w:t xml:space="preserve">§ 2586 a násl. </w:t>
      </w:r>
      <w:r w:rsidR="007314C4" w:rsidRPr="008421BE">
        <w:rPr>
          <w:rFonts w:ascii="Segoe UI" w:hAnsi="Segoe UI" w:cs="Segoe UI"/>
          <w:sz w:val="22"/>
          <w:szCs w:val="22"/>
        </w:rPr>
        <w:t xml:space="preserve">a § 2358 </w:t>
      </w:r>
      <w:bookmarkStart w:id="0" w:name="_Hlk530692971"/>
      <w:r w:rsidR="006D24F7">
        <w:rPr>
          <w:rFonts w:ascii="Segoe UI" w:hAnsi="Segoe UI" w:cs="Segoe UI"/>
          <w:sz w:val="22"/>
          <w:szCs w:val="22"/>
        </w:rPr>
        <w:br/>
      </w:r>
      <w:r w:rsidR="006E432F" w:rsidRPr="00E45FA8">
        <w:rPr>
          <w:rFonts w:ascii="Segoe UI" w:hAnsi="Segoe UI" w:cs="Segoe UI"/>
          <w:sz w:val="22"/>
          <w:szCs w:val="22"/>
        </w:rPr>
        <w:t xml:space="preserve">a podle zákona č. 121/2000 Sb., o právu autorském, o právech souvisejících s právem autorským a o změně některých zákonů (autorský zákon), ve znění pozdějších předpisů </w:t>
      </w:r>
      <w:r w:rsidR="006D24F7">
        <w:rPr>
          <w:rFonts w:ascii="Segoe UI" w:hAnsi="Segoe UI" w:cs="Segoe UI"/>
          <w:sz w:val="22"/>
          <w:szCs w:val="22"/>
        </w:rPr>
        <w:br/>
      </w:r>
      <w:r w:rsidR="006E432F" w:rsidRPr="00E45FA8">
        <w:rPr>
          <w:rFonts w:ascii="Segoe UI" w:hAnsi="Segoe UI" w:cs="Segoe UI"/>
          <w:sz w:val="22"/>
          <w:szCs w:val="22"/>
        </w:rPr>
        <w:t>(dále jen „</w:t>
      </w:r>
      <w:r w:rsidR="006E432F" w:rsidRPr="00E45FA8">
        <w:rPr>
          <w:rFonts w:ascii="Segoe UI" w:hAnsi="Segoe UI" w:cs="Segoe UI"/>
          <w:b/>
          <w:i/>
          <w:sz w:val="22"/>
          <w:szCs w:val="22"/>
        </w:rPr>
        <w:t>Autorský zákon</w:t>
      </w:r>
      <w:r w:rsidR="006E432F" w:rsidRPr="00E45FA8">
        <w:rPr>
          <w:rFonts w:ascii="Segoe UI" w:hAnsi="Segoe UI" w:cs="Segoe UI"/>
          <w:sz w:val="22"/>
          <w:szCs w:val="22"/>
        </w:rPr>
        <w:t>“)</w:t>
      </w:r>
      <w:bookmarkEnd w:id="0"/>
      <w:r w:rsidR="006E432F" w:rsidRPr="00E45FA8">
        <w:rPr>
          <w:rFonts w:ascii="Segoe UI" w:hAnsi="Segoe UI" w:cs="Segoe UI"/>
          <w:sz w:val="22"/>
          <w:szCs w:val="22"/>
        </w:rPr>
        <w:t>, uzavřely níže uvedeného dne, měsíce a roku tyto smluvní strany:</w:t>
      </w:r>
    </w:p>
    <w:p w14:paraId="71EA89A5" w14:textId="2F4C3BA3" w:rsidR="00016916" w:rsidRPr="008421BE" w:rsidRDefault="00016916" w:rsidP="00C02F74">
      <w:pPr>
        <w:numPr>
          <w:ilvl w:val="0"/>
          <w:numId w:val="3"/>
        </w:numPr>
        <w:tabs>
          <w:tab w:val="left" w:pos="426"/>
          <w:tab w:val="left" w:pos="3261"/>
        </w:tabs>
        <w:spacing w:after="120" w:line="276" w:lineRule="auto"/>
        <w:ind w:left="567" w:hanging="567"/>
        <w:jc w:val="both"/>
        <w:rPr>
          <w:rFonts w:ascii="Segoe UI" w:hAnsi="Segoe UI" w:cs="Segoe UI"/>
          <w:b/>
          <w:sz w:val="22"/>
          <w:szCs w:val="22"/>
        </w:rPr>
      </w:pPr>
      <w:r w:rsidRPr="008421BE">
        <w:rPr>
          <w:rFonts w:ascii="Segoe UI" w:hAnsi="Segoe UI" w:cs="Segoe UI"/>
          <w:b/>
          <w:sz w:val="22"/>
          <w:szCs w:val="22"/>
        </w:rPr>
        <w:t>Statutární město Brno</w:t>
      </w:r>
    </w:p>
    <w:p w14:paraId="4DAF7FAB" w14:textId="01F92467" w:rsidR="00600DF6" w:rsidRPr="008421BE" w:rsidRDefault="00016916" w:rsidP="005C0C00">
      <w:pPr>
        <w:spacing w:line="276" w:lineRule="auto"/>
        <w:ind w:left="2832" w:hanging="2406"/>
        <w:jc w:val="both"/>
        <w:rPr>
          <w:rFonts w:ascii="Segoe UI" w:hAnsi="Segoe UI" w:cs="Segoe UI"/>
          <w:sz w:val="22"/>
          <w:szCs w:val="22"/>
        </w:rPr>
      </w:pPr>
      <w:r w:rsidRPr="008421BE">
        <w:rPr>
          <w:rFonts w:ascii="Segoe UI" w:hAnsi="Segoe UI" w:cs="Segoe UI"/>
          <w:sz w:val="22"/>
          <w:szCs w:val="22"/>
        </w:rPr>
        <w:t>Zastoupené:</w:t>
      </w:r>
      <w:r w:rsidRPr="008421BE">
        <w:rPr>
          <w:rFonts w:ascii="Segoe UI" w:hAnsi="Segoe UI" w:cs="Segoe UI"/>
          <w:sz w:val="22"/>
          <w:szCs w:val="22"/>
        </w:rPr>
        <w:tab/>
      </w:r>
      <w:r w:rsidR="008421BE" w:rsidRPr="008421BE">
        <w:rPr>
          <w:rFonts w:ascii="Segoe UI" w:hAnsi="Segoe UI" w:cs="Segoe UI"/>
          <w:sz w:val="22"/>
          <w:szCs w:val="22"/>
        </w:rPr>
        <w:t>JUDr. Markétou Vaňkovou</w:t>
      </w:r>
      <w:r w:rsidR="00A922D6" w:rsidRPr="008421BE">
        <w:rPr>
          <w:rFonts w:ascii="Segoe UI" w:hAnsi="Segoe UI" w:cs="Segoe UI"/>
          <w:sz w:val="22"/>
          <w:szCs w:val="22"/>
        </w:rPr>
        <w:t>, primátor</w:t>
      </w:r>
      <w:r w:rsidR="00FF5C95" w:rsidRPr="008421BE">
        <w:rPr>
          <w:rFonts w:ascii="Segoe UI" w:hAnsi="Segoe UI" w:cs="Segoe UI"/>
          <w:sz w:val="22"/>
          <w:szCs w:val="22"/>
        </w:rPr>
        <w:t>kou</w:t>
      </w:r>
    </w:p>
    <w:p w14:paraId="60C19F5B" w14:textId="32E2871E" w:rsidR="00016916" w:rsidRPr="008421BE" w:rsidRDefault="00016916" w:rsidP="005C0C00">
      <w:pPr>
        <w:spacing w:line="276" w:lineRule="auto"/>
        <w:ind w:left="2832" w:hanging="2406"/>
        <w:jc w:val="both"/>
        <w:rPr>
          <w:rFonts w:ascii="Segoe UI" w:hAnsi="Segoe UI" w:cs="Segoe UI"/>
          <w:sz w:val="22"/>
          <w:szCs w:val="22"/>
        </w:rPr>
      </w:pPr>
      <w:r w:rsidRPr="008421BE">
        <w:rPr>
          <w:rFonts w:ascii="Segoe UI" w:hAnsi="Segoe UI" w:cs="Segoe UI"/>
          <w:sz w:val="22"/>
          <w:szCs w:val="22"/>
        </w:rPr>
        <w:t>Se sídlem:</w:t>
      </w:r>
      <w:r w:rsidRPr="008421BE">
        <w:rPr>
          <w:rFonts w:ascii="Segoe UI" w:hAnsi="Segoe UI" w:cs="Segoe UI"/>
          <w:sz w:val="22"/>
          <w:szCs w:val="22"/>
        </w:rPr>
        <w:tab/>
      </w:r>
      <w:r w:rsidR="00B63F98" w:rsidRPr="008421BE">
        <w:rPr>
          <w:rFonts w:ascii="Segoe UI" w:hAnsi="Segoe UI" w:cs="Segoe UI"/>
          <w:sz w:val="22"/>
          <w:szCs w:val="22"/>
        </w:rPr>
        <w:t>Dominikánské nám. 196/1</w:t>
      </w:r>
      <w:r w:rsidR="00AB1964" w:rsidRPr="008421BE">
        <w:rPr>
          <w:rFonts w:ascii="Segoe UI" w:hAnsi="Segoe UI" w:cs="Segoe UI"/>
          <w:sz w:val="22"/>
          <w:szCs w:val="22"/>
        </w:rPr>
        <w:t xml:space="preserve">, </w:t>
      </w:r>
      <w:r w:rsidR="00A21B50">
        <w:rPr>
          <w:rFonts w:ascii="Segoe UI" w:hAnsi="Segoe UI" w:cs="Segoe UI"/>
          <w:sz w:val="22"/>
          <w:szCs w:val="22"/>
        </w:rPr>
        <w:t xml:space="preserve">Brno-město, </w:t>
      </w:r>
      <w:r w:rsidR="00AB1964" w:rsidRPr="008421BE">
        <w:rPr>
          <w:rFonts w:ascii="Segoe UI" w:hAnsi="Segoe UI" w:cs="Segoe UI"/>
          <w:sz w:val="22"/>
          <w:szCs w:val="22"/>
        </w:rPr>
        <w:t>60</w:t>
      </w:r>
      <w:r w:rsidR="00B63F98" w:rsidRPr="008421BE">
        <w:rPr>
          <w:rFonts w:ascii="Segoe UI" w:hAnsi="Segoe UI" w:cs="Segoe UI"/>
          <w:sz w:val="22"/>
          <w:szCs w:val="22"/>
        </w:rPr>
        <w:t>2</w:t>
      </w:r>
      <w:r w:rsidR="00AB1964" w:rsidRPr="008421BE">
        <w:rPr>
          <w:rFonts w:ascii="Segoe UI" w:hAnsi="Segoe UI" w:cs="Segoe UI"/>
          <w:sz w:val="22"/>
          <w:szCs w:val="22"/>
        </w:rPr>
        <w:t xml:space="preserve"> </w:t>
      </w:r>
      <w:r w:rsidR="00B63F98" w:rsidRPr="008421BE">
        <w:rPr>
          <w:rFonts w:ascii="Segoe UI" w:hAnsi="Segoe UI" w:cs="Segoe UI"/>
          <w:sz w:val="22"/>
          <w:szCs w:val="22"/>
        </w:rPr>
        <w:t>00</w:t>
      </w:r>
      <w:r w:rsidR="00AB1964" w:rsidRPr="008421BE">
        <w:rPr>
          <w:rFonts w:ascii="Segoe UI" w:hAnsi="Segoe UI" w:cs="Segoe UI"/>
          <w:sz w:val="22"/>
          <w:szCs w:val="22"/>
        </w:rPr>
        <w:t xml:space="preserve"> Brno</w:t>
      </w:r>
    </w:p>
    <w:p w14:paraId="7F0B56E6" w14:textId="77777777" w:rsidR="00016916" w:rsidRPr="008421BE" w:rsidRDefault="00016916" w:rsidP="005C0C00">
      <w:pPr>
        <w:spacing w:line="276" w:lineRule="auto"/>
        <w:ind w:left="426"/>
        <w:jc w:val="both"/>
        <w:rPr>
          <w:rFonts w:ascii="Segoe UI" w:hAnsi="Segoe UI" w:cs="Segoe UI"/>
          <w:sz w:val="22"/>
          <w:szCs w:val="22"/>
        </w:rPr>
      </w:pPr>
      <w:r w:rsidRPr="008421BE">
        <w:rPr>
          <w:rFonts w:ascii="Segoe UI" w:hAnsi="Segoe UI" w:cs="Segoe UI"/>
          <w:sz w:val="22"/>
          <w:szCs w:val="22"/>
        </w:rPr>
        <w:t>IČO:</w:t>
      </w:r>
      <w:r w:rsidRPr="008421BE">
        <w:rPr>
          <w:rFonts w:ascii="Segoe UI" w:hAnsi="Segoe UI" w:cs="Segoe UI"/>
          <w:sz w:val="22"/>
          <w:szCs w:val="22"/>
        </w:rPr>
        <w:tab/>
      </w:r>
      <w:r w:rsidRPr="008421BE">
        <w:rPr>
          <w:rFonts w:ascii="Segoe UI" w:hAnsi="Segoe UI" w:cs="Segoe UI"/>
          <w:sz w:val="22"/>
          <w:szCs w:val="22"/>
        </w:rPr>
        <w:tab/>
      </w:r>
      <w:r w:rsidRPr="008421BE">
        <w:rPr>
          <w:rFonts w:ascii="Segoe UI" w:hAnsi="Segoe UI" w:cs="Segoe UI"/>
          <w:sz w:val="22"/>
          <w:szCs w:val="22"/>
        </w:rPr>
        <w:tab/>
      </w:r>
      <w:r w:rsidR="00AB1964" w:rsidRPr="008421BE">
        <w:rPr>
          <w:rFonts w:ascii="Segoe UI" w:hAnsi="Segoe UI" w:cs="Segoe UI"/>
          <w:sz w:val="22"/>
          <w:szCs w:val="22"/>
        </w:rPr>
        <w:t>44992785</w:t>
      </w:r>
    </w:p>
    <w:p w14:paraId="7111A485" w14:textId="77777777" w:rsidR="00016916" w:rsidRPr="008421BE" w:rsidRDefault="00016916" w:rsidP="005C0C00">
      <w:pPr>
        <w:spacing w:line="276" w:lineRule="auto"/>
        <w:ind w:left="426"/>
        <w:jc w:val="both"/>
        <w:rPr>
          <w:rFonts w:ascii="Segoe UI" w:hAnsi="Segoe UI" w:cs="Segoe UI"/>
          <w:sz w:val="22"/>
          <w:szCs w:val="22"/>
        </w:rPr>
      </w:pPr>
      <w:r w:rsidRPr="008421BE">
        <w:rPr>
          <w:rFonts w:ascii="Segoe UI" w:hAnsi="Segoe UI" w:cs="Segoe UI"/>
          <w:sz w:val="22"/>
          <w:szCs w:val="22"/>
        </w:rPr>
        <w:t>DIČ:</w:t>
      </w:r>
      <w:r w:rsidRPr="008421BE">
        <w:rPr>
          <w:rFonts w:ascii="Segoe UI" w:hAnsi="Segoe UI" w:cs="Segoe UI"/>
          <w:sz w:val="22"/>
          <w:szCs w:val="22"/>
        </w:rPr>
        <w:tab/>
      </w:r>
      <w:r w:rsidRPr="008421BE">
        <w:rPr>
          <w:rFonts w:ascii="Segoe UI" w:hAnsi="Segoe UI" w:cs="Segoe UI"/>
          <w:sz w:val="22"/>
          <w:szCs w:val="22"/>
        </w:rPr>
        <w:tab/>
      </w:r>
      <w:r w:rsidRPr="008421BE">
        <w:rPr>
          <w:rFonts w:ascii="Segoe UI" w:hAnsi="Segoe UI" w:cs="Segoe UI"/>
          <w:sz w:val="22"/>
          <w:szCs w:val="22"/>
        </w:rPr>
        <w:tab/>
        <w:t>CZ</w:t>
      </w:r>
      <w:r w:rsidR="00AB1964" w:rsidRPr="008421BE">
        <w:rPr>
          <w:rFonts w:ascii="Segoe UI" w:hAnsi="Segoe UI" w:cs="Segoe UI"/>
          <w:sz w:val="22"/>
          <w:szCs w:val="22"/>
        </w:rPr>
        <w:t>44992785</w:t>
      </w:r>
    </w:p>
    <w:p w14:paraId="4CE182F8" w14:textId="70A75D30" w:rsidR="00AB1964" w:rsidRPr="008421BE" w:rsidRDefault="00016916" w:rsidP="005C0C00">
      <w:pPr>
        <w:spacing w:line="276" w:lineRule="auto"/>
        <w:ind w:firstLine="426"/>
        <w:jc w:val="both"/>
        <w:rPr>
          <w:rFonts w:ascii="Segoe UI" w:hAnsi="Segoe UI" w:cs="Segoe UI"/>
          <w:sz w:val="22"/>
          <w:szCs w:val="22"/>
        </w:rPr>
      </w:pPr>
      <w:r w:rsidRPr="008421BE">
        <w:rPr>
          <w:rFonts w:ascii="Segoe UI" w:hAnsi="Segoe UI" w:cs="Segoe UI"/>
          <w:sz w:val="22"/>
          <w:szCs w:val="22"/>
        </w:rPr>
        <w:t>Bankovní spojení:</w:t>
      </w:r>
      <w:r w:rsidRPr="008421BE">
        <w:rPr>
          <w:rFonts w:ascii="Segoe UI" w:hAnsi="Segoe UI" w:cs="Segoe UI"/>
          <w:sz w:val="22"/>
          <w:szCs w:val="22"/>
        </w:rPr>
        <w:tab/>
      </w:r>
      <w:r w:rsidR="00600DF6" w:rsidRPr="008421BE">
        <w:rPr>
          <w:rFonts w:ascii="Segoe UI" w:hAnsi="Segoe UI" w:cs="Segoe UI"/>
          <w:sz w:val="22"/>
          <w:szCs w:val="22"/>
        </w:rPr>
        <w:tab/>
      </w:r>
      <w:r w:rsidR="00172C70" w:rsidRPr="0081417E">
        <w:rPr>
          <w:rFonts w:ascii="Segoe UI" w:hAnsi="Segoe UI" w:cs="Segoe UI"/>
          <w:sz w:val="22"/>
          <w:szCs w:val="22"/>
          <w:highlight w:val="yellow"/>
        </w:rPr>
        <w:t>[BUDE DOPLNĚNO PŘED PODPISEM SMLOUVY]</w:t>
      </w:r>
    </w:p>
    <w:p w14:paraId="7D97B5C2" w14:textId="77777777" w:rsidR="00FB0F4C" w:rsidRDefault="00016916" w:rsidP="005C0C00">
      <w:pPr>
        <w:spacing w:line="276" w:lineRule="auto"/>
        <w:ind w:left="426"/>
        <w:jc w:val="both"/>
        <w:rPr>
          <w:rFonts w:ascii="Segoe UI" w:hAnsi="Segoe UI" w:cs="Segoe UI"/>
          <w:sz w:val="22"/>
          <w:szCs w:val="22"/>
        </w:rPr>
      </w:pPr>
      <w:r w:rsidRPr="008421BE">
        <w:rPr>
          <w:rFonts w:ascii="Segoe UI" w:hAnsi="Segoe UI" w:cs="Segoe UI"/>
          <w:sz w:val="22"/>
          <w:szCs w:val="22"/>
        </w:rPr>
        <w:t>Číslo účtu:</w:t>
      </w:r>
      <w:r w:rsidRPr="008421BE">
        <w:rPr>
          <w:rFonts w:ascii="Segoe UI" w:hAnsi="Segoe UI" w:cs="Segoe UI"/>
          <w:sz w:val="22"/>
          <w:szCs w:val="22"/>
        </w:rPr>
        <w:tab/>
      </w:r>
      <w:r w:rsidRPr="008421BE">
        <w:rPr>
          <w:rFonts w:ascii="Segoe UI" w:hAnsi="Segoe UI" w:cs="Segoe UI"/>
          <w:sz w:val="22"/>
          <w:szCs w:val="22"/>
        </w:rPr>
        <w:tab/>
      </w:r>
      <w:r w:rsidR="00172C70" w:rsidRPr="0081417E">
        <w:rPr>
          <w:rFonts w:ascii="Segoe UI" w:hAnsi="Segoe UI" w:cs="Segoe UI"/>
          <w:sz w:val="22"/>
          <w:szCs w:val="22"/>
          <w:highlight w:val="yellow"/>
        </w:rPr>
        <w:t>[BUDE DOPLNĚNO PŘED PODPISEM SMLOUVY]</w:t>
      </w:r>
    </w:p>
    <w:p w14:paraId="29BCD314" w14:textId="37439071" w:rsidR="00FB0F4C" w:rsidRDefault="00FB0F4C" w:rsidP="005C0C00">
      <w:pPr>
        <w:spacing w:line="276" w:lineRule="auto"/>
        <w:ind w:left="426"/>
        <w:jc w:val="both"/>
        <w:rPr>
          <w:rFonts w:ascii="Segoe UI" w:hAnsi="Segoe UI" w:cs="Segoe UI"/>
          <w:sz w:val="22"/>
          <w:szCs w:val="22"/>
        </w:rPr>
      </w:pPr>
      <w:r w:rsidRPr="00FB0F4C">
        <w:rPr>
          <w:rFonts w:ascii="Segoe UI" w:hAnsi="Segoe UI" w:cs="Segoe UI"/>
          <w:sz w:val="22"/>
          <w:szCs w:val="22"/>
        </w:rPr>
        <w:t xml:space="preserve">Na základě pověření Rady města Brna přijatého na R9/ </w:t>
      </w:r>
      <w:r w:rsidRPr="00FB0F4C">
        <w:rPr>
          <w:rFonts w:ascii="Segoe UI" w:hAnsi="Segoe UI" w:cs="Segoe UI"/>
          <w:sz w:val="22"/>
          <w:szCs w:val="22"/>
          <w:highlight w:val="yellow"/>
        </w:rPr>
        <w:t>….</w:t>
      </w:r>
      <w:r w:rsidRPr="00FB0F4C">
        <w:rPr>
          <w:rFonts w:ascii="Segoe UI" w:hAnsi="Segoe UI" w:cs="Segoe UI"/>
          <w:sz w:val="22"/>
          <w:szCs w:val="22"/>
        </w:rPr>
        <w:t xml:space="preserve"> schůzi konané dne </w:t>
      </w:r>
      <w:r w:rsidRPr="00FB0F4C">
        <w:rPr>
          <w:rFonts w:ascii="Segoe UI" w:hAnsi="Segoe UI" w:cs="Segoe UI"/>
          <w:sz w:val="22"/>
          <w:szCs w:val="22"/>
          <w:highlight w:val="yellow"/>
        </w:rPr>
        <w:t>……</w:t>
      </w:r>
      <w:r w:rsidRPr="00FB0F4C">
        <w:rPr>
          <w:rFonts w:ascii="Segoe UI" w:hAnsi="Segoe UI" w:cs="Segoe UI"/>
          <w:sz w:val="22"/>
          <w:szCs w:val="22"/>
        </w:rPr>
        <w:t xml:space="preserve"> je</w:t>
      </w:r>
      <w:r>
        <w:rPr>
          <w:rFonts w:ascii="Segoe UI" w:hAnsi="Segoe UI" w:cs="Segoe UI"/>
          <w:sz w:val="22"/>
          <w:szCs w:val="22"/>
        </w:rPr>
        <w:t xml:space="preserve"> </w:t>
      </w:r>
      <w:r w:rsidRPr="00FB0F4C">
        <w:rPr>
          <w:rFonts w:ascii="Segoe UI" w:hAnsi="Segoe UI" w:cs="Segoe UI"/>
          <w:sz w:val="22"/>
          <w:szCs w:val="22"/>
        </w:rPr>
        <w:t xml:space="preserve">k podpisu smlouvy </w:t>
      </w:r>
      <w:r w:rsidR="0004584C">
        <w:rPr>
          <w:rFonts w:ascii="Segoe UI" w:hAnsi="Segoe UI" w:cs="Segoe UI"/>
          <w:sz w:val="22"/>
          <w:szCs w:val="22"/>
        </w:rPr>
        <w:t xml:space="preserve">i </w:t>
      </w:r>
      <w:r w:rsidR="00A2784C">
        <w:rPr>
          <w:rFonts w:ascii="Segoe UI" w:hAnsi="Segoe UI" w:cs="Segoe UI"/>
          <w:sz w:val="22"/>
          <w:szCs w:val="22"/>
        </w:rPr>
        <w:t>plné moci/</w:t>
      </w:r>
      <w:r w:rsidR="0004584C">
        <w:rPr>
          <w:rFonts w:ascii="Segoe UI" w:hAnsi="Segoe UI" w:cs="Segoe UI"/>
          <w:sz w:val="22"/>
          <w:szCs w:val="22"/>
        </w:rPr>
        <w:t xml:space="preserve">plných mocí </w:t>
      </w:r>
      <w:r w:rsidRPr="00FB0F4C">
        <w:rPr>
          <w:rFonts w:ascii="Segoe UI" w:hAnsi="Segoe UI" w:cs="Segoe UI"/>
          <w:sz w:val="22"/>
          <w:szCs w:val="22"/>
        </w:rPr>
        <w:t xml:space="preserve">oprávněna JUDr. Iva Marešová, vedoucí Bytového odboru Magistrátu města Brna  </w:t>
      </w:r>
    </w:p>
    <w:p w14:paraId="1BAD7D54" w14:textId="77777777" w:rsidR="0026074F" w:rsidRPr="00B45A50" w:rsidRDefault="0026074F" w:rsidP="0026074F">
      <w:pPr>
        <w:spacing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smluvních:</w:t>
      </w:r>
    </w:p>
    <w:p w14:paraId="48C876E5" w14:textId="77777777" w:rsidR="00687331" w:rsidRPr="008421BE" w:rsidRDefault="00687331" w:rsidP="005C0C00">
      <w:pPr>
        <w:spacing w:line="276" w:lineRule="auto"/>
        <w:ind w:left="2127" w:firstLine="709"/>
        <w:jc w:val="both"/>
        <w:rPr>
          <w:rFonts w:ascii="Segoe UI" w:hAnsi="Segoe UI" w:cs="Segoe UI"/>
          <w:sz w:val="22"/>
          <w:szCs w:val="22"/>
        </w:rPr>
      </w:pPr>
      <w:r w:rsidRPr="0081417E">
        <w:rPr>
          <w:rFonts w:ascii="Segoe UI" w:hAnsi="Segoe UI" w:cs="Segoe UI"/>
          <w:sz w:val="22"/>
          <w:szCs w:val="22"/>
          <w:highlight w:val="yellow"/>
        </w:rPr>
        <w:t>[BUDE DOPLNĚNO PŘED PODPISEM SMLOUVY]</w:t>
      </w:r>
    </w:p>
    <w:p w14:paraId="6BBCE768" w14:textId="77777777" w:rsidR="0026074F" w:rsidRPr="00B45A50" w:rsidRDefault="0026074F" w:rsidP="0026074F">
      <w:pPr>
        <w:spacing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technických:</w:t>
      </w:r>
    </w:p>
    <w:p w14:paraId="5F6BE878" w14:textId="77777777" w:rsidR="00687331" w:rsidRPr="008421BE" w:rsidRDefault="00687331" w:rsidP="005C0C00">
      <w:pPr>
        <w:spacing w:line="276" w:lineRule="auto"/>
        <w:ind w:left="2127" w:firstLine="709"/>
        <w:jc w:val="both"/>
        <w:rPr>
          <w:rFonts w:ascii="Segoe UI" w:hAnsi="Segoe UI" w:cs="Segoe UI"/>
          <w:sz w:val="22"/>
          <w:szCs w:val="22"/>
        </w:rPr>
      </w:pPr>
      <w:r w:rsidRPr="0081417E">
        <w:rPr>
          <w:rFonts w:ascii="Segoe UI" w:hAnsi="Segoe UI" w:cs="Segoe UI"/>
          <w:sz w:val="22"/>
          <w:szCs w:val="22"/>
          <w:highlight w:val="yellow"/>
        </w:rPr>
        <w:t>[BUDE DOPLNĚNO PŘED PODPISEM SMLOUVY]</w:t>
      </w:r>
    </w:p>
    <w:p w14:paraId="680DF5AC" w14:textId="77777777" w:rsidR="00687331" w:rsidRDefault="00687331" w:rsidP="00C02F74">
      <w:pPr>
        <w:spacing w:after="120" w:line="276" w:lineRule="auto"/>
        <w:ind w:left="284" w:firstLine="142"/>
        <w:jc w:val="both"/>
        <w:rPr>
          <w:rFonts w:ascii="Segoe UI" w:hAnsi="Segoe UI" w:cs="Segoe UI"/>
          <w:sz w:val="22"/>
          <w:szCs w:val="22"/>
        </w:rPr>
      </w:pPr>
    </w:p>
    <w:p w14:paraId="1C519781" w14:textId="5BA87143" w:rsidR="00016916" w:rsidRDefault="00016916" w:rsidP="00C02F74">
      <w:pPr>
        <w:spacing w:after="120" w:line="276" w:lineRule="auto"/>
        <w:ind w:left="284" w:firstLine="142"/>
        <w:jc w:val="both"/>
        <w:rPr>
          <w:rFonts w:ascii="Segoe UI" w:hAnsi="Segoe UI" w:cs="Segoe UI"/>
          <w:sz w:val="22"/>
          <w:szCs w:val="22"/>
        </w:rPr>
      </w:pPr>
      <w:r w:rsidRPr="008421BE">
        <w:rPr>
          <w:rFonts w:ascii="Segoe UI" w:hAnsi="Segoe UI" w:cs="Segoe UI"/>
          <w:sz w:val="22"/>
          <w:szCs w:val="22"/>
        </w:rPr>
        <w:t>(dále jen „</w:t>
      </w:r>
      <w:r w:rsidRPr="008421BE">
        <w:rPr>
          <w:rFonts w:ascii="Segoe UI" w:hAnsi="Segoe UI" w:cs="Segoe UI"/>
          <w:b/>
          <w:i/>
          <w:sz w:val="22"/>
          <w:szCs w:val="22"/>
        </w:rPr>
        <w:t>Objednatel</w:t>
      </w:r>
      <w:r w:rsidRPr="008421BE">
        <w:rPr>
          <w:rFonts w:ascii="Segoe UI" w:hAnsi="Segoe UI" w:cs="Segoe UI"/>
          <w:sz w:val="22"/>
          <w:szCs w:val="22"/>
        </w:rPr>
        <w:t>“</w:t>
      </w:r>
      <w:r w:rsidR="0026074F" w:rsidRPr="0026074F">
        <w:rPr>
          <w:rFonts w:ascii="Segoe UI" w:hAnsi="Segoe UI" w:cs="Segoe UI"/>
          <w:sz w:val="22"/>
          <w:szCs w:val="22"/>
        </w:rPr>
        <w:t xml:space="preserve"> </w:t>
      </w:r>
      <w:r w:rsidR="0026074F" w:rsidRPr="00B45A50">
        <w:rPr>
          <w:rFonts w:ascii="Segoe UI" w:hAnsi="Segoe UI" w:cs="Segoe UI"/>
          <w:sz w:val="22"/>
          <w:szCs w:val="22"/>
        </w:rPr>
        <w:t>na straně jedné</w:t>
      </w:r>
      <w:r w:rsidRPr="008421BE">
        <w:rPr>
          <w:rFonts w:ascii="Segoe UI" w:hAnsi="Segoe UI" w:cs="Segoe UI"/>
          <w:sz w:val="22"/>
          <w:szCs w:val="22"/>
        </w:rPr>
        <w:t>)</w:t>
      </w:r>
    </w:p>
    <w:p w14:paraId="6191A072" w14:textId="77777777" w:rsidR="0026074F" w:rsidRPr="008421BE" w:rsidRDefault="0026074F" w:rsidP="00C02F74">
      <w:pPr>
        <w:spacing w:after="120" w:line="276" w:lineRule="auto"/>
        <w:ind w:left="284" w:firstLine="142"/>
        <w:jc w:val="both"/>
        <w:rPr>
          <w:rFonts w:ascii="Segoe UI" w:hAnsi="Segoe UI" w:cs="Segoe UI"/>
          <w:sz w:val="22"/>
          <w:szCs w:val="22"/>
        </w:rPr>
      </w:pPr>
    </w:p>
    <w:p w14:paraId="012DE943" w14:textId="77777777" w:rsidR="00016916" w:rsidRDefault="00016916">
      <w:pPr>
        <w:spacing w:after="120" w:line="276" w:lineRule="auto"/>
        <w:ind w:left="284"/>
        <w:rPr>
          <w:rFonts w:ascii="Segoe UI" w:hAnsi="Segoe UI" w:cs="Segoe UI"/>
          <w:b/>
          <w:sz w:val="22"/>
          <w:szCs w:val="22"/>
        </w:rPr>
      </w:pPr>
      <w:r w:rsidRPr="008421BE">
        <w:rPr>
          <w:rFonts w:ascii="Segoe UI" w:hAnsi="Segoe UI" w:cs="Segoe UI"/>
          <w:b/>
          <w:sz w:val="22"/>
          <w:szCs w:val="22"/>
        </w:rPr>
        <w:t>a</w:t>
      </w:r>
    </w:p>
    <w:p w14:paraId="60D2C519" w14:textId="77777777" w:rsidR="0026074F" w:rsidRPr="008421BE" w:rsidRDefault="0026074F">
      <w:pPr>
        <w:spacing w:after="120" w:line="276" w:lineRule="auto"/>
        <w:ind w:left="284"/>
        <w:rPr>
          <w:rFonts w:ascii="Segoe UI" w:hAnsi="Segoe UI" w:cs="Segoe UI"/>
          <w:b/>
          <w:sz w:val="22"/>
          <w:szCs w:val="22"/>
        </w:rPr>
      </w:pPr>
    </w:p>
    <w:p w14:paraId="41B60D83" w14:textId="19D07AF4" w:rsidR="00172C70" w:rsidRPr="005C0C00" w:rsidRDefault="0026074F" w:rsidP="005C0C00">
      <w:pPr>
        <w:numPr>
          <w:ilvl w:val="0"/>
          <w:numId w:val="3"/>
        </w:numPr>
        <w:tabs>
          <w:tab w:val="left" w:pos="426"/>
          <w:tab w:val="left" w:pos="3261"/>
        </w:tabs>
        <w:spacing w:line="276" w:lineRule="auto"/>
        <w:ind w:left="567" w:hanging="567"/>
        <w:jc w:val="both"/>
        <w:rPr>
          <w:rFonts w:ascii="Segoe UI" w:hAnsi="Segoe UI" w:cs="Segoe UI"/>
          <w:b/>
          <w:sz w:val="22"/>
          <w:szCs w:val="22"/>
        </w:rPr>
      </w:pPr>
      <w:r w:rsidRPr="00B45A50">
        <w:rPr>
          <w:rFonts w:ascii="Segoe UI" w:hAnsi="Segoe UI" w:cs="Segoe UI"/>
          <w:b/>
          <w:sz w:val="22"/>
          <w:szCs w:val="22"/>
        </w:rPr>
        <w:t>Název/obchodní firma/jméno a příjmení</w:t>
      </w:r>
      <w:r w:rsidR="00172C70" w:rsidRPr="005C0C00">
        <w:rPr>
          <w:rFonts w:ascii="Segoe UI" w:hAnsi="Segoe UI" w:cs="Segoe UI"/>
          <w:b/>
          <w:sz w:val="22"/>
          <w:szCs w:val="22"/>
        </w:rPr>
        <w:t xml:space="preserve"> </w:t>
      </w:r>
    </w:p>
    <w:p w14:paraId="0031223A" w14:textId="77777777" w:rsidR="00172C70" w:rsidRPr="00E45FA8" w:rsidRDefault="00172C70" w:rsidP="005C0C00">
      <w:pPr>
        <w:spacing w:line="276" w:lineRule="auto"/>
        <w:ind w:left="2832" w:hanging="2406"/>
        <w:rPr>
          <w:rFonts w:ascii="Segoe UI" w:hAnsi="Segoe UI" w:cs="Segoe UI"/>
          <w:sz w:val="22"/>
          <w:szCs w:val="22"/>
        </w:rPr>
      </w:pPr>
      <w:r w:rsidRPr="00E45FA8">
        <w:rPr>
          <w:rFonts w:ascii="Segoe UI" w:hAnsi="Segoe UI" w:cs="Segoe UI"/>
          <w:sz w:val="22"/>
          <w:szCs w:val="22"/>
        </w:rPr>
        <w:t xml:space="preserve">Zastoupený: </w:t>
      </w:r>
      <w:r w:rsidRPr="00E45FA8">
        <w:rPr>
          <w:rFonts w:ascii="Segoe UI" w:hAnsi="Segoe UI" w:cs="Segoe UI"/>
          <w:sz w:val="22"/>
          <w:szCs w:val="22"/>
        </w:rPr>
        <w:tab/>
      </w:r>
      <w:r w:rsidRPr="00E45FA8">
        <w:rPr>
          <w:rFonts w:ascii="Segoe UI" w:hAnsi="Segoe UI" w:cs="Segoe UI"/>
          <w:sz w:val="22"/>
          <w:szCs w:val="22"/>
        </w:rPr>
        <w:tab/>
      </w:r>
      <w:r w:rsidRPr="00172C70">
        <w:rPr>
          <w:rFonts w:ascii="Segoe UI" w:hAnsi="Segoe UI" w:cs="Segoe UI"/>
          <w:sz w:val="22"/>
          <w:szCs w:val="22"/>
          <w:highlight w:val="yellow"/>
        </w:rPr>
        <w:t>----------------</w:t>
      </w:r>
      <w:r w:rsidRPr="00E45FA8">
        <w:rPr>
          <w:rFonts w:ascii="Segoe UI" w:hAnsi="Segoe UI" w:cs="Segoe UI"/>
          <w:sz w:val="22"/>
          <w:szCs w:val="22"/>
        </w:rPr>
        <w:t xml:space="preserve"> </w:t>
      </w:r>
    </w:p>
    <w:p w14:paraId="77FAB10E" w14:textId="77777777" w:rsidR="00172C70" w:rsidRPr="00E45FA8" w:rsidRDefault="00172C70" w:rsidP="005C0C00">
      <w:pPr>
        <w:spacing w:line="276" w:lineRule="auto"/>
        <w:ind w:left="2832" w:hanging="2406"/>
        <w:rPr>
          <w:rFonts w:ascii="Segoe UI" w:hAnsi="Segoe UI" w:cs="Segoe UI"/>
          <w:sz w:val="22"/>
          <w:szCs w:val="22"/>
        </w:rPr>
      </w:pPr>
      <w:r w:rsidRPr="00E45FA8">
        <w:rPr>
          <w:rFonts w:ascii="Segoe UI" w:hAnsi="Segoe UI" w:cs="Segoe UI"/>
          <w:sz w:val="22"/>
          <w:szCs w:val="22"/>
        </w:rPr>
        <w:t xml:space="preserve">Se sídlem: </w:t>
      </w:r>
      <w:r w:rsidRPr="00E45FA8">
        <w:rPr>
          <w:rFonts w:ascii="Segoe UI" w:hAnsi="Segoe UI" w:cs="Segoe UI"/>
          <w:sz w:val="22"/>
          <w:szCs w:val="22"/>
        </w:rPr>
        <w:tab/>
      </w:r>
      <w:r w:rsidRPr="00E45FA8">
        <w:rPr>
          <w:rFonts w:ascii="Segoe UI" w:hAnsi="Segoe UI" w:cs="Segoe UI"/>
          <w:sz w:val="22"/>
          <w:szCs w:val="22"/>
        </w:rPr>
        <w:tab/>
      </w:r>
      <w:r w:rsidRPr="00172C70">
        <w:rPr>
          <w:rFonts w:ascii="Segoe UI" w:hAnsi="Segoe UI" w:cs="Segoe UI"/>
          <w:sz w:val="22"/>
          <w:szCs w:val="22"/>
          <w:highlight w:val="yellow"/>
        </w:rPr>
        <w:t>----------------</w:t>
      </w:r>
    </w:p>
    <w:p w14:paraId="676769CF" w14:textId="15752FB3" w:rsidR="00172C70" w:rsidRPr="00E45FA8" w:rsidRDefault="00172C70" w:rsidP="005C0C00">
      <w:pPr>
        <w:spacing w:line="276" w:lineRule="auto"/>
        <w:ind w:left="2832" w:hanging="2406"/>
        <w:rPr>
          <w:rFonts w:ascii="Segoe UI" w:hAnsi="Segoe UI" w:cs="Segoe UI"/>
          <w:sz w:val="22"/>
          <w:szCs w:val="22"/>
        </w:rPr>
      </w:pPr>
      <w:r w:rsidRPr="00E45FA8">
        <w:rPr>
          <w:rFonts w:ascii="Segoe UI" w:hAnsi="Segoe UI" w:cs="Segoe UI"/>
          <w:sz w:val="22"/>
          <w:szCs w:val="22"/>
        </w:rPr>
        <w:t xml:space="preserve">IČO: </w:t>
      </w:r>
      <w:r w:rsidRPr="00E45FA8">
        <w:rPr>
          <w:rFonts w:ascii="Segoe UI" w:hAnsi="Segoe UI" w:cs="Segoe UI"/>
          <w:sz w:val="22"/>
          <w:szCs w:val="22"/>
        </w:rPr>
        <w:tab/>
      </w:r>
      <w:r w:rsidRPr="00E45FA8">
        <w:rPr>
          <w:rFonts w:ascii="Segoe UI" w:hAnsi="Segoe UI" w:cs="Segoe UI"/>
          <w:sz w:val="22"/>
          <w:szCs w:val="22"/>
        </w:rPr>
        <w:tab/>
      </w:r>
      <w:r w:rsidRPr="00172C70">
        <w:rPr>
          <w:rFonts w:ascii="Segoe UI" w:hAnsi="Segoe UI" w:cs="Segoe UI"/>
          <w:sz w:val="22"/>
          <w:szCs w:val="22"/>
          <w:highlight w:val="yellow"/>
        </w:rPr>
        <w:t>----------------</w:t>
      </w:r>
    </w:p>
    <w:p w14:paraId="05531EDE" w14:textId="4BB3A39E" w:rsidR="00172C70" w:rsidRPr="00E45FA8" w:rsidRDefault="00172C70" w:rsidP="005C0C00">
      <w:pPr>
        <w:spacing w:line="276" w:lineRule="auto"/>
        <w:ind w:left="2832" w:hanging="2406"/>
        <w:rPr>
          <w:rFonts w:ascii="Segoe UI" w:hAnsi="Segoe UI" w:cs="Segoe UI"/>
          <w:sz w:val="22"/>
          <w:szCs w:val="22"/>
        </w:rPr>
      </w:pPr>
      <w:r w:rsidRPr="00E45FA8">
        <w:rPr>
          <w:rFonts w:ascii="Segoe UI" w:hAnsi="Segoe UI" w:cs="Segoe UI"/>
          <w:sz w:val="22"/>
          <w:szCs w:val="22"/>
        </w:rPr>
        <w:t xml:space="preserve">DIČ: </w:t>
      </w:r>
      <w:r w:rsidRPr="00E45FA8">
        <w:rPr>
          <w:rFonts w:ascii="Segoe UI" w:hAnsi="Segoe UI" w:cs="Segoe UI"/>
          <w:sz w:val="22"/>
          <w:szCs w:val="22"/>
        </w:rPr>
        <w:tab/>
      </w:r>
      <w:r w:rsidRPr="00E45FA8">
        <w:rPr>
          <w:rFonts w:ascii="Segoe UI" w:hAnsi="Segoe UI" w:cs="Segoe UI"/>
          <w:sz w:val="22"/>
          <w:szCs w:val="22"/>
        </w:rPr>
        <w:tab/>
      </w:r>
      <w:r w:rsidRPr="00172C70">
        <w:rPr>
          <w:rFonts w:ascii="Segoe UI" w:hAnsi="Segoe UI" w:cs="Segoe UI"/>
          <w:sz w:val="22"/>
          <w:szCs w:val="22"/>
          <w:highlight w:val="yellow"/>
        </w:rPr>
        <w:t>----------------</w:t>
      </w:r>
    </w:p>
    <w:p w14:paraId="7283D74A" w14:textId="77777777" w:rsidR="00172C70" w:rsidRDefault="00172C70" w:rsidP="005C0C00">
      <w:pPr>
        <w:spacing w:line="276" w:lineRule="auto"/>
        <w:ind w:left="2832" w:hanging="2406"/>
        <w:rPr>
          <w:rFonts w:ascii="Segoe UI" w:hAnsi="Segoe UI" w:cs="Segoe UI"/>
          <w:sz w:val="22"/>
          <w:szCs w:val="22"/>
        </w:rPr>
      </w:pPr>
      <w:r w:rsidRPr="00E45FA8">
        <w:rPr>
          <w:rFonts w:ascii="Segoe UI" w:hAnsi="Segoe UI" w:cs="Segoe UI"/>
          <w:sz w:val="22"/>
          <w:szCs w:val="22"/>
        </w:rPr>
        <w:t xml:space="preserve">Právnická osoba zapsaná v obchodním rejstříku vedeném Krajským soudem </w:t>
      </w:r>
      <w:r w:rsidRPr="00172C70">
        <w:rPr>
          <w:rFonts w:ascii="Segoe UI" w:hAnsi="Segoe UI" w:cs="Segoe UI"/>
          <w:sz w:val="22"/>
          <w:szCs w:val="22"/>
        </w:rPr>
        <w:t>v </w:t>
      </w:r>
      <w:r w:rsidRPr="00172C70">
        <w:rPr>
          <w:rFonts w:ascii="Segoe UI" w:hAnsi="Segoe UI" w:cs="Segoe UI"/>
          <w:sz w:val="22"/>
          <w:szCs w:val="22"/>
          <w:highlight w:val="yellow"/>
        </w:rPr>
        <w:t>------</w:t>
      </w:r>
      <w:r w:rsidRPr="00E45FA8">
        <w:rPr>
          <w:rFonts w:ascii="Segoe UI" w:hAnsi="Segoe UI" w:cs="Segoe UI"/>
          <w:sz w:val="22"/>
          <w:szCs w:val="22"/>
        </w:rPr>
        <w:t>, pod</w:t>
      </w:r>
      <w:r>
        <w:rPr>
          <w:rFonts w:ascii="Segoe UI" w:hAnsi="Segoe UI" w:cs="Segoe UI"/>
          <w:sz w:val="22"/>
          <w:szCs w:val="22"/>
        </w:rPr>
        <w:t xml:space="preserve"> </w:t>
      </w:r>
    </w:p>
    <w:p w14:paraId="60D3D701" w14:textId="6734E00A" w:rsidR="00172C70" w:rsidRPr="00E45FA8" w:rsidRDefault="00172C70" w:rsidP="005C0C00">
      <w:pPr>
        <w:spacing w:line="276" w:lineRule="auto"/>
        <w:ind w:left="2832" w:hanging="2406"/>
        <w:rPr>
          <w:rFonts w:ascii="Segoe UI" w:hAnsi="Segoe UI" w:cs="Segoe UI"/>
          <w:sz w:val="22"/>
          <w:szCs w:val="22"/>
        </w:rPr>
      </w:pPr>
      <w:r w:rsidRPr="00E45FA8">
        <w:rPr>
          <w:rFonts w:ascii="Segoe UI" w:hAnsi="Segoe UI" w:cs="Segoe UI"/>
          <w:sz w:val="22"/>
          <w:szCs w:val="22"/>
        </w:rPr>
        <w:lastRenderedPageBreak/>
        <w:t xml:space="preserve">sp. zn. </w:t>
      </w:r>
      <w:r w:rsidRPr="00172C70">
        <w:rPr>
          <w:rFonts w:ascii="Segoe UI" w:hAnsi="Segoe UI" w:cs="Segoe UI"/>
          <w:sz w:val="22"/>
          <w:szCs w:val="22"/>
          <w:highlight w:val="yellow"/>
        </w:rPr>
        <w:t>------</w:t>
      </w:r>
    </w:p>
    <w:p w14:paraId="39EC2F95" w14:textId="77777777" w:rsidR="00172C70" w:rsidRPr="00E45FA8" w:rsidRDefault="00172C70" w:rsidP="005C0C00">
      <w:pPr>
        <w:spacing w:line="276" w:lineRule="auto"/>
        <w:ind w:left="2832" w:hanging="2406"/>
        <w:rPr>
          <w:rFonts w:ascii="Segoe UI" w:hAnsi="Segoe UI" w:cs="Segoe UI"/>
          <w:sz w:val="22"/>
          <w:szCs w:val="22"/>
        </w:rPr>
      </w:pPr>
      <w:r w:rsidRPr="00E45FA8">
        <w:rPr>
          <w:rFonts w:ascii="Segoe UI" w:hAnsi="Segoe UI" w:cs="Segoe UI"/>
          <w:sz w:val="22"/>
          <w:szCs w:val="22"/>
        </w:rPr>
        <w:t xml:space="preserve">Bankovní spojení: </w:t>
      </w:r>
      <w:r w:rsidRPr="00E45FA8">
        <w:rPr>
          <w:rFonts w:ascii="Segoe UI" w:hAnsi="Segoe UI" w:cs="Segoe UI"/>
          <w:sz w:val="22"/>
          <w:szCs w:val="22"/>
        </w:rPr>
        <w:tab/>
      </w:r>
      <w:r w:rsidRPr="00172C70">
        <w:rPr>
          <w:rFonts w:ascii="Segoe UI" w:hAnsi="Segoe UI" w:cs="Segoe UI"/>
          <w:sz w:val="22"/>
          <w:szCs w:val="22"/>
          <w:highlight w:val="yellow"/>
        </w:rPr>
        <w:t>----------</w:t>
      </w:r>
    </w:p>
    <w:p w14:paraId="34EA4863" w14:textId="2AEBD07C" w:rsidR="00172C70" w:rsidRPr="00E45FA8" w:rsidRDefault="00172C70" w:rsidP="005C0C00">
      <w:pPr>
        <w:spacing w:line="276" w:lineRule="auto"/>
        <w:ind w:left="2832" w:hanging="2406"/>
        <w:rPr>
          <w:rFonts w:ascii="Segoe UI" w:hAnsi="Segoe UI" w:cs="Segoe UI"/>
          <w:sz w:val="22"/>
          <w:szCs w:val="22"/>
        </w:rPr>
      </w:pPr>
      <w:r w:rsidRPr="00E45FA8">
        <w:rPr>
          <w:rFonts w:ascii="Segoe UI" w:hAnsi="Segoe UI" w:cs="Segoe UI"/>
          <w:sz w:val="22"/>
          <w:szCs w:val="22"/>
        </w:rPr>
        <w:t xml:space="preserve">Číslo účtu: </w:t>
      </w:r>
      <w:r w:rsidRPr="00E45FA8">
        <w:rPr>
          <w:rFonts w:ascii="Segoe UI" w:hAnsi="Segoe UI" w:cs="Segoe UI"/>
          <w:sz w:val="22"/>
          <w:szCs w:val="22"/>
        </w:rPr>
        <w:tab/>
      </w:r>
      <w:r w:rsidRPr="00E45FA8">
        <w:rPr>
          <w:rFonts w:ascii="Segoe UI" w:hAnsi="Segoe UI" w:cs="Segoe UI"/>
          <w:sz w:val="22"/>
          <w:szCs w:val="22"/>
        </w:rPr>
        <w:tab/>
      </w:r>
      <w:r w:rsidRPr="00172C70">
        <w:rPr>
          <w:rFonts w:ascii="Segoe UI" w:hAnsi="Segoe UI" w:cs="Segoe UI"/>
          <w:sz w:val="22"/>
          <w:szCs w:val="22"/>
          <w:highlight w:val="yellow"/>
        </w:rPr>
        <w:t>----------</w:t>
      </w:r>
      <w:r w:rsidR="00BC0382">
        <w:rPr>
          <w:rFonts w:ascii="Segoe UI" w:hAnsi="Segoe UI" w:cs="Segoe UI"/>
          <w:sz w:val="22"/>
          <w:szCs w:val="22"/>
        </w:rPr>
        <w:t xml:space="preserve"> </w:t>
      </w:r>
    </w:p>
    <w:p w14:paraId="292F0AF9" w14:textId="77777777" w:rsidR="0026074F" w:rsidRDefault="0026074F" w:rsidP="0026074F">
      <w:pPr>
        <w:spacing w:line="276" w:lineRule="auto"/>
        <w:ind w:left="4111" w:hanging="3685"/>
        <w:rPr>
          <w:rFonts w:ascii="Segoe UI" w:hAnsi="Segoe UI" w:cs="Segoe UI"/>
          <w:bCs/>
          <w:sz w:val="22"/>
          <w:szCs w:val="22"/>
        </w:rPr>
      </w:pPr>
    </w:p>
    <w:p w14:paraId="2F5924FD" w14:textId="77777777" w:rsidR="0026074F" w:rsidRPr="00B45A50" w:rsidRDefault="0026074F" w:rsidP="0026074F">
      <w:pPr>
        <w:spacing w:after="120"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obchodních:</w:t>
      </w:r>
    </w:p>
    <w:p w14:paraId="09ECBDAE" w14:textId="77777777" w:rsidR="0026074F" w:rsidRPr="00B45A50" w:rsidRDefault="0026074F" w:rsidP="0026074F">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Jméno:</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5A355F6D" w14:textId="77777777" w:rsidR="0026074F" w:rsidRPr="00B45A50" w:rsidRDefault="0026074F" w:rsidP="0026074F">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E-mail:</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4C9AC0AC" w14:textId="77777777" w:rsidR="0026074F" w:rsidRPr="00B45A50" w:rsidRDefault="0026074F" w:rsidP="0026074F">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Telefon: [</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67DE6BC9" w14:textId="77777777" w:rsidR="0026074F" w:rsidRPr="00B45A50" w:rsidRDefault="0026074F" w:rsidP="0026074F">
      <w:pPr>
        <w:spacing w:after="120" w:line="276" w:lineRule="auto"/>
        <w:ind w:left="1474"/>
        <w:jc w:val="both"/>
        <w:rPr>
          <w:rFonts w:ascii="Segoe UI" w:hAnsi="Segoe UI" w:cs="Segoe UI"/>
          <w:b/>
          <w:sz w:val="4"/>
          <w:szCs w:val="22"/>
          <w:lang w:eastAsia="en-US"/>
        </w:rPr>
      </w:pPr>
    </w:p>
    <w:p w14:paraId="5AD9EE09" w14:textId="77777777" w:rsidR="0026074F" w:rsidRPr="00B45A50" w:rsidRDefault="0026074F" w:rsidP="0026074F">
      <w:pPr>
        <w:spacing w:after="120" w:line="276" w:lineRule="auto"/>
        <w:ind w:left="425"/>
        <w:jc w:val="both"/>
        <w:rPr>
          <w:rFonts w:ascii="Segoe UI" w:hAnsi="Segoe UI" w:cs="Segoe UI"/>
          <w:b/>
          <w:sz w:val="22"/>
          <w:szCs w:val="22"/>
          <w:lang w:eastAsia="en-US"/>
        </w:rPr>
      </w:pPr>
      <w:r w:rsidRPr="00B45A50">
        <w:rPr>
          <w:rFonts w:ascii="Segoe UI" w:hAnsi="Segoe UI" w:cs="Segoe UI"/>
          <w:b/>
          <w:sz w:val="22"/>
          <w:szCs w:val="22"/>
          <w:lang w:eastAsia="en-US"/>
        </w:rPr>
        <w:t>Osoba oprávněna jednat ve věcech technických:</w:t>
      </w:r>
    </w:p>
    <w:p w14:paraId="758DBE4F" w14:textId="77777777" w:rsidR="0026074F" w:rsidRPr="00B45A50" w:rsidRDefault="0026074F" w:rsidP="0026074F">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Jméno:</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59CAE43E" w14:textId="77777777" w:rsidR="0026074F" w:rsidRPr="00B45A50" w:rsidRDefault="0026074F" w:rsidP="0026074F">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E-mail:</w:t>
      </w:r>
      <w:r w:rsidRPr="00B45A50">
        <w:rPr>
          <w:rFonts w:ascii="Segoe UI" w:hAnsi="Segoe UI" w:cs="Segoe UI"/>
          <w:sz w:val="22"/>
          <w:szCs w:val="22"/>
          <w:lang w:eastAsia="en-US"/>
        </w:rPr>
        <w:tab/>
        <w:t>[</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57A30EFD" w14:textId="77777777" w:rsidR="0026074F" w:rsidRPr="00B45A50" w:rsidRDefault="0026074F" w:rsidP="0026074F">
      <w:pPr>
        <w:spacing w:after="120" w:line="276" w:lineRule="auto"/>
        <w:ind w:left="2835"/>
        <w:jc w:val="both"/>
        <w:rPr>
          <w:rFonts w:ascii="Segoe UI" w:hAnsi="Segoe UI" w:cs="Segoe UI"/>
          <w:sz w:val="22"/>
          <w:szCs w:val="22"/>
          <w:lang w:eastAsia="en-US"/>
        </w:rPr>
      </w:pPr>
      <w:r w:rsidRPr="00B45A50">
        <w:rPr>
          <w:rFonts w:ascii="Segoe UI" w:hAnsi="Segoe UI" w:cs="Segoe UI"/>
          <w:sz w:val="22"/>
          <w:szCs w:val="22"/>
          <w:lang w:eastAsia="en-US"/>
        </w:rPr>
        <w:t>Telefon: [</w:t>
      </w:r>
      <w:r w:rsidRPr="00B45A50">
        <w:rPr>
          <w:rFonts w:ascii="Segoe UI" w:hAnsi="Segoe UI" w:cs="Segoe UI"/>
          <w:sz w:val="22"/>
          <w:szCs w:val="22"/>
          <w:highlight w:val="yellow"/>
          <w:lang w:eastAsia="en-US"/>
        </w:rPr>
        <w:t>bude doplněno dodavatelem</w:t>
      </w:r>
      <w:r w:rsidRPr="00B45A50">
        <w:rPr>
          <w:rFonts w:ascii="Segoe UI" w:hAnsi="Segoe UI" w:cs="Segoe UI"/>
          <w:sz w:val="22"/>
          <w:szCs w:val="22"/>
          <w:lang w:eastAsia="en-US"/>
        </w:rPr>
        <w:t>]</w:t>
      </w:r>
    </w:p>
    <w:p w14:paraId="2C224915" w14:textId="77777777" w:rsidR="0026074F" w:rsidRDefault="0026074F" w:rsidP="0026074F">
      <w:pPr>
        <w:spacing w:line="276" w:lineRule="auto"/>
        <w:ind w:left="4111" w:hanging="3685"/>
        <w:rPr>
          <w:rFonts w:ascii="Segoe UI" w:hAnsi="Segoe UI" w:cs="Segoe UI"/>
          <w:bCs/>
          <w:sz w:val="22"/>
          <w:szCs w:val="22"/>
        </w:rPr>
      </w:pPr>
    </w:p>
    <w:p w14:paraId="1E41568C" w14:textId="547B7FD2" w:rsidR="00BA2621" w:rsidRDefault="00016916" w:rsidP="0026074F">
      <w:pPr>
        <w:spacing w:line="276" w:lineRule="auto"/>
        <w:ind w:left="2832" w:hanging="2406"/>
        <w:rPr>
          <w:rFonts w:ascii="Segoe UI" w:hAnsi="Segoe UI" w:cs="Segoe UI"/>
          <w:sz w:val="22"/>
          <w:szCs w:val="22"/>
        </w:rPr>
      </w:pPr>
      <w:r w:rsidRPr="008421BE">
        <w:rPr>
          <w:rFonts w:ascii="Segoe UI" w:hAnsi="Segoe UI" w:cs="Segoe UI"/>
          <w:sz w:val="22"/>
          <w:szCs w:val="22"/>
        </w:rPr>
        <w:t>(dále jen „</w:t>
      </w:r>
      <w:r w:rsidRPr="00172C70">
        <w:rPr>
          <w:rFonts w:ascii="Segoe UI" w:hAnsi="Segoe UI" w:cs="Segoe UI"/>
          <w:b/>
          <w:bCs/>
          <w:i/>
          <w:iCs/>
          <w:sz w:val="22"/>
          <w:szCs w:val="22"/>
        </w:rPr>
        <w:t>Zhotovitel</w:t>
      </w:r>
      <w:r w:rsidRPr="008421BE">
        <w:rPr>
          <w:rFonts w:ascii="Segoe UI" w:hAnsi="Segoe UI" w:cs="Segoe UI"/>
          <w:sz w:val="22"/>
          <w:szCs w:val="22"/>
        </w:rPr>
        <w:t>“</w:t>
      </w:r>
      <w:r w:rsidR="0026074F" w:rsidRPr="0026074F">
        <w:rPr>
          <w:rFonts w:ascii="Segoe UI" w:hAnsi="Segoe UI" w:cs="Segoe UI"/>
          <w:sz w:val="22"/>
          <w:szCs w:val="22"/>
        </w:rPr>
        <w:t xml:space="preserve"> </w:t>
      </w:r>
      <w:r w:rsidR="0026074F" w:rsidRPr="00B45A50">
        <w:rPr>
          <w:rFonts w:ascii="Segoe UI" w:hAnsi="Segoe UI" w:cs="Segoe UI"/>
          <w:sz w:val="22"/>
          <w:szCs w:val="22"/>
        </w:rPr>
        <w:t>na straně druhé</w:t>
      </w:r>
      <w:r w:rsidRPr="008421BE">
        <w:rPr>
          <w:rFonts w:ascii="Segoe UI" w:hAnsi="Segoe UI" w:cs="Segoe UI"/>
          <w:sz w:val="22"/>
          <w:szCs w:val="22"/>
        </w:rPr>
        <w:t>)</w:t>
      </w:r>
    </w:p>
    <w:p w14:paraId="542C264F" w14:textId="77777777" w:rsidR="0026074F" w:rsidRPr="00C02F74" w:rsidRDefault="0026074F" w:rsidP="005C0C00">
      <w:pPr>
        <w:spacing w:line="276" w:lineRule="auto"/>
        <w:ind w:left="2832" w:hanging="2406"/>
        <w:rPr>
          <w:rFonts w:ascii="Segoe UI" w:hAnsi="Segoe UI" w:cs="Segoe UI"/>
          <w:sz w:val="22"/>
          <w:szCs w:val="22"/>
        </w:rPr>
      </w:pPr>
    </w:p>
    <w:p w14:paraId="4BA1FCBE" w14:textId="33E01545" w:rsidR="00B82258" w:rsidRPr="008421BE" w:rsidRDefault="00BA2621" w:rsidP="005C0C00">
      <w:pPr>
        <w:pStyle w:val="Nzev"/>
        <w:widowControl w:val="0"/>
        <w:spacing w:line="276" w:lineRule="auto"/>
        <w:jc w:val="left"/>
        <w:rPr>
          <w:rFonts w:ascii="Segoe UI" w:hAnsi="Segoe UI" w:cs="Segoe UI"/>
          <w:sz w:val="22"/>
          <w:szCs w:val="22"/>
        </w:rPr>
      </w:pPr>
      <w:r w:rsidRPr="008421BE">
        <w:rPr>
          <w:rFonts w:ascii="Segoe UI" w:hAnsi="Segoe UI" w:cs="Segoe UI"/>
          <w:b w:val="0"/>
          <w:bCs w:val="0"/>
          <w:sz w:val="22"/>
          <w:szCs w:val="22"/>
          <w:lang w:eastAsia="en-US"/>
        </w:rPr>
        <w:t xml:space="preserve">uzavírají tuto </w:t>
      </w:r>
      <w:r w:rsidR="00C02F74">
        <w:rPr>
          <w:rFonts w:ascii="Segoe UI" w:hAnsi="Segoe UI" w:cs="Segoe UI"/>
          <w:b w:val="0"/>
          <w:bCs w:val="0"/>
          <w:sz w:val="22"/>
          <w:szCs w:val="22"/>
          <w:lang w:eastAsia="en-US"/>
        </w:rPr>
        <w:t>S</w:t>
      </w:r>
      <w:r w:rsidRPr="008421BE">
        <w:rPr>
          <w:rFonts w:ascii="Segoe UI" w:hAnsi="Segoe UI" w:cs="Segoe UI"/>
          <w:b w:val="0"/>
          <w:bCs w:val="0"/>
          <w:sz w:val="22"/>
          <w:szCs w:val="22"/>
          <w:lang w:eastAsia="en-US"/>
        </w:rPr>
        <w:t>mlouvu:</w:t>
      </w:r>
    </w:p>
    <w:p w14:paraId="2069F498" w14:textId="42714933" w:rsidR="00BA2621" w:rsidRPr="00865118" w:rsidRDefault="00BA2621" w:rsidP="007432EB">
      <w:pPr>
        <w:numPr>
          <w:ilvl w:val="0"/>
          <w:numId w:val="2"/>
        </w:numPr>
        <w:tabs>
          <w:tab w:val="num" w:pos="426"/>
        </w:tabs>
        <w:spacing w:before="120" w:after="120" w:line="276" w:lineRule="auto"/>
        <w:ind w:left="0" w:firstLine="0"/>
        <w:jc w:val="center"/>
        <w:rPr>
          <w:rFonts w:ascii="Segoe UI" w:hAnsi="Segoe UI" w:cs="Segoe UI"/>
          <w:b/>
          <w:sz w:val="22"/>
          <w:szCs w:val="22"/>
        </w:rPr>
      </w:pPr>
      <w:r w:rsidRPr="00865118">
        <w:rPr>
          <w:rFonts w:ascii="Segoe UI" w:hAnsi="Segoe UI" w:cs="Segoe UI"/>
          <w:b/>
          <w:sz w:val="22"/>
          <w:szCs w:val="22"/>
        </w:rPr>
        <w:t xml:space="preserve">Preambule a účel </w:t>
      </w:r>
      <w:r w:rsidR="00603DDD" w:rsidRPr="00865118">
        <w:rPr>
          <w:rFonts w:ascii="Segoe UI" w:hAnsi="Segoe UI" w:cs="Segoe UI"/>
          <w:b/>
          <w:sz w:val="22"/>
          <w:szCs w:val="22"/>
        </w:rPr>
        <w:t>S</w:t>
      </w:r>
      <w:r w:rsidRPr="00865118">
        <w:rPr>
          <w:rFonts w:ascii="Segoe UI" w:hAnsi="Segoe UI" w:cs="Segoe UI"/>
          <w:b/>
          <w:sz w:val="22"/>
          <w:szCs w:val="22"/>
        </w:rPr>
        <w:t>mlouvy</w:t>
      </w:r>
    </w:p>
    <w:p w14:paraId="66C1D0D0" w14:textId="3F68A442" w:rsidR="001214D6" w:rsidRPr="001214D6" w:rsidRDefault="001C0374" w:rsidP="0026074F">
      <w:pPr>
        <w:numPr>
          <w:ilvl w:val="1"/>
          <w:numId w:val="2"/>
        </w:numPr>
        <w:tabs>
          <w:tab w:val="num" w:pos="567"/>
        </w:tabs>
        <w:spacing w:before="120" w:after="120" w:line="276" w:lineRule="auto"/>
        <w:ind w:left="567" w:hanging="573"/>
        <w:jc w:val="both"/>
        <w:rPr>
          <w:rFonts w:ascii="Segoe UI" w:hAnsi="Segoe UI" w:cs="Segoe UI"/>
          <w:sz w:val="22"/>
          <w:szCs w:val="22"/>
        </w:rPr>
      </w:pPr>
      <w:r w:rsidRPr="00865118">
        <w:rPr>
          <w:rFonts w:ascii="Segoe UI" w:hAnsi="Segoe UI" w:cs="Segoe UI"/>
          <w:sz w:val="22"/>
          <w:szCs w:val="22"/>
        </w:rPr>
        <w:t xml:space="preserve">Objednatel hodlá realizovat </w:t>
      </w:r>
      <w:r w:rsidR="001214D6" w:rsidRPr="001214D6">
        <w:rPr>
          <w:rFonts w:ascii="Segoe UI" w:hAnsi="Segoe UI" w:cs="Segoe UI"/>
          <w:sz w:val="22"/>
          <w:szCs w:val="22"/>
        </w:rPr>
        <w:t>stavební záměr spočívající v demolici stávající dvorní přístavby objektu na adrese Křídlovická 21, Brno, a ve výstavbě nového bytového domu v proluce na ulici Hybešova, v katastrálním území Staré Brno (dále jen „</w:t>
      </w:r>
      <w:r w:rsidR="001214D6" w:rsidRPr="001214D6">
        <w:rPr>
          <w:rFonts w:ascii="Segoe UI" w:hAnsi="Segoe UI" w:cs="Segoe UI"/>
          <w:b/>
          <w:bCs/>
          <w:i/>
          <w:iCs/>
          <w:sz w:val="22"/>
          <w:szCs w:val="22"/>
        </w:rPr>
        <w:t>Stavba</w:t>
      </w:r>
      <w:r w:rsidR="001214D6" w:rsidRPr="001214D6">
        <w:rPr>
          <w:rFonts w:ascii="Segoe UI" w:hAnsi="Segoe UI" w:cs="Segoe UI"/>
          <w:sz w:val="22"/>
          <w:szCs w:val="22"/>
        </w:rPr>
        <w:t>“).</w:t>
      </w:r>
    </w:p>
    <w:p w14:paraId="5D839ADC" w14:textId="4D2E0A90" w:rsidR="001C0374" w:rsidRPr="00865118" w:rsidRDefault="001C0374" w:rsidP="001214D6">
      <w:pPr>
        <w:numPr>
          <w:ilvl w:val="1"/>
          <w:numId w:val="2"/>
        </w:numPr>
        <w:tabs>
          <w:tab w:val="num" w:pos="567"/>
        </w:tabs>
        <w:spacing w:before="120" w:after="120" w:line="276" w:lineRule="auto"/>
        <w:ind w:left="567" w:hanging="573"/>
        <w:jc w:val="both"/>
        <w:rPr>
          <w:rFonts w:ascii="Segoe UI" w:hAnsi="Segoe UI" w:cs="Segoe UI"/>
          <w:sz w:val="22"/>
          <w:szCs w:val="22"/>
        </w:rPr>
      </w:pPr>
      <w:r w:rsidRPr="00865118">
        <w:rPr>
          <w:rFonts w:ascii="Segoe UI" w:hAnsi="Segoe UI" w:cs="Segoe UI"/>
          <w:sz w:val="22"/>
          <w:szCs w:val="22"/>
        </w:rPr>
        <w:t xml:space="preserve">Účelem </w:t>
      </w:r>
      <w:r w:rsidR="001214D6" w:rsidRPr="001214D6">
        <w:rPr>
          <w:rFonts w:ascii="Segoe UI" w:hAnsi="Segoe UI" w:cs="Segoe UI"/>
          <w:sz w:val="22"/>
          <w:szCs w:val="22"/>
        </w:rPr>
        <w:t xml:space="preserve">Smlouvy je uspokojení potřeby Objednatele spočívající v získání projektové dokumentace, resp. projektových dokumentací, v takovém stupni a kvalitě, která umožní prověření variant řešení Stavby, řádnou přípravu Stavby, </w:t>
      </w:r>
      <w:r w:rsidR="001214D6" w:rsidRPr="005C0C00">
        <w:rPr>
          <w:rFonts w:ascii="Segoe UI" w:hAnsi="Segoe UI" w:cs="Segoe UI"/>
          <w:sz w:val="22"/>
          <w:szCs w:val="22"/>
        </w:rPr>
        <w:t>případné provedení předběžné tržní konzultace</w:t>
      </w:r>
      <w:r w:rsidR="00F75236">
        <w:rPr>
          <w:rFonts w:ascii="Segoe UI" w:hAnsi="Segoe UI" w:cs="Segoe UI"/>
          <w:sz w:val="22"/>
          <w:szCs w:val="22"/>
        </w:rPr>
        <w:t xml:space="preserve"> s potenciální</w:t>
      </w:r>
      <w:r w:rsidR="009D2FC7">
        <w:rPr>
          <w:rFonts w:ascii="Segoe UI" w:hAnsi="Segoe UI" w:cs="Segoe UI"/>
          <w:sz w:val="22"/>
          <w:szCs w:val="22"/>
        </w:rPr>
        <w:t>mi</w:t>
      </w:r>
      <w:r w:rsidR="00F75236">
        <w:rPr>
          <w:rFonts w:ascii="Segoe UI" w:hAnsi="Segoe UI" w:cs="Segoe UI"/>
          <w:sz w:val="22"/>
          <w:szCs w:val="22"/>
        </w:rPr>
        <w:t xml:space="preserve"> zhotoviteli Stavby</w:t>
      </w:r>
      <w:r w:rsidR="001214D6" w:rsidRPr="001214D6">
        <w:rPr>
          <w:rFonts w:ascii="Segoe UI" w:hAnsi="Segoe UI" w:cs="Segoe UI"/>
          <w:sz w:val="22"/>
          <w:szCs w:val="22"/>
        </w:rPr>
        <w:t>, řádné provedení zadávacího řízení na výběr zhotovitele Stavby v souladu s relevantními právními předpisy a následnou realizaci Stavby, jakož i získání potřebných stanovisek, povolení, vyjádření či jejich ekvivalentů nezbytných k řádné realizaci Stavby, a to při zohlednění skutečnosti, že konečné architektonické, dispoziční a technologické řešení Stavby bude upřesněno v průběhu plnění dle této Smlouvy.</w:t>
      </w:r>
    </w:p>
    <w:p w14:paraId="4CEFC361" w14:textId="638C81F8" w:rsidR="0035265F" w:rsidRPr="000918DC" w:rsidRDefault="005122C0" w:rsidP="001214D6">
      <w:pPr>
        <w:numPr>
          <w:ilvl w:val="1"/>
          <w:numId w:val="2"/>
        </w:numPr>
        <w:tabs>
          <w:tab w:val="num" w:pos="567"/>
        </w:tabs>
        <w:spacing w:before="120" w:after="120" w:line="276" w:lineRule="auto"/>
        <w:ind w:left="567" w:hanging="567"/>
        <w:jc w:val="both"/>
        <w:rPr>
          <w:rFonts w:ascii="Segoe UI" w:hAnsi="Segoe UI" w:cs="Segoe UI"/>
          <w:sz w:val="22"/>
          <w:szCs w:val="22"/>
        </w:rPr>
      </w:pPr>
      <w:r w:rsidRPr="00865118">
        <w:rPr>
          <w:rFonts w:ascii="Segoe UI" w:hAnsi="Segoe UI" w:cs="Segoe UI"/>
          <w:sz w:val="22"/>
          <w:szCs w:val="22"/>
        </w:rPr>
        <w:t xml:space="preserve">Smlouva </w:t>
      </w:r>
      <w:r w:rsidR="00BC0382" w:rsidRPr="00865118">
        <w:rPr>
          <w:rFonts w:ascii="Segoe UI" w:hAnsi="Segoe UI" w:cs="Segoe UI"/>
          <w:sz w:val="22"/>
          <w:szCs w:val="22"/>
        </w:rPr>
        <w:t>je</w:t>
      </w:r>
      <w:r w:rsidRPr="00865118">
        <w:rPr>
          <w:rFonts w:ascii="Segoe UI" w:hAnsi="Segoe UI" w:cs="Segoe UI"/>
          <w:sz w:val="22"/>
          <w:szCs w:val="22"/>
        </w:rPr>
        <w:t xml:space="preserve"> uzav</w:t>
      </w:r>
      <w:r w:rsidR="00BC0382" w:rsidRPr="00865118">
        <w:rPr>
          <w:rFonts w:ascii="Segoe UI" w:hAnsi="Segoe UI" w:cs="Segoe UI"/>
          <w:sz w:val="22"/>
          <w:szCs w:val="22"/>
        </w:rPr>
        <w:t>írána</w:t>
      </w:r>
      <w:r w:rsidRPr="00865118">
        <w:rPr>
          <w:rFonts w:ascii="Segoe UI" w:hAnsi="Segoe UI" w:cs="Segoe UI"/>
          <w:sz w:val="22"/>
          <w:szCs w:val="22"/>
        </w:rPr>
        <w:t xml:space="preserve"> v návaznosti na výsledek zadávacího řízení na veřejnou zakázku s</w:t>
      </w:r>
      <w:r w:rsidR="00042329" w:rsidRPr="00865118">
        <w:rPr>
          <w:rFonts w:ascii="Segoe UI" w:hAnsi="Segoe UI" w:cs="Segoe UI"/>
          <w:sz w:val="22"/>
          <w:szCs w:val="22"/>
        </w:rPr>
        <w:t> </w:t>
      </w:r>
      <w:r w:rsidRPr="00865118">
        <w:rPr>
          <w:rFonts w:ascii="Segoe UI" w:hAnsi="Segoe UI" w:cs="Segoe UI"/>
          <w:sz w:val="22"/>
          <w:szCs w:val="22"/>
        </w:rPr>
        <w:t xml:space="preserve">názvem </w:t>
      </w:r>
      <w:r w:rsidR="00CA0BCA" w:rsidRPr="00CA0BCA">
        <w:rPr>
          <w:rFonts w:ascii="Segoe UI" w:hAnsi="Segoe UI" w:cs="Segoe UI"/>
          <w:i/>
          <w:iCs/>
          <w:sz w:val="22"/>
          <w:szCs w:val="22"/>
        </w:rPr>
        <w:t>„</w:t>
      </w:r>
      <w:r w:rsidR="001214D6" w:rsidRPr="001214D6">
        <w:rPr>
          <w:rFonts w:ascii="Segoe UI" w:hAnsi="Segoe UI" w:cs="Segoe UI"/>
          <w:b/>
          <w:bCs/>
          <w:i/>
          <w:iCs/>
          <w:sz w:val="22"/>
          <w:szCs w:val="22"/>
        </w:rPr>
        <w:t>Zpracování projektové dokumentace a výkon autorské</w:t>
      </w:r>
      <w:r w:rsidR="007041A9">
        <w:rPr>
          <w:rFonts w:ascii="Segoe UI" w:hAnsi="Segoe UI" w:cs="Segoe UI"/>
          <w:b/>
          <w:bCs/>
          <w:i/>
          <w:iCs/>
          <w:sz w:val="22"/>
          <w:szCs w:val="22"/>
        </w:rPr>
        <w:t>ho</w:t>
      </w:r>
      <w:r w:rsidR="001214D6" w:rsidRPr="001214D6">
        <w:rPr>
          <w:rFonts w:ascii="Segoe UI" w:hAnsi="Segoe UI" w:cs="Segoe UI"/>
          <w:b/>
          <w:bCs/>
          <w:i/>
          <w:iCs/>
          <w:sz w:val="22"/>
          <w:szCs w:val="22"/>
        </w:rPr>
        <w:t xml:space="preserve"> </w:t>
      </w:r>
      <w:r w:rsidR="007041A9">
        <w:rPr>
          <w:rFonts w:ascii="Segoe UI" w:hAnsi="Segoe UI" w:cs="Segoe UI"/>
          <w:b/>
          <w:bCs/>
          <w:i/>
          <w:iCs/>
          <w:sz w:val="22"/>
          <w:szCs w:val="22"/>
        </w:rPr>
        <w:t>dozoru</w:t>
      </w:r>
      <w:r w:rsidR="007041A9" w:rsidRPr="001214D6">
        <w:rPr>
          <w:rFonts w:ascii="Segoe UI" w:hAnsi="Segoe UI" w:cs="Segoe UI"/>
          <w:b/>
          <w:bCs/>
          <w:i/>
          <w:iCs/>
          <w:sz w:val="22"/>
          <w:szCs w:val="22"/>
        </w:rPr>
        <w:t xml:space="preserve"> </w:t>
      </w:r>
      <w:r w:rsidR="00CC0AA2">
        <w:rPr>
          <w:rFonts w:ascii="Segoe UI" w:hAnsi="Segoe UI" w:cs="Segoe UI"/>
          <w:b/>
          <w:bCs/>
          <w:i/>
          <w:iCs/>
          <w:sz w:val="22"/>
          <w:szCs w:val="22"/>
        </w:rPr>
        <w:br/>
      </w:r>
      <w:r w:rsidR="001214D6" w:rsidRPr="001214D6">
        <w:rPr>
          <w:rFonts w:ascii="Segoe UI" w:hAnsi="Segoe UI" w:cs="Segoe UI"/>
          <w:b/>
          <w:bCs/>
          <w:i/>
          <w:iCs/>
          <w:sz w:val="22"/>
          <w:szCs w:val="22"/>
        </w:rPr>
        <w:t>pro výstavbu bytového domu Hybešova</w:t>
      </w:r>
      <w:r w:rsidR="00CA0BCA" w:rsidRPr="00CA0BCA">
        <w:rPr>
          <w:rFonts w:ascii="Segoe UI" w:hAnsi="Segoe UI" w:cs="Segoe UI"/>
          <w:i/>
          <w:iCs/>
          <w:sz w:val="22"/>
          <w:szCs w:val="22"/>
        </w:rPr>
        <w:t>“</w:t>
      </w:r>
      <w:r w:rsidRPr="00865118">
        <w:rPr>
          <w:rFonts w:ascii="Segoe UI" w:hAnsi="Segoe UI" w:cs="Segoe UI"/>
          <w:sz w:val="22"/>
          <w:szCs w:val="22"/>
        </w:rPr>
        <w:t xml:space="preserve"> (dále jen „</w:t>
      </w:r>
      <w:r w:rsidRPr="00865118">
        <w:rPr>
          <w:rFonts w:ascii="Segoe UI" w:hAnsi="Segoe UI" w:cs="Segoe UI"/>
          <w:b/>
          <w:bCs/>
          <w:i/>
          <w:iCs/>
          <w:sz w:val="22"/>
          <w:szCs w:val="22"/>
        </w:rPr>
        <w:t>Veřejná zakázka</w:t>
      </w:r>
      <w:r w:rsidRPr="00865118">
        <w:rPr>
          <w:rFonts w:ascii="Segoe UI" w:hAnsi="Segoe UI" w:cs="Segoe UI"/>
          <w:sz w:val="22"/>
          <w:szCs w:val="22"/>
        </w:rPr>
        <w:t xml:space="preserve">“), které </w:t>
      </w:r>
      <w:r w:rsidR="00BC0382" w:rsidRPr="00865118">
        <w:rPr>
          <w:rFonts w:ascii="Segoe UI" w:hAnsi="Segoe UI" w:cs="Segoe UI"/>
          <w:sz w:val="22"/>
          <w:szCs w:val="22"/>
        </w:rPr>
        <w:t>je</w:t>
      </w:r>
      <w:r w:rsidRPr="00865118">
        <w:rPr>
          <w:rFonts w:ascii="Segoe UI" w:hAnsi="Segoe UI" w:cs="Segoe UI"/>
          <w:sz w:val="22"/>
          <w:szCs w:val="22"/>
        </w:rPr>
        <w:t xml:space="preserve"> realizováno Objednatelem v pozici zadavatele veřejné zakázky podle zákona č.</w:t>
      </w:r>
      <w:r w:rsidR="00042329" w:rsidRPr="00865118">
        <w:rPr>
          <w:rFonts w:ascii="Segoe UI" w:hAnsi="Segoe UI" w:cs="Segoe UI"/>
          <w:sz w:val="22"/>
          <w:szCs w:val="22"/>
        </w:rPr>
        <w:t> </w:t>
      </w:r>
      <w:r w:rsidRPr="00865118">
        <w:rPr>
          <w:rFonts w:ascii="Segoe UI" w:hAnsi="Segoe UI" w:cs="Segoe UI"/>
          <w:sz w:val="22"/>
          <w:szCs w:val="22"/>
        </w:rPr>
        <w:t>134/2016 Sb., o zadávání veřejných zakázek, ve znění pozdějších předpisů (dále jen</w:t>
      </w:r>
      <w:r w:rsidR="00252E40" w:rsidRPr="00865118">
        <w:rPr>
          <w:rFonts w:ascii="Segoe UI" w:hAnsi="Segoe UI" w:cs="Segoe UI"/>
          <w:sz w:val="22"/>
          <w:szCs w:val="22"/>
        </w:rPr>
        <w:t xml:space="preserve"> </w:t>
      </w:r>
      <w:r w:rsidRPr="00865118">
        <w:rPr>
          <w:rFonts w:ascii="Segoe UI" w:hAnsi="Segoe UI" w:cs="Segoe UI"/>
          <w:sz w:val="22"/>
          <w:szCs w:val="22"/>
        </w:rPr>
        <w:t>„</w:t>
      </w:r>
      <w:r w:rsidRPr="00865118">
        <w:rPr>
          <w:rFonts w:ascii="Segoe UI" w:hAnsi="Segoe UI" w:cs="Segoe UI"/>
          <w:b/>
          <w:bCs/>
          <w:i/>
          <w:iCs/>
          <w:sz w:val="22"/>
          <w:szCs w:val="22"/>
        </w:rPr>
        <w:t>ZZVZ</w:t>
      </w:r>
      <w:r w:rsidRPr="00865118">
        <w:rPr>
          <w:rFonts w:ascii="Segoe UI" w:hAnsi="Segoe UI" w:cs="Segoe UI"/>
          <w:sz w:val="22"/>
          <w:szCs w:val="22"/>
        </w:rPr>
        <w:t>“).</w:t>
      </w:r>
      <w:r w:rsidR="0035265F" w:rsidRPr="000918DC">
        <w:rPr>
          <w:rFonts w:ascii="Segoe UI" w:hAnsi="Segoe UI" w:cs="Segoe UI"/>
          <w:sz w:val="22"/>
          <w:szCs w:val="22"/>
        </w:rPr>
        <w:t xml:space="preserve"> </w:t>
      </w:r>
    </w:p>
    <w:p w14:paraId="68C04F24" w14:textId="2D4C97CE" w:rsidR="00842D4E" w:rsidRPr="005B6865" w:rsidRDefault="001214D6" w:rsidP="001214D6">
      <w:pPr>
        <w:numPr>
          <w:ilvl w:val="1"/>
          <w:numId w:val="2"/>
        </w:numPr>
        <w:tabs>
          <w:tab w:val="num" w:pos="567"/>
        </w:tabs>
        <w:spacing w:before="120" w:after="120" w:line="276" w:lineRule="auto"/>
        <w:ind w:left="567" w:hanging="567"/>
        <w:jc w:val="both"/>
        <w:rPr>
          <w:rFonts w:ascii="Segoe UI" w:hAnsi="Segoe UI" w:cs="Segoe UI"/>
          <w:sz w:val="22"/>
          <w:szCs w:val="22"/>
        </w:rPr>
      </w:pPr>
      <w:r w:rsidRPr="001214D6">
        <w:rPr>
          <w:rFonts w:ascii="Segoe UI" w:hAnsi="Segoe UI" w:cs="Segoe UI"/>
          <w:sz w:val="22"/>
          <w:szCs w:val="22"/>
        </w:rPr>
        <w:t xml:space="preserve">Smluvní strany berou na vědomí, že projektová příprava Stavby bude probíhat etapově, že součástí plnění dle této Smlouvy je rovněž zpracování dokumentace pro odstranění </w:t>
      </w:r>
      <w:r w:rsidRPr="001214D6">
        <w:rPr>
          <w:rFonts w:ascii="Segoe UI" w:hAnsi="Segoe UI" w:cs="Segoe UI"/>
          <w:sz w:val="22"/>
          <w:szCs w:val="22"/>
        </w:rPr>
        <w:lastRenderedPageBreak/>
        <w:t xml:space="preserve">stávající stavby a že další stupně projektové dokumentace budou zpracovávány výhradně na základě výzvy Objednatele. Objednatel si současně vyhrazuje právo rozhodnout </w:t>
      </w:r>
      <w:r>
        <w:rPr>
          <w:rFonts w:ascii="Segoe UI" w:hAnsi="Segoe UI" w:cs="Segoe UI"/>
          <w:sz w:val="22"/>
          <w:szCs w:val="22"/>
        </w:rPr>
        <w:br/>
      </w:r>
      <w:r w:rsidRPr="001214D6">
        <w:rPr>
          <w:rFonts w:ascii="Segoe UI" w:hAnsi="Segoe UI" w:cs="Segoe UI"/>
          <w:sz w:val="22"/>
          <w:szCs w:val="22"/>
        </w:rPr>
        <w:t>o dalším postupu přípravy Stavby, včetně případného přerušení nebo ukončení projektové přípravy po dokončení jednotlivých etap.</w:t>
      </w:r>
    </w:p>
    <w:p w14:paraId="39E72A99" w14:textId="0CE73F93" w:rsidR="00265DDB" w:rsidRPr="00865118" w:rsidRDefault="00265DDB" w:rsidP="001214D6">
      <w:pPr>
        <w:numPr>
          <w:ilvl w:val="1"/>
          <w:numId w:val="2"/>
        </w:numPr>
        <w:tabs>
          <w:tab w:val="num" w:pos="709"/>
        </w:tabs>
        <w:spacing w:before="120" w:after="120" w:line="276" w:lineRule="auto"/>
        <w:ind w:left="510" w:hanging="567"/>
        <w:jc w:val="both"/>
        <w:rPr>
          <w:rFonts w:ascii="Segoe UI" w:hAnsi="Segoe UI" w:cs="Segoe UI"/>
          <w:sz w:val="22"/>
          <w:szCs w:val="22"/>
        </w:rPr>
      </w:pPr>
      <w:r w:rsidRPr="00865118">
        <w:rPr>
          <w:rFonts w:ascii="Segoe UI" w:hAnsi="Segoe UI" w:cs="Segoe UI"/>
          <w:sz w:val="22"/>
          <w:szCs w:val="22"/>
        </w:rPr>
        <w:t xml:space="preserve">Pojmy s velkými počátečními písmeny definované v této </w:t>
      </w:r>
      <w:r w:rsidR="00603DDD" w:rsidRPr="00865118">
        <w:rPr>
          <w:rFonts w:ascii="Segoe UI" w:hAnsi="Segoe UI" w:cs="Segoe UI"/>
          <w:sz w:val="22"/>
          <w:szCs w:val="22"/>
        </w:rPr>
        <w:t>S</w:t>
      </w:r>
      <w:r w:rsidRPr="00865118">
        <w:rPr>
          <w:rFonts w:ascii="Segoe UI" w:hAnsi="Segoe UI" w:cs="Segoe UI"/>
          <w:sz w:val="22"/>
          <w:szCs w:val="22"/>
        </w:rPr>
        <w:t xml:space="preserve">mlouvě </w:t>
      </w:r>
      <w:r w:rsidR="001214D6" w:rsidRPr="001214D6">
        <w:rPr>
          <w:rFonts w:ascii="Segoe UI" w:hAnsi="Segoe UI" w:cs="Segoe UI"/>
          <w:sz w:val="22"/>
          <w:szCs w:val="22"/>
        </w:rPr>
        <w:t>mají význam, jenž je jim ve Smlouvě připisován. Pro vyloučení jakýchkoliv pochybností se smluvní strany dohodly, že v případě jakékoliv nejistoty ohledně výkladu ustanovení této Smlouvy budou tato ustanovení vykládána tak, aby v co nejširší míře zohledňovala účel Veřejné zakázky vyjádřený v zadávací dokumentaci a v této Smlouvě, a že Zhotovitel je vázán svou nabídkou předloženou Objednateli v rámci zadávacího řízení na Veřejnou zakázku, která se pro úpravu vzájemných vztahů vyplývajících z této Smlouvy použije subsidiárně.</w:t>
      </w:r>
    </w:p>
    <w:p w14:paraId="3A1D1E49" w14:textId="0F11FE59" w:rsidR="00091F96" w:rsidRPr="007F3636" w:rsidRDefault="007432EB" w:rsidP="006924AA">
      <w:pPr>
        <w:keepNext/>
        <w:numPr>
          <w:ilvl w:val="0"/>
          <w:numId w:val="2"/>
        </w:numPr>
        <w:tabs>
          <w:tab w:val="num" w:pos="426"/>
        </w:tabs>
        <w:spacing w:before="120" w:after="120" w:line="276" w:lineRule="auto"/>
        <w:ind w:left="0" w:firstLine="0"/>
        <w:jc w:val="center"/>
        <w:rPr>
          <w:rFonts w:ascii="Segoe UI" w:hAnsi="Segoe UI" w:cs="Segoe UI"/>
          <w:b/>
          <w:sz w:val="22"/>
          <w:szCs w:val="22"/>
        </w:rPr>
      </w:pPr>
      <w:r w:rsidRPr="007F3636">
        <w:rPr>
          <w:rFonts w:ascii="Segoe UI" w:hAnsi="Segoe UI" w:cs="Segoe UI"/>
          <w:b/>
          <w:sz w:val="22"/>
          <w:szCs w:val="22"/>
        </w:rPr>
        <w:t xml:space="preserve"> </w:t>
      </w:r>
      <w:r w:rsidR="00091F96" w:rsidRPr="007F3636">
        <w:rPr>
          <w:rFonts w:ascii="Segoe UI" w:hAnsi="Segoe UI" w:cs="Segoe UI"/>
          <w:b/>
          <w:sz w:val="22"/>
          <w:szCs w:val="22"/>
        </w:rPr>
        <w:t xml:space="preserve">Předmět </w:t>
      </w:r>
      <w:r w:rsidR="00603DDD" w:rsidRPr="007F3636">
        <w:rPr>
          <w:rFonts w:ascii="Segoe UI" w:hAnsi="Segoe UI" w:cs="Segoe UI"/>
          <w:b/>
          <w:sz w:val="22"/>
          <w:szCs w:val="22"/>
        </w:rPr>
        <w:t>S</w:t>
      </w:r>
      <w:r w:rsidR="00091F96" w:rsidRPr="007F3636">
        <w:rPr>
          <w:rFonts w:ascii="Segoe UI" w:hAnsi="Segoe UI" w:cs="Segoe UI"/>
          <w:b/>
          <w:sz w:val="22"/>
          <w:szCs w:val="22"/>
        </w:rPr>
        <w:t>mlouvy</w:t>
      </w:r>
    </w:p>
    <w:p w14:paraId="37715F67" w14:textId="2062E8A7" w:rsidR="006614E3" w:rsidRPr="000918DC" w:rsidRDefault="00091F96" w:rsidP="00E1708B">
      <w:pPr>
        <w:keepNext/>
        <w:numPr>
          <w:ilvl w:val="1"/>
          <w:numId w:val="2"/>
        </w:numPr>
        <w:tabs>
          <w:tab w:val="num" w:pos="567"/>
        </w:tabs>
        <w:spacing w:before="120" w:after="120" w:line="276" w:lineRule="auto"/>
        <w:ind w:left="567" w:hanging="573"/>
        <w:jc w:val="both"/>
        <w:rPr>
          <w:rFonts w:ascii="Segoe UI" w:hAnsi="Segoe UI" w:cs="Segoe UI"/>
          <w:sz w:val="22"/>
          <w:szCs w:val="22"/>
        </w:rPr>
      </w:pPr>
      <w:r w:rsidRPr="007F3636">
        <w:rPr>
          <w:rFonts w:ascii="Segoe UI" w:hAnsi="Segoe UI" w:cs="Segoe UI"/>
          <w:sz w:val="22"/>
          <w:szCs w:val="22"/>
        </w:rPr>
        <w:t xml:space="preserve">Předmětem </w:t>
      </w:r>
      <w:r w:rsidR="00E1708B" w:rsidRPr="00E1708B">
        <w:rPr>
          <w:rFonts w:ascii="Segoe UI" w:hAnsi="Segoe UI" w:cs="Segoe UI"/>
          <w:sz w:val="22"/>
          <w:szCs w:val="22"/>
        </w:rPr>
        <w:t>této Smlouvy je závazek Zhotovitele provést pro Objednatele odbornou, technickou a tvůrčí činnost spočívající zejména ve zpracování projektové dokumentace ke Stavbě, včetně hmotného zachycení výsledků této činnosti, a dále poskytování autorské</w:t>
      </w:r>
      <w:r w:rsidR="007041A9">
        <w:rPr>
          <w:rFonts w:ascii="Segoe UI" w:hAnsi="Segoe UI" w:cs="Segoe UI"/>
          <w:sz w:val="22"/>
          <w:szCs w:val="22"/>
        </w:rPr>
        <w:t>ho</w:t>
      </w:r>
      <w:r w:rsidR="00E1708B" w:rsidRPr="00E1708B">
        <w:rPr>
          <w:rFonts w:ascii="Segoe UI" w:hAnsi="Segoe UI" w:cs="Segoe UI"/>
          <w:sz w:val="22"/>
          <w:szCs w:val="22"/>
        </w:rPr>
        <w:t xml:space="preserve"> </w:t>
      </w:r>
      <w:r w:rsidR="007041A9">
        <w:rPr>
          <w:rFonts w:ascii="Segoe UI" w:hAnsi="Segoe UI" w:cs="Segoe UI"/>
          <w:sz w:val="22"/>
          <w:szCs w:val="22"/>
        </w:rPr>
        <w:t>dozoru</w:t>
      </w:r>
      <w:r w:rsidR="00E1708B" w:rsidRPr="00E1708B">
        <w:rPr>
          <w:rFonts w:ascii="Segoe UI" w:hAnsi="Segoe UI" w:cs="Segoe UI"/>
          <w:sz w:val="22"/>
          <w:szCs w:val="22"/>
        </w:rPr>
        <w:t xml:space="preserve"> související s projektovou přípravou Stavby, a to v rozsahu, způsobem a za podmínek stanovených touto Smlouvou. Součástí plnění je rovněž poskytnutí výhradní licence k užití výsledků činnosti Zhotovitele v souladu s touto Smlouvou.</w:t>
      </w:r>
    </w:p>
    <w:p w14:paraId="63700BC2" w14:textId="4B1DED7D" w:rsidR="00F23211" w:rsidRPr="000918DC" w:rsidRDefault="00E1708B"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E1708B">
        <w:rPr>
          <w:rFonts w:ascii="Segoe UI" w:hAnsi="Segoe UI" w:cs="Segoe UI"/>
          <w:sz w:val="22"/>
          <w:szCs w:val="22"/>
        </w:rPr>
        <w:t>Projektová příprava Stavby bude probíhat etapově. Zhotovitel je povinen jednotlivé etapy plnění realizovat výhradně na základě písemné výzvy Objednatele. Objednatel není povinen vyzvat Zhotovitele k realizaci všech etap projektové přípravy a je oprávněn rozhodnout o dalším postupu přípravy Stavby podle svých potřeb, včetně přerušení nebo ukončení projektové přípravy po dokončení kterékoliv etapy.</w:t>
      </w:r>
    </w:p>
    <w:p w14:paraId="762641CE" w14:textId="1D6B055A" w:rsidR="00B5250C" w:rsidRPr="00B5250C" w:rsidRDefault="00B5250C" w:rsidP="00B5250C">
      <w:pPr>
        <w:numPr>
          <w:ilvl w:val="1"/>
          <w:numId w:val="2"/>
        </w:numPr>
        <w:spacing w:before="120" w:after="120" w:line="276" w:lineRule="auto"/>
        <w:ind w:left="567" w:hanging="567"/>
        <w:jc w:val="both"/>
        <w:rPr>
          <w:rFonts w:ascii="Segoe UI" w:hAnsi="Segoe UI" w:cs="Segoe UI"/>
          <w:iCs/>
          <w:sz w:val="22"/>
          <w:szCs w:val="22"/>
        </w:rPr>
      </w:pPr>
      <w:r w:rsidRPr="00B5250C">
        <w:rPr>
          <w:rFonts w:ascii="Segoe UI" w:hAnsi="Segoe UI" w:cs="Segoe UI"/>
          <w:iCs/>
          <w:sz w:val="22"/>
          <w:szCs w:val="22"/>
        </w:rPr>
        <w:t xml:space="preserve">Samostatnou etapou plnění dle této Smlouvy je zpracování projektové dokumentace </w:t>
      </w:r>
      <w:r>
        <w:rPr>
          <w:rFonts w:ascii="Segoe UI" w:hAnsi="Segoe UI" w:cs="Segoe UI"/>
          <w:iCs/>
          <w:sz w:val="22"/>
          <w:szCs w:val="22"/>
        </w:rPr>
        <w:br/>
      </w:r>
      <w:r w:rsidRPr="00B5250C">
        <w:rPr>
          <w:rFonts w:ascii="Segoe UI" w:hAnsi="Segoe UI" w:cs="Segoe UI"/>
          <w:iCs/>
          <w:sz w:val="22"/>
          <w:szCs w:val="22"/>
        </w:rPr>
        <w:t xml:space="preserve">pro odstranění stávající stavby </w:t>
      </w:r>
      <w:r w:rsidR="00572781">
        <w:rPr>
          <w:rFonts w:ascii="Segoe UI" w:hAnsi="Segoe UI" w:cs="Segoe UI"/>
          <w:iCs/>
          <w:sz w:val="22"/>
          <w:szCs w:val="22"/>
        </w:rPr>
        <w:t xml:space="preserve">(dále jen </w:t>
      </w:r>
      <w:r w:rsidR="00572781" w:rsidRPr="005C0C00">
        <w:rPr>
          <w:rFonts w:ascii="Segoe UI" w:hAnsi="Segoe UI" w:cs="Segoe UI"/>
          <w:b/>
          <w:bCs/>
          <w:i/>
          <w:sz w:val="22"/>
          <w:szCs w:val="22"/>
        </w:rPr>
        <w:t>„PDOS“</w:t>
      </w:r>
      <w:r w:rsidR="00572781">
        <w:rPr>
          <w:rFonts w:ascii="Segoe UI" w:hAnsi="Segoe UI" w:cs="Segoe UI"/>
          <w:iCs/>
          <w:sz w:val="22"/>
          <w:szCs w:val="22"/>
        </w:rPr>
        <w:t>)</w:t>
      </w:r>
      <w:r w:rsidR="00207232">
        <w:rPr>
          <w:rFonts w:ascii="Segoe UI" w:hAnsi="Segoe UI" w:cs="Segoe UI"/>
          <w:iCs/>
          <w:sz w:val="22"/>
          <w:szCs w:val="22"/>
        </w:rPr>
        <w:t xml:space="preserve"> </w:t>
      </w:r>
      <w:r w:rsidRPr="00B5250C">
        <w:rPr>
          <w:rFonts w:ascii="Segoe UI" w:hAnsi="Segoe UI" w:cs="Segoe UI"/>
          <w:iCs/>
          <w:sz w:val="22"/>
          <w:szCs w:val="22"/>
        </w:rPr>
        <w:t>a poskytnutí související odborné součinnosti při přípravě a realizaci odstranění stávající stavby, a to v rozsahu stanoveném touto Smlouvou a příslušnou výzvou Objednatele.</w:t>
      </w:r>
    </w:p>
    <w:p w14:paraId="58CFD892" w14:textId="162EDDD9" w:rsidR="007541A3" w:rsidRPr="00AF6589" w:rsidRDefault="009F7D3D" w:rsidP="00AF6589">
      <w:pPr>
        <w:numPr>
          <w:ilvl w:val="1"/>
          <w:numId w:val="2"/>
        </w:numPr>
        <w:tabs>
          <w:tab w:val="num" w:pos="567"/>
        </w:tabs>
        <w:spacing w:before="120" w:after="120" w:line="276" w:lineRule="auto"/>
        <w:ind w:left="567" w:hanging="573"/>
        <w:jc w:val="both"/>
        <w:rPr>
          <w:rFonts w:ascii="Segoe UI" w:hAnsi="Segoe UI" w:cs="Segoe UI"/>
          <w:sz w:val="22"/>
          <w:szCs w:val="22"/>
        </w:rPr>
      </w:pPr>
      <w:r>
        <w:rPr>
          <w:rFonts w:ascii="Segoe UI" w:hAnsi="Segoe UI" w:cs="Segoe UI"/>
          <w:sz w:val="22"/>
          <w:szCs w:val="22"/>
        </w:rPr>
        <w:t>Další</w:t>
      </w:r>
      <w:r w:rsidRPr="00223FB9">
        <w:rPr>
          <w:rFonts w:ascii="Segoe UI" w:hAnsi="Segoe UI" w:cs="Segoe UI"/>
          <w:sz w:val="22"/>
          <w:szCs w:val="22"/>
        </w:rPr>
        <w:t xml:space="preserve"> </w:t>
      </w:r>
      <w:r w:rsidR="00223FB9" w:rsidRPr="00223FB9">
        <w:rPr>
          <w:rFonts w:ascii="Segoe UI" w:hAnsi="Segoe UI" w:cs="Segoe UI"/>
          <w:sz w:val="22"/>
          <w:szCs w:val="22"/>
        </w:rPr>
        <w:t xml:space="preserve">etapou plnění je zpracování architektonické a urbanistické studie Stavby </w:t>
      </w:r>
      <w:r w:rsidR="00223FB9">
        <w:rPr>
          <w:rFonts w:ascii="Segoe UI" w:hAnsi="Segoe UI" w:cs="Segoe UI"/>
          <w:sz w:val="22"/>
          <w:szCs w:val="22"/>
        </w:rPr>
        <w:br/>
      </w:r>
      <w:r w:rsidR="00223FB9" w:rsidRPr="00223FB9">
        <w:rPr>
          <w:rFonts w:ascii="Segoe UI" w:hAnsi="Segoe UI" w:cs="Segoe UI"/>
          <w:sz w:val="22"/>
          <w:szCs w:val="22"/>
        </w:rPr>
        <w:t>(dále jen „</w:t>
      </w:r>
      <w:r w:rsidR="00223FB9" w:rsidRPr="00223FB9">
        <w:rPr>
          <w:rFonts w:ascii="Segoe UI" w:hAnsi="Segoe UI" w:cs="Segoe UI"/>
          <w:b/>
          <w:bCs/>
          <w:i/>
          <w:iCs/>
          <w:sz w:val="22"/>
          <w:szCs w:val="22"/>
        </w:rPr>
        <w:t>Studie</w:t>
      </w:r>
      <w:r w:rsidR="00223FB9" w:rsidRPr="00223FB9">
        <w:rPr>
          <w:rFonts w:ascii="Segoe UI" w:hAnsi="Segoe UI" w:cs="Segoe UI"/>
          <w:sz w:val="22"/>
          <w:szCs w:val="22"/>
        </w:rPr>
        <w:t xml:space="preserve">“), která bude sloužit zejména k prověření variant řešení Stavby </w:t>
      </w:r>
      <w:r w:rsidR="00223FB9">
        <w:rPr>
          <w:rFonts w:ascii="Segoe UI" w:hAnsi="Segoe UI" w:cs="Segoe UI"/>
          <w:sz w:val="22"/>
          <w:szCs w:val="22"/>
        </w:rPr>
        <w:br/>
      </w:r>
      <w:r w:rsidR="00223FB9" w:rsidRPr="00223FB9">
        <w:rPr>
          <w:rFonts w:ascii="Segoe UI" w:hAnsi="Segoe UI" w:cs="Segoe UI"/>
          <w:sz w:val="22"/>
          <w:szCs w:val="22"/>
        </w:rPr>
        <w:t xml:space="preserve">z hlediska architektonického, dispozičního, technického a technologického, jakož </w:t>
      </w:r>
      <w:r w:rsidR="00223FB9">
        <w:rPr>
          <w:rFonts w:ascii="Segoe UI" w:hAnsi="Segoe UI" w:cs="Segoe UI"/>
          <w:sz w:val="22"/>
          <w:szCs w:val="22"/>
        </w:rPr>
        <w:br/>
      </w:r>
      <w:r w:rsidR="00223FB9" w:rsidRPr="00223FB9">
        <w:rPr>
          <w:rFonts w:ascii="Segoe UI" w:hAnsi="Segoe UI" w:cs="Segoe UI"/>
          <w:sz w:val="22"/>
          <w:szCs w:val="22"/>
        </w:rPr>
        <w:t xml:space="preserve">i k orientačnímu posouzení ekonomických dopadů jednotlivých variant. Studie bude podkladem pro další rozhodování Objednatele o dalším postupu projektové přípravy Stavby, včetně případného provedení předběžné tržní konzultace </w:t>
      </w:r>
      <w:r w:rsidR="00480BB4">
        <w:rPr>
          <w:rFonts w:ascii="Segoe UI" w:hAnsi="Segoe UI" w:cs="Segoe UI"/>
          <w:sz w:val="22"/>
          <w:szCs w:val="22"/>
        </w:rPr>
        <w:t>s potenciálními zhotoviteli Stavby</w:t>
      </w:r>
      <w:r w:rsidR="00480BB4" w:rsidRPr="00223FB9">
        <w:rPr>
          <w:rFonts w:ascii="Segoe UI" w:hAnsi="Segoe UI" w:cs="Segoe UI"/>
          <w:sz w:val="22"/>
          <w:szCs w:val="22"/>
        </w:rPr>
        <w:t xml:space="preserve"> </w:t>
      </w:r>
      <w:r w:rsidR="00223FB9" w:rsidRPr="00223FB9">
        <w:rPr>
          <w:rFonts w:ascii="Segoe UI" w:hAnsi="Segoe UI" w:cs="Segoe UI"/>
          <w:sz w:val="22"/>
          <w:szCs w:val="22"/>
        </w:rPr>
        <w:t xml:space="preserve">a volby další projektové a realizační strategie Stavby. </w:t>
      </w:r>
      <w:r w:rsidR="00AF6589" w:rsidRPr="00AF6589">
        <w:rPr>
          <w:rFonts w:ascii="Segoe UI" w:hAnsi="Segoe UI" w:cs="Segoe UI"/>
          <w:sz w:val="22"/>
          <w:szCs w:val="22"/>
        </w:rPr>
        <w:t>Součástí této fáze je zajištění veškerých nezbytných průzkumů a posudků s ohledem na umístění objektu v památkové zóně města Brna a nutnost součinnosti s Národním památkovým ústavem (NPÚ).</w:t>
      </w:r>
      <w:r w:rsidR="00AF6589">
        <w:rPr>
          <w:rFonts w:ascii="Segoe UI" w:hAnsi="Segoe UI" w:cs="Segoe UI"/>
          <w:sz w:val="22"/>
          <w:szCs w:val="22"/>
        </w:rPr>
        <w:t xml:space="preserve"> </w:t>
      </w:r>
      <w:r w:rsidR="00223FB9" w:rsidRPr="00AF6589">
        <w:rPr>
          <w:rFonts w:ascii="Segoe UI" w:hAnsi="Segoe UI" w:cs="Segoe UI"/>
          <w:sz w:val="22"/>
          <w:szCs w:val="22"/>
        </w:rPr>
        <w:t>Rozsah, obsah a způsob zpracování Studie budou specifikovány ve výzvě Objednatele a v příloze č. 1 této Smlouvy.</w:t>
      </w:r>
    </w:p>
    <w:p w14:paraId="59A4C4B1" w14:textId="1F018B33" w:rsidR="00223FB9" w:rsidRPr="00725936" w:rsidRDefault="00223FB9" w:rsidP="00725936">
      <w:pPr>
        <w:numPr>
          <w:ilvl w:val="1"/>
          <w:numId w:val="2"/>
        </w:numPr>
        <w:tabs>
          <w:tab w:val="num" w:pos="567"/>
        </w:tabs>
        <w:spacing w:before="120" w:after="120" w:line="276" w:lineRule="auto"/>
        <w:ind w:left="567" w:hanging="573"/>
        <w:jc w:val="both"/>
        <w:rPr>
          <w:rFonts w:ascii="Segoe UI" w:hAnsi="Segoe UI" w:cs="Segoe UI"/>
          <w:iCs/>
          <w:sz w:val="22"/>
          <w:szCs w:val="22"/>
        </w:rPr>
      </w:pPr>
      <w:r w:rsidRPr="00223FB9">
        <w:rPr>
          <w:rFonts w:ascii="Segoe UI" w:hAnsi="Segoe UI" w:cs="Segoe UI"/>
          <w:iCs/>
          <w:sz w:val="22"/>
          <w:szCs w:val="22"/>
        </w:rPr>
        <w:lastRenderedPageBreak/>
        <w:t>Na základě výzvy Objednatele může být další etapou plnění zpracování projektové dokumentace pro povolení záměru podle platných a účinných právních předpisů (dále jen „</w:t>
      </w:r>
      <w:r w:rsidRPr="00223FB9">
        <w:rPr>
          <w:rFonts w:ascii="Segoe UI" w:hAnsi="Segoe UI" w:cs="Segoe UI"/>
          <w:b/>
          <w:bCs/>
          <w:i/>
          <w:sz w:val="22"/>
          <w:szCs w:val="22"/>
        </w:rPr>
        <w:t>DPZ</w:t>
      </w:r>
      <w:r w:rsidRPr="00223FB9">
        <w:rPr>
          <w:rFonts w:ascii="Segoe UI" w:hAnsi="Segoe UI" w:cs="Segoe UI"/>
          <w:iCs/>
          <w:sz w:val="22"/>
          <w:szCs w:val="22"/>
        </w:rPr>
        <w:t xml:space="preserve">“), včetně zajištění související inženýrské činnosti spočívající zejména v obstarání podkladů, vyjádření, stanovisek a rozhodnutí nezbytných pro řádné podání žádosti </w:t>
      </w:r>
      <w:r>
        <w:rPr>
          <w:rFonts w:ascii="Segoe UI" w:hAnsi="Segoe UI" w:cs="Segoe UI"/>
          <w:iCs/>
          <w:sz w:val="22"/>
          <w:szCs w:val="22"/>
        </w:rPr>
        <w:br/>
      </w:r>
      <w:r w:rsidRPr="00223FB9">
        <w:rPr>
          <w:rFonts w:ascii="Segoe UI" w:hAnsi="Segoe UI" w:cs="Segoe UI"/>
          <w:iCs/>
          <w:sz w:val="22"/>
          <w:szCs w:val="22"/>
        </w:rPr>
        <w:t>o vydání povolení záměru a pro získání pravomocného povolení záměru. Rozsah DPZ bude odpovídat variantě řešení Stavby schválené Objednatelem</w:t>
      </w:r>
      <w:r w:rsidR="003C3B53">
        <w:rPr>
          <w:rFonts w:ascii="Segoe UI" w:hAnsi="Segoe UI" w:cs="Segoe UI"/>
          <w:iCs/>
          <w:sz w:val="22"/>
          <w:szCs w:val="22"/>
        </w:rPr>
        <w:t xml:space="preserve"> a </w:t>
      </w:r>
      <w:r w:rsidR="003C3B53" w:rsidRPr="00223FB9">
        <w:rPr>
          <w:rFonts w:ascii="Segoe UI" w:hAnsi="Segoe UI" w:cs="Segoe UI"/>
          <w:sz w:val="22"/>
          <w:szCs w:val="22"/>
        </w:rPr>
        <w:t>bud</w:t>
      </w:r>
      <w:r w:rsidR="003C3B53">
        <w:rPr>
          <w:rFonts w:ascii="Segoe UI" w:hAnsi="Segoe UI" w:cs="Segoe UI"/>
          <w:sz w:val="22"/>
          <w:szCs w:val="22"/>
        </w:rPr>
        <w:t>e</w:t>
      </w:r>
      <w:r w:rsidR="003C3B53" w:rsidRPr="00223FB9">
        <w:rPr>
          <w:rFonts w:ascii="Segoe UI" w:hAnsi="Segoe UI" w:cs="Segoe UI"/>
          <w:sz w:val="22"/>
          <w:szCs w:val="22"/>
        </w:rPr>
        <w:t xml:space="preserve"> specifikován ve výzvě Objednatele a </w:t>
      </w:r>
      <w:r w:rsidR="003C3B53" w:rsidRPr="00CC0AA2">
        <w:rPr>
          <w:rFonts w:ascii="Segoe UI" w:hAnsi="Segoe UI" w:cs="Segoe UI"/>
          <w:sz w:val="22"/>
          <w:szCs w:val="22"/>
        </w:rPr>
        <w:t>v příloze č. 1 této Smlouvy.</w:t>
      </w:r>
    </w:p>
    <w:p w14:paraId="4C736A47" w14:textId="71E8395E" w:rsidR="00E42B89" w:rsidRPr="007820CC" w:rsidRDefault="00E42B89" w:rsidP="007820CC">
      <w:pPr>
        <w:numPr>
          <w:ilvl w:val="1"/>
          <w:numId w:val="2"/>
        </w:numPr>
        <w:spacing w:before="120" w:after="120" w:line="276" w:lineRule="auto"/>
        <w:ind w:left="567" w:hanging="567"/>
        <w:jc w:val="both"/>
        <w:rPr>
          <w:rFonts w:ascii="Segoe UI" w:hAnsi="Segoe UI" w:cs="Segoe UI"/>
          <w:iCs/>
          <w:sz w:val="22"/>
          <w:szCs w:val="22"/>
        </w:rPr>
      </w:pPr>
      <w:r>
        <w:rPr>
          <w:rFonts w:ascii="Segoe UI" w:hAnsi="Segoe UI" w:cs="Segoe UI"/>
          <w:iCs/>
          <w:sz w:val="22"/>
          <w:szCs w:val="22"/>
        </w:rPr>
        <w:t xml:space="preserve">Na </w:t>
      </w:r>
      <w:r w:rsidRPr="00E42B89">
        <w:rPr>
          <w:rFonts w:ascii="Segoe UI" w:hAnsi="Segoe UI" w:cs="Segoe UI"/>
          <w:iCs/>
          <w:sz w:val="22"/>
          <w:szCs w:val="22"/>
        </w:rPr>
        <w:t>základě samostatné výzvy Objednatele může být další etapou plnění zpracování projektové dokumentace pro provádění Stavby (</w:t>
      </w:r>
      <w:r>
        <w:rPr>
          <w:rFonts w:ascii="Segoe UI" w:hAnsi="Segoe UI" w:cs="Segoe UI"/>
          <w:iCs/>
          <w:sz w:val="22"/>
          <w:szCs w:val="22"/>
        </w:rPr>
        <w:t>dál</w:t>
      </w:r>
      <w:r w:rsidR="00B5250C">
        <w:rPr>
          <w:rFonts w:ascii="Segoe UI" w:hAnsi="Segoe UI" w:cs="Segoe UI"/>
          <w:iCs/>
          <w:sz w:val="22"/>
          <w:szCs w:val="22"/>
        </w:rPr>
        <w:t>e</w:t>
      </w:r>
      <w:r>
        <w:rPr>
          <w:rFonts w:ascii="Segoe UI" w:hAnsi="Segoe UI" w:cs="Segoe UI"/>
          <w:iCs/>
          <w:sz w:val="22"/>
          <w:szCs w:val="22"/>
        </w:rPr>
        <w:t xml:space="preserve"> jen „</w:t>
      </w:r>
      <w:r w:rsidRPr="00E42B89">
        <w:rPr>
          <w:rFonts w:ascii="Segoe UI" w:hAnsi="Segoe UI" w:cs="Segoe UI"/>
          <w:b/>
          <w:bCs/>
          <w:i/>
          <w:sz w:val="22"/>
          <w:szCs w:val="22"/>
        </w:rPr>
        <w:t>PDPS</w:t>
      </w:r>
      <w:r>
        <w:rPr>
          <w:rFonts w:ascii="Segoe UI" w:hAnsi="Segoe UI" w:cs="Segoe UI"/>
          <w:iCs/>
          <w:sz w:val="22"/>
          <w:szCs w:val="22"/>
        </w:rPr>
        <w:t>“</w:t>
      </w:r>
      <w:r w:rsidRPr="00E42B89">
        <w:rPr>
          <w:rFonts w:ascii="Segoe UI" w:hAnsi="Segoe UI" w:cs="Segoe UI"/>
          <w:iCs/>
          <w:sz w:val="22"/>
          <w:szCs w:val="22"/>
        </w:rPr>
        <w:t xml:space="preserve">), </w:t>
      </w:r>
      <w:r w:rsidR="007820CC" w:rsidRPr="007820CC">
        <w:rPr>
          <w:rFonts w:ascii="Segoe UI" w:hAnsi="Segoe UI" w:cs="Segoe UI"/>
          <w:iCs/>
          <w:sz w:val="22"/>
          <w:szCs w:val="22"/>
        </w:rPr>
        <w:t>a to pouze v případě, že Objednatel rozhodne o realizaci Stavby jiným způsobem</w:t>
      </w:r>
      <w:r w:rsidR="007820CC">
        <w:rPr>
          <w:rFonts w:ascii="Segoe UI" w:hAnsi="Segoe UI" w:cs="Segoe UI"/>
          <w:iCs/>
          <w:sz w:val="22"/>
          <w:szCs w:val="22"/>
        </w:rPr>
        <w:t xml:space="preserve"> </w:t>
      </w:r>
      <w:r w:rsidR="007820CC" w:rsidRPr="007820CC">
        <w:rPr>
          <w:rFonts w:ascii="Segoe UI" w:hAnsi="Segoe UI" w:cs="Segoe UI"/>
          <w:iCs/>
          <w:sz w:val="22"/>
          <w:szCs w:val="22"/>
        </w:rPr>
        <w:t xml:space="preserve">než v režimu </w:t>
      </w:r>
      <w:r w:rsidR="007820CC" w:rsidRPr="007820CC">
        <w:rPr>
          <w:rFonts w:ascii="Segoe UI" w:hAnsi="Segoe UI" w:cs="Segoe UI"/>
          <w:i/>
          <w:sz w:val="22"/>
          <w:szCs w:val="22"/>
        </w:rPr>
        <w:t>Design &amp; Build</w:t>
      </w:r>
      <w:r w:rsidRPr="007820CC">
        <w:rPr>
          <w:rFonts w:ascii="Segoe UI" w:hAnsi="Segoe UI" w:cs="Segoe UI"/>
          <w:iCs/>
          <w:sz w:val="22"/>
          <w:szCs w:val="22"/>
        </w:rPr>
        <w:t>.</w:t>
      </w:r>
    </w:p>
    <w:p w14:paraId="12F216FA" w14:textId="26FE16E8" w:rsidR="00B5250C" w:rsidRPr="00B5250C" w:rsidRDefault="00B5250C" w:rsidP="00B5250C">
      <w:pPr>
        <w:numPr>
          <w:ilvl w:val="1"/>
          <w:numId w:val="2"/>
        </w:numPr>
        <w:spacing w:before="120" w:after="120" w:line="276" w:lineRule="auto"/>
        <w:ind w:left="567" w:hanging="567"/>
        <w:jc w:val="both"/>
        <w:rPr>
          <w:rFonts w:ascii="Segoe UI" w:hAnsi="Segoe UI" w:cs="Segoe UI"/>
          <w:iCs/>
          <w:sz w:val="22"/>
          <w:szCs w:val="22"/>
        </w:rPr>
      </w:pPr>
      <w:r w:rsidRPr="00B5250C">
        <w:rPr>
          <w:rFonts w:ascii="Segoe UI" w:hAnsi="Segoe UI" w:cs="Segoe UI"/>
          <w:iCs/>
          <w:sz w:val="22"/>
          <w:szCs w:val="22"/>
        </w:rPr>
        <w:t xml:space="preserve">Smluvní strany berou na vědomí, že navazující realizace Stavby může být provedena </w:t>
      </w:r>
      <w:r>
        <w:rPr>
          <w:rFonts w:ascii="Segoe UI" w:hAnsi="Segoe UI" w:cs="Segoe UI"/>
          <w:iCs/>
          <w:sz w:val="22"/>
          <w:szCs w:val="22"/>
        </w:rPr>
        <w:br/>
      </w:r>
      <w:r w:rsidR="00AC39ED">
        <w:rPr>
          <w:rFonts w:ascii="Segoe UI" w:hAnsi="Segoe UI" w:cs="Segoe UI"/>
          <w:iCs/>
          <w:sz w:val="22"/>
          <w:szCs w:val="22"/>
        </w:rPr>
        <w:t xml:space="preserve">s využitím metody </w:t>
      </w:r>
      <w:r w:rsidRPr="00B5250C">
        <w:rPr>
          <w:rFonts w:ascii="Segoe UI" w:hAnsi="Segoe UI" w:cs="Segoe UI"/>
          <w:i/>
          <w:sz w:val="22"/>
          <w:szCs w:val="22"/>
        </w:rPr>
        <w:t>Design &amp; Build</w:t>
      </w:r>
      <w:r w:rsidRPr="00B5250C">
        <w:rPr>
          <w:rFonts w:ascii="Segoe UI" w:hAnsi="Segoe UI" w:cs="Segoe UI"/>
          <w:iCs/>
          <w:sz w:val="22"/>
          <w:szCs w:val="22"/>
        </w:rPr>
        <w:t>. Tomuto způsobu realizace musí odpovídat rozsah, struktura a míra podrobnosti projektové dokumentace zpracovávané dle této Smlouvy, zejména dokumentace pro povolení záměru a případné projektové dokumentace pro provádění Stavby.</w:t>
      </w:r>
    </w:p>
    <w:p w14:paraId="5E7F0DB3" w14:textId="31B70221" w:rsidR="00223FB9" w:rsidRPr="00090AC2" w:rsidRDefault="00223FB9" w:rsidP="00090AC2">
      <w:pPr>
        <w:numPr>
          <w:ilvl w:val="1"/>
          <w:numId w:val="2"/>
        </w:numPr>
        <w:tabs>
          <w:tab w:val="num" w:pos="567"/>
        </w:tabs>
        <w:spacing w:before="120" w:after="120" w:line="276" w:lineRule="auto"/>
        <w:ind w:left="567" w:hanging="573"/>
        <w:jc w:val="both"/>
        <w:rPr>
          <w:rFonts w:ascii="Segoe UI" w:hAnsi="Segoe UI" w:cs="Segoe UI"/>
          <w:iCs/>
          <w:sz w:val="22"/>
          <w:szCs w:val="22"/>
        </w:rPr>
      </w:pPr>
      <w:r w:rsidRPr="00223FB9">
        <w:rPr>
          <w:rFonts w:ascii="Segoe UI" w:hAnsi="Segoe UI" w:cs="Segoe UI"/>
          <w:iCs/>
          <w:sz w:val="22"/>
          <w:szCs w:val="22"/>
        </w:rPr>
        <w:t>Projektová dokumentace zpracovávaná dle této Smlouvy musí být v každé etapě plnění zpracována v souladu s obecně závaznými právními předpisy, zejména</w:t>
      </w:r>
      <w:r w:rsidR="00090AC2">
        <w:rPr>
          <w:rFonts w:ascii="Segoe UI" w:hAnsi="Segoe UI" w:cs="Segoe UI"/>
          <w:iCs/>
          <w:sz w:val="22"/>
          <w:szCs w:val="22"/>
        </w:rPr>
        <w:t xml:space="preserve"> zákonem č. </w:t>
      </w:r>
      <w:r w:rsidR="00090AC2" w:rsidRPr="00090AC2">
        <w:rPr>
          <w:rFonts w:ascii="Segoe UI" w:hAnsi="Segoe UI" w:cs="Segoe UI"/>
          <w:iCs/>
          <w:sz w:val="22"/>
          <w:szCs w:val="22"/>
        </w:rPr>
        <w:t>283/2021 Sb.</w:t>
      </w:r>
      <w:r w:rsidR="00090AC2">
        <w:rPr>
          <w:rFonts w:ascii="Segoe UI" w:hAnsi="Segoe UI" w:cs="Segoe UI"/>
          <w:iCs/>
          <w:sz w:val="22"/>
          <w:szCs w:val="22"/>
        </w:rPr>
        <w:t xml:space="preserve">, </w:t>
      </w:r>
      <w:r w:rsidR="00090AC2" w:rsidRPr="00090AC2">
        <w:rPr>
          <w:rFonts w:ascii="Segoe UI" w:hAnsi="Segoe UI" w:cs="Segoe UI"/>
          <w:iCs/>
          <w:sz w:val="22"/>
          <w:szCs w:val="22"/>
        </w:rPr>
        <w:t>stavební zákon</w:t>
      </w:r>
      <w:r w:rsidR="00090AC2">
        <w:rPr>
          <w:rFonts w:ascii="Segoe UI" w:hAnsi="Segoe UI" w:cs="Segoe UI"/>
          <w:iCs/>
          <w:sz w:val="22"/>
          <w:szCs w:val="22"/>
        </w:rPr>
        <w:t xml:space="preserve">, ve znění pozdějších předpisů (dále jen </w:t>
      </w:r>
      <w:r w:rsidR="00090AC2" w:rsidRPr="005C0C00">
        <w:rPr>
          <w:rFonts w:ascii="Segoe UI" w:hAnsi="Segoe UI" w:cs="Segoe UI"/>
          <w:i/>
          <w:sz w:val="22"/>
          <w:szCs w:val="22"/>
        </w:rPr>
        <w:t>„</w:t>
      </w:r>
      <w:r w:rsidR="00090AC2" w:rsidRPr="005C0C00">
        <w:rPr>
          <w:rFonts w:ascii="Segoe UI" w:hAnsi="Segoe UI" w:cs="Segoe UI"/>
          <w:b/>
          <w:bCs/>
          <w:i/>
          <w:sz w:val="22"/>
          <w:szCs w:val="22"/>
        </w:rPr>
        <w:t>Stavební zákon</w:t>
      </w:r>
      <w:r w:rsidR="00090AC2" w:rsidRPr="005C0C00">
        <w:rPr>
          <w:rFonts w:ascii="Segoe UI" w:hAnsi="Segoe UI" w:cs="Segoe UI"/>
          <w:i/>
          <w:sz w:val="22"/>
          <w:szCs w:val="22"/>
        </w:rPr>
        <w:t>“</w:t>
      </w:r>
      <w:r w:rsidR="00090AC2">
        <w:rPr>
          <w:rFonts w:ascii="Segoe UI" w:hAnsi="Segoe UI" w:cs="Segoe UI"/>
          <w:iCs/>
          <w:sz w:val="22"/>
          <w:szCs w:val="22"/>
        </w:rPr>
        <w:t xml:space="preserve">) </w:t>
      </w:r>
      <w:r w:rsidRPr="00090AC2">
        <w:rPr>
          <w:rFonts w:ascii="Segoe UI" w:hAnsi="Segoe UI" w:cs="Segoe UI"/>
          <w:iCs/>
          <w:sz w:val="22"/>
          <w:szCs w:val="22"/>
        </w:rPr>
        <w:t xml:space="preserve">a jeho prováděcími předpisy, dále s nařízením </w:t>
      </w:r>
      <w:r w:rsidR="00572781" w:rsidRPr="00090AC2">
        <w:rPr>
          <w:rFonts w:ascii="Segoe UI" w:hAnsi="Segoe UI" w:cs="Segoe UI"/>
          <w:iCs/>
          <w:sz w:val="22"/>
          <w:szCs w:val="22"/>
        </w:rPr>
        <w:t>s</w:t>
      </w:r>
      <w:r w:rsidRPr="00090AC2">
        <w:rPr>
          <w:rFonts w:ascii="Segoe UI" w:hAnsi="Segoe UI" w:cs="Segoe UI"/>
          <w:iCs/>
          <w:sz w:val="22"/>
          <w:szCs w:val="22"/>
        </w:rPr>
        <w:t>tatutárního města Brna č. 14/2024, o požadavcích na výstavbu ve statutárním městě Brně</w:t>
      </w:r>
      <w:r w:rsidR="00054148">
        <w:rPr>
          <w:rFonts w:ascii="Segoe UI" w:hAnsi="Segoe UI" w:cs="Segoe UI"/>
          <w:iCs/>
          <w:sz w:val="22"/>
          <w:szCs w:val="22"/>
        </w:rPr>
        <w:t xml:space="preserve"> (</w:t>
      </w:r>
      <w:hyperlink r:id="rId8" w:history="1">
        <w:r w:rsidR="00054148" w:rsidRPr="00090AC2">
          <w:rPr>
            <w:rStyle w:val="Hypertextovodkaz"/>
            <w:rFonts w:ascii="Segoe UI" w:hAnsi="Segoe UI" w:cs="Segoe UI"/>
            <w:iCs/>
            <w:sz w:val="22"/>
            <w:szCs w:val="22"/>
          </w:rPr>
          <w:t>https://www.brno.cz/w/narizeni-4375</w:t>
        </w:r>
      </w:hyperlink>
      <w:r w:rsidR="00054148">
        <w:t>)</w:t>
      </w:r>
      <w:r w:rsidRPr="00090AC2">
        <w:rPr>
          <w:rFonts w:ascii="Segoe UI" w:hAnsi="Segoe UI" w:cs="Segoe UI"/>
          <w:iCs/>
          <w:sz w:val="22"/>
          <w:szCs w:val="22"/>
        </w:rPr>
        <w:t xml:space="preserve">, s městskými standardy </w:t>
      </w:r>
      <w:r w:rsidR="00572781" w:rsidRPr="00090AC2">
        <w:rPr>
          <w:rFonts w:ascii="Segoe UI" w:hAnsi="Segoe UI" w:cs="Segoe UI"/>
          <w:iCs/>
          <w:sz w:val="22"/>
          <w:szCs w:val="22"/>
        </w:rPr>
        <w:t>s</w:t>
      </w:r>
      <w:r w:rsidRPr="00090AC2">
        <w:rPr>
          <w:rFonts w:ascii="Segoe UI" w:hAnsi="Segoe UI" w:cs="Segoe UI"/>
          <w:iCs/>
          <w:sz w:val="22"/>
          <w:szCs w:val="22"/>
        </w:rPr>
        <w:t xml:space="preserve">tatutárního města Brna </w:t>
      </w:r>
      <w:r w:rsidR="00E42B89" w:rsidRPr="00090AC2">
        <w:rPr>
          <w:rFonts w:ascii="Segoe UI" w:hAnsi="Segoe UI" w:cs="Segoe UI"/>
          <w:iCs/>
          <w:sz w:val="22"/>
          <w:szCs w:val="22"/>
        </w:rPr>
        <w:t xml:space="preserve">platnými ke dni zahájení příslušné etapy plnění, zveřejněnými na oficiálních webových stránkách </w:t>
      </w:r>
      <w:r w:rsidR="00572781" w:rsidRPr="00090AC2">
        <w:rPr>
          <w:rFonts w:ascii="Segoe UI" w:hAnsi="Segoe UI" w:cs="Segoe UI"/>
          <w:iCs/>
          <w:sz w:val="22"/>
          <w:szCs w:val="22"/>
        </w:rPr>
        <w:t>s</w:t>
      </w:r>
      <w:r w:rsidR="00E42B89" w:rsidRPr="00090AC2">
        <w:rPr>
          <w:rFonts w:ascii="Segoe UI" w:hAnsi="Segoe UI" w:cs="Segoe UI"/>
          <w:iCs/>
          <w:sz w:val="22"/>
          <w:szCs w:val="22"/>
        </w:rPr>
        <w:t>tatutárního města Brna</w:t>
      </w:r>
      <w:r w:rsidR="00054148">
        <w:rPr>
          <w:rFonts w:ascii="Segoe UI" w:hAnsi="Segoe UI" w:cs="Segoe UI"/>
          <w:iCs/>
          <w:sz w:val="22"/>
          <w:szCs w:val="22"/>
        </w:rPr>
        <w:t xml:space="preserve"> (</w:t>
      </w:r>
      <w:hyperlink r:id="rId9" w:history="1">
        <w:r w:rsidR="00054148" w:rsidRPr="00DA1B28">
          <w:rPr>
            <w:rStyle w:val="Hypertextovodkaz"/>
            <w:rFonts w:ascii="Segoe UI" w:hAnsi="Segoe UI" w:cs="Segoe UI"/>
            <w:iCs/>
            <w:sz w:val="22"/>
            <w:szCs w:val="22"/>
          </w:rPr>
          <w:t>https://www.brno.cz/dokumenty-mesta?kategorie=mestske-standardy&amp;platnost=true</w:t>
        </w:r>
      </w:hyperlink>
      <w:r w:rsidR="00054148">
        <w:rPr>
          <w:rFonts w:ascii="Segoe UI" w:hAnsi="Segoe UI" w:cs="Segoe UI"/>
          <w:iCs/>
          <w:sz w:val="22"/>
          <w:szCs w:val="22"/>
        </w:rPr>
        <w:t>)</w:t>
      </w:r>
      <w:r w:rsidRPr="00090AC2">
        <w:rPr>
          <w:rFonts w:ascii="Segoe UI" w:hAnsi="Segoe UI" w:cs="Segoe UI"/>
          <w:iCs/>
          <w:sz w:val="22"/>
          <w:szCs w:val="22"/>
        </w:rPr>
        <w:t xml:space="preserve">, </w:t>
      </w:r>
      <w:r w:rsidR="00572781" w:rsidRPr="00090AC2">
        <w:rPr>
          <w:rFonts w:ascii="Segoe UI" w:hAnsi="Segoe UI" w:cs="Segoe UI"/>
          <w:iCs/>
          <w:sz w:val="22"/>
          <w:szCs w:val="22"/>
        </w:rPr>
        <w:t>standardy novostaveb bytových domů (</w:t>
      </w:r>
      <w:r w:rsidR="0085739B" w:rsidRPr="00090AC2">
        <w:rPr>
          <w:rFonts w:ascii="Segoe UI" w:hAnsi="Segoe UI" w:cs="Segoe UI"/>
          <w:iCs/>
          <w:sz w:val="22"/>
          <w:szCs w:val="22"/>
        </w:rPr>
        <w:t>které Zhotovitel obdržel v rámci zadávacího řízení na Veřejnou zakázku</w:t>
      </w:r>
      <w:r w:rsidR="00572781" w:rsidRPr="00090AC2">
        <w:rPr>
          <w:rFonts w:ascii="Segoe UI" w:hAnsi="Segoe UI" w:cs="Segoe UI"/>
          <w:iCs/>
          <w:sz w:val="22"/>
          <w:szCs w:val="22"/>
        </w:rPr>
        <w:t xml:space="preserve">), </w:t>
      </w:r>
      <w:r w:rsidRPr="00090AC2">
        <w:rPr>
          <w:rFonts w:ascii="Segoe UI" w:hAnsi="Segoe UI" w:cs="Segoe UI"/>
          <w:iCs/>
          <w:sz w:val="22"/>
          <w:szCs w:val="22"/>
        </w:rPr>
        <w:t>principy tvorby veřejných prostranství</w:t>
      </w:r>
      <w:r w:rsidR="00572781" w:rsidRPr="00090AC2">
        <w:rPr>
          <w:rFonts w:ascii="Segoe UI" w:hAnsi="Segoe UI" w:cs="Segoe UI"/>
          <w:iCs/>
          <w:sz w:val="22"/>
          <w:szCs w:val="22"/>
        </w:rPr>
        <w:t xml:space="preserve"> (</w:t>
      </w:r>
      <w:hyperlink r:id="rId10" w:history="1">
        <w:r w:rsidR="0085739B" w:rsidRPr="00090AC2">
          <w:rPr>
            <w:rStyle w:val="Hypertextovodkaz"/>
            <w:rFonts w:ascii="Segoe UI" w:hAnsi="Segoe UI" w:cs="Segoe UI"/>
            <w:iCs/>
            <w:sz w:val="22"/>
            <w:szCs w:val="22"/>
          </w:rPr>
          <w:t>https://kambrno.cz/principy/</w:t>
        </w:r>
      </w:hyperlink>
      <w:r w:rsidR="00572781" w:rsidRPr="00090AC2">
        <w:rPr>
          <w:rFonts w:ascii="Segoe UI" w:hAnsi="Segoe UI" w:cs="Segoe UI"/>
          <w:iCs/>
          <w:sz w:val="22"/>
          <w:szCs w:val="22"/>
        </w:rPr>
        <w:t>)</w:t>
      </w:r>
      <w:r w:rsidRPr="00090AC2">
        <w:rPr>
          <w:rFonts w:ascii="Segoe UI" w:hAnsi="Segoe UI" w:cs="Segoe UI"/>
          <w:iCs/>
          <w:sz w:val="22"/>
          <w:szCs w:val="22"/>
        </w:rPr>
        <w:t>, požárními, technologickými a dalšími technickými normami a dokumentacemi, které jsou nezbytné pro získání příslušných stanovisek, vyjádření a povolení k realizaci Stavby.</w:t>
      </w:r>
    </w:p>
    <w:p w14:paraId="769CF70C" w14:textId="7B991F86" w:rsidR="00223FB9" w:rsidRDefault="00223FB9"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223FB9">
        <w:rPr>
          <w:rFonts w:ascii="Segoe UI" w:hAnsi="Segoe UI" w:cs="Segoe UI"/>
          <w:sz w:val="22"/>
          <w:szCs w:val="22"/>
        </w:rPr>
        <w:t xml:space="preserve">Zhotovitel se dále zavazuje poskytovat Objednateli </w:t>
      </w:r>
      <w:r w:rsidR="003764AD">
        <w:rPr>
          <w:rFonts w:ascii="Segoe UI" w:hAnsi="Segoe UI" w:cs="Segoe UI"/>
          <w:sz w:val="22"/>
          <w:szCs w:val="22"/>
        </w:rPr>
        <w:t>autorský</w:t>
      </w:r>
      <w:r w:rsidR="003764AD" w:rsidRPr="00223FB9">
        <w:rPr>
          <w:rFonts w:ascii="Segoe UI" w:hAnsi="Segoe UI" w:cs="Segoe UI"/>
          <w:sz w:val="22"/>
          <w:szCs w:val="22"/>
        </w:rPr>
        <w:t xml:space="preserve"> </w:t>
      </w:r>
      <w:r w:rsidR="003764AD">
        <w:rPr>
          <w:rFonts w:ascii="Segoe UI" w:hAnsi="Segoe UI" w:cs="Segoe UI"/>
          <w:sz w:val="22"/>
          <w:szCs w:val="22"/>
        </w:rPr>
        <w:t>dozor</w:t>
      </w:r>
      <w:r w:rsidR="003764AD" w:rsidRPr="00223FB9">
        <w:rPr>
          <w:rFonts w:ascii="Segoe UI" w:hAnsi="Segoe UI" w:cs="Segoe UI"/>
          <w:sz w:val="22"/>
          <w:szCs w:val="22"/>
        </w:rPr>
        <w:t xml:space="preserve"> </w:t>
      </w:r>
      <w:r w:rsidRPr="00223FB9">
        <w:rPr>
          <w:rFonts w:ascii="Segoe UI" w:hAnsi="Segoe UI" w:cs="Segoe UI"/>
          <w:sz w:val="22"/>
          <w:szCs w:val="22"/>
        </w:rPr>
        <w:t xml:space="preserve">související </w:t>
      </w:r>
      <w:r>
        <w:rPr>
          <w:rFonts w:ascii="Segoe UI" w:hAnsi="Segoe UI" w:cs="Segoe UI"/>
          <w:sz w:val="22"/>
          <w:szCs w:val="22"/>
        </w:rPr>
        <w:br/>
      </w:r>
      <w:r w:rsidRPr="00223FB9">
        <w:rPr>
          <w:rFonts w:ascii="Segoe UI" w:hAnsi="Segoe UI" w:cs="Segoe UI"/>
          <w:sz w:val="22"/>
          <w:szCs w:val="22"/>
        </w:rPr>
        <w:t xml:space="preserve">s projektovou přípravou Stavby, zejména při projednávání projektové dokumentace </w:t>
      </w:r>
      <w:r>
        <w:rPr>
          <w:rFonts w:ascii="Segoe UI" w:hAnsi="Segoe UI" w:cs="Segoe UI"/>
          <w:sz w:val="22"/>
          <w:szCs w:val="22"/>
        </w:rPr>
        <w:br/>
      </w:r>
      <w:r w:rsidRPr="00223FB9">
        <w:rPr>
          <w:rFonts w:ascii="Segoe UI" w:hAnsi="Segoe UI" w:cs="Segoe UI"/>
          <w:sz w:val="22"/>
          <w:szCs w:val="22"/>
        </w:rPr>
        <w:t xml:space="preserve">s dotčenými orgány, vlastníky dotčených nemovitostí a dalšími subjekty, při přípravě </w:t>
      </w:r>
      <w:r>
        <w:rPr>
          <w:rFonts w:ascii="Segoe UI" w:hAnsi="Segoe UI" w:cs="Segoe UI"/>
          <w:sz w:val="22"/>
          <w:szCs w:val="22"/>
        </w:rPr>
        <w:br/>
      </w:r>
      <w:r w:rsidRPr="00223FB9">
        <w:rPr>
          <w:rFonts w:ascii="Segoe UI" w:hAnsi="Segoe UI" w:cs="Segoe UI"/>
          <w:sz w:val="22"/>
          <w:szCs w:val="22"/>
        </w:rPr>
        <w:t>a průběhu zadávacích řízení souvisejících se Stavbou a při zapracování požadavků vyplývajících z rozhodnutí Objednatele.</w:t>
      </w:r>
    </w:p>
    <w:p w14:paraId="17856FFE" w14:textId="28ACA1A2" w:rsidR="00BB40F0" w:rsidRPr="00BB40F0" w:rsidRDefault="00BB40F0" w:rsidP="00BB40F0">
      <w:pPr>
        <w:numPr>
          <w:ilvl w:val="1"/>
          <w:numId w:val="2"/>
        </w:numPr>
        <w:tabs>
          <w:tab w:val="num" w:pos="567"/>
        </w:tabs>
        <w:spacing w:before="120" w:after="120" w:line="276" w:lineRule="auto"/>
        <w:ind w:left="567" w:hanging="573"/>
        <w:jc w:val="both"/>
        <w:rPr>
          <w:rFonts w:ascii="Segoe UI" w:hAnsi="Segoe UI" w:cs="Segoe UI"/>
          <w:sz w:val="22"/>
          <w:szCs w:val="22"/>
        </w:rPr>
      </w:pPr>
      <w:r w:rsidRPr="00BB40F0">
        <w:rPr>
          <w:rFonts w:ascii="Segoe UI" w:hAnsi="Segoe UI" w:cs="Segoe UI"/>
          <w:sz w:val="22"/>
          <w:szCs w:val="22"/>
        </w:rPr>
        <w:t xml:space="preserve">Smluvní strany konstatují, že výkon autorského dozoru dle této Smlouvy je </w:t>
      </w:r>
      <w:r w:rsidRPr="000601ED">
        <w:rPr>
          <w:rFonts w:ascii="Segoe UI" w:hAnsi="Segoe UI" w:cs="Segoe UI"/>
          <w:sz w:val="22"/>
          <w:szCs w:val="22"/>
        </w:rPr>
        <w:t>součástí předmětu plnění dle této Smlouvy</w:t>
      </w:r>
      <w:r w:rsidRPr="00BB40F0">
        <w:rPr>
          <w:rFonts w:ascii="Segoe UI" w:hAnsi="Segoe UI" w:cs="Segoe UI"/>
          <w:sz w:val="22"/>
          <w:szCs w:val="22"/>
        </w:rPr>
        <w:t xml:space="preserve"> a je vykonáván </w:t>
      </w:r>
      <w:r w:rsidRPr="000601ED">
        <w:rPr>
          <w:rFonts w:ascii="Segoe UI" w:hAnsi="Segoe UI" w:cs="Segoe UI"/>
          <w:sz w:val="22"/>
          <w:szCs w:val="22"/>
        </w:rPr>
        <w:t xml:space="preserve">v rozsahu sledování souladu zhotovované Stavby s Projektovou dokumentací a schválenou architektonickou </w:t>
      </w:r>
      <w:r w:rsidRPr="00BB40F0">
        <w:rPr>
          <w:rFonts w:ascii="Segoe UI" w:hAnsi="Segoe UI" w:cs="Segoe UI"/>
          <w:sz w:val="22"/>
          <w:szCs w:val="22"/>
        </w:rPr>
        <w:br/>
      </w:r>
      <w:r w:rsidRPr="000601ED">
        <w:rPr>
          <w:rFonts w:ascii="Segoe UI" w:hAnsi="Segoe UI" w:cs="Segoe UI"/>
          <w:sz w:val="22"/>
          <w:szCs w:val="22"/>
        </w:rPr>
        <w:t>a technickou koncepcí Stavby</w:t>
      </w:r>
      <w:r w:rsidR="00223FB9" w:rsidRPr="00BB40F0">
        <w:rPr>
          <w:rFonts w:ascii="Segoe UI" w:hAnsi="Segoe UI" w:cs="Segoe UI"/>
          <w:sz w:val="22"/>
          <w:szCs w:val="22"/>
        </w:rPr>
        <w:t>.</w:t>
      </w:r>
      <w:r w:rsidRPr="00BB40F0">
        <w:rPr>
          <w:rFonts w:ascii="Segoe UI" w:hAnsi="Segoe UI" w:cs="Segoe UI"/>
          <w:sz w:val="22"/>
          <w:szCs w:val="22"/>
        </w:rPr>
        <w:t xml:space="preserve"> Výkon autorského dozoru </w:t>
      </w:r>
      <w:r w:rsidRPr="000601ED">
        <w:rPr>
          <w:rFonts w:ascii="Segoe UI" w:hAnsi="Segoe UI" w:cs="Segoe UI"/>
          <w:sz w:val="22"/>
          <w:szCs w:val="22"/>
        </w:rPr>
        <w:t>nezahrnuje řízení realizace Stavby, organizaci výstavby, technologické postupy, bezpečnost práce, koordinaci zhotovitelů ani odpovědnost za provádění Stavby</w:t>
      </w:r>
      <w:r w:rsidRPr="00BB40F0">
        <w:rPr>
          <w:rFonts w:ascii="Segoe UI" w:hAnsi="Segoe UI" w:cs="Segoe UI"/>
          <w:sz w:val="22"/>
          <w:szCs w:val="22"/>
        </w:rPr>
        <w:t xml:space="preserve">. </w:t>
      </w:r>
      <w:r w:rsidRPr="000601ED">
        <w:rPr>
          <w:rFonts w:ascii="Segoe UI" w:hAnsi="Segoe UI" w:cs="Segoe UI"/>
          <w:sz w:val="22"/>
          <w:szCs w:val="22"/>
        </w:rPr>
        <w:t xml:space="preserve">Rozsah, četnost a konkrétní náplň </w:t>
      </w:r>
      <w:r w:rsidRPr="000601ED">
        <w:rPr>
          <w:rFonts w:ascii="Segoe UI" w:hAnsi="Segoe UI" w:cs="Segoe UI"/>
          <w:sz w:val="22"/>
          <w:szCs w:val="22"/>
        </w:rPr>
        <w:lastRenderedPageBreak/>
        <w:t>výkonu autorského dozoru jsou vymezeny touto Smlouvou a jejími přílohami</w:t>
      </w:r>
      <w:r w:rsidRPr="00BB40F0">
        <w:rPr>
          <w:rFonts w:ascii="Segoe UI" w:hAnsi="Segoe UI" w:cs="Segoe UI"/>
          <w:sz w:val="22"/>
          <w:szCs w:val="22"/>
        </w:rPr>
        <w:t xml:space="preserve"> a mohou být v průběhu realizace Stavby </w:t>
      </w:r>
      <w:r w:rsidRPr="000601ED">
        <w:rPr>
          <w:rFonts w:ascii="Segoe UI" w:hAnsi="Segoe UI" w:cs="Segoe UI"/>
          <w:sz w:val="22"/>
          <w:szCs w:val="22"/>
        </w:rPr>
        <w:t>přiměřeně konkretizovány v návaznosti na zvolený způsob realizace Stavby</w:t>
      </w:r>
      <w:r w:rsidRPr="00BB40F0">
        <w:rPr>
          <w:rFonts w:ascii="Segoe UI" w:hAnsi="Segoe UI" w:cs="Segoe UI"/>
          <w:sz w:val="22"/>
          <w:szCs w:val="22"/>
        </w:rPr>
        <w:t>, aniž by tím docházelo ke změně povahy předmětu plnění.</w:t>
      </w:r>
    </w:p>
    <w:p w14:paraId="20C0D59E" w14:textId="118DDDAB" w:rsidR="00223FB9" w:rsidRDefault="00223FB9"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223FB9">
        <w:rPr>
          <w:rFonts w:ascii="Segoe UI" w:hAnsi="Segoe UI" w:cs="Segoe UI"/>
          <w:sz w:val="22"/>
          <w:szCs w:val="22"/>
        </w:rPr>
        <w:t xml:space="preserve">Pro účely této Smlouvy se projektovou dokumentací rozumí zejména </w:t>
      </w:r>
      <w:r w:rsidR="00433D17">
        <w:rPr>
          <w:rFonts w:ascii="Segoe UI" w:hAnsi="Segoe UI" w:cs="Segoe UI"/>
          <w:sz w:val="22"/>
          <w:szCs w:val="22"/>
        </w:rPr>
        <w:t xml:space="preserve">PDOS, </w:t>
      </w:r>
      <w:r w:rsidRPr="00223FB9">
        <w:rPr>
          <w:rFonts w:ascii="Segoe UI" w:hAnsi="Segoe UI" w:cs="Segoe UI"/>
          <w:sz w:val="22"/>
          <w:szCs w:val="22"/>
        </w:rPr>
        <w:t xml:space="preserve">Studie, DPZ </w:t>
      </w:r>
      <w:r w:rsidR="00B5250C">
        <w:rPr>
          <w:rFonts w:ascii="Segoe UI" w:hAnsi="Segoe UI" w:cs="Segoe UI"/>
          <w:sz w:val="22"/>
          <w:szCs w:val="22"/>
        </w:rPr>
        <w:br/>
      </w:r>
      <w:r w:rsidRPr="00223FB9">
        <w:rPr>
          <w:rFonts w:ascii="Segoe UI" w:hAnsi="Segoe UI" w:cs="Segoe UI"/>
          <w:sz w:val="22"/>
          <w:szCs w:val="22"/>
        </w:rPr>
        <w:t>a</w:t>
      </w:r>
      <w:r w:rsidR="00B5250C">
        <w:rPr>
          <w:rFonts w:ascii="Segoe UI" w:hAnsi="Segoe UI" w:cs="Segoe UI"/>
          <w:sz w:val="22"/>
          <w:szCs w:val="22"/>
        </w:rPr>
        <w:t xml:space="preserve"> případně</w:t>
      </w:r>
      <w:r w:rsidRPr="00223FB9">
        <w:rPr>
          <w:rFonts w:ascii="Segoe UI" w:hAnsi="Segoe UI" w:cs="Segoe UI"/>
          <w:sz w:val="22"/>
          <w:szCs w:val="22"/>
        </w:rPr>
        <w:t xml:space="preserve"> PDPS, pokud jsou zpracovány na základě výzvy Objednatele v souladu s touto Smlouvou.</w:t>
      </w:r>
    </w:p>
    <w:p w14:paraId="04A270B1" w14:textId="5ADD1C5E" w:rsidR="00A45D01" w:rsidRDefault="00A45D01"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865118">
        <w:rPr>
          <w:rFonts w:ascii="Segoe UI" w:hAnsi="Segoe UI" w:cs="Segoe UI"/>
          <w:sz w:val="22"/>
          <w:szCs w:val="22"/>
        </w:rPr>
        <w:t xml:space="preserve">Výhradní licencí dle Smlouvy je výlučné majetkové právo Objednatele užívat veškeré výsledky činností Zhotovitele, včetně jejich hmotného zachycení. Výhradní licenci k výsledkům tvůrčí činnosti Zhotovitele a hmotnému zachycení výsledků činnosti Zhotovitele dle Smlouvy jako autorskému dílu poskytuje Zhotovitel Objednateli </w:t>
      </w:r>
      <w:r w:rsidR="00E42B89">
        <w:rPr>
          <w:rFonts w:ascii="Segoe UI" w:hAnsi="Segoe UI" w:cs="Segoe UI"/>
          <w:sz w:val="22"/>
          <w:szCs w:val="22"/>
        </w:rPr>
        <w:br/>
      </w:r>
      <w:r w:rsidRPr="00865118">
        <w:rPr>
          <w:rFonts w:ascii="Segoe UI" w:hAnsi="Segoe UI" w:cs="Segoe UI"/>
          <w:sz w:val="22"/>
          <w:szCs w:val="22"/>
        </w:rPr>
        <w:t xml:space="preserve">za podmínek uvedených v </w:t>
      </w:r>
      <w:r w:rsidR="00E42B89">
        <w:rPr>
          <w:rFonts w:ascii="Segoe UI" w:hAnsi="Segoe UI" w:cs="Segoe UI"/>
          <w:sz w:val="22"/>
          <w:szCs w:val="22"/>
        </w:rPr>
        <w:t>čl</w:t>
      </w:r>
      <w:r w:rsidRPr="00865118">
        <w:rPr>
          <w:rFonts w:ascii="Segoe UI" w:hAnsi="Segoe UI" w:cs="Segoe UI"/>
          <w:sz w:val="22"/>
          <w:szCs w:val="22"/>
        </w:rPr>
        <w:t xml:space="preserve">. </w:t>
      </w:r>
      <w:r w:rsidRPr="00865118">
        <w:rPr>
          <w:rFonts w:ascii="Segoe UI" w:hAnsi="Segoe UI" w:cs="Segoe UI"/>
          <w:sz w:val="22"/>
          <w:szCs w:val="22"/>
        </w:rPr>
        <w:fldChar w:fldCharType="begin"/>
      </w:r>
      <w:r w:rsidRPr="00865118">
        <w:rPr>
          <w:rFonts w:ascii="Segoe UI" w:hAnsi="Segoe UI" w:cs="Segoe UI"/>
          <w:sz w:val="22"/>
          <w:szCs w:val="22"/>
        </w:rPr>
        <w:instrText xml:space="preserve"> REF _Ref147565750 \r \h  \* MERGEFORMAT </w:instrText>
      </w:r>
      <w:r w:rsidRPr="00865118">
        <w:rPr>
          <w:rFonts w:ascii="Segoe UI" w:hAnsi="Segoe UI" w:cs="Segoe UI"/>
          <w:sz w:val="22"/>
          <w:szCs w:val="22"/>
        </w:rPr>
      </w:r>
      <w:r w:rsidRPr="00865118">
        <w:rPr>
          <w:rFonts w:ascii="Segoe UI" w:hAnsi="Segoe UI" w:cs="Segoe UI"/>
          <w:sz w:val="22"/>
          <w:szCs w:val="22"/>
        </w:rPr>
        <w:fldChar w:fldCharType="separate"/>
      </w:r>
      <w:r w:rsidR="005200CF">
        <w:rPr>
          <w:rFonts w:ascii="Segoe UI" w:hAnsi="Segoe UI" w:cs="Segoe UI"/>
          <w:sz w:val="22"/>
          <w:szCs w:val="22"/>
        </w:rPr>
        <w:t>10</w:t>
      </w:r>
      <w:r w:rsidRPr="00865118">
        <w:rPr>
          <w:rFonts w:ascii="Segoe UI" w:hAnsi="Segoe UI" w:cs="Segoe UI"/>
          <w:sz w:val="22"/>
          <w:szCs w:val="22"/>
        </w:rPr>
        <w:fldChar w:fldCharType="end"/>
      </w:r>
      <w:r w:rsidRPr="00865118">
        <w:rPr>
          <w:rFonts w:ascii="Segoe UI" w:hAnsi="Segoe UI" w:cs="Segoe UI"/>
          <w:sz w:val="22"/>
          <w:szCs w:val="22"/>
        </w:rPr>
        <w:t xml:space="preserve">. této </w:t>
      </w:r>
      <w:r w:rsidR="00A25D0C" w:rsidRPr="00865118">
        <w:rPr>
          <w:rFonts w:ascii="Segoe UI" w:hAnsi="Segoe UI" w:cs="Segoe UI"/>
          <w:sz w:val="22"/>
          <w:szCs w:val="22"/>
        </w:rPr>
        <w:t>S</w:t>
      </w:r>
      <w:r w:rsidRPr="00865118">
        <w:rPr>
          <w:rFonts w:ascii="Segoe UI" w:hAnsi="Segoe UI" w:cs="Segoe UI"/>
          <w:sz w:val="22"/>
          <w:szCs w:val="22"/>
        </w:rPr>
        <w:t>mlouvy.</w:t>
      </w:r>
    </w:p>
    <w:p w14:paraId="58999604" w14:textId="77777777" w:rsidR="007820CC" w:rsidRPr="00865118" w:rsidRDefault="007820CC" w:rsidP="007820CC">
      <w:pPr>
        <w:tabs>
          <w:tab w:val="num" w:pos="858"/>
        </w:tabs>
        <w:spacing w:before="120" w:after="120" w:line="276" w:lineRule="auto"/>
        <w:ind w:left="567"/>
        <w:jc w:val="both"/>
        <w:rPr>
          <w:rFonts w:ascii="Segoe UI" w:hAnsi="Segoe UI" w:cs="Segoe UI"/>
          <w:sz w:val="22"/>
          <w:szCs w:val="22"/>
        </w:rPr>
      </w:pPr>
    </w:p>
    <w:p w14:paraId="29845A48" w14:textId="1BC7E509" w:rsidR="00AB77CF" w:rsidRPr="00B45F34" w:rsidRDefault="00AB77CF" w:rsidP="006924AA">
      <w:pPr>
        <w:keepNext/>
        <w:numPr>
          <w:ilvl w:val="0"/>
          <w:numId w:val="2"/>
        </w:numPr>
        <w:tabs>
          <w:tab w:val="num" w:pos="426"/>
        </w:tabs>
        <w:spacing w:before="120" w:after="120" w:line="276" w:lineRule="auto"/>
        <w:ind w:left="0" w:firstLine="0"/>
        <w:jc w:val="center"/>
        <w:rPr>
          <w:rFonts w:ascii="Segoe UI" w:hAnsi="Segoe UI" w:cs="Segoe UI"/>
          <w:b/>
          <w:sz w:val="22"/>
          <w:szCs w:val="22"/>
        </w:rPr>
      </w:pPr>
      <w:r w:rsidRPr="00B45F34">
        <w:rPr>
          <w:rFonts w:ascii="Segoe UI" w:hAnsi="Segoe UI" w:cs="Segoe UI"/>
          <w:b/>
          <w:sz w:val="22"/>
          <w:szCs w:val="22"/>
        </w:rPr>
        <w:t>Povinnosti Zhotovitele</w:t>
      </w:r>
    </w:p>
    <w:p w14:paraId="7BC0CD00" w14:textId="08F293F1" w:rsidR="002955C6" w:rsidRPr="00B45F34" w:rsidRDefault="007820CC"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7820CC">
        <w:rPr>
          <w:rFonts w:ascii="Segoe UI" w:hAnsi="Segoe UI" w:cs="Segoe UI"/>
          <w:sz w:val="22"/>
          <w:szCs w:val="22"/>
        </w:rPr>
        <w:t xml:space="preserve">Zhotovitel se zavazuje vykonávat předmět plnění dle této Smlouvy řádně, včas, </w:t>
      </w:r>
      <w:r>
        <w:rPr>
          <w:rFonts w:ascii="Segoe UI" w:hAnsi="Segoe UI" w:cs="Segoe UI"/>
          <w:sz w:val="22"/>
          <w:szCs w:val="22"/>
        </w:rPr>
        <w:br/>
      </w:r>
      <w:r w:rsidRPr="007820CC">
        <w:rPr>
          <w:rFonts w:ascii="Segoe UI" w:hAnsi="Segoe UI" w:cs="Segoe UI"/>
          <w:sz w:val="22"/>
          <w:szCs w:val="22"/>
        </w:rPr>
        <w:t xml:space="preserve">s odbornou péčí, na svůj náklad a nebezpečí, v souladu s touto Smlouvou, obecně závaznými právními předpisy a pokyny Objednatele, nejsou-li tyto pokyny v rozporu </w:t>
      </w:r>
      <w:r>
        <w:rPr>
          <w:rFonts w:ascii="Segoe UI" w:hAnsi="Segoe UI" w:cs="Segoe UI"/>
          <w:sz w:val="22"/>
          <w:szCs w:val="22"/>
        </w:rPr>
        <w:br/>
      </w:r>
      <w:r w:rsidRPr="007820CC">
        <w:rPr>
          <w:rFonts w:ascii="Segoe UI" w:hAnsi="Segoe UI" w:cs="Segoe UI"/>
          <w:sz w:val="22"/>
          <w:szCs w:val="22"/>
        </w:rPr>
        <w:t>s právními předpisy nebo touto Smlouvou.</w:t>
      </w:r>
    </w:p>
    <w:p w14:paraId="5FA4EE8A" w14:textId="05F3E630" w:rsidR="00B06CDB" w:rsidRDefault="007820CC"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7820CC">
        <w:rPr>
          <w:rFonts w:ascii="Segoe UI" w:hAnsi="Segoe UI" w:cs="Segoe UI"/>
          <w:sz w:val="22"/>
          <w:szCs w:val="22"/>
        </w:rPr>
        <w:t xml:space="preserve">Zhotovitel je při plnění předmětu Smlouvy povinen postupovat samostatně a odborně tak, aby byl naplněn účel Smlouvy, přičemž odpovídá za odbornou úroveň, správnost </w:t>
      </w:r>
      <w:r>
        <w:rPr>
          <w:rFonts w:ascii="Segoe UI" w:hAnsi="Segoe UI" w:cs="Segoe UI"/>
          <w:sz w:val="22"/>
          <w:szCs w:val="22"/>
        </w:rPr>
        <w:br/>
      </w:r>
      <w:r w:rsidRPr="007820CC">
        <w:rPr>
          <w:rFonts w:ascii="Segoe UI" w:hAnsi="Segoe UI" w:cs="Segoe UI"/>
          <w:sz w:val="22"/>
          <w:szCs w:val="22"/>
        </w:rPr>
        <w:t>a úplnost jím zpracované projektové dokumentace v rozsahu příslušné etapy plnění.</w:t>
      </w:r>
      <w:r w:rsidR="00CE53C1" w:rsidRPr="00CE53C1">
        <w:t xml:space="preserve"> </w:t>
      </w:r>
      <w:r w:rsidR="00CE53C1" w:rsidRPr="00CE53C1">
        <w:rPr>
          <w:rFonts w:ascii="Segoe UI" w:hAnsi="Segoe UI" w:cs="Segoe UI"/>
          <w:sz w:val="22"/>
          <w:szCs w:val="22"/>
        </w:rPr>
        <w:t xml:space="preserve">Zhotovitel je povinen při zpracování Studie a následných stupňů </w:t>
      </w:r>
      <w:r w:rsidR="00CE53C1">
        <w:rPr>
          <w:rFonts w:ascii="Segoe UI" w:hAnsi="Segoe UI" w:cs="Segoe UI"/>
          <w:sz w:val="22"/>
          <w:szCs w:val="22"/>
        </w:rPr>
        <w:t>projektové dokumentace</w:t>
      </w:r>
      <w:r w:rsidR="00CE53C1" w:rsidRPr="00CE53C1">
        <w:rPr>
          <w:rFonts w:ascii="Segoe UI" w:hAnsi="Segoe UI" w:cs="Segoe UI"/>
          <w:sz w:val="22"/>
          <w:szCs w:val="22"/>
        </w:rPr>
        <w:t xml:space="preserve"> navrhnout takové technické a dispoziční řešení, které bude respektovat finanční limity stanovené ve schváleném investičním záměru Objednatele.</w:t>
      </w:r>
    </w:p>
    <w:p w14:paraId="1766E7EA" w14:textId="31D5942F" w:rsidR="00955C98" w:rsidRPr="000918DC" w:rsidRDefault="007E71B4" w:rsidP="007820CC">
      <w:pPr>
        <w:numPr>
          <w:ilvl w:val="1"/>
          <w:numId w:val="2"/>
        </w:numPr>
        <w:tabs>
          <w:tab w:val="num" w:pos="-4541"/>
          <w:tab w:val="num" w:pos="709"/>
        </w:tabs>
        <w:spacing w:before="120" w:after="120" w:line="276" w:lineRule="auto"/>
        <w:ind w:left="567" w:hanging="567"/>
        <w:jc w:val="both"/>
        <w:rPr>
          <w:rFonts w:ascii="Segoe UI" w:hAnsi="Segoe UI" w:cs="Segoe UI"/>
          <w:sz w:val="22"/>
          <w:szCs w:val="22"/>
        </w:rPr>
      </w:pPr>
      <w:r w:rsidRPr="00F764D3">
        <w:rPr>
          <w:rFonts w:ascii="Segoe UI" w:hAnsi="Segoe UI" w:cs="Segoe UI"/>
          <w:sz w:val="22"/>
          <w:szCs w:val="22"/>
        </w:rPr>
        <w:t xml:space="preserve">Zhotovitel </w:t>
      </w:r>
      <w:r w:rsidR="003719CF" w:rsidRPr="003719CF">
        <w:rPr>
          <w:rFonts w:ascii="Segoe UI" w:hAnsi="Segoe UI" w:cs="Segoe UI"/>
          <w:sz w:val="22"/>
          <w:szCs w:val="22"/>
        </w:rPr>
        <w:t>se zavazuje na základě výzvy Objednatele účastnit se koordinačních jednání, porad nebo výrobních výborů souvisejících s plněním této Smlouvy. Zhotovitel je povinen svolat koordinační jednání zejména v případě zahájení nové etapy plnění nebo při řešení zásadních technických, dispozičních nebo koncepčních otázek. O konání jednání bude Objednatel informován zpravidla alespoň 5 pracovních dnů předem. Zhotovitel vyhotoví z každého takového jednání zápis a poskytne jej účastníkům.</w:t>
      </w:r>
    </w:p>
    <w:p w14:paraId="50AA3BAB" w14:textId="77450097" w:rsidR="002955C6" w:rsidRPr="00B45F34" w:rsidRDefault="007820CC"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7820CC">
        <w:rPr>
          <w:rFonts w:ascii="Segoe UI" w:hAnsi="Segoe UI" w:cs="Segoe UI"/>
          <w:sz w:val="22"/>
          <w:szCs w:val="22"/>
        </w:rPr>
        <w:t>Zhotovitel je povinen průběžně informovat Objednatele o postupu prací a o všech skutečnostech, které mohou mít vliv na rozsah, kvalitu nebo časový průběh plnění. Objednatel je oprávněn v průběhu plnění uplatňovat připomínky, požadavky a pokyny prostřednictvím svých pověřených osob. Zhotovitel je povinen se těmito pokyny řídit, pokud nejsou v rozporu s právními předpisy nebo touto Smlouvou.</w:t>
      </w:r>
      <w:r w:rsidR="004F43A1">
        <w:rPr>
          <w:rFonts w:ascii="Segoe UI" w:hAnsi="Segoe UI" w:cs="Segoe UI"/>
          <w:sz w:val="22"/>
          <w:szCs w:val="22"/>
        </w:rPr>
        <w:t xml:space="preserve"> </w:t>
      </w:r>
      <w:r w:rsidRPr="007820CC">
        <w:rPr>
          <w:rFonts w:ascii="Segoe UI" w:hAnsi="Segoe UI" w:cs="Segoe UI"/>
          <w:sz w:val="22"/>
          <w:szCs w:val="22"/>
        </w:rPr>
        <w:t>Pokud by pokyny Objednatele znamenaly změnu rozsahu plnění, termínů nebo ceny, je Zhotovitel povinen na tuto skutečnost Objednatele bez zbytečného odkladu upozornit; taková změna může být provedena pouze v souladu s touto Smlouvou, zejména formou písemné dohody nebo dodatku.</w:t>
      </w:r>
    </w:p>
    <w:p w14:paraId="0557195A" w14:textId="3FA0F857" w:rsidR="006E6E28" w:rsidRPr="00B45F34" w:rsidRDefault="006633EF"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B45F34">
        <w:rPr>
          <w:rFonts w:ascii="Segoe UI" w:hAnsi="Segoe UI" w:cs="Segoe UI"/>
          <w:sz w:val="22"/>
          <w:szCs w:val="22"/>
        </w:rPr>
        <w:lastRenderedPageBreak/>
        <w:t xml:space="preserve">Zhotovitel </w:t>
      </w:r>
      <w:r w:rsidR="007820CC" w:rsidRPr="007820CC">
        <w:rPr>
          <w:rFonts w:ascii="Segoe UI" w:hAnsi="Segoe UI" w:cs="Segoe UI"/>
          <w:sz w:val="22"/>
          <w:szCs w:val="22"/>
        </w:rPr>
        <w:t xml:space="preserve">je oprávněn plnit předmět Smlouvy prostřednictvím svých zaměstnanců </w:t>
      </w:r>
      <w:r w:rsidR="007820CC">
        <w:rPr>
          <w:rFonts w:ascii="Segoe UI" w:hAnsi="Segoe UI" w:cs="Segoe UI"/>
          <w:sz w:val="22"/>
          <w:szCs w:val="22"/>
        </w:rPr>
        <w:br/>
      </w:r>
      <w:r w:rsidR="007820CC" w:rsidRPr="007820CC">
        <w:rPr>
          <w:rFonts w:ascii="Segoe UI" w:hAnsi="Segoe UI" w:cs="Segoe UI"/>
          <w:sz w:val="22"/>
          <w:szCs w:val="22"/>
        </w:rPr>
        <w:t>a odborných specialistů. Zapojení poddodavatelů je možné bez předchozího souhlasu Objednatele v případě specializovaných odborných činností (zejména geologických, geotechnických, radonových, statických, požárně-bezpečnostních, technologických nebo obdobných), které jsou nezbytné k řádnému splnění předmětu Smlouvy. V ostatních případech podléhá zapojení třetích osob předchozímu písemnému souhlasu Objednatele.</w:t>
      </w:r>
    </w:p>
    <w:p w14:paraId="72AD806B" w14:textId="2D7D9DE8" w:rsidR="006633EF" w:rsidRPr="00B45F34" w:rsidRDefault="006633EF"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B45F34">
        <w:rPr>
          <w:rFonts w:ascii="Segoe UI" w:hAnsi="Segoe UI" w:cs="Segoe UI"/>
          <w:sz w:val="22"/>
          <w:szCs w:val="22"/>
        </w:rPr>
        <w:t xml:space="preserve">Zhotovitel </w:t>
      </w:r>
      <w:r w:rsidR="007820CC" w:rsidRPr="007820CC">
        <w:rPr>
          <w:rFonts w:ascii="Segoe UI" w:hAnsi="Segoe UI" w:cs="Segoe UI"/>
          <w:sz w:val="22"/>
          <w:szCs w:val="22"/>
        </w:rPr>
        <w:t>se zavazuje zajistit, aby se na plnění předmětu Smlouvy podílely osoby disponující požadovanou autorizací nebo jiným obdobným oprávněním dle zvláštních právních předpisů. Na žádost Objednatele Zhotovitel sdělí, které osoby se na plnění podílejí, v jakém rozsahu a předloží příslušné doklady.</w:t>
      </w:r>
      <w:r w:rsidRPr="00B45F34">
        <w:rPr>
          <w:rFonts w:ascii="Segoe UI" w:hAnsi="Segoe UI" w:cs="Segoe UI"/>
          <w:sz w:val="22"/>
          <w:szCs w:val="22"/>
        </w:rPr>
        <w:t xml:space="preserve"> </w:t>
      </w:r>
    </w:p>
    <w:p w14:paraId="05432D3C" w14:textId="7CF36B30" w:rsidR="0052267D" w:rsidRDefault="007820CC"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7820CC">
        <w:rPr>
          <w:rFonts w:ascii="Segoe UI" w:hAnsi="Segoe UI" w:cs="Segoe UI"/>
          <w:sz w:val="22"/>
          <w:szCs w:val="22"/>
        </w:rPr>
        <w:t xml:space="preserve">Zhotovitel má povinnost informovat Objednatele o všech skutečnostech, které mohou mít vliv na průběh povolovacích procesů, zejména o požadavcích na doplnění podkladů, vyjádření nebo stanovisek dotčených orgánů. Zhotovitel je povinen činit potřebné úkony k získání povolení záměru bez zbytečného odkladu a s odbornou péčí, přičemž bere </w:t>
      </w:r>
      <w:r>
        <w:rPr>
          <w:rFonts w:ascii="Segoe UI" w:hAnsi="Segoe UI" w:cs="Segoe UI"/>
          <w:sz w:val="22"/>
          <w:szCs w:val="22"/>
        </w:rPr>
        <w:br/>
      </w:r>
      <w:r w:rsidRPr="007820CC">
        <w:rPr>
          <w:rFonts w:ascii="Segoe UI" w:hAnsi="Segoe UI" w:cs="Segoe UI"/>
          <w:sz w:val="22"/>
          <w:szCs w:val="22"/>
        </w:rPr>
        <w:t>na vědomí, že skutečná délka správních řízení je ovlivněna postupy příslušných správních orgánů.</w:t>
      </w:r>
      <w:r w:rsidR="0052267D">
        <w:rPr>
          <w:rFonts w:ascii="Segoe UI" w:hAnsi="Segoe UI" w:cs="Segoe UI"/>
          <w:sz w:val="22"/>
          <w:szCs w:val="22"/>
        </w:rPr>
        <w:t xml:space="preserve"> </w:t>
      </w:r>
    </w:p>
    <w:p w14:paraId="448285D1" w14:textId="2F137988" w:rsidR="003D7F5F" w:rsidRDefault="007820CC"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7820CC">
        <w:rPr>
          <w:rFonts w:ascii="Segoe UI" w:hAnsi="Segoe UI" w:cs="Segoe UI"/>
          <w:sz w:val="22"/>
          <w:szCs w:val="22"/>
        </w:rPr>
        <w:t xml:space="preserve">V případě, že Zhotovitel po seznámení se s podklady poskytnutými Objednatelem zjistí, že tyto podklady nejsou dostatečné pro řádné splnění předmětu plnění, je povinen </w:t>
      </w:r>
      <w:r>
        <w:rPr>
          <w:rFonts w:ascii="Segoe UI" w:hAnsi="Segoe UI" w:cs="Segoe UI"/>
          <w:sz w:val="22"/>
          <w:szCs w:val="22"/>
        </w:rPr>
        <w:br/>
      </w:r>
      <w:r w:rsidRPr="007820CC">
        <w:rPr>
          <w:rFonts w:ascii="Segoe UI" w:hAnsi="Segoe UI" w:cs="Segoe UI"/>
          <w:sz w:val="22"/>
          <w:szCs w:val="22"/>
        </w:rPr>
        <w:t>na tuto skutečnost Objednatele bez zbytečného odkladu upozornit. Doplňující průzkumy, zaměření nebo jiné odborné podklady budou provedeny pouze na základě výzvy Objednatele a v rozsahu odpovídajícím příslušné etapě plnění. Rozsah a podmínky jejich provedení budou stanoveny v souladu s touto Smlouvou.</w:t>
      </w:r>
      <w:r w:rsidR="00F60B05" w:rsidRPr="00F60B05">
        <w:rPr>
          <w:rFonts w:ascii="Segoe UI" w:hAnsi="Segoe UI" w:cs="Segoe UI"/>
          <w:sz w:val="22"/>
          <w:szCs w:val="22"/>
        </w:rPr>
        <w:t xml:space="preserve"> </w:t>
      </w:r>
    </w:p>
    <w:p w14:paraId="2E40F31A" w14:textId="6AFE18B9" w:rsidR="003719CF" w:rsidRDefault="003719CF" w:rsidP="000601ED">
      <w:pPr>
        <w:tabs>
          <w:tab w:val="num" w:pos="858"/>
        </w:tabs>
        <w:spacing w:before="120" w:after="120" w:line="276" w:lineRule="auto"/>
        <w:ind w:left="567"/>
        <w:jc w:val="both"/>
        <w:rPr>
          <w:rFonts w:ascii="Segoe UI" w:hAnsi="Segoe UI" w:cs="Segoe UI"/>
          <w:sz w:val="22"/>
          <w:szCs w:val="22"/>
        </w:rPr>
      </w:pPr>
    </w:p>
    <w:p w14:paraId="2617A396" w14:textId="69A2AF5B" w:rsidR="00F741EE" w:rsidRPr="00410284" w:rsidRDefault="00091F96" w:rsidP="00B45F34">
      <w:pPr>
        <w:keepNext/>
        <w:numPr>
          <w:ilvl w:val="0"/>
          <w:numId w:val="2"/>
        </w:numPr>
        <w:tabs>
          <w:tab w:val="num" w:pos="426"/>
        </w:tabs>
        <w:spacing w:before="120" w:after="120" w:line="276" w:lineRule="auto"/>
        <w:ind w:left="0" w:firstLine="0"/>
        <w:jc w:val="center"/>
        <w:rPr>
          <w:rFonts w:ascii="Segoe UI" w:hAnsi="Segoe UI" w:cs="Segoe UI"/>
          <w:b/>
          <w:sz w:val="22"/>
          <w:szCs w:val="22"/>
        </w:rPr>
      </w:pPr>
      <w:r w:rsidRPr="00410284">
        <w:rPr>
          <w:rFonts w:ascii="Segoe UI" w:hAnsi="Segoe UI" w:cs="Segoe UI"/>
          <w:b/>
          <w:sz w:val="22"/>
          <w:szCs w:val="22"/>
        </w:rPr>
        <w:t>P</w:t>
      </w:r>
      <w:r w:rsidR="00DB3DA5" w:rsidRPr="00410284">
        <w:rPr>
          <w:rFonts w:ascii="Segoe UI" w:hAnsi="Segoe UI" w:cs="Segoe UI"/>
          <w:b/>
          <w:sz w:val="22"/>
          <w:szCs w:val="22"/>
        </w:rPr>
        <w:t>ráva a p</w:t>
      </w:r>
      <w:r w:rsidRPr="00410284">
        <w:rPr>
          <w:rFonts w:ascii="Segoe UI" w:hAnsi="Segoe UI" w:cs="Segoe UI"/>
          <w:b/>
          <w:sz w:val="22"/>
          <w:szCs w:val="22"/>
        </w:rPr>
        <w:t xml:space="preserve">ovinnosti </w:t>
      </w:r>
      <w:r w:rsidR="0022299D" w:rsidRPr="00410284">
        <w:rPr>
          <w:rFonts w:ascii="Segoe UI" w:hAnsi="Segoe UI" w:cs="Segoe UI"/>
          <w:b/>
          <w:sz w:val="22"/>
          <w:szCs w:val="22"/>
        </w:rPr>
        <w:t>Objednatel</w:t>
      </w:r>
      <w:r w:rsidRPr="00410284">
        <w:rPr>
          <w:rFonts w:ascii="Segoe UI" w:hAnsi="Segoe UI" w:cs="Segoe UI"/>
          <w:b/>
          <w:sz w:val="22"/>
          <w:szCs w:val="22"/>
        </w:rPr>
        <w:t>e</w:t>
      </w:r>
    </w:p>
    <w:p w14:paraId="6F8727DC" w14:textId="376FCBEA" w:rsidR="00020DC0" w:rsidRPr="00410284" w:rsidRDefault="003719CF" w:rsidP="000918DC">
      <w:pPr>
        <w:numPr>
          <w:ilvl w:val="1"/>
          <w:numId w:val="2"/>
        </w:numPr>
        <w:tabs>
          <w:tab w:val="num" w:pos="567"/>
        </w:tabs>
        <w:spacing w:before="120" w:after="120" w:line="276" w:lineRule="auto"/>
        <w:ind w:left="567" w:hanging="573"/>
        <w:jc w:val="both"/>
        <w:rPr>
          <w:rFonts w:ascii="Segoe UI" w:hAnsi="Segoe UI" w:cs="Segoe UI"/>
          <w:sz w:val="22"/>
          <w:szCs w:val="22"/>
        </w:rPr>
      </w:pPr>
      <w:bookmarkStart w:id="1" w:name="_Ref419141819"/>
      <w:r w:rsidRPr="003719CF">
        <w:rPr>
          <w:rFonts w:ascii="Segoe UI" w:hAnsi="Segoe UI" w:cs="Segoe UI"/>
          <w:sz w:val="22"/>
          <w:szCs w:val="22"/>
        </w:rPr>
        <w:t>Objednatel se zavazuje převzít řádně a včas dokončené plnění poskytnuté Zhotovitelem v souladu s touto Smlouvou a zaplatit Zhotoviteli cenu za plnění ve výši a za podmínek sjednaných touto Smlouvou.</w:t>
      </w:r>
    </w:p>
    <w:p w14:paraId="2F112419" w14:textId="251CC69A" w:rsidR="00020DC0" w:rsidRPr="00B45F34" w:rsidRDefault="003719CF"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3719CF">
        <w:rPr>
          <w:rFonts w:ascii="Segoe UI" w:hAnsi="Segoe UI" w:cs="Segoe UI"/>
          <w:sz w:val="22"/>
          <w:szCs w:val="22"/>
        </w:rPr>
        <w:t xml:space="preserve">Objednatel je oprávněn rozhodnout o rozsahu a pořadí jednotlivých etap plnění dle této Smlouvy. Objednatel není povinen vyzvat Zhotovitele k realizaci všech etap plnění </w:t>
      </w:r>
      <w:r>
        <w:rPr>
          <w:rFonts w:ascii="Segoe UI" w:hAnsi="Segoe UI" w:cs="Segoe UI"/>
          <w:sz w:val="22"/>
          <w:szCs w:val="22"/>
        </w:rPr>
        <w:br/>
      </w:r>
      <w:r w:rsidRPr="003719CF">
        <w:rPr>
          <w:rFonts w:ascii="Segoe UI" w:hAnsi="Segoe UI" w:cs="Segoe UI"/>
          <w:sz w:val="22"/>
          <w:szCs w:val="22"/>
        </w:rPr>
        <w:t>a je oprávněn projektovou přípravu Stavby po dokončení kterékoliv etapy přerušit nebo ukončit, aniž by mu z tohoto důvodu vznikla povinnost objednat další etapy plnění.</w:t>
      </w:r>
    </w:p>
    <w:p w14:paraId="3FA2B29E" w14:textId="40D08190" w:rsidR="00020DC0" w:rsidRPr="00B45F34" w:rsidRDefault="003719CF"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3719CF">
        <w:rPr>
          <w:rFonts w:ascii="Segoe UI" w:hAnsi="Segoe UI" w:cs="Segoe UI"/>
          <w:sz w:val="22"/>
          <w:szCs w:val="22"/>
        </w:rPr>
        <w:t>K zahájení plnění jednotlivých etap projektové přípravy, zejména zpracování projektové dokumentace pro povolení záměru (DPZ) a projektové dokumentace pro provádění Stavby (PDPS), je nezbytná písemná výzva Objednatele. Bez takové výzvy není Zhotovitel povinen ani oprávněn s plněním příslušné etapy započít.</w:t>
      </w:r>
    </w:p>
    <w:p w14:paraId="25D4FD97" w14:textId="4E2958E3" w:rsidR="003719CF" w:rsidRDefault="003719CF"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3719CF">
        <w:rPr>
          <w:rFonts w:ascii="Segoe UI" w:hAnsi="Segoe UI" w:cs="Segoe UI"/>
          <w:sz w:val="22"/>
          <w:szCs w:val="22"/>
        </w:rPr>
        <w:lastRenderedPageBreak/>
        <w:t xml:space="preserve">Objednatel se zavazuje vystavit Zhotoviteli pro účely zařízení záležitostí dle této Smlouvy potřebné písemné plné moci, a to bez zbytečného odkladu, nejpozději do 10 dnů </w:t>
      </w:r>
      <w:r>
        <w:rPr>
          <w:rFonts w:ascii="Segoe UI" w:hAnsi="Segoe UI" w:cs="Segoe UI"/>
          <w:sz w:val="22"/>
          <w:szCs w:val="22"/>
        </w:rPr>
        <w:br/>
      </w:r>
      <w:r w:rsidRPr="003719CF">
        <w:rPr>
          <w:rFonts w:ascii="Segoe UI" w:hAnsi="Segoe UI" w:cs="Segoe UI"/>
          <w:sz w:val="22"/>
          <w:szCs w:val="22"/>
        </w:rPr>
        <w:t>od uzavření této Smlouvy, případně od vzniku potřeby takové plné moci.</w:t>
      </w:r>
    </w:p>
    <w:p w14:paraId="4333FDDC" w14:textId="2C1835F9" w:rsidR="00020DC0" w:rsidRPr="00B45F34" w:rsidRDefault="003719CF"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3719CF">
        <w:rPr>
          <w:rFonts w:ascii="Segoe UI" w:hAnsi="Segoe UI" w:cs="Segoe UI"/>
          <w:sz w:val="22"/>
          <w:szCs w:val="22"/>
        </w:rPr>
        <w:t xml:space="preserve">Objednatel se zavazuje poskytnout Zhotoviteli nezbytnou součinnost k řádnému </w:t>
      </w:r>
      <w:r>
        <w:rPr>
          <w:rFonts w:ascii="Segoe UI" w:hAnsi="Segoe UI" w:cs="Segoe UI"/>
          <w:sz w:val="22"/>
          <w:szCs w:val="22"/>
        </w:rPr>
        <w:br/>
      </w:r>
      <w:r w:rsidRPr="003719CF">
        <w:rPr>
          <w:rFonts w:ascii="Segoe UI" w:hAnsi="Segoe UI" w:cs="Segoe UI"/>
          <w:sz w:val="22"/>
          <w:szCs w:val="22"/>
        </w:rPr>
        <w:t xml:space="preserve">a včasnému plnění předmětu této Smlouvy, zejména poskytnout potřebné podklady, informace a stanoviska a zajistit spolupráci svých odpovědných zaměstnanců a zástupců, a to v rozsahu vyplývajícím z právních předpisů, zejména zákona č. 128/2000 Sb., </w:t>
      </w:r>
      <w:r>
        <w:rPr>
          <w:rFonts w:ascii="Segoe UI" w:hAnsi="Segoe UI" w:cs="Segoe UI"/>
          <w:sz w:val="22"/>
          <w:szCs w:val="22"/>
        </w:rPr>
        <w:br/>
      </w:r>
      <w:r w:rsidRPr="003719CF">
        <w:rPr>
          <w:rFonts w:ascii="Segoe UI" w:hAnsi="Segoe UI" w:cs="Segoe UI"/>
          <w:sz w:val="22"/>
          <w:szCs w:val="22"/>
        </w:rPr>
        <w:t>o obcích, ve znění pozdějších předpisů, a Statutu města Brna.</w:t>
      </w:r>
    </w:p>
    <w:p w14:paraId="3C9ECB9F" w14:textId="507FAAC0" w:rsidR="00020DC0" w:rsidRDefault="00020DC0" w:rsidP="000918DC">
      <w:pPr>
        <w:numPr>
          <w:ilvl w:val="1"/>
          <w:numId w:val="2"/>
        </w:numPr>
        <w:tabs>
          <w:tab w:val="num" w:pos="567"/>
        </w:tabs>
        <w:spacing w:before="120" w:after="120" w:line="276" w:lineRule="auto"/>
        <w:ind w:left="567" w:hanging="573"/>
        <w:jc w:val="both"/>
        <w:rPr>
          <w:rFonts w:ascii="Segoe UI" w:hAnsi="Segoe UI" w:cs="Segoe UI"/>
          <w:sz w:val="22"/>
          <w:szCs w:val="22"/>
        </w:rPr>
      </w:pPr>
      <w:r w:rsidRPr="00B45F34">
        <w:rPr>
          <w:rFonts w:ascii="Segoe UI" w:hAnsi="Segoe UI" w:cs="Segoe UI"/>
          <w:sz w:val="22"/>
          <w:szCs w:val="22"/>
        </w:rPr>
        <w:t xml:space="preserve">Objednatel </w:t>
      </w:r>
      <w:r w:rsidR="003719CF" w:rsidRPr="003719CF">
        <w:rPr>
          <w:rFonts w:ascii="Segoe UI" w:hAnsi="Segoe UI" w:cs="Segoe UI"/>
          <w:sz w:val="22"/>
          <w:szCs w:val="22"/>
        </w:rPr>
        <w:t xml:space="preserve">je oprávněn svolat koordinační jednání, porady nebo výrobní výbory </w:t>
      </w:r>
      <w:r w:rsidR="003719CF">
        <w:rPr>
          <w:rFonts w:ascii="Segoe UI" w:hAnsi="Segoe UI" w:cs="Segoe UI"/>
          <w:sz w:val="22"/>
          <w:szCs w:val="22"/>
        </w:rPr>
        <w:br/>
      </w:r>
      <w:r w:rsidR="003719CF" w:rsidRPr="003719CF">
        <w:rPr>
          <w:rFonts w:ascii="Segoe UI" w:hAnsi="Segoe UI" w:cs="Segoe UI"/>
          <w:sz w:val="22"/>
          <w:szCs w:val="22"/>
        </w:rPr>
        <w:t xml:space="preserve">za účelem koordinace postupu při zpracování projektové dokumentace, a to i formou videokonference. Zhotovitel je povinen se těchto jednání účastnit v souladu s touto Smlouvou. Zápisy z jednání vyhotovuje Zhotovitel a poskytne je účastníkům. V rámci těchto jednání je Zhotovitel povinen předkládat rozpracované části dokumentace </w:t>
      </w:r>
      <w:r w:rsidR="003719CF">
        <w:rPr>
          <w:rFonts w:ascii="Segoe UI" w:hAnsi="Segoe UI" w:cs="Segoe UI"/>
          <w:sz w:val="22"/>
          <w:szCs w:val="22"/>
        </w:rPr>
        <w:br/>
      </w:r>
      <w:r w:rsidR="003719CF" w:rsidRPr="003719CF">
        <w:rPr>
          <w:rFonts w:ascii="Segoe UI" w:hAnsi="Segoe UI" w:cs="Segoe UI"/>
          <w:sz w:val="22"/>
          <w:szCs w:val="22"/>
        </w:rPr>
        <w:t>k připomínkování a projednání dalšího postupu.</w:t>
      </w:r>
    </w:p>
    <w:p w14:paraId="7124D4D4" w14:textId="77777777" w:rsidR="003719CF" w:rsidRPr="00B45F34" w:rsidRDefault="003719CF" w:rsidP="003719CF">
      <w:pPr>
        <w:tabs>
          <w:tab w:val="num" w:pos="858"/>
        </w:tabs>
        <w:spacing w:before="120" w:after="120" w:line="276" w:lineRule="auto"/>
        <w:ind w:left="567"/>
        <w:jc w:val="both"/>
        <w:rPr>
          <w:rFonts w:ascii="Segoe UI" w:hAnsi="Segoe UI" w:cs="Segoe UI"/>
          <w:sz w:val="22"/>
          <w:szCs w:val="22"/>
        </w:rPr>
      </w:pPr>
    </w:p>
    <w:p w14:paraId="56604559" w14:textId="4F82861B" w:rsidR="006D39C1" w:rsidRPr="00B45F34" w:rsidRDefault="00B95925" w:rsidP="00227AEE">
      <w:pPr>
        <w:keepNext/>
        <w:numPr>
          <w:ilvl w:val="0"/>
          <w:numId w:val="2"/>
        </w:numPr>
        <w:tabs>
          <w:tab w:val="num" w:pos="426"/>
        </w:tabs>
        <w:spacing w:before="120" w:after="120" w:line="276" w:lineRule="auto"/>
        <w:ind w:left="0" w:firstLine="0"/>
        <w:jc w:val="center"/>
        <w:rPr>
          <w:rFonts w:ascii="Segoe UI" w:hAnsi="Segoe UI" w:cs="Segoe UI"/>
          <w:b/>
          <w:sz w:val="22"/>
          <w:szCs w:val="22"/>
        </w:rPr>
      </w:pPr>
      <w:bookmarkStart w:id="2" w:name="_Ref147675827"/>
      <w:bookmarkStart w:id="3" w:name="_Ref173498687"/>
      <w:r w:rsidRPr="00B45F34">
        <w:rPr>
          <w:rFonts w:ascii="Segoe UI" w:hAnsi="Segoe UI" w:cs="Segoe UI"/>
          <w:b/>
          <w:sz w:val="22"/>
          <w:szCs w:val="22"/>
        </w:rPr>
        <w:t>Doba</w:t>
      </w:r>
      <w:r w:rsidR="0040688A" w:rsidRPr="00B45F34">
        <w:rPr>
          <w:rFonts w:ascii="Segoe UI" w:hAnsi="Segoe UI" w:cs="Segoe UI"/>
          <w:b/>
          <w:sz w:val="22"/>
          <w:szCs w:val="22"/>
        </w:rPr>
        <w:t xml:space="preserve"> </w:t>
      </w:r>
      <w:r w:rsidR="00091F96" w:rsidRPr="00B45F34">
        <w:rPr>
          <w:rFonts w:ascii="Segoe UI" w:hAnsi="Segoe UI" w:cs="Segoe UI"/>
          <w:b/>
          <w:sz w:val="22"/>
          <w:szCs w:val="22"/>
        </w:rPr>
        <w:t>plnění</w:t>
      </w:r>
      <w:bookmarkEnd w:id="1"/>
      <w:bookmarkEnd w:id="2"/>
      <w:bookmarkEnd w:id="3"/>
    </w:p>
    <w:p w14:paraId="0CB3A139" w14:textId="6DACFBC1" w:rsidR="00227AEE" w:rsidRDefault="00227AEE" w:rsidP="000601ED">
      <w:pPr>
        <w:keepNext/>
        <w:numPr>
          <w:ilvl w:val="1"/>
          <w:numId w:val="2"/>
        </w:numPr>
        <w:tabs>
          <w:tab w:val="num" w:pos="567"/>
          <w:tab w:val="left" w:pos="709"/>
        </w:tabs>
        <w:spacing w:before="120" w:after="120" w:line="276" w:lineRule="auto"/>
        <w:ind w:left="567" w:hanging="567"/>
        <w:jc w:val="both"/>
        <w:rPr>
          <w:rFonts w:ascii="Segoe UI" w:hAnsi="Segoe UI" w:cs="Segoe UI"/>
          <w:b/>
          <w:sz w:val="22"/>
          <w:szCs w:val="22"/>
        </w:rPr>
      </w:pPr>
      <w:r>
        <w:rPr>
          <w:rFonts w:ascii="Segoe UI" w:hAnsi="Segoe UI" w:cs="Segoe UI"/>
          <w:b/>
          <w:sz w:val="22"/>
          <w:szCs w:val="22"/>
        </w:rPr>
        <w:t xml:space="preserve">Dokumentace pro odstranění </w:t>
      </w:r>
      <w:r w:rsidR="00864F41">
        <w:rPr>
          <w:rFonts w:ascii="Segoe UI" w:hAnsi="Segoe UI" w:cs="Segoe UI"/>
          <w:b/>
          <w:sz w:val="22"/>
          <w:szCs w:val="22"/>
        </w:rPr>
        <w:t>s</w:t>
      </w:r>
      <w:r>
        <w:rPr>
          <w:rFonts w:ascii="Segoe UI" w:hAnsi="Segoe UI" w:cs="Segoe UI"/>
          <w:b/>
          <w:sz w:val="22"/>
          <w:szCs w:val="22"/>
        </w:rPr>
        <w:t>tavby</w:t>
      </w:r>
      <w:r w:rsidR="00864F41">
        <w:rPr>
          <w:rFonts w:ascii="Segoe UI" w:hAnsi="Segoe UI" w:cs="Segoe UI"/>
          <w:b/>
          <w:sz w:val="22"/>
          <w:szCs w:val="22"/>
        </w:rPr>
        <w:t xml:space="preserve"> (demolice)</w:t>
      </w:r>
    </w:p>
    <w:p w14:paraId="2E0A8D93" w14:textId="3C5B6359" w:rsidR="00227AEE" w:rsidRDefault="00227AEE" w:rsidP="00227AEE">
      <w:pPr>
        <w:numPr>
          <w:ilvl w:val="2"/>
          <w:numId w:val="2"/>
        </w:numPr>
        <w:tabs>
          <w:tab w:val="left" w:pos="709"/>
        </w:tabs>
        <w:spacing w:before="120" w:after="120" w:line="276" w:lineRule="auto"/>
        <w:ind w:left="1134" w:hanging="567"/>
        <w:jc w:val="both"/>
        <w:rPr>
          <w:rFonts w:ascii="Segoe UI" w:hAnsi="Segoe UI" w:cs="Segoe UI"/>
          <w:bCs/>
          <w:sz w:val="22"/>
          <w:szCs w:val="22"/>
        </w:rPr>
      </w:pPr>
      <w:r w:rsidRPr="000601ED">
        <w:rPr>
          <w:rFonts w:ascii="Segoe UI" w:hAnsi="Segoe UI" w:cs="Segoe UI"/>
          <w:bCs/>
          <w:sz w:val="22"/>
          <w:szCs w:val="22"/>
        </w:rPr>
        <w:t xml:space="preserve">Zhotovitel zahájí plnění </w:t>
      </w:r>
      <w:r w:rsidR="006553BD">
        <w:rPr>
          <w:rFonts w:ascii="Segoe UI" w:hAnsi="Segoe UI" w:cs="Segoe UI"/>
          <w:bCs/>
          <w:sz w:val="22"/>
          <w:szCs w:val="22"/>
        </w:rPr>
        <w:t>PDOS</w:t>
      </w:r>
      <w:r w:rsidRPr="000601ED">
        <w:rPr>
          <w:rFonts w:ascii="Segoe UI" w:hAnsi="Segoe UI" w:cs="Segoe UI"/>
          <w:bCs/>
          <w:sz w:val="22"/>
          <w:szCs w:val="22"/>
        </w:rPr>
        <w:t xml:space="preserve"> dnem nabytí účinnosti této Smlouvy.</w:t>
      </w:r>
    </w:p>
    <w:p w14:paraId="00B1B3CA" w14:textId="18FF16FD" w:rsidR="00553C9F" w:rsidRDefault="00A87B04" w:rsidP="00A87B04">
      <w:pPr>
        <w:numPr>
          <w:ilvl w:val="2"/>
          <w:numId w:val="2"/>
        </w:numPr>
        <w:tabs>
          <w:tab w:val="left" w:pos="709"/>
        </w:tabs>
        <w:spacing w:before="120" w:after="120" w:line="276" w:lineRule="auto"/>
        <w:ind w:left="1134" w:hanging="567"/>
        <w:jc w:val="both"/>
        <w:rPr>
          <w:rFonts w:ascii="Segoe UI" w:hAnsi="Segoe UI" w:cs="Segoe UI"/>
          <w:bCs/>
          <w:sz w:val="22"/>
          <w:szCs w:val="22"/>
        </w:rPr>
      </w:pPr>
      <w:r>
        <w:rPr>
          <w:rFonts w:ascii="Segoe UI" w:hAnsi="Segoe UI" w:cs="Segoe UI"/>
          <w:bCs/>
          <w:sz w:val="22"/>
          <w:szCs w:val="22"/>
        </w:rPr>
        <w:t xml:space="preserve">Zhotovitel předá PDOS všem dotčeným orgánům </w:t>
      </w:r>
      <w:r w:rsidR="00687FBA" w:rsidRPr="00A87B04">
        <w:rPr>
          <w:rFonts w:ascii="Segoe UI" w:hAnsi="Segoe UI" w:cs="Segoe UI"/>
          <w:bCs/>
          <w:sz w:val="22"/>
          <w:szCs w:val="22"/>
        </w:rPr>
        <w:t xml:space="preserve">nejpozději do </w:t>
      </w:r>
      <w:r w:rsidR="00687FBA" w:rsidRPr="005C0C00">
        <w:rPr>
          <w:rFonts w:ascii="Segoe UI" w:hAnsi="Segoe UI" w:cs="Segoe UI"/>
          <w:sz w:val="22"/>
          <w:szCs w:val="22"/>
        </w:rPr>
        <w:t>30 kalendářních dnů</w:t>
      </w:r>
      <w:r w:rsidR="00687FBA" w:rsidRPr="00A87B04">
        <w:rPr>
          <w:rFonts w:ascii="Segoe UI" w:hAnsi="Segoe UI" w:cs="Segoe UI"/>
          <w:bCs/>
          <w:sz w:val="22"/>
          <w:szCs w:val="22"/>
        </w:rPr>
        <w:t xml:space="preserve"> ode dne účinnosti této Smlouvy. </w:t>
      </w:r>
    </w:p>
    <w:p w14:paraId="23919EA2" w14:textId="2BC3340A" w:rsidR="00A87B04" w:rsidRDefault="00A87B04" w:rsidP="00A87B04">
      <w:pPr>
        <w:numPr>
          <w:ilvl w:val="2"/>
          <w:numId w:val="2"/>
        </w:numPr>
        <w:tabs>
          <w:tab w:val="left" w:pos="709"/>
        </w:tabs>
        <w:spacing w:before="120" w:after="120" w:line="276" w:lineRule="auto"/>
        <w:ind w:left="1134" w:hanging="567"/>
        <w:jc w:val="both"/>
        <w:rPr>
          <w:rFonts w:ascii="Segoe UI" w:hAnsi="Segoe UI" w:cs="Segoe UI"/>
          <w:bCs/>
          <w:sz w:val="22"/>
          <w:szCs w:val="22"/>
        </w:rPr>
      </w:pPr>
      <w:r>
        <w:rPr>
          <w:rFonts w:ascii="Segoe UI" w:hAnsi="Segoe UI" w:cs="Segoe UI"/>
          <w:bCs/>
          <w:sz w:val="22"/>
          <w:szCs w:val="22"/>
        </w:rPr>
        <w:t xml:space="preserve">Zhotovitel </w:t>
      </w:r>
      <w:r w:rsidR="006553BD">
        <w:rPr>
          <w:rFonts w:ascii="Segoe UI" w:hAnsi="Segoe UI" w:cs="Segoe UI"/>
          <w:bCs/>
          <w:sz w:val="22"/>
          <w:szCs w:val="22"/>
        </w:rPr>
        <w:t xml:space="preserve">doručí </w:t>
      </w:r>
      <w:r w:rsidRPr="00A87B04">
        <w:rPr>
          <w:rFonts w:ascii="Segoe UI" w:hAnsi="Segoe UI" w:cs="Segoe UI"/>
          <w:bCs/>
          <w:sz w:val="22"/>
          <w:szCs w:val="22"/>
        </w:rPr>
        <w:t>příslušnému stavebnímu úřadu nejpozději do</w:t>
      </w:r>
      <w:r>
        <w:rPr>
          <w:rFonts w:ascii="Segoe UI" w:hAnsi="Segoe UI" w:cs="Segoe UI"/>
          <w:bCs/>
          <w:sz w:val="22"/>
          <w:szCs w:val="22"/>
        </w:rPr>
        <w:t xml:space="preserve">15 kalendářních dnů ode dne obdržení vyjádření k PDOS od posledního </w:t>
      </w:r>
      <w:r w:rsidR="006553BD">
        <w:rPr>
          <w:rFonts w:ascii="Segoe UI" w:hAnsi="Segoe UI" w:cs="Segoe UI"/>
          <w:bCs/>
          <w:sz w:val="22"/>
          <w:szCs w:val="22"/>
        </w:rPr>
        <w:t>relevantního dotčeného orgánu</w:t>
      </w:r>
      <w:r w:rsidR="006553BD">
        <w:t xml:space="preserve">; </w:t>
      </w:r>
      <w:r w:rsidR="006553BD" w:rsidRPr="006553BD">
        <w:rPr>
          <w:rFonts w:ascii="Segoe UI" w:hAnsi="Segoe UI" w:cs="Segoe UI"/>
          <w:bCs/>
          <w:sz w:val="22"/>
          <w:szCs w:val="22"/>
        </w:rPr>
        <w:t>Zhotovitel je povinen počínat si tak, aby povolení odstranění stavby mohlo být vydáno ve lhůtách dle Stavebního zákona (tj. aby svým postupem nezpůsoboval průtahy v řízení o povolení odstranění stavby)</w:t>
      </w:r>
      <w:r w:rsidR="006553BD">
        <w:rPr>
          <w:rFonts w:ascii="Segoe UI" w:hAnsi="Segoe UI" w:cs="Segoe UI"/>
          <w:bCs/>
          <w:sz w:val="22"/>
          <w:szCs w:val="22"/>
        </w:rPr>
        <w:t>.</w:t>
      </w:r>
    </w:p>
    <w:p w14:paraId="5BD50BC6" w14:textId="17F44FBB" w:rsidR="006553BD" w:rsidRPr="00A87B04" w:rsidRDefault="006553BD" w:rsidP="00A87B04">
      <w:pPr>
        <w:numPr>
          <w:ilvl w:val="2"/>
          <w:numId w:val="2"/>
        </w:numPr>
        <w:tabs>
          <w:tab w:val="left" w:pos="709"/>
        </w:tabs>
        <w:spacing w:before="120" w:after="120" w:line="276" w:lineRule="auto"/>
        <w:ind w:left="1134" w:hanging="567"/>
        <w:jc w:val="both"/>
        <w:rPr>
          <w:rFonts w:ascii="Segoe UI" w:hAnsi="Segoe UI" w:cs="Segoe UI"/>
          <w:bCs/>
          <w:sz w:val="22"/>
          <w:szCs w:val="22"/>
        </w:rPr>
      </w:pPr>
      <w:bookmarkStart w:id="4" w:name="_Ref223108510"/>
      <w:r>
        <w:rPr>
          <w:rFonts w:ascii="Segoe UI" w:hAnsi="Segoe UI" w:cs="Segoe UI"/>
          <w:bCs/>
          <w:sz w:val="22"/>
          <w:szCs w:val="22"/>
        </w:rPr>
        <w:t xml:space="preserve">Pravomocné </w:t>
      </w:r>
      <w:r w:rsidRPr="006553BD">
        <w:rPr>
          <w:rFonts w:ascii="Segoe UI" w:hAnsi="Segoe UI" w:cs="Segoe UI"/>
          <w:bCs/>
          <w:sz w:val="22"/>
          <w:szCs w:val="22"/>
        </w:rPr>
        <w:t>povolení odstranění stavby a ověřené vyhotovení</w:t>
      </w:r>
      <w:r>
        <w:rPr>
          <w:rFonts w:ascii="Segoe UI" w:hAnsi="Segoe UI" w:cs="Segoe UI"/>
          <w:bCs/>
          <w:sz w:val="22"/>
          <w:szCs w:val="22"/>
        </w:rPr>
        <w:t xml:space="preserve"> PDOS </w:t>
      </w:r>
      <w:r w:rsidRPr="006553BD">
        <w:rPr>
          <w:rFonts w:ascii="Segoe UI" w:hAnsi="Segoe UI" w:cs="Segoe UI"/>
          <w:bCs/>
          <w:sz w:val="22"/>
          <w:szCs w:val="22"/>
        </w:rPr>
        <w:t xml:space="preserve">předá Zhotovitel Objednateli do </w:t>
      </w:r>
      <w:r>
        <w:rPr>
          <w:rFonts w:ascii="Segoe UI" w:hAnsi="Segoe UI" w:cs="Segoe UI"/>
          <w:bCs/>
          <w:sz w:val="22"/>
          <w:szCs w:val="22"/>
        </w:rPr>
        <w:t>5</w:t>
      </w:r>
      <w:r w:rsidRPr="006553BD">
        <w:rPr>
          <w:rFonts w:ascii="Segoe UI" w:hAnsi="Segoe UI" w:cs="Segoe UI"/>
          <w:bCs/>
          <w:sz w:val="22"/>
          <w:szCs w:val="22"/>
        </w:rPr>
        <w:t xml:space="preserve"> pracovních dnů ode dne nabytí právní moci </w:t>
      </w:r>
      <w:r>
        <w:rPr>
          <w:rFonts w:ascii="Segoe UI" w:hAnsi="Segoe UI" w:cs="Segoe UI"/>
          <w:bCs/>
          <w:sz w:val="22"/>
          <w:szCs w:val="22"/>
        </w:rPr>
        <w:t xml:space="preserve">příslušného </w:t>
      </w:r>
      <w:r w:rsidRPr="006553BD">
        <w:rPr>
          <w:rFonts w:ascii="Segoe UI" w:hAnsi="Segoe UI" w:cs="Segoe UI"/>
          <w:bCs/>
          <w:sz w:val="22"/>
          <w:szCs w:val="22"/>
        </w:rPr>
        <w:t>rozhodnutí.</w:t>
      </w:r>
      <w:bookmarkEnd w:id="4"/>
    </w:p>
    <w:p w14:paraId="187885D4" w14:textId="343913A6" w:rsidR="003B0C76" w:rsidRPr="003B2CE1" w:rsidRDefault="003B2CE1" w:rsidP="005C0C00">
      <w:pPr>
        <w:keepNext/>
        <w:numPr>
          <w:ilvl w:val="1"/>
          <w:numId w:val="2"/>
        </w:numPr>
        <w:tabs>
          <w:tab w:val="num" w:pos="567"/>
          <w:tab w:val="left" w:pos="709"/>
        </w:tabs>
        <w:spacing w:before="120" w:after="120" w:line="276" w:lineRule="auto"/>
        <w:ind w:left="567" w:hanging="567"/>
        <w:jc w:val="both"/>
        <w:rPr>
          <w:rFonts w:ascii="Segoe UI" w:hAnsi="Segoe UI" w:cs="Segoe UI"/>
          <w:b/>
          <w:sz w:val="22"/>
          <w:szCs w:val="22"/>
        </w:rPr>
      </w:pPr>
      <w:r w:rsidRPr="003B2CE1">
        <w:rPr>
          <w:rFonts w:ascii="Segoe UI" w:hAnsi="Segoe UI" w:cs="Segoe UI"/>
          <w:b/>
          <w:sz w:val="22"/>
          <w:szCs w:val="22"/>
        </w:rPr>
        <w:t>Studie</w:t>
      </w:r>
    </w:p>
    <w:p w14:paraId="3D10173D" w14:textId="1000C101" w:rsidR="003B0C76" w:rsidRPr="00F51C9D" w:rsidRDefault="003B2CE1" w:rsidP="003B2CE1">
      <w:pPr>
        <w:numPr>
          <w:ilvl w:val="2"/>
          <w:numId w:val="2"/>
        </w:numPr>
        <w:tabs>
          <w:tab w:val="left" w:pos="567"/>
          <w:tab w:val="num" w:pos="1134"/>
        </w:tabs>
        <w:spacing w:before="120" w:after="120" w:line="276" w:lineRule="auto"/>
        <w:ind w:left="1134" w:hanging="567"/>
        <w:jc w:val="both"/>
        <w:rPr>
          <w:rFonts w:ascii="Segoe UI" w:hAnsi="Segoe UI" w:cs="Segoe UI"/>
          <w:sz w:val="22"/>
          <w:szCs w:val="22"/>
        </w:rPr>
      </w:pPr>
      <w:r w:rsidRPr="00F51C9D">
        <w:rPr>
          <w:rFonts w:ascii="Segoe UI" w:hAnsi="Segoe UI" w:cs="Segoe UI"/>
          <w:sz w:val="22"/>
          <w:szCs w:val="22"/>
        </w:rPr>
        <w:t>Zhotovitel zahájí plnění Studie dnem nabytí účinnosti této Smlouvy.</w:t>
      </w:r>
      <w:r w:rsidR="003B0C76" w:rsidRPr="00F51C9D">
        <w:rPr>
          <w:rFonts w:ascii="Segoe UI" w:hAnsi="Segoe UI" w:cs="Segoe UI"/>
          <w:sz w:val="22"/>
          <w:szCs w:val="22"/>
        </w:rPr>
        <w:t xml:space="preserve">  </w:t>
      </w:r>
    </w:p>
    <w:p w14:paraId="30F607B5" w14:textId="07F901EF" w:rsidR="003B0C76" w:rsidRPr="006553BD" w:rsidRDefault="003B2CE1" w:rsidP="003B2CE1">
      <w:pPr>
        <w:numPr>
          <w:ilvl w:val="2"/>
          <w:numId w:val="2"/>
        </w:numPr>
        <w:tabs>
          <w:tab w:val="left" w:pos="709"/>
        </w:tabs>
        <w:spacing w:before="120" w:after="120" w:line="276" w:lineRule="auto"/>
        <w:ind w:left="1134" w:hanging="567"/>
        <w:jc w:val="both"/>
        <w:rPr>
          <w:rFonts w:ascii="Segoe UI" w:hAnsi="Segoe UI" w:cs="Segoe UI"/>
          <w:sz w:val="22"/>
          <w:szCs w:val="22"/>
        </w:rPr>
      </w:pPr>
      <w:bookmarkStart w:id="5" w:name="_Ref217029136"/>
      <w:r w:rsidRPr="00F51C9D">
        <w:rPr>
          <w:rFonts w:ascii="Segoe UI" w:hAnsi="Segoe UI" w:cs="Segoe UI"/>
          <w:sz w:val="22"/>
          <w:szCs w:val="22"/>
        </w:rPr>
        <w:t xml:space="preserve">Zhotovitel předá Objednateli návrh Studie k připomínkám nejpozději </w:t>
      </w:r>
      <w:r w:rsidRPr="006553BD">
        <w:rPr>
          <w:rFonts w:ascii="Segoe UI" w:hAnsi="Segoe UI" w:cs="Segoe UI"/>
          <w:sz w:val="22"/>
          <w:szCs w:val="22"/>
        </w:rPr>
        <w:t xml:space="preserve">do </w:t>
      </w:r>
      <w:r w:rsidR="007E59ED" w:rsidRPr="005C0C00">
        <w:rPr>
          <w:rFonts w:ascii="Segoe UI" w:hAnsi="Segoe UI" w:cs="Segoe UI"/>
          <w:sz w:val="22"/>
          <w:szCs w:val="22"/>
        </w:rPr>
        <w:t xml:space="preserve">60 </w:t>
      </w:r>
      <w:r w:rsidRPr="005C0C00">
        <w:rPr>
          <w:rFonts w:ascii="Segoe UI" w:hAnsi="Segoe UI" w:cs="Segoe UI"/>
          <w:sz w:val="22"/>
          <w:szCs w:val="22"/>
        </w:rPr>
        <w:t>kalendářních dnů</w:t>
      </w:r>
      <w:r w:rsidRPr="006553BD">
        <w:rPr>
          <w:rFonts w:ascii="Segoe UI" w:hAnsi="Segoe UI" w:cs="Segoe UI"/>
          <w:sz w:val="22"/>
          <w:szCs w:val="22"/>
        </w:rPr>
        <w:t xml:space="preserve"> ode dne účinnosti této Smlouvy.</w:t>
      </w:r>
      <w:bookmarkEnd w:id="5"/>
    </w:p>
    <w:p w14:paraId="706B8065" w14:textId="75C9DECA" w:rsidR="003B2CE1" w:rsidRPr="00F51C9D" w:rsidRDefault="003B2CE1" w:rsidP="003B2CE1">
      <w:pPr>
        <w:numPr>
          <w:ilvl w:val="2"/>
          <w:numId w:val="2"/>
        </w:numPr>
        <w:tabs>
          <w:tab w:val="left" w:pos="709"/>
        </w:tabs>
        <w:spacing w:before="120" w:after="120" w:line="276" w:lineRule="auto"/>
        <w:ind w:left="1134" w:hanging="567"/>
        <w:jc w:val="both"/>
        <w:rPr>
          <w:rFonts w:ascii="Segoe UI" w:hAnsi="Segoe UI" w:cs="Segoe UI"/>
          <w:sz w:val="22"/>
          <w:szCs w:val="22"/>
        </w:rPr>
      </w:pPr>
      <w:r w:rsidRPr="00F51C9D">
        <w:rPr>
          <w:rFonts w:ascii="Segoe UI" w:hAnsi="Segoe UI" w:cs="Segoe UI"/>
          <w:sz w:val="22"/>
          <w:szCs w:val="22"/>
        </w:rPr>
        <w:t>Objednatel sdělí své připomínky k návrhu Studie nejpozději do 15 pracovních dnů ode dne jejího obdržení.</w:t>
      </w:r>
    </w:p>
    <w:p w14:paraId="65F46CA7" w14:textId="5C8163F1" w:rsidR="003B2CE1" w:rsidRDefault="003B2CE1" w:rsidP="003B2CE1">
      <w:pPr>
        <w:numPr>
          <w:ilvl w:val="2"/>
          <w:numId w:val="2"/>
        </w:numPr>
        <w:tabs>
          <w:tab w:val="left" w:pos="709"/>
        </w:tabs>
        <w:spacing w:before="120" w:after="120" w:line="276" w:lineRule="auto"/>
        <w:ind w:left="1134" w:hanging="567"/>
        <w:jc w:val="both"/>
        <w:rPr>
          <w:rFonts w:ascii="Segoe UI" w:hAnsi="Segoe UI" w:cs="Segoe UI"/>
          <w:sz w:val="22"/>
          <w:szCs w:val="22"/>
        </w:rPr>
      </w:pPr>
      <w:bookmarkStart w:id="6" w:name="_Ref216893332"/>
      <w:r w:rsidRPr="00F51C9D">
        <w:rPr>
          <w:rFonts w:ascii="Segoe UI" w:hAnsi="Segoe UI" w:cs="Segoe UI"/>
          <w:sz w:val="22"/>
          <w:szCs w:val="22"/>
        </w:rPr>
        <w:lastRenderedPageBreak/>
        <w:t xml:space="preserve">Zhotovitel vypořádá připomínky Objednatele a předá finální Studii nejpozději </w:t>
      </w:r>
      <w:r w:rsidR="00F51C9D" w:rsidRPr="00F51C9D">
        <w:rPr>
          <w:rFonts w:ascii="Segoe UI" w:hAnsi="Segoe UI" w:cs="Segoe UI"/>
          <w:sz w:val="22"/>
          <w:szCs w:val="22"/>
        </w:rPr>
        <w:br/>
      </w:r>
      <w:r w:rsidRPr="00F51C9D">
        <w:rPr>
          <w:rFonts w:ascii="Segoe UI" w:hAnsi="Segoe UI" w:cs="Segoe UI"/>
          <w:sz w:val="22"/>
          <w:szCs w:val="22"/>
        </w:rPr>
        <w:t>do 20 kalendářních dnů ode dne jejich doručení, nedohodnou-li se smluvní strany písemně jinak.</w:t>
      </w:r>
      <w:bookmarkEnd w:id="6"/>
    </w:p>
    <w:p w14:paraId="4E1F4E64" w14:textId="1BA7B9D9" w:rsidR="001C6E07" w:rsidRDefault="001C6E07" w:rsidP="003B2CE1">
      <w:pPr>
        <w:numPr>
          <w:ilvl w:val="2"/>
          <w:numId w:val="2"/>
        </w:numPr>
        <w:tabs>
          <w:tab w:val="left" w:pos="709"/>
        </w:tabs>
        <w:spacing w:before="120" w:after="120" w:line="276" w:lineRule="auto"/>
        <w:ind w:left="1134" w:hanging="567"/>
        <w:jc w:val="both"/>
        <w:rPr>
          <w:rFonts w:ascii="Segoe UI" w:hAnsi="Segoe UI" w:cs="Segoe UI"/>
          <w:sz w:val="22"/>
          <w:szCs w:val="22"/>
        </w:rPr>
      </w:pPr>
      <w:r w:rsidRPr="001C6E07">
        <w:rPr>
          <w:rFonts w:ascii="Segoe UI" w:hAnsi="Segoe UI" w:cs="Segoe UI"/>
          <w:sz w:val="22"/>
          <w:szCs w:val="22"/>
        </w:rPr>
        <w:t>Smluvní strany berou na vědomí, že Objednatel plánuje</w:t>
      </w:r>
      <w:r w:rsidR="007E59ED">
        <w:rPr>
          <w:rFonts w:ascii="Segoe UI" w:hAnsi="Segoe UI" w:cs="Segoe UI"/>
          <w:sz w:val="22"/>
          <w:szCs w:val="22"/>
        </w:rPr>
        <w:t xml:space="preserve"> po </w:t>
      </w:r>
      <w:r w:rsidRPr="001C6E07">
        <w:rPr>
          <w:rFonts w:ascii="Segoe UI" w:hAnsi="Segoe UI" w:cs="Segoe UI"/>
          <w:sz w:val="22"/>
          <w:szCs w:val="22"/>
        </w:rPr>
        <w:t>zpracování Studie provést předběžnou tržní konzultaci (</w:t>
      </w:r>
      <w:r>
        <w:rPr>
          <w:rFonts w:ascii="Segoe UI" w:hAnsi="Segoe UI" w:cs="Segoe UI"/>
          <w:sz w:val="22"/>
          <w:szCs w:val="22"/>
        </w:rPr>
        <w:t>dále jen „</w:t>
      </w:r>
      <w:r w:rsidRPr="001C6E07">
        <w:rPr>
          <w:rFonts w:ascii="Segoe UI" w:hAnsi="Segoe UI" w:cs="Segoe UI"/>
          <w:b/>
          <w:bCs/>
          <w:i/>
          <w:iCs/>
          <w:sz w:val="22"/>
          <w:szCs w:val="22"/>
        </w:rPr>
        <w:t>PTK</w:t>
      </w:r>
      <w:r>
        <w:rPr>
          <w:rFonts w:ascii="Segoe UI" w:hAnsi="Segoe UI" w:cs="Segoe UI"/>
          <w:sz w:val="22"/>
          <w:szCs w:val="22"/>
        </w:rPr>
        <w:t>“</w:t>
      </w:r>
      <w:r w:rsidRPr="001C6E07">
        <w:rPr>
          <w:rFonts w:ascii="Segoe UI" w:hAnsi="Segoe UI" w:cs="Segoe UI"/>
          <w:sz w:val="22"/>
          <w:szCs w:val="22"/>
        </w:rPr>
        <w:t xml:space="preserve">) k ověření vhodných </w:t>
      </w:r>
      <w:r w:rsidRPr="002D1082">
        <w:rPr>
          <w:rFonts w:ascii="Segoe UI" w:hAnsi="Segoe UI" w:cs="Segoe UI"/>
          <w:sz w:val="22"/>
          <w:szCs w:val="22"/>
        </w:rPr>
        <w:t xml:space="preserve">technologií. </w:t>
      </w:r>
      <w:r w:rsidRPr="005C0C00">
        <w:rPr>
          <w:rFonts w:ascii="Segoe UI" w:hAnsi="Segoe UI" w:cs="Segoe UI"/>
          <w:sz w:val="22"/>
          <w:szCs w:val="22"/>
        </w:rPr>
        <w:t>Zhotovitel je povinen poskytnout Objednateli součinnost při přípravě</w:t>
      </w:r>
      <w:r w:rsidR="006C62DE" w:rsidRPr="005C0C00">
        <w:rPr>
          <w:rFonts w:ascii="Segoe UI" w:hAnsi="Segoe UI" w:cs="Segoe UI"/>
          <w:sz w:val="22"/>
          <w:szCs w:val="22"/>
        </w:rPr>
        <w:t xml:space="preserve"> </w:t>
      </w:r>
      <w:r w:rsidRPr="005C0C00">
        <w:rPr>
          <w:rFonts w:ascii="Segoe UI" w:hAnsi="Segoe UI" w:cs="Segoe UI"/>
          <w:sz w:val="22"/>
          <w:szCs w:val="22"/>
        </w:rPr>
        <w:t>a vyhodnocení PTK</w:t>
      </w:r>
      <w:r w:rsidRPr="002D1082">
        <w:rPr>
          <w:rFonts w:ascii="Segoe UI" w:hAnsi="Segoe UI" w:cs="Segoe UI"/>
          <w:sz w:val="22"/>
          <w:szCs w:val="22"/>
        </w:rPr>
        <w:t>.</w:t>
      </w:r>
    </w:p>
    <w:p w14:paraId="02FCEB88" w14:textId="0BCAF342" w:rsidR="006D39C1" w:rsidRPr="00F51C9D" w:rsidRDefault="00F51C9D" w:rsidP="00B45F34">
      <w:pPr>
        <w:numPr>
          <w:ilvl w:val="1"/>
          <w:numId w:val="2"/>
        </w:numPr>
        <w:tabs>
          <w:tab w:val="num" w:pos="567"/>
          <w:tab w:val="left" w:pos="709"/>
        </w:tabs>
        <w:spacing w:before="120" w:after="120" w:line="276" w:lineRule="auto"/>
        <w:ind w:left="567" w:hanging="567"/>
        <w:jc w:val="both"/>
        <w:rPr>
          <w:rFonts w:ascii="Segoe UI" w:hAnsi="Segoe UI" w:cs="Segoe UI"/>
          <w:b/>
          <w:bCs/>
          <w:sz w:val="22"/>
          <w:szCs w:val="22"/>
        </w:rPr>
      </w:pPr>
      <w:r w:rsidRPr="00F51C9D">
        <w:rPr>
          <w:rFonts w:ascii="Segoe UI" w:hAnsi="Segoe UI" w:cs="Segoe UI"/>
          <w:b/>
          <w:bCs/>
          <w:sz w:val="22"/>
          <w:szCs w:val="22"/>
        </w:rPr>
        <w:t>DPZ a zajištění povolení záměru</w:t>
      </w:r>
      <w:r w:rsidR="00B95925" w:rsidRPr="00F51C9D">
        <w:rPr>
          <w:rFonts w:ascii="Segoe UI" w:hAnsi="Segoe UI" w:cs="Segoe UI"/>
          <w:b/>
          <w:bCs/>
          <w:sz w:val="22"/>
          <w:szCs w:val="22"/>
        </w:rPr>
        <w:t xml:space="preserve"> </w:t>
      </w:r>
      <w:bookmarkStart w:id="7" w:name="_Ref109226003"/>
      <w:bookmarkStart w:id="8" w:name="_Ref145517467"/>
      <w:bookmarkStart w:id="9" w:name="_Ref147672535"/>
    </w:p>
    <w:p w14:paraId="076AB6A1" w14:textId="2949EACA" w:rsidR="006D39C1" w:rsidRPr="00B45F34" w:rsidRDefault="00F51C9D" w:rsidP="00B45F34">
      <w:pPr>
        <w:numPr>
          <w:ilvl w:val="2"/>
          <w:numId w:val="2"/>
        </w:numPr>
        <w:tabs>
          <w:tab w:val="left" w:pos="567"/>
          <w:tab w:val="num" w:pos="1134"/>
        </w:tabs>
        <w:spacing w:before="120" w:after="120" w:line="276" w:lineRule="auto"/>
        <w:ind w:left="709" w:hanging="142"/>
        <w:jc w:val="both"/>
        <w:rPr>
          <w:rFonts w:ascii="Segoe UI" w:hAnsi="Segoe UI" w:cs="Segoe UI"/>
          <w:b/>
          <w:bCs/>
          <w:sz w:val="22"/>
          <w:szCs w:val="22"/>
        </w:rPr>
      </w:pPr>
      <w:bookmarkStart w:id="10" w:name="_Ref217028805"/>
      <w:bookmarkEnd w:id="7"/>
      <w:bookmarkEnd w:id="8"/>
      <w:bookmarkEnd w:id="9"/>
      <w:r w:rsidRPr="00F51C9D">
        <w:rPr>
          <w:rFonts w:ascii="Segoe UI" w:hAnsi="Segoe UI" w:cs="Segoe UI"/>
          <w:sz w:val="22"/>
          <w:szCs w:val="22"/>
        </w:rPr>
        <w:t>Zhotovitel zahájí plnění DPZ dnem doručení písemné výzvy Objednatele.</w:t>
      </w:r>
      <w:bookmarkEnd w:id="10"/>
      <w:r w:rsidR="003E284F" w:rsidRPr="00B45F34">
        <w:rPr>
          <w:rFonts w:ascii="Segoe UI" w:hAnsi="Segoe UI" w:cs="Segoe UI"/>
          <w:b/>
          <w:bCs/>
          <w:sz w:val="22"/>
          <w:szCs w:val="22"/>
        </w:rPr>
        <w:t xml:space="preserve">  </w:t>
      </w:r>
      <w:bookmarkStart w:id="11" w:name="_Ref106714090"/>
    </w:p>
    <w:p w14:paraId="6106E878" w14:textId="438850F2" w:rsidR="006D39C1" w:rsidRPr="00405203" w:rsidRDefault="00F51C9D" w:rsidP="005C0C00">
      <w:pPr>
        <w:numPr>
          <w:ilvl w:val="2"/>
          <w:numId w:val="2"/>
        </w:numPr>
        <w:tabs>
          <w:tab w:val="left" w:pos="709"/>
        </w:tabs>
        <w:spacing w:before="120" w:after="120" w:line="276" w:lineRule="auto"/>
        <w:ind w:left="1134" w:hanging="567"/>
        <w:jc w:val="both"/>
        <w:rPr>
          <w:rFonts w:ascii="Segoe UI" w:hAnsi="Segoe UI" w:cs="Segoe UI"/>
          <w:sz w:val="22"/>
          <w:szCs w:val="22"/>
        </w:rPr>
      </w:pPr>
      <w:bookmarkStart w:id="12" w:name="_Ref106699972"/>
      <w:bookmarkEnd w:id="11"/>
      <w:r w:rsidRPr="00F51C9D">
        <w:rPr>
          <w:rFonts w:ascii="Segoe UI" w:hAnsi="Segoe UI" w:cs="Segoe UI"/>
          <w:sz w:val="22"/>
          <w:szCs w:val="22"/>
        </w:rPr>
        <w:t xml:space="preserve">Návrh DPZ </w:t>
      </w:r>
      <w:r w:rsidRPr="002D1082">
        <w:rPr>
          <w:rFonts w:ascii="Segoe UI" w:hAnsi="Segoe UI" w:cs="Segoe UI"/>
          <w:sz w:val="22"/>
          <w:szCs w:val="22"/>
        </w:rPr>
        <w:t xml:space="preserve">předá Zhotovitel Objednateli k připomínkám nejpozději do </w:t>
      </w:r>
      <w:r w:rsidR="00054148" w:rsidRPr="005C0C00">
        <w:rPr>
          <w:rFonts w:ascii="Segoe UI" w:hAnsi="Segoe UI" w:cs="Segoe UI"/>
          <w:sz w:val="22"/>
          <w:szCs w:val="22"/>
        </w:rPr>
        <w:t>12</w:t>
      </w:r>
      <w:r w:rsidRPr="005C0C00">
        <w:rPr>
          <w:rFonts w:ascii="Segoe UI" w:hAnsi="Segoe UI" w:cs="Segoe UI"/>
          <w:sz w:val="22"/>
          <w:szCs w:val="22"/>
        </w:rPr>
        <w:t>0 kalendářních dnů</w:t>
      </w:r>
      <w:r w:rsidRPr="002D1082">
        <w:rPr>
          <w:rFonts w:ascii="Segoe UI" w:hAnsi="Segoe UI" w:cs="Segoe UI"/>
          <w:sz w:val="22"/>
          <w:szCs w:val="22"/>
        </w:rPr>
        <w:t xml:space="preserve"> ode</w:t>
      </w:r>
      <w:r w:rsidRPr="00F51C9D">
        <w:rPr>
          <w:rFonts w:ascii="Segoe UI" w:hAnsi="Segoe UI" w:cs="Segoe UI"/>
          <w:sz w:val="22"/>
          <w:szCs w:val="22"/>
        </w:rPr>
        <w:t xml:space="preserve"> dne zahájení plnění</w:t>
      </w:r>
      <w:r w:rsidR="00405203">
        <w:rPr>
          <w:rFonts w:ascii="Segoe UI" w:hAnsi="Segoe UI" w:cs="Segoe UI"/>
          <w:sz w:val="22"/>
          <w:szCs w:val="22"/>
        </w:rPr>
        <w:t xml:space="preserve">, </w:t>
      </w:r>
      <w:r w:rsidR="00405203" w:rsidRPr="00F51C9D">
        <w:rPr>
          <w:rFonts w:ascii="Segoe UI" w:hAnsi="Segoe UI" w:cs="Segoe UI"/>
          <w:sz w:val="22"/>
          <w:szCs w:val="22"/>
        </w:rPr>
        <w:t>nedohodnou-li se smluvní strany písemně jinak</w:t>
      </w:r>
      <w:r w:rsidRPr="00405203">
        <w:rPr>
          <w:rFonts w:ascii="Segoe UI" w:hAnsi="Segoe UI" w:cs="Segoe UI"/>
          <w:sz w:val="22"/>
          <w:szCs w:val="22"/>
        </w:rPr>
        <w:t>.</w:t>
      </w:r>
      <w:r w:rsidR="008B3EE6" w:rsidRPr="00405203">
        <w:rPr>
          <w:rFonts w:ascii="Segoe UI" w:hAnsi="Segoe UI" w:cs="Segoe UI"/>
          <w:sz w:val="22"/>
          <w:szCs w:val="22"/>
        </w:rPr>
        <w:t xml:space="preserve"> </w:t>
      </w:r>
    </w:p>
    <w:p w14:paraId="1E62A6E1" w14:textId="6AC4DAB4" w:rsidR="006D39C1" w:rsidRPr="00F51C9D" w:rsidRDefault="00F51C9D" w:rsidP="000918DC">
      <w:pPr>
        <w:numPr>
          <w:ilvl w:val="2"/>
          <w:numId w:val="2"/>
        </w:numPr>
        <w:tabs>
          <w:tab w:val="left" w:pos="567"/>
          <w:tab w:val="num" w:pos="1134"/>
        </w:tabs>
        <w:spacing w:before="120" w:after="120" w:line="276" w:lineRule="auto"/>
        <w:ind w:left="1134" w:hanging="567"/>
        <w:jc w:val="both"/>
        <w:rPr>
          <w:rFonts w:ascii="Segoe UI" w:hAnsi="Segoe UI" w:cs="Segoe UI"/>
          <w:sz w:val="22"/>
          <w:szCs w:val="22"/>
        </w:rPr>
      </w:pPr>
      <w:bookmarkStart w:id="13" w:name="_Ref216893367"/>
      <w:bookmarkStart w:id="14" w:name="_Ref106699999"/>
      <w:bookmarkEnd w:id="12"/>
      <w:r w:rsidRPr="00F51C9D">
        <w:rPr>
          <w:rFonts w:ascii="Segoe UI" w:hAnsi="Segoe UI" w:cs="Segoe UI"/>
          <w:sz w:val="22"/>
          <w:szCs w:val="22"/>
        </w:rPr>
        <w:t>Zhotovitel vypořádá připomínky Objednatele nejpozději do 20 kalendářních dnů od jejich doručení a bez zbytečného odkladu zajistí předání upravené DPZ dotčeným orgánům.</w:t>
      </w:r>
      <w:bookmarkEnd w:id="13"/>
    </w:p>
    <w:p w14:paraId="75422C43" w14:textId="2162DFE6" w:rsidR="00A26801" w:rsidRPr="00752571" w:rsidRDefault="00752571" w:rsidP="00752571">
      <w:pPr>
        <w:numPr>
          <w:ilvl w:val="2"/>
          <w:numId w:val="2"/>
        </w:numPr>
        <w:tabs>
          <w:tab w:val="left" w:pos="567"/>
          <w:tab w:val="num" w:pos="1134"/>
        </w:tabs>
        <w:spacing w:before="120" w:after="120" w:line="276" w:lineRule="auto"/>
        <w:ind w:left="1134" w:hanging="567"/>
        <w:jc w:val="both"/>
        <w:rPr>
          <w:rFonts w:ascii="Segoe UI" w:hAnsi="Segoe UI" w:cs="Segoe UI"/>
          <w:sz w:val="22"/>
          <w:szCs w:val="22"/>
        </w:rPr>
      </w:pPr>
      <w:r w:rsidRPr="00F51C9D">
        <w:rPr>
          <w:rFonts w:ascii="Segoe UI" w:hAnsi="Segoe UI" w:cs="Segoe UI"/>
          <w:sz w:val="22"/>
          <w:szCs w:val="22"/>
        </w:rPr>
        <w:t xml:space="preserve">Žádost o povolení záměru podá </w:t>
      </w:r>
      <w:r w:rsidRPr="00752571">
        <w:rPr>
          <w:rFonts w:ascii="Segoe UI" w:hAnsi="Segoe UI" w:cs="Segoe UI"/>
          <w:sz w:val="22"/>
          <w:szCs w:val="22"/>
        </w:rPr>
        <w:t>Zhotovitel na příslušn</w:t>
      </w:r>
      <w:r>
        <w:rPr>
          <w:rFonts w:ascii="Segoe UI" w:hAnsi="Segoe UI" w:cs="Segoe UI"/>
          <w:sz w:val="22"/>
          <w:szCs w:val="22"/>
        </w:rPr>
        <w:t>ý</w:t>
      </w:r>
      <w:r w:rsidRPr="00752571">
        <w:rPr>
          <w:rFonts w:ascii="Segoe UI" w:hAnsi="Segoe UI" w:cs="Segoe UI"/>
          <w:sz w:val="22"/>
          <w:szCs w:val="22"/>
        </w:rPr>
        <w:t xml:space="preserve"> stavebním úřad</w:t>
      </w:r>
      <w:r>
        <w:rPr>
          <w:rFonts w:ascii="Segoe UI" w:hAnsi="Segoe UI" w:cs="Segoe UI"/>
          <w:sz w:val="22"/>
          <w:szCs w:val="22"/>
        </w:rPr>
        <w:t xml:space="preserve"> </w:t>
      </w:r>
      <w:r w:rsidRPr="00752571">
        <w:rPr>
          <w:rFonts w:ascii="Segoe UI" w:hAnsi="Segoe UI" w:cs="Segoe UI"/>
          <w:sz w:val="22"/>
          <w:szCs w:val="22"/>
        </w:rPr>
        <w:t xml:space="preserve">nejpozději do 10 pracovních dnů ode dne obdržení vyjádření k DPZ od posledního relevantního dotčeného orgánu; </w:t>
      </w:r>
      <w:r w:rsidR="00F51C9D" w:rsidRPr="00752571">
        <w:rPr>
          <w:rFonts w:ascii="Segoe UI" w:hAnsi="Segoe UI" w:cs="Segoe UI"/>
          <w:sz w:val="22"/>
          <w:szCs w:val="22"/>
        </w:rPr>
        <w:t>Zhotovitel je povinen postupovat s odbornou péčí tak, aby nezpůsobil průtahy v povolovacím řízení.</w:t>
      </w:r>
    </w:p>
    <w:p w14:paraId="19165477" w14:textId="0FDD8FBF" w:rsidR="00A26801" w:rsidRDefault="00F51C9D" w:rsidP="00B45F34">
      <w:pPr>
        <w:numPr>
          <w:ilvl w:val="2"/>
          <w:numId w:val="2"/>
        </w:numPr>
        <w:tabs>
          <w:tab w:val="left" w:pos="567"/>
          <w:tab w:val="num" w:pos="1134"/>
        </w:tabs>
        <w:spacing w:before="120" w:after="120" w:line="276" w:lineRule="auto"/>
        <w:ind w:left="1134" w:hanging="567"/>
        <w:jc w:val="both"/>
        <w:rPr>
          <w:rFonts w:ascii="Segoe UI" w:hAnsi="Segoe UI" w:cs="Segoe UI"/>
          <w:sz w:val="22"/>
          <w:szCs w:val="22"/>
        </w:rPr>
      </w:pPr>
      <w:bookmarkStart w:id="15" w:name="_Ref216893459"/>
      <w:bookmarkEnd w:id="14"/>
      <w:r w:rsidRPr="00F51C9D">
        <w:rPr>
          <w:rFonts w:ascii="Segoe UI" w:hAnsi="Segoe UI" w:cs="Segoe UI"/>
          <w:sz w:val="22"/>
          <w:szCs w:val="22"/>
        </w:rPr>
        <w:t xml:space="preserve">Pravomocné povolení záměru a ověřenou DPZ předá Zhotovitel Objednateli do </w:t>
      </w:r>
      <w:r w:rsidR="006C62DE">
        <w:rPr>
          <w:rFonts w:ascii="Segoe UI" w:hAnsi="Segoe UI" w:cs="Segoe UI"/>
          <w:sz w:val="22"/>
          <w:szCs w:val="22"/>
        </w:rPr>
        <w:t>10</w:t>
      </w:r>
      <w:r w:rsidRPr="00F51C9D">
        <w:rPr>
          <w:rFonts w:ascii="Segoe UI" w:hAnsi="Segoe UI" w:cs="Segoe UI"/>
          <w:sz w:val="22"/>
          <w:szCs w:val="22"/>
        </w:rPr>
        <w:t xml:space="preserve"> pracovních dnů ode dne nabytí právní moci rozhodnutí.</w:t>
      </w:r>
      <w:bookmarkEnd w:id="15"/>
    </w:p>
    <w:p w14:paraId="109E3589" w14:textId="2587B2CE" w:rsidR="001C6E07" w:rsidRPr="00F51C9D" w:rsidRDefault="001C6E07" w:rsidP="00B45F34">
      <w:pPr>
        <w:numPr>
          <w:ilvl w:val="2"/>
          <w:numId w:val="2"/>
        </w:numPr>
        <w:tabs>
          <w:tab w:val="left" w:pos="567"/>
          <w:tab w:val="num" w:pos="1134"/>
        </w:tabs>
        <w:spacing w:before="120" w:after="120" w:line="276" w:lineRule="auto"/>
        <w:ind w:left="1134" w:hanging="567"/>
        <w:jc w:val="both"/>
        <w:rPr>
          <w:rFonts w:ascii="Segoe UI" w:hAnsi="Segoe UI" w:cs="Segoe UI"/>
          <w:sz w:val="22"/>
          <w:szCs w:val="22"/>
        </w:rPr>
      </w:pPr>
      <w:r w:rsidRPr="005C0C00">
        <w:rPr>
          <w:rFonts w:ascii="Segoe UI" w:hAnsi="Segoe UI" w:cs="Segoe UI"/>
          <w:sz w:val="22"/>
          <w:szCs w:val="22"/>
        </w:rPr>
        <w:t>Zhotovitel bere na vědomí, že po demolici dojde k majetkoprávnímu rozdělení pozemků na základě geometrického plánu.</w:t>
      </w:r>
      <w:r w:rsidRPr="002D1082">
        <w:rPr>
          <w:rFonts w:ascii="Segoe UI" w:hAnsi="Segoe UI" w:cs="Segoe UI"/>
          <w:sz w:val="22"/>
          <w:szCs w:val="22"/>
        </w:rPr>
        <w:t xml:space="preserve"> Zhotovitel je povinen aktualizovat rozpracovanou či dokončenou projektovou dokumentaci</w:t>
      </w:r>
      <w:r w:rsidRPr="001C6E07">
        <w:rPr>
          <w:rFonts w:ascii="Segoe UI" w:hAnsi="Segoe UI" w:cs="Segoe UI"/>
          <w:sz w:val="22"/>
          <w:szCs w:val="22"/>
        </w:rPr>
        <w:t xml:space="preserve"> o nová parcelní čísla, vyžádá-li si to postup stavebního úřadu v průběhu řízení.</w:t>
      </w:r>
    </w:p>
    <w:p w14:paraId="223D5FCE" w14:textId="6A8897A0" w:rsidR="006D39C1" w:rsidRPr="00F51C9D" w:rsidRDefault="00F51C9D" w:rsidP="00A26801">
      <w:pPr>
        <w:numPr>
          <w:ilvl w:val="1"/>
          <w:numId w:val="2"/>
        </w:numPr>
        <w:tabs>
          <w:tab w:val="num" w:pos="567"/>
          <w:tab w:val="left" w:pos="709"/>
        </w:tabs>
        <w:spacing w:before="120" w:after="120" w:line="276" w:lineRule="auto"/>
        <w:ind w:left="567" w:hanging="567"/>
        <w:jc w:val="both"/>
        <w:rPr>
          <w:rFonts w:ascii="Segoe UI" w:hAnsi="Segoe UI" w:cs="Segoe UI"/>
          <w:b/>
          <w:bCs/>
          <w:sz w:val="22"/>
          <w:szCs w:val="22"/>
        </w:rPr>
      </w:pPr>
      <w:r w:rsidRPr="00F51C9D">
        <w:rPr>
          <w:rFonts w:ascii="Segoe UI" w:hAnsi="Segoe UI" w:cs="Segoe UI"/>
          <w:b/>
          <w:bCs/>
          <w:sz w:val="22"/>
          <w:szCs w:val="22"/>
        </w:rPr>
        <w:t>PDPS</w:t>
      </w:r>
      <w:r w:rsidR="00B95925" w:rsidRPr="00F51C9D">
        <w:rPr>
          <w:rFonts w:ascii="Segoe UI" w:hAnsi="Segoe UI" w:cs="Segoe UI"/>
          <w:b/>
          <w:bCs/>
          <w:sz w:val="22"/>
          <w:szCs w:val="22"/>
        </w:rPr>
        <w:t xml:space="preserve"> </w:t>
      </w:r>
      <w:bookmarkStart w:id="16" w:name="_Ref109226007"/>
    </w:p>
    <w:bookmarkEnd w:id="16"/>
    <w:p w14:paraId="278019EB" w14:textId="61D3225A" w:rsidR="006D39C1" w:rsidRPr="00F51C9D" w:rsidRDefault="00F51C9D" w:rsidP="00F51C9D">
      <w:pPr>
        <w:numPr>
          <w:ilvl w:val="2"/>
          <w:numId w:val="2"/>
        </w:numPr>
        <w:tabs>
          <w:tab w:val="left" w:pos="709"/>
        </w:tabs>
        <w:spacing w:before="120" w:after="120" w:line="276" w:lineRule="auto"/>
        <w:ind w:left="1134" w:hanging="567"/>
        <w:jc w:val="both"/>
        <w:rPr>
          <w:rFonts w:ascii="Segoe UI" w:hAnsi="Segoe UI" w:cs="Segoe UI"/>
          <w:sz w:val="22"/>
          <w:szCs w:val="22"/>
        </w:rPr>
      </w:pPr>
      <w:r w:rsidRPr="00F51C9D">
        <w:rPr>
          <w:rFonts w:ascii="Segoe UI" w:hAnsi="Segoe UI" w:cs="Segoe UI"/>
          <w:sz w:val="22"/>
          <w:szCs w:val="22"/>
        </w:rPr>
        <w:t>Zhotovitel zahájí plnění PDPS výhradně na základě písemné výzvy Objednatele.</w:t>
      </w:r>
      <w:r w:rsidR="003E284F" w:rsidRPr="00F51C9D">
        <w:rPr>
          <w:rFonts w:ascii="Segoe UI" w:hAnsi="Segoe UI" w:cs="Segoe UI"/>
          <w:sz w:val="22"/>
          <w:szCs w:val="22"/>
        </w:rPr>
        <w:t xml:space="preserve"> </w:t>
      </w:r>
      <w:bookmarkStart w:id="17" w:name="_Ref106714115"/>
      <w:bookmarkStart w:id="18" w:name="_Ref147674774"/>
    </w:p>
    <w:p w14:paraId="0D8815FD" w14:textId="4D7770A8" w:rsidR="006D39C1" w:rsidRPr="00F51C9D" w:rsidRDefault="00F51C9D" w:rsidP="00F51C9D">
      <w:pPr>
        <w:pStyle w:val="Odstavecseseznamem"/>
        <w:numPr>
          <w:ilvl w:val="2"/>
          <w:numId w:val="2"/>
        </w:numPr>
        <w:spacing w:before="120" w:after="120" w:line="276" w:lineRule="auto"/>
        <w:ind w:left="1134" w:hanging="567"/>
        <w:jc w:val="both"/>
        <w:rPr>
          <w:rFonts w:ascii="Segoe UI" w:hAnsi="Segoe UI" w:cs="Segoe UI"/>
          <w:sz w:val="22"/>
          <w:szCs w:val="22"/>
        </w:rPr>
      </w:pPr>
      <w:bookmarkStart w:id="19" w:name="_Ref106699544"/>
      <w:bookmarkStart w:id="20" w:name="_Ref147674787"/>
      <w:bookmarkEnd w:id="17"/>
      <w:bookmarkEnd w:id="18"/>
      <w:r w:rsidRPr="00F51C9D">
        <w:rPr>
          <w:rFonts w:ascii="Segoe UI" w:hAnsi="Segoe UI" w:cs="Segoe UI"/>
          <w:sz w:val="22"/>
          <w:szCs w:val="22"/>
        </w:rPr>
        <w:t xml:space="preserve">Návrh PDPS </w:t>
      </w:r>
      <w:r w:rsidR="00A61AAA">
        <w:rPr>
          <w:rFonts w:ascii="Segoe UI" w:hAnsi="Segoe UI" w:cs="Segoe UI"/>
          <w:sz w:val="22"/>
          <w:szCs w:val="22"/>
        </w:rPr>
        <w:t xml:space="preserve">(bez rozpočtu a výkazu výměr) </w:t>
      </w:r>
      <w:r w:rsidRPr="00F51C9D">
        <w:rPr>
          <w:rFonts w:ascii="Segoe UI" w:hAnsi="Segoe UI" w:cs="Segoe UI"/>
          <w:sz w:val="22"/>
          <w:szCs w:val="22"/>
        </w:rPr>
        <w:t>předá Zhotovitel Objednateli k připomínkám nejpozději do 60 kalendářních dnů ode dne zahájení plnění.</w:t>
      </w:r>
    </w:p>
    <w:p w14:paraId="530CA058" w14:textId="608FB9BE" w:rsidR="00B95925" w:rsidRPr="00F51C9D" w:rsidRDefault="00F51C9D" w:rsidP="00F51C9D">
      <w:pPr>
        <w:numPr>
          <w:ilvl w:val="2"/>
          <w:numId w:val="2"/>
        </w:numPr>
        <w:tabs>
          <w:tab w:val="left" w:pos="709"/>
        </w:tabs>
        <w:spacing w:before="120" w:after="120" w:line="276" w:lineRule="auto"/>
        <w:ind w:left="1134" w:hanging="567"/>
        <w:jc w:val="both"/>
        <w:rPr>
          <w:rFonts w:ascii="Segoe UI" w:hAnsi="Segoe UI" w:cs="Segoe UI"/>
          <w:sz w:val="22"/>
          <w:szCs w:val="22"/>
        </w:rPr>
      </w:pPr>
      <w:bookmarkStart w:id="21" w:name="_Ref216893411"/>
      <w:bookmarkEnd w:id="19"/>
      <w:bookmarkEnd w:id="20"/>
      <w:r w:rsidRPr="00F51C9D">
        <w:rPr>
          <w:rFonts w:ascii="Segoe UI" w:hAnsi="Segoe UI" w:cs="Segoe UI"/>
          <w:sz w:val="22"/>
          <w:szCs w:val="22"/>
        </w:rPr>
        <w:t xml:space="preserve">Finální PDPS </w:t>
      </w:r>
      <w:r w:rsidR="00AD3557">
        <w:rPr>
          <w:rFonts w:ascii="Segoe UI" w:hAnsi="Segoe UI" w:cs="Segoe UI"/>
          <w:sz w:val="22"/>
          <w:szCs w:val="22"/>
        </w:rPr>
        <w:t xml:space="preserve">včetně položkového rozpočtu a výkazu výměr </w:t>
      </w:r>
      <w:r w:rsidRPr="00F51C9D">
        <w:rPr>
          <w:rFonts w:ascii="Segoe UI" w:hAnsi="Segoe UI" w:cs="Segoe UI"/>
          <w:sz w:val="22"/>
          <w:szCs w:val="22"/>
        </w:rPr>
        <w:t xml:space="preserve">předá Zhotovitel </w:t>
      </w:r>
      <w:r w:rsidR="006C0950">
        <w:rPr>
          <w:rFonts w:ascii="Segoe UI" w:hAnsi="Segoe UI" w:cs="Segoe UI"/>
          <w:sz w:val="22"/>
          <w:szCs w:val="22"/>
        </w:rPr>
        <w:t xml:space="preserve">Objednateli </w:t>
      </w:r>
      <w:r w:rsidRPr="00B124B1">
        <w:rPr>
          <w:rFonts w:ascii="Segoe UI" w:hAnsi="Segoe UI" w:cs="Segoe UI"/>
          <w:sz w:val="22"/>
          <w:szCs w:val="22"/>
        </w:rPr>
        <w:t xml:space="preserve">nejpozději do </w:t>
      </w:r>
      <w:r w:rsidR="00502D45" w:rsidRPr="00B124B1">
        <w:rPr>
          <w:rFonts w:ascii="Segoe UI" w:hAnsi="Segoe UI" w:cs="Segoe UI"/>
          <w:sz w:val="22"/>
          <w:szCs w:val="22"/>
        </w:rPr>
        <w:t>6</w:t>
      </w:r>
      <w:r w:rsidR="00B124B1" w:rsidRPr="005C0C00">
        <w:rPr>
          <w:rFonts w:ascii="Segoe UI" w:hAnsi="Segoe UI" w:cs="Segoe UI"/>
          <w:sz w:val="22"/>
          <w:szCs w:val="22"/>
        </w:rPr>
        <w:t xml:space="preserve">0 </w:t>
      </w:r>
      <w:r w:rsidRPr="00B124B1">
        <w:rPr>
          <w:rFonts w:ascii="Segoe UI" w:hAnsi="Segoe UI" w:cs="Segoe UI"/>
          <w:sz w:val="22"/>
          <w:szCs w:val="22"/>
        </w:rPr>
        <w:t>kalendářních</w:t>
      </w:r>
      <w:r w:rsidRPr="00F51C9D">
        <w:rPr>
          <w:rFonts w:ascii="Segoe UI" w:hAnsi="Segoe UI" w:cs="Segoe UI"/>
          <w:sz w:val="22"/>
          <w:szCs w:val="22"/>
        </w:rPr>
        <w:t xml:space="preserve"> dnů od vypořádání připomínek Objednatele.</w:t>
      </w:r>
      <w:bookmarkEnd w:id="21"/>
    </w:p>
    <w:p w14:paraId="7412F366" w14:textId="56ECE666" w:rsidR="006D39C1" w:rsidRPr="00F51C9D" w:rsidRDefault="00F51C9D" w:rsidP="001C6E07">
      <w:pPr>
        <w:keepNext/>
        <w:numPr>
          <w:ilvl w:val="1"/>
          <w:numId w:val="2"/>
        </w:numPr>
        <w:tabs>
          <w:tab w:val="num" w:pos="567"/>
          <w:tab w:val="left" w:pos="709"/>
        </w:tabs>
        <w:spacing w:before="120" w:after="120" w:line="276" w:lineRule="auto"/>
        <w:ind w:left="567" w:hanging="567"/>
        <w:jc w:val="both"/>
        <w:rPr>
          <w:rFonts w:ascii="Segoe UI" w:hAnsi="Segoe UI" w:cs="Segoe UI"/>
          <w:b/>
          <w:bCs/>
          <w:sz w:val="22"/>
          <w:szCs w:val="22"/>
        </w:rPr>
      </w:pPr>
      <w:bookmarkStart w:id="22" w:name="_Ref147674654"/>
      <w:bookmarkStart w:id="23" w:name="_Hlk146449604"/>
      <w:r w:rsidRPr="00F51C9D">
        <w:rPr>
          <w:rFonts w:ascii="Segoe UI" w:hAnsi="Segoe UI" w:cs="Segoe UI"/>
          <w:b/>
          <w:bCs/>
          <w:sz w:val="22"/>
          <w:szCs w:val="22"/>
        </w:rPr>
        <w:t>S</w:t>
      </w:r>
      <w:r w:rsidR="00B95925" w:rsidRPr="00F51C9D">
        <w:rPr>
          <w:rFonts w:ascii="Segoe UI" w:hAnsi="Segoe UI" w:cs="Segoe UI"/>
          <w:b/>
          <w:bCs/>
          <w:sz w:val="22"/>
          <w:szCs w:val="22"/>
        </w:rPr>
        <w:t>oučinnost</w:t>
      </w:r>
      <w:bookmarkEnd w:id="22"/>
      <w:bookmarkEnd w:id="23"/>
    </w:p>
    <w:p w14:paraId="6E6837E7" w14:textId="341FF993" w:rsidR="006D39C1" w:rsidRDefault="00864F41" w:rsidP="00F51C9D">
      <w:pPr>
        <w:numPr>
          <w:ilvl w:val="2"/>
          <w:numId w:val="2"/>
        </w:numPr>
        <w:tabs>
          <w:tab w:val="left" w:pos="709"/>
        </w:tabs>
        <w:spacing w:before="120" w:after="120" w:line="276" w:lineRule="auto"/>
        <w:ind w:left="1134" w:hanging="567"/>
        <w:jc w:val="both"/>
        <w:rPr>
          <w:rFonts w:ascii="Segoe UI" w:hAnsi="Segoe UI" w:cs="Segoe UI"/>
          <w:sz w:val="22"/>
          <w:szCs w:val="22"/>
        </w:rPr>
      </w:pPr>
      <w:bookmarkStart w:id="24" w:name="_Ref216893514"/>
      <w:bookmarkStart w:id="25" w:name="_Ref106700156"/>
      <w:r w:rsidRPr="00864F41">
        <w:rPr>
          <w:rFonts w:ascii="Segoe UI" w:hAnsi="Segoe UI" w:cs="Segoe UI"/>
          <w:sz w:val="22"/>
          <w:szCs w:val="22"/>
        </w:rPr>
        <w:t xml:space="preserve">Zhotovitel se zavazuje poskytovat Objednateli odbornou součinnost související </w:t>
      </w:r>
      <w:r>
        <w:rPr>
          <w:rFonts w:ascii="Segoe UI" w:hAnsi="Segoe UI" w:cs="Segoe UI"/>
          <w:sz w:val="22"/>
          <w:szCs w:val="22"/>
        </w:rPr>
        <w:br/>
      </w:r>
      <w:r w:rsidRPr="00864F41">
        <w:rPr>
          <w:rFonts w:ascii="Segoe UI" w:hAnsi="Segoe UI" w:cs="Segoe UI"/>
          <w:sz w:val="22"/>
          <w:szCs w:val="22"/>
        </w:rPr>
        <w:t>s projektovou přípravou Stavby v následujícím rozsahu:</w:t>
      </w:r>
      <w:bookmarkEnd w:id="24"/>
    </w:p>
    <w:p w14:paraId="61AA9E14" w14:textId="3295C05E" w:rsidR="00864F41" w:rsidRDefault="00864F41" w:rsidP="00864F41">
      <w:pPr>
        <w:pStyle w:val="Odstavecseseznamem"/>
        <w:numPr>
          <w:ilvl w:val="0"/>
          <w:numId w:val="46"/>
        </w:numPr>
        <w:tabs>
          <w:tab w:val="left" w:pos="709"/>
        </w:tabs>
        <w:spacing w:before="120" w:after="120" w:line="276" w:lineRule="auto"/>
        <w:ind w:left="1418" w:hanging="567"/>
        <w:jc w:val="both"/>
        <w:rPr>
          <w:rFonts w:ascii="Segoe UI" w:hAnsi="Segoe UI" w:cs="Segoe UI"/>
          <w:sz w:val="22"/>
          <w:szCs w:val="22"/>
        </w:rPr>
      </w:pPr>
      <w:r w:rsidRPr="00864F41">
        <w:rPr>
          <w:rFonts w:ascii="Segoe UI" w:hAnsi="Segoe UI" w:cs="Segoe UI"/>
          <w:b/>
          <w:bCs/>
          <w:sz w:val="22"/>
          <w:szCs w:val="22"/>
        </w:rPr>
        <w:lastRenderedPageBreak/>
        <w:t xml:space="preserve">Součinnost pro část </w:t>
      </w:r>
      <w:r>
        <w:rPr>
          <w:rFonts w:ascii="Segoe UI" w:hAnsi="Segoe UI" w:cs="Segoe UI"/>
          <w:b/>
          <w:bCs/>
          <w:sz w:val="22"/>
          <w:szCs w:val="22"/>
        </w:rPr>
        <w:t>o</w:t>
      </w:r>
      <w:r w:rsidRPr="00864F41">
        <w:rPr>
          <w:rFonts w:ascii="Segoe UI" w:hAnsi="Segoe UI" w:cs="Segoe UI"/>
          <w:b/>
          <w:bCs/>
          <w:sz w:val="22"/>
          <w:szCs w:val="22"/>
        </w:rPr>
        <w:t>dstranění stavby (demolice):</w:t>
      </w:r>
      <w:r w:rsidRPr="00864F41">
        <w:rPr>
          <w:rFonts w:ascii="Segoe UI" w:hAnsi="Segoe UI" w:cs="Segoe UI"/>
          <w:sz w:val="22"/>
          <w:szCs w:val="22"/>
        </w:rPr>
        <w:t xml:space="preserve"> průběžně ode dne nabytí účinnosti této Smlouvy až do úplného dokončení bouracích prací.</w:t>
      </w:r>
    </w:p>
    <w:p w14:paraId="01F14540" w14:textId="7AEB55F4" w:rsidR="00452E52" w:rsidRPr="005C0C00" w:rsidRDefault="00864F41" w:rsidP="005C0C00">
      <w:pPr>
        <w:pStyle w:val="Odstavecseseznamem"/>
        <w:numPr>
          <w:ilvl w:val="0"/>
          <w:numId w:val="46"/>
        </w:numPr>
        <w:tabs>
          <w:tab w:val="left" w:pos="709"/>
        </w:tabs>
        <w:spacing w:before="120" w:after="120" w:line="276" w:lineRule="auto"/>
        <w:ind w:left="1418" w:hanging="567"/>
        <w:contextualSpacing w:val="0"/>
        <w:jc w:val="both"/>
        <w:rPr>
          <w:rFonts w:ascii="Segoe UI" w:hAnsi="Segoe UI" w:cs="Segoe UI"/>
          <w:sz w:val="22"/>
          <w:szCs w:val="22"/>
        </w:rPr>
      </w:pPr>
      <w:r w:rsidRPr="00864F41">
        <w:rPr>
          <w:rFonts w:ascii="Segoe UI" w:hAnsi="Segoe UI" w:cs="Segoe UI"/>
          <w:b/>
          <w:bCs/>
          <w:sz w:val="22"/>
          <w:szCs w:val="22"/>
        </w:rPr>
        <w:t xml:space="preserve">Součinnost pro část </w:t>
      </w:r>
      <w:r w:rsidR="0053264F">
        <w:rPr>
          <w:rFonts w:ascii="Segoe UI" w:hAnsi="Segoe UI" w:cs="Segoe UI"/>
          <w:b/>
          <w:bCs/>
          <w:sz w:val="22"/>
          <w:szCs w:val="22"/>
        </w:rPr>
        <w:t>v</w:t>
      </w:r>
      <w:r w:rsidRPr="00864F41">
        <w:rPr>
          <w:rFonts w:ascii="Segoe UI" w:hAnsi="Segoe UI" w:cs="Segoe UI"/>
          <w:b/>
          <w:bCs/>
          <w:sz w:val="22"/>
          <w:szCs w:val="22"/>
        </w:rPr>
        <w:t>ýstavby:</w:t>
      </w:r>
      <w:r w:rsidRPr="00864F41">
        <w:rPr>
          <w:rFonts w:ascii="Segoe UI" w:hAnsi="Segoe UI" w:cs="Segoe UI"/>
          <w:sz w:val="22"/>
          <w:szCs w:val="22"/>
        </w:rPr>
        <w:t xml:space="preserve"> průběžně od doručení písemné výzvy k zahájení </w:t>
      </w:r>
      <w:r w:rsidR="00B124B1">
        <w:rPr>
          <w:rFonts w:ascii="Segoe UI" w:hAnsi="Segoe UI" w:cs="Segoe UI"/>
          <w:sz w:val="22"/>
          <w:szCs w:val="22"/>
        </w:rPr>
        <w:t>plnění</w:t>
      </w:r>
      <w:r w:rsidR="00B124B1" w:rsidRPr="00864F41">
        <w:rPr>
          <w:rFonts w:ascii="Segoe UI" w:hAnsi="Segoe UI" w:cs="Segoe UI"/>
          <w:sz w:val="22"/>
          <w:szCs w:val="22"/>
        </w:rPr>
        <w:t xml:space="preserve"> </w:t>
      </w:r>
      <w:r w:rsidRPr="00864F41">
        <w:rPr>
          <w:rFonts w:ascii="Segoe UI" w:hAnsi="Segoe UI" w:cs="Segoe UI"/>
          <w:sz w:val="22"/>
          <w:szCs w:val="22"/>
        </w:rPr>
        <w:t>DPZ (</w:t>
      </w:r>
      <w:r>
        <w:rPr>
          <w:rFonts w:ascii="Segoe UI" w:hAnsi="Segoe UI" w:cs="Segoe UI"/>
          <w:sz w:val="22"/>
          <w:szCs w:val="22"/>
        </w:rPr>
        <w:t>dle odst.</w:t>
      </w:r>
      <w:r w:rsidRPr="00864F41">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_Ref217028805 \r \h </w:instrText>
      </w:r>
      <w:r>
        <w:rPr>
          <w:rFonts w:ascii="Segoe UI" w:hAnsi="Segoe UI" w:cs="Segoe UI"/>
          <w:sz w:val="22"/>
          <w:szCs w:val="22"/>
        </w:rPr>
      </w:r>
      <w:r>
        <w:rPr>
          <w:rFonts w:ascii="Segoe UI" w:hAnsi="Segoe UI" w:cs="Segoe UI"/>
          <w:sz w:val="22"/>
          <w:szCs w:val="22"/>
        </w:rPr>
        <w:fldChar w:fldCharType="separate"/>
      </w:r>
      <w:r w:rsidR="005200CF">
        <w:rPr>
          <w:rFonts w:ascii="Segoe UI" w:hAnsi="Segoe UI" w:cs="Segoe UI"/>
          <w:sz w:val="22"/>
          <w:szCs w:val="22"/>
        </w:rPr>
        <w:t>5.3.1</w:t>
      </w:r>
      <w:r>
        <w:rPr>
          <w:rFonts w:ascii="Segoe UI" w:hAnsi="Segoe UI" w:cs="Segoe UI"/>
          <w:sz w:val="22"/>
          <w:szCs w:val="22"/>
        </w:rPr>
        <w:fldChar w:fldCharType="end"/>
      </w:r>
      <w:r w:rsidRPr="00864F41">
        <w:rPr>
          <w:rFonts w:ascii="Segoe UI" w:hAnsi="Segoe UI" w:cs="Segoe UI"/>
          <w:sz w:val="22"/>
          <w:szCs w:val="22"/>
        </w:rPr>
        <w:t>) až do zahájení realizace Stavby.</w:t>
      </w:r>
    </w:p>
    <w:p w14:paraId="2DFA83D0" w14:textId="6FA799E2" w:rsidR="00452E52" w:rsidRPr="00B45A50" w:rsidRDefault="0004584C" w:rsidP="005C0C00">
      <w:pPr>
        <w:pStyle w:val="Odstavecseseznamem"/>
        <w:numPr>
          <w:ilvl w:val="2"/>
          <w:numId w:val="2"/>
        </w:numPr>
        <w:spacing w:before="120" w:after="120" w:line="276" w:lineRule="auto"/>
        <w:ind w:left="1134" w:hanging="567"/>
        <w:contextualSpacing w:val="0"/>
        <w:jc w:val="both"/>
        <w:rPr>
          <w:iCs/>
        </w:rPr>
      </w:pPr>
      <w:r w:rsidRPr="005C0C00">
        <w:rPr>
          <w:rFonts w:ascii="Segoe UI" w:hAnsi="Segoe UI" w:cs="Segoe UI"/>
          <w:sz w:val="22"/>
          <w:szCs w:val="22"/>
        </w:rPr>
        <w:t xml:space="preserve">Součinnost Zhotovitele zahrnuje zejména spolupráci při přípravě a průběhu </w:t>
      </w:r>
      <w:r w:rsidR="009321E8">
        <w:rPr>
          <w:rFonts w:ascii="Segoe UI" w:hAnsi="Segoe UI" w:cs="Segoe UI"/>
          <w:sz w:val="22"/>
          <w:szCs w:val="22"/>
        </w:rPr>
        <w:t>výběrových/</w:t>
      </w:r>
      <w:r w:rsidRPr="005C0C00">
        <w:rPr>
          <w:rFonts w:ascii="Segoe UI" w:hAnsi="Segoe UI" w:cs="Segoe UI"/>
          <w:sz w:val="22"/>
          <w:szCs w:val="22"/>
        </w:rPr>
        <w:t>zadávacích řízení souvisejících se Stavbou</w:t>
      </w:r>
      <w:r w:rsidR="009321E8">
        <w:rPr>
          <w:rFonts w:ascii="Segoe UI" w:hAnsi="Segoe UI" w:cs="Segoe UI"/>
          <w:sz w:val="22"/>
          <w:szCs w:val="22"/>
        </w:rPr>
        <w:t xml:space="preserve">, </w:t>
      </w:r>
      <w:r w:rsidRPr="005C0C00">
        <w:rPr>
          <w:rFonts w:ascii="Segoe UI" w:hAnsi="Segoe UI" w:cs="Segoe UI"/>
          <w:sz w:val="22"/>
          <w:szCs w:val="22"/>
        </w:rPr>
        <w:t>včetně poskytování vysvětlení, doplnění nebo zpřesnění projektové dokumentace, účasti na koordinačních jednáních a zapracování požadavků vyplývajících z rozhodnutí Objednatele,</w:t>
      </w:r>
      <w:r w:rsidRPr="005C0C00">
        <w:rPr>
          <w:rFonts w:ascii="Segoe UI" w:hAnsi="Segoe UI" w:cs="Segoe UI"/>
          <w:iCs/>
          <w:sz w:val="22"/>
          <w:szCs w:val="22"/>
        </w:rPr>
        <w:t xml:space="preserve"> při jednání se subjekty dotčenými Stavbou, případně i při projednání a zajištění práva stavby, projednání a přípravě smluv na odkup pozemků, vč. pozemků spravovaných Úřadem pro zastupování státu ve věcech majetkových, projednání a přípravě smluv na zřízení věcných břemen a smluv o připojení k distribučním soustavám, sdělovacím vedením, připojení na pult centralizované ochrany nemovitostí, připojení k datovým sítím apod.,</w:t>
      </w:r>
    </w:p>
    <w:bookmarkEnd w:id="25"/>
    <w:p w14:paraId="6EA97E70" w14:textId="198E5FC0" w:rsidR="00B95925" w:rsidRPr="005C0C00" w:rsidRDefault="00F51C9D" w:rsidP="005C0C00">
      <w:pPr>
        <w:pStyle w:val="Odstavecseseznamem"/>
        <w:numPr>
          <w:ilvl w:val="2"/>
          <w:numId w:val="2"/>
        </w:numPr>
        <w:tabs>
          <w:tab w:val="left" w:pos="709"/>
        </w:tabs>
        <w:spacing w:before="120" w:after="120" w:line="276" w:lineRule="auto"/>
        <w:ind w:left="1134" w:hanging="567"/>
        <w:contextualSpacing w:val="0"/>
        <w:jc w:val="both"/>
        <w:rPr>
          <w:rFonts w:ascii="Segoe UI" w:hAnsi="Segoe UI" w:cs="Segoe UI"/>
          <w:sz w:val="22"/>
          <w:szCs w:val="22"/>
        </w:rPr>
      </w:pPr>
      <w:r w:rsidRPr="005C0C00">
        <w:rPr>
          <w:rFonts w:ascii="Segoe UI" w:hAnsi="Segoe UI" w:cs="Segoe UI"/>
          <w:sz w:val="22"/>
          <w:szCs w:val="22"/>
        </w:rPr>
        <w:t xml:space="preserve">V rámci </w:t>
      </w:r>
      <w:r w:rsidR="009321E8">
        <w:rPr>
          <w:rFonts w:ascii="Segoe UI" w:hAnsi="Segoe UI" w:cs="Segoe UI"/>
          <w:sz w:val="22"/>
          <w:szCs w:val="22"/>
        </w:rPr>
        <w:t>poskytování S</w:t>
      </w:r>
      <w:r w:rsidRPr="005C0C00">
        <w:rPr>
          <w:rFonts w:ascii="Segoe UI" w:hAnsi="Segoe UI" w:cs="Segoe UI"/>
          <w:sz w:val="22"/>
          <w:szCs w:val="22"/>
        </w:rPr>
        <w:t xml:space="preserve">oučinnosti při </w:t>
      </w:r>
      <w:r w:rsidR="00452E52" w:rsidRPr="005C0C00">
        <w:rPr>
          <w:rFonts w:ascii="Segoe UI" w:hAnsi="Segoe UI" w:cs="Segoe UI"/>
          <w:sz w:val="22"/>
          <w:szCs w:val="22"/>
        </w:rPr>
        <w:t>výběrových/</w:t>
      </w:r>
      <w:r w:rsidRPr="005C0C00">
        <w:rPr>
          <w:rFonts w:ascii="Segoe UI" w:hAnsi="Segoe UI" w:cs="Segoe UI"/>
          <w:sz w:val="22"/>
          <w:szCs w:val="22"/>
        </w:rPr>
        <w:t xml:space="preserve">zadávacích řízeních na výběr zhotovitele Stavby je Zhotovitel povinen na základě výzvy Objednatele předložit návrh vysvětlení zadávací dokumentace, včetně případného doplnění nebo zpřesnění projektové dokumentace (zejména </w:t>
      </w:r>
      <w:r w:rsidR="00452E52" w:rsidRPr="005C0C00">
        <w:rPr>
          <w:rFonts w:ascii="Segoe UI" w:hAnsi="Segoe UI" w:cs="Segoe UI"/>
          <w:sz w:val="22"/>
          <w:szCs w:val="22"/>
        </w:rPr>
        <w:t xml:space="preserve">PDOS nebo </w:t>
      </w:r>
      <w:r w:rsidRPr="005C0C00">
        <w:rPr>
          <w:rFonts w:ascii="Segoe UI" w:hAnsi="Segoe UI" w:cs="Segoe UI"/>
          <w:sz w:val="22"/>
          <w:szCs w:val="22"/>
        </w:rPr>
        <w:t>PDPS, popřípadě i jiných stupňů projektové dokumentace), a to zpravidla do 2 pracovních dnů ode dne doručení žádosti Objednatele, nebude-li v konkrétním případě dohodnuto jinak.</w:t>
      </w:r>
    </w:p>
    <w:p w14:paraId="13D2F2BE" w14:textId="39860A6F" w:rsidR="006D39C1" w:rsidRPr="00CC622B" w:rsidRDefault="00CC622B" w:rsidP="00B45F34">
      <w:pPr>
        <w:numPr>
          <w:ilvl w:val="1"/>
          <w:numId w:val="2"/>
        </w:numPr>
        <w:tabs>
          <w:tab w:val="num" w:pos="567"/>
          <w:tab w:val="left" w:pos="709"/>
        </w:tabs>
        <w:spacing w:before="120" w:after="120" w:line="276" w:lineRule="auto"/>
        <w:ind w:left="567" w:hanging="567"/>
        <w:jc w:val="both"/>
        <w:rPr>
          <w:rFonts w:ascii="Segoe UI" w:hAnsi="Segoe UI" w:cs="Segoe UI"/>
          <w:b/>
          <w:bCs/>
          <w:sz w:val="22"/>
          <w:szCs w:val="22"/>
        </w:rPr>
      </w:pPr>
      <w:r w:rsidRPr="00CC622B">
        <w:rPr>
          <w:rFonts w:ascii="Segoe UI" w:hAnsi="Segoe UI" w:cs="Segoe UI"/>
          <w:b/>
          <w:bCs/>
          <w:sz w:val="22"/>
          <w:szCs w:val="22"/>
        </w:rPr>
        <w:t>Autorský dozor</w:t>
      </w:r>
    </w:p>
    <w:p w14:paraId="7A0A1C31" w14:textId="064F4EE3" w:rsidR="006D39C1" w:rsidRPr="00740143" w:rsidRDefault="00864F41" w:rsidP="00CC622B">
      <w:pPr>
        <w:numPr>
          <w:ilvl w:val="2"/>
          <w:numId w:val="2"/>
        </w:numPr>
        <w:tabs>
          <w:tab w:val="left" w:pos="709"/>
        </w:tabs>
        <w:spacing w:before="120" w:after="120" w:line="276" w:lineRule="auto"/>
        <w:ind w:left="1134" w:hanging="567"/>
        <w:jc w:val="both"/>
        <w:rPr>
          <w:rFonts w:ascii="Segoe UI" w:hAnsi="Segoe UI" w:cs="Segoe UI"/>
          <w:sz w:val="22"/>
          <w:szCs w:val="22"/>
        </w:rPr>
      </w:pPr>
      <w:r w:rsidRPr="00740143">
        <w:rPr>
          <w:rFonts w:ascii="Segoe UI" w:hAnsi="Segoe UI" w:cs="Segoe UI"/>
          <w:sz w:val="22"/>
          <w:szCs w:val="22"/>
        </w:rPr>
        <w:t>Zhotovitel se zavazuje vykonávat autorský dozor nad realizací díla.</w:t>
      </w:r>
    </w:p>
    <w:p w14:paraId="14D8C32E" w14:textId="05FC10FC" w:rsidR="00864F41" w:rsidRPr="005C0C00" w:rsidRDefault="00864F41" w:rsidP="00CC622B">
      <w:pPr>
        <w:numPr>
          <w:ilvl w:val="2"/>
          <w:numId w:val="2"/>
        </w:numPr>
        <w:tabs>
          <w:tab w:val="left" w:pos="709"/>
        </w:tabs>
        <w:spacing w:before="120" w:after="120" w:line="276" w:lineRule="auto"/>
        <w:ind w:left="1134" w:hanging="567"/>
        <w:jc w:val="both"/>
        <w:rPr>
          <w:rFonts w:ascii="Segoe UI" w:hAnsi="Segoe UI" w:cs="Segoe UI"/>
          <w:sz w:val="22"/>
          <w:szCs w:val="22"/>
        </w:rPr>
      </w:pPr>
      <w:bookmarkStart w:id="26" w:name="_Ref106716633"/>
      <w:r w:rsidRPr="005C0C00">
        <w:rPr>
          <w:rFonts w:ascii="Segoe UI" w:hAnsi="Segoe UI" w:cs="Segoe UI"/>
          <w:b/>
          <w:bCs/>
          <w:sz w:val="22"/>
          <w:szCs w:val="22"/>
        </w:rPr>
        <w:t>AD pro demolici:</w:t>
      </w:r>
      <w:r w:rsidRPr="005C0C00">
        <w:rPr>
          <w:rFonts w:ascii="Segoe UI" w:hAnsi="Segoe UI" w:cs="Segoe UI"/>
          <w:sz w:val="22"/>
          <w:szCs w:val="22"/>
        </w:rPr>
        <w:t xml:space="preserve"> Zhotovitel vykonává AD průběžně po dobu bouracích prací na základě hodinové sazby dle Přílohy č. 2, a to do maximálního limitu </w:t>
      </w:r>
      <w:r w:rsidRPr="005C0C00">
        <w:rPr>
          <w:rFonts w:ascii="Segoe UI" w:hAnsi="Segoe UI" w:cs="Segoe UI"/>
          <w:b/>
          <w:bCs/>
          <w:sz w:val="22"/>
          <w:szCs w:val="22"/>
        </w:rPr>
        <w:t>30 hodin</w:t>
      </w:r>
      <w:r w:rsidRPr="005C0C00">
        <w:rPr>
          <w:rFonts w:ascii="Segoe UI" w:hAnsi="Segoe UI" w:cs="Segoe UI"/>
          <w:sz w:val="22"/>
          <w:szCs w:val="22"/>
        </w:rPr>
        <w:t>.</w:t>
      </w:r>
    </w:p>
    <w:p w14:paraId="05A54C1E" w14:textId="04D83CCD" w:rsidR="00864F41" w:rsidRDefault="00864F41" w:rsidP="00CC622B">
      <w:pPr>
        <w:numPr>
          <w:ilvl w:val="2"/>
          <w:numId w:val="2"/>
        </w:numPr>
        <w:tabs>
          <w:tab w:val="left" w:pos="709"/>
        </w:tabs>
        <w:spacing w:before="120" w:after="120" w:line="276" w:lineRule="auto"/>
        <w:ind w:left="1134" w:hanging="567"/>
        <w:jc w:val="both"/>
        <w:rPr>
          <w:rFonts w:ascii="Segoe UI" w:hAnsi="Segoe UI" w:cs="Segoe UI"/>
          <w:sz w:val="22"/>
          <w:szCs w:val="22"/>
        </w:rPr>
      </w:pPr>
      <w:r w:rsidRPr="00864F41">
        <w:rPr>
          <w:rFonts w:ascii="Segoe UI" w:hAnsi="Segoe UI" w:cs="Segoe UI"/>
          <w:b/>
          <w:bCs/>
          <w:sz w:val="22"/>
          <w:szCs w:val="22"/>
        </w:rPr>
        <w:t>AD pro výstavbu:</w:t>
      </w:r>
      <w:r w:rsidRPr="00864F41">
        <w:rPr>
          <w:rFonts w:ascii="Segoe UI" w:hAnsi="Segoe UI" w:cs="Segoe UI"/>
          <w:sz w:val="22"/>
          <w:szCs w:val="22"/>
        </w:rPr>
        <w:t xml:space="preserve"> Zhotovitel bude vykonávat AD na základě písemné výzvy Objednatele před zahájením stavby. Podrobný rozsah a podmínky AD pro výstavbu jsou uvedeny v Příloze č. 1.</w:t>
      </w:r>
    </w:p>
    <w:bookmarkEnd w:id="26"/>
    <w:p w14:paraId="2545850A" w14:textId="385BFB61" w:rsidR="006D39C1" w:rsidRPr="00CC622B" w:rsidRDefault="00B95925" w:rsidP="00CC622B">
      <w:pPr>
        <w:numPr>
          <w:ilvl w:val="1"/>
          <w:numId w:val="2"/>
        </w:numPr>
        <w:tabs>
          <w:tab w:val="left" w:pos="709"/>
        </w:tabs>
        <w:spacing w:before="120" w:after="120" w:line="276" w:lineRule="auto"/>
        <w:ind w:left="567" w:hanging="567"/>
        <w:jc w:val="both"/>
        <w:rPr>
          <w:rFonts w:ascii="Segoe UI" w:hAnsi="Segoe UI" w:cs="Segoe UI"/>
          <w:sz w:val="22"/>
          <w:szCs w:val="22"/>
        </w:rPr>
      </w:pPr>
      <w:r w:rsidRPr="00CC622B">
        <w:rPr>
          <w:rFonts w:ascii="Segoe UI" w:hAnsi="Segoe UI" w:cs="Segoe UI"/>
          <w:sz w:val="22"/>
          <w:szCs w:val="22"/>
        </w:rPr>
        <w:t xml:space="preserve">Objednatel </w:t>
      </w:r>
      <w:r w:rsidR="00CC622B" w:rsidRPr="00CC622B">
        <w:rPr>
          <w:rFonts w:ascii="Segoe UI" w:hAnsi="Segoe UI" w:cs="Segoe UI"/>
          <w:sz w:val="22"/>
          <w:szCs w:val="22"/>
        </w:rPr>
        <w:t xml:space="preserve">sděluje své připomínky, stanoviska a vyjádření k jednotlivým dílčím plněním písemně, zejména prostřednictvím elektronické pošty, osobami k tomu pověřenými Objednatelem. Připomínky se považují za doručené okamžikem jejich odeslání </w:t>
      </w:r>
      <w:r w:rsidR="00CC622B">
        <w:rPr>
          <w:rFonts w:ascii="Segoe UI" w:hAnsi="Segoe UI" w:cs="Segoe UI"/>
          <w:sz w:val="22"/>
          <w:szCs w:val="22"/>
        </w:rPr>
        <w:br/>
      </w:r>
      <w:r w:rsidR="00CC622B" w:rsidRPr="00CC622B">
        <w:rPr>
          <w:rFonts w:ascii="Segoe UI" w:hAnsi="Segoe UI" w:cs="Segoe UI"/>
          <w:sz w:val="22"/>
          <w:szCs w:val="22"/>
        </w:rPr>
        <w:t>na kontaktní e-mailovou adresu Zhotovitele uvedenou v této Smlouvě, není-li prokazatelně doloženo jinak.</w:t>
      </w:r>
    </w:p>
    <w:p w14:paraId="07BEB60A" w14:textId="7DBC518D" w:rsidR="006D39C1" w:rsidRDefault="00CC622B" w:rsidP="00CC622B">
      <w:pPr>
        <w:numPr>
          <w:ilvl w:val="1"/>
          <w:numId w:val="2"/>
        </w:numPr>
        <w:tabs>
          <w:tab w:val="left" w:pos="709"/>
        </w:tabs>
        <w:spacing w:before="120" w:after="120" w:line="276" w:lineRule="auto"/>
        <w:ind w:left="567" w:hanging="567"/>
        <w:jc w:val="both"/>
        <w:rPr>
          <w:rFonts w:ascii="Segoe UI" w:hAnsi="Segoe UI" w:cs="Segoe UI"/>
          <w:sz w:val="22"/>
          <w:szCs w:val="22"/>
        </w:rPr>
      </w:pPr>
      <w:bookmarkStart w:id="27" w:name="_Ref223167047"/>
      <w:r w:rsidRPr="00CC622B">
        <w:rPr>
          <w:rFonts w:ascii="Segoe UI" w:hAnsi="Segoe UI" w:cs="Segoe UI"/>
          <w:sz w:val="22"/>
          <w:szCs w:val="22"/>
        </w:rPr>
        <w:t>Zhotovitel poskytuje Objednateli k výsledkům své činnosti dle této Smlouvy</w:t>
      </w:r>
      <w:r>
        <w:rPr>
          <w:rFonts w:ascii="Segoe UI" w:hAnsi="Segoe UI" w:cs="Segoe UI"/>
          <w:sz w:val="22"/>
          <w:szCs w:val="22"/>
        </w:rPr>
        <w:t xml:space="preserve"> </w:t>
      </w:r>
      <w:r w:rsidRPr="00CC622B">
        <w:rPr>
          <w:rFonts w:ascii="Segoe UI" w:hAnsi="Segoe UI" w:cs="Segoe UI"/>
          <w:sz w:val="22"/>
          <w:szCs w:val="22"/>
        </w:rPr>
        <w:t xml:space="preserve">licenci </w:t>
      </w:r>
      <w:r>
        <w:rPr>
          <w:rFonts w:ascii="Segoe UI" w:hAnsi="Segoe UI" w:cs="Segoe UI"/>
          <w:sz w:val="22"/>
          <w:szCs w:val="22"/>
        </w:rPr>
        <w:br/>
      </w:r>
      <w:r w:rsidRPr="00CC622B">
        <w:rPr>
          <w:rFonts w:ascii="Segoe UI" w:hAnsi="Segoe UI" w:cs="Segoe UI"/>
          <w:sz w:val="22"/>
          <w:szCs w:val="22"/>
        </w:rPr>
        <w:t>k jejich užití takto:</w:t>
      </w:r>
      <w:bookmarkEnd w:id="27"/>
    </w:p>
    <w:p w14:paraId="382890BA" w14:textId="7C9FE2FA" w:rsidR="00CC622B" w:rsidRDefault="00CC622B" w:rsidP="00CC622B">
      <w:pPr>
        <w:numPr>
          <w:ilvl w:val="2"/>
          <w:numId w:val="2"/>
        </w:numPr>
        <w:tabs>
          <w:tab w:val="left" w:pos="709"/>
        </w:tabs>
        <w:spacing w:before="120" w:after="120" w:line="276" w:lineRule="auto"/>
        <w:ind w:left="1134" w:hanging="567"/>
        <w:jc w:val="both"/>
        <w:rPr>
          <w:rFonts w:ascii="Segoe UI" w:hAnsi="Segoe UI" w:cs="Segoe UI"/>
          <w:sz w:val="22"/>
          <w:szCs w:val="22"/>
        </w:rPr>
      </w:pPr>
      <w:r w:rsidRPr="00CC622B">
        <w:rPr>
          <w:rFonts w:ascii="Segoe UI" w:hAnsi="Segoe UI" w:cs="Segoe UI"/>
          <w:sz w:val="22"/>
          <w:szCs w:val="22"/>
        </w:rPr>
        <w:t xml:space="preserve"> Okamžikem převzetí příslušného stupně plnění Objednatelem poskytuje Zhotovitel Objednateli </w:t>
      </w:r>
      <w:r w:rsidR="00021768">
        <w:rPr>
          <w:rFonts w:ascii="Segoe UI" w:hAnsi="Segoe UI" w:cs="Segoe UI"/>
          <w:sz w:val="22"/>
          <w:szCs w:val="22"/>
        </w:rPr>
        <w:t>ne</w:t>
      </w:r>
      <w:r w:rsidRPr="00CC622B">
        <w:rPr>
          <w:rFonts w:ascii="Segoe UI" w:hAnsi="Segoe UI" w:cs="Segoe UI"/>
          <w:sz w:val="22"/>
          <w:szCs w:val="22"/>
        </w:rPr>
        <w:t>výhradní, časově a věcně neomezenou licenci k užití výsledků plnění pro účely přípravy, projednání, schvalování a zadávání Stavby, včetně jejich užití v zadávacích řízeních.</w:t>
      </w:r>
    </w:p>
    <w:p w14:paraId="633C24CF" w14:textId="3E2BA276" w:rsidR="00CC622B" w:rsidRDefault="00CC622B" w:rsidP="00CC622B">
      <w:pPr>
        <w:numPr>
          <w:ilvl w:val="2"/>
          <w:numId w:val="2"/>
        </w:numPr>
        <w:tabs>
          <w:tab w:val="left" w:pos="709"/>
        </w:tabs>
        <w:spacing w:before="120" w:after="120" w:line="276" w:lineRule="auto"/>
        <w:ind w:left="1134" w:hanging="567"/>
        <w:jc w:val="both"/>
        <w:rPr>
          <w:rFonts w:ascii="Segoe UI" w:hAnsi="Segoe UI" w:cs="Segoe UI"/>
          <w:sz w:val="22"/>
          <w:szCs w:val="22"/>
        </w:rPr>
      </w:pPr>
      <w:r w:rsidRPr="00CC622B">
        <w:rPr>
          <w:rFonts w:ascii="Segoe UI" w:hAnsi="Segoe UI" w:cs="Segoe UI"/>
          <w:sz w:val="22"/>
          <w:szCs w:val="22"/>
        </w:rPr>
        <w:lastRenderedPageBreak/>
        <w:t xml:space="preserve">Úhradou ceny za příslušnou část plnění poskytne Zhotovitel Objednateli výhradní licenci k užití výsledků činnosti Zhotovitele, a to jako časově neomezenou </w:t>
      </w:r>
      <w:r>
        <w:rPr>
          <w:rFonts w:ascii="Segoe UI" w:hAnsi="Segoe UI" w:cs="Segoe UI"/>
          <w:sz w:val="22"/>
          <w:szCs w:val="22"/>
        </w:rPr>
        <w:br/>
      </w:r>
      <w:r w:rsidRPr="00CC622B">
        <w:rPr>
          <w:rFonts w:ascii="Segoe UI" w:hAnsi="Segoe UI" w:cs="Segoe UI"/>
          <w:sz w:val="22"/>
          <w:szCs w:val="22"/>
        </w:rPr>
        <w:t>a prostorově omezenou na místo realizace Stavby, na celou dobu trvání ochrany</w:t>
      </w:r>
      <w:r>
        <w:rPr>
          <w:rFonts w:ascii="Segoe UI" w:hAnsi="Segoe UI" w:cs="Segoe UI"/>
          <w:sz w:val="22"/>
          <w:szCs w:val="22"/>
        </w:rPr>
        <w:t xml:space="preserve"> </w:t>
      </w:r>
      <w:r w:rsidRPr="00CC622B">
        <w:rPr>
          <w:rFonts w:ascii="Segoe UI" w:hAnsi="Segoe UI" w:cs="Segoe UI"/>
          <w:sz w:val="22"/>
          <w:szCs w:val="22"/>
        </w:rPr>
        <w:t>majetkových práv autorských.</w:t>
      </w:r>
    </w:p>
    <w:p w14:paraId="61FDEEEA" w14:textId="24D1F2E9" w:rsidR="00CC622B" w:rsidRPr="00CC622B" w:rsidRDefault="00CC622B" w:rsidP="00CC622B">
      <w:pPr>
        <w:numPr>
          <w:ilvl w:val="2"/>
          <w:numId w:val="2"/>
        </w:numPr>
        <w:tabs>
          <w:tab w:val="left" w:pos="709"/>
        </w:tabs>
        <w:spacing w:before="120" w:after="120" w:line="276" w:lineRule="auto"/>
        <w:ind w:left="1134" w:hanging="567"/>
        <w:jc w:val="both"/>
        <w:rPr>
          <w:rFonts w:ascii="Segoe UI" w:hAnsi="Segoe UI" w:cs="Segoe UI"/>
          <w:sz w:val="22"/>
          <w:szCs w:val="22"/>
        </w:rPr>
      </w:pPr>
      <w:r w:rsidRPr="00CC622B">
        <w:rPr>
          <w:rFonts w:ascii="Segoe UI" w:hAnsi="Segoe UI" w:cs="Segoe UI"/>
          <w:sz w:val="22"/>
          <w:szCs w:val="22"/>
        </w:rPr>
        <w:t>Poskytnutí licence není dotčeno povinností Zhotovitele poskytovat další</w:t>
      </w:r>
      <w:r>
        <w:rPr>
          <w:rFonts w:ascii="Segoe UI" w:hAnsi="Segoe UI" w:cs="Segoe UI"/>
          <w:sz w:val="22"/>
          <w:szCs w:val="22"/>
        </w:rPr>
        <w:t xml:space="preserve"> </w:t>
      </w:r>
      <w:r w:rsidRPr="00CC622B">
        <w:rPr>
          <w:rFonts w:ascii="Segoe UI" w:hAnsi="Segoe UI" w:cs="Segoe UI"/>
          <w:sz w:val="22"/>
          <w:szCs w:val="22"/>
        </w:rPr>
        <w:t>navazující plnění dle této Smlouvy.</w:t>
      </w:r>
    </w:p>
    <w:p w14:paraId="4706EF68" w14:textId="1E1F19A6" w:rsidR="00021768" w:rsidRDefault="00CC622B" w:rsidP="00021768">
      <w:pPr>
        <w:pStyle w:val="Odstavecseseznamem"/>
        <w:numPr>
          <w:ilvl w:val="1"/>
          <w:numId w:val="2"/>
        </w:numPr>
        <w:spacing w:before="120" w:after="120" w:line="276" w:lineRule="auto"/>
        <w:ind w:left="567" w:hanging="567"/>
        <w:jc w:val="both"/>
        <w:rPr>
          <w:rFonts w:ascii="Segoe UI" w:hAnsi="Segoe UI" w:cs="Segoe UI"/>
          <w:sz w:val="22"/>
          <w:szCs w:val="22"/>
        </w:rPr>
      </w:pPr>
      <w:r w:rsidRPr="00CC622B">
        <w:rPr>
          <w:rFonts w:ascii="Segoe UI" w:hAnsi="Segoe UI" w:cs="Segoe UI"/>
          <w:sz w:val="22"/>
          <w:szCs w:val="22"/>
        </w:rPr>
        <w:t xml:space="preserve">Zhotovitel je oprávněn přerušit plnění svých povinností dle této Smlouvy pouze </w:t>
      </w:r>
      <w:r w:rsidR="00021768">
        <w:rPr>
          <w:rFonts w:ascii="Segoe UI" w:hAnsi="Segoe UI" w:cs="Segoe UI"/>
          <w:sz w:val="22"/>
          <w:szCs w:val="22"/>
        </w:rPr>
        <w:br/>
      </w:r>
      <w:r w:rsidRPr="00CC622B">
        <w:rPr>
          <w:rFonts w:ascii="Segoe UI" w:hAnsi="Segoe UI" w:cs="Segoe UI"/>
          <w:sz w:val="22"/>
          <w:szCs w:val="22"/>
        </w:rPr>
        <w:t>v případě, že Objednatel je v prodlení s úhradou ceny dle této Smlouvy po dobu delší než 30 dnů, a to po předchozím písemném upozornění Objednatele a marném uplynutí dodatečné lhůty v délce alespoň 10 dnů.</w:t>
      </w:r>
    </w:p>
    <w:p w14:paraId="7812E448" w14:textId="77777777" w:rsidR="00021768" w:rsidRDefault="00CC622B" w:rsidP="00021768">
      <w:pPr>
        <w:pStyle w:val="Odstavecseseznamem"/>
        <w:numPr>
          <w:ilvl w:val="1"/>
          <w:numId w:val="2"/>
        </w:numPr>
        <w:spacing w:before="120" w:after="120" w:line="276" w:lineRule="auto"/>
        <w:ind w:left="567" w:hanging="567"/>
        <w:jc w:val="both"/>
        <w:rPr>
          <w:rFonts w:ascii="Segoe UI" w:hAnsi="Segoe UI" w:cs="Segoe UI"/>
          <w:sz w:val="22"/>
          <w:szCs w:val="22"/>
        </w:rPr>
      </w:pPr>
      <w:r w:rsidRPr="00021768">
        <w:rPr>
          <w:rFonts w:ascii="Segoe UI" w:hAnsi="Segoe UI" w:cs="Segoe UI"/>
          <w:sz w:val="22"/>
          <w:szCs w:val="22"/>
        </w:rPr>
        <w:t>Zhotovitel je povinen oznámit přerušení plnění Objednateli písemně nejméně</w:t>
      </w:r>
      <w:r w:rsidR="00021768">
        <w:rPr>
          <w:rFonts w:ascii="Segoe UI" w:hAnsi="Segoe UI" w:cs="Segoe UI"/>
          <w:sz w:val="22"/>
          <w:szCs w:val="22"/>
        </w:rPr>
        <w:t xml:space="preserve"> </w:t>
      </w:r>
      <w:r w:rsidRPr="00021768">
        <w:rPr>
          <w:rFonts w:ascii="Segoe UI" w:hAnsi="Segoe UI" w:cs="Segoe UI"/>
          <w:sz w:val="22"/>
          <w:szCs w:val="22"/>
        </w:rPr>
        <w:t>7 pracovních dnů předem a uvést důvody přerušení.</w:t>
      </w:r>
    </w:p>
    <w:p w14:paraId="0FFB4FFB" w14:textId="77777777" w:rsidR="00021768" w:rsidRDefault="00CC622B" w:rsidP="00021768">
      <w:pPr>
        <w:pStyle w:val="Odstavecseseznamem"/>
        <w:numPr>
          <w:ilvl w:val="1"/>
          <w:numId w:val="2"/>
        </w:numPr>
        <w:spacing w:before="120" w:after="240" w:line="276" w:lineRule="auto"/>
        <w:ind w:left="567" w:hanging="567"/>
        <w:jc w:val="both"/>
        <w:rPr>
          <w:rFonts w:ascii="Segoe UI" w:hAnsi="Segoe UI" w:cs="Segoe UI"/>
          <w:sz w:val="22"/>
          <w:szCs w:val="22"/>
        </w:rPr>
      </w:pPr>
      <w:r w:rsidRPr="00021768">
        <w:rPr>
          <w:rFonts w:ascii="Segoe UI" w:hAnsi="Segoe UI" w:cs="Segoe UI"/>
          <w:sz w:val="22"/>
          <w:szCs w:val="22"/>
        </w:rPr>
        <w:t>Právo Zhotovitele na přerušení plnění zaniká okamžikem odstranění důvodu</w:t>
      </w:r>
      <w:r w:rsidR="00021768" w:rsidRPr="00021768">
        <w:rPr>
          <w:rFonts w:ascii="Segoe UI" w:hAnsi="Segoe UI" w:cs="Segoe UI"/>
          <w:sz w:val="22"/>
          <w:szCs w:val="22"/>
        </w:rPr>
        <w:t xml:space="preserve"> </w:t>
      </w:r>
      <w:r w:rsidRPr="00021768">
        <w:rPr>
          <w:rFonts w:ascii="Segoe UI" w:hAnsi="Segoe UI" w:cs="Segoe UI"/>
          <w:sz w:val="22"/>
          <w:szCs w:val="22"/>
        </w:rPr>
        <w:t>přerušení. Doby plnění dle této Smlouvy se prodlužují pouze o dobu skutečného</w:t>
      </w:r>
      <w:r w:rsidR="00021768" w:rsidRPr="00021768">
        <w:rPr>
          <w:rFonts w:ascii="Segoe UI" w:hAnsi="Segoe UI" w:cs="Segoe UI"/>
          <w:sz w:val="22"/>
          <w:szCs w:val="22"/>
        </w:rPr>
        <w:t xml:space="preserve"> </w:t>
      </w:r>
      <w:r w:rsidRPr="00021768">
        <w:rPr>
          <w:rFonts w:ascii="Segoe UI" w:hAnsi="Segoe UI" w:cs="Segoe UI"/>
          <w:sz w:val="22"/>
          <w:szCs w:val="22"/>
        </w:rPr>
        <w:t>přerušení, a to na základě písemného potvrzení Objednatele.</w:t>
      </w:r>
    </w:p>
    <w:p w14:paraId="7BD8126C" w14:textId="5F079519" w:rsidR="00B95925" w:rsidRDefault="00CC622B" w:rsidP="001258FE">
      <w:pPr>
        <w:pStyle w:val="Odstavecseseznamem"/>
        <w:numPr>
          <w:ilvl w:val="1"/>
          <w:numId w:val="2"/>
        </w:numPr>
        <w:spacing w:before="120" w:after="120" w:line="276" w:lineRule="auto"/>
        <w:ind w:left="567" w:hanging="567"/>
        <w:jc w:val="both"/>
        <w:rPr>
          <w:rFonts w:ascii="Segoe UI" w:hAnsi="Segoe UI" w:cs="Segoe UI"/>
          <w:sz w:val="22"/>
          <w:szCs w:val="22"/>
        </w:rPr>
      </w:pPr>
      <w:r w:rsidRPr="00021768">
        <w:rPr>
          <w:rFonts w:ascii="Segoe UI" w:hAnsi="Segoe UI" w:cs="Segoe UI"/>
          <w:sz w:val="22"/>
          <w:szCs w:val="22"/>
        </w:rPr>
        <w:t>Po dobu přerušení plnění má Zhotovitel nárok výhradně na zaplacení ceny za</w:t>
      </w:r>
      <w:r w:rsidR="00021768" w:rsidRPr="00021768">
        <w:rPr>
          <w:rFonts w:ascii="Segoe UI" w:hAnsi="Segoe UI" w:cs="Segoe UI"/>
          <w:sz w:val="22"/>
          <w:szCs w:val="22"/>
        </w:rPr>
        <w:t xml:space="preserve"> </w:t>
      </w:r>
      <w:r w:rsidRPr="00021768">
        <w:rPr>
          <w:rFonts w:ascii="Segoe UI" w:hAnsi="Segoe UI" w:cs="Segoe UI"/>
          <w:sz w:val="22"/>
          <w:szCs w:val="22"/>
        </w:rPr>
        <w:t xml:space="preserve">řádně </w:t>
      </w:r>
      <w:r w:rsidR="00021768" w:rsidRPr="00021768">
        <w:rPr>
          <w:rFonts w:ascii="Segoe UI" w:hAnsi="Segoe UI" w:cs="Segoe UI"/>
          <w:sz w:val="22"/>
          <w:szCs w:val="22"/>
        </w:rPr>
        <w:br/>
      </w:r>
      <w:r w:rsidRPr="00021768">
        <w:rPr>
          <w:rFonts w:ascii="Segoe UI" w:hAnsi="Segoe UI" w:cs="Segoe UI"/>
          <w:sz w:val="22"/>
          <w:szCs w:val="22"/>
        </w:rPr>
        <w:t>a prokazatelně provedené plnění do dne přerušení. Zhotovitel nemá nárok</w:t>
      </w:r>
      <w:r w:rsidR="00021768" w:rsidRPr="00021768">
        <w:rPr>
          <w:rFonts w:ascii="Segoe UI" w:hAnsi="Segoe UI" w:cs="Segoe UI"/>
          <w:sz w:val="22"/>
          <w:szCs w:val="22"/>
        </w:rPr>
        <w:t xml:space="preserve"> </w:t>
      </w:r>
      <w:r w:rsidRPr="00021768">
        <w:rPr>
          <w:rFonts w:ascii="Segoe UI" w:hAnsi="Segoe UI" w:cs="Segoe UI"/>
          <w:sz w:val="22"/>
          <w:szCs w:val="22"/>
        </w:rPr>
        <w:t>na náhradu jiných nákladů, zejména nákladů souvisejících s přerušením nebo</w:t>
      </w:r>
      <w:r w:rsidR="00021768">
        <w:rPr>
          <w:rFonts w:ascii="Segoe UI" w:hAnsi="Segoe UI" w:cs="Segoe UI"/>
          <w:sz w:val="22"/>
          <w:szCs w:val="22"/>
        </w:rPr>
        <w:t xml:space="preserve"> </w:t>
      </w:r>
      <w:r w:rsidRPr="00021768">
        <w:rPr>
          <w:rFonts w:ascii="Segoe UI" w:hAnsi="Segoe UI" w:cs="Segoe UI"/>
          <w:sz w:val="22"/>
          <w:szCs w:val="22"/>
        </w:rPr>
        <w:t>obnovením prací.</w:t>
      </w:r>
    </w:p>
    <w:p w14:paraId="10A4238B" w14:textId="77777777" w:rsidR="00021768" w:rsidRPr="00021768" w:rsidRDefault="00021768" w:rsidP="00021768">
      <w:pPr>
        <w:pStyle w:val="Odstavecseseznamem"/>
        <w:spacing w:before="120" w:after="120" w:line="276" w:lineRule="auto"/>
        <w:ind w:left="567"/>
        <w:jc w:val="both"/>
        <w:rPr>
          <w:rFonts w:ascii="Segoe UI" w:hAnsi="Segoe UI" w:cs="Segoe UI"/>
          <w:sz w:val="22"/>
          <w:szCs w:val="22"/>
        </w:rPr>
      </w:pPr>
    </w:p>
    <w:p w14:paraId="0E571C9A" w14:textId="0ACB4172" w:rsidR="00F741EE" w:rsidRPr="0039736C" w:rsidRDefault="00E607C4" w:rsidP="001D7AE4">
      <w:pPr>
        <w:keepNext/>
        <w:numPr>
          <w:ilvl w:val="0"/>
          <w:numId w:val="2"/>
        </w:numPr>
        <w:tabs>
          <w:tab w:val="num" w:pos="426"/>
        </w:tabs>
        <w:spacing w:before="240" w:after="120" w:line="276" w:lineRule="auto"/>
        <w:ind w:left="0" w:firstLine="0"/>
        <w:jc w:val="center"/>
        <w:rPr>
          <w:rFonts w:ascii="Segoe UI" w:hAnsi="Segoe UI" w:cs="Segoe UI"/>
          <w:b/>
          <w:sz w:val="22"/>
          <w:szCs w:val="22"/>
        </w:rPr>
      </w:pPr>
      <w:r>
        <w:rPr>
          <w:rFonts w:ascii="Segoe UI" w:hAnsi="Segoe UI" w:cs="Segoe UI"/>
          <w:b/>
          <w:sz w:val="22"/>
          <w:szCs w:val="22"/>
        </w:rPr>
        <w:t xml:space="preserve"> </w:t>
      </w:r>
      <w:r w:rsidR="00091F96" w:rsidRPr="0039736C">
        <w:rPr>
          <w:rFonts w:ascii="Segoe UI" w:hAnsi="Segoe UI" w:cs="Segoe UI"/>
          <w:b/>
          <w:sz w:val="22"/>
          <w:szCs w:val="22"/>
        </w:rPr>
        <w:t>Místo plnění</w:t>
      </w:r>
    </w:p>
    <w:p w14:paraId="3EF0E5EF" w14:textId="597B318E" w:rsidR="00091F96" w:rsidRDefault="00021768" w:rsidP="006D39C1">
      <w:pPr>
        <w:numPr>
          <w:ilvl w:val="1"/>
          <w:numId w:val="2"/>
        </w:numPr>
        <w:tabs>
          <w:tab w:val="num" w:pos="1702"/>
        </w:tabs>
        <w:spacing w:after="120" w:line="276" w:lineRule="auto"/>
        <w:ind w:left="709" w:hanging="709"/>
        <w:jc w:val="both"/>
        <w:rPr>
          <w:rFonts w:ascii="Segoe UI" w:hAnsi="Segoe UI" w:cs="Segoe UI"/>
          <w:sz w:val="22"/>
          <w:szCs w:val="22"/>
        </w:rPr>
      </w:pPr>
      <w:r w:rsidRPr="00021768">
        <w:rPr>
          <w:rFonts w:ascii="Segoe UI" w:hAnsi="Segoe UI" w:cs="Segoe UI"/>
          <w:sz w:val="22"/>
          <w:szCs w:val="22"/>
        </w:rPr>
        <w:t xml:space="preserve">Místem </w:t>
      </w:r>
      <w:r w:rsidR="0053264F">
        <w:rPr>
          <w:rFonts w:ascii="Segoe UI" w:hAnsi="Segoe UI" w:cs="Segoe UI"/>
          <w:sz w:val="22"/>
          <w:szCs w:val="22"/>
        </w:rPr>
        <w:t xml:space="preserve">pro </w:t>
      </w:r>
      <w:r w:rsidRPr="00021768">
        <w:rPr>
          <w:rFonts w:ascii="Segoe UI" w:hAnsi="Segoe UI" w:cs="Segoe UI"/>
          <w:sz w:val="22"/>
          <w:szCs w:val="22"/>
        </w:rPr>
        <w:t>předání</w:t>
      </w:r>
      <w:r w:rsidR="0053264F">
        <w:rPr>
          <w:rFonts w:ascii="Segoe UI" w:hAnsi="Segoe UI" w:cs="Segoe UI"/>
          <w:sz w:val="22"/>
          <w:szCs w:val="22"/>
        </w:rPr>
        <w:t xml:space="preserve"> </w:t>
      </w:r>
      <w:r w:rsidR="0053264F" w:rsidRPr="0053264F">
        <w:rPr>
          <w:rFonts w:ascii="Segoe UI" w:hAnsi="Segoe UI" w:cs="Segoe UI"/>
          <w:sz w:val="22"/>
          <w:szCs w:val="22"/>
        </w:rPr>
        <w:t>dokumentace pro odstranění stavby</w:t>
      </w:r>
      <w:r w:rsidR="0053264F">
        <w:rPr>
          <w:rFonts w:ascii="Segoe UI" w:hAnsi="Segoe UI" w:cs="Segoe UI"/>
          <w:sz w:val="22"/>
          <w:szCs w:val="22"/>
        </w:rPr>
        <w:t>,</w:t>
      </w:r>
      <w:r w:rsidRPr="00021768">
        <w:rPr>
          <w:rFonts w:ascii="Segoe UI" w:hAnsi="Segoe UI" w:cs="Segoe UI"/>
          <w:sz w:val="22"/>
          <w:szCs w:val="22"/>
        </w:rPr>
        <w:t xml:space="preserve"> Studie, DPZ, P</w:t>
      </w:r>
      <w:r w:rsidR="00253614" w:rsidRPr="00021768">
        <w:rPr>
          <w:rFonts w:ascii="Segoe UI" w:hAnsi="Segoe UI" w:cs="Segoe UI"/>
          <w:sz w:val="22"/>
          <w:szCs w:val="22"/>
        </w:rPr>
        <w:t>D</w:t>
      </w:r>
      <w:r w:rsidR="00253614">
        <w:rPr>
          <w:rFonts w:ascii="Segoe UI" w:hAnsi="Segoe UI" w:cs="Segoe UI"/>
          <w:sz w:val="22"/>
          <w:szCs w:val="22"/>
        </w:rPr>
        <w:t>PS</w:t>
      </w:r>
      <w:r w:rsidRPr="00021768">
        <w:rPr>
          <w:rFonts w:ascii="Segoe UI" w:hAnsi="Segoe UI" w:cs="Segoe UI"/>
          <w:sz w:val="22"/>
          <w:szCs w:val="22"/>
        </w:rPr>
        <w:t xml:space="preserve"> a jejich návrhů a dalších výstupů plnění dle této Smlouvy je Bytový odbor Magistrátu města Brna, Malinovského nám. 624/3, 602 00 Brno, případně jiné místo na území města Brna určené Objednatelem. Předání může být uskutečněno rovněž v elektronické podobě, pokud se smluvní strany nedohodnou jinak.</w:t>
      </w:r>
      <w:r w:rsidR="001E3F2E">
        <w:rPr>
          <w:rFonts w:ascii="Segoe UI" w:hAnsi="Segoe UI" w:cs="Segoe UI"/>
          <w:sz w:val="22"/>
          <w:szCs w:val="22"/>
        </w:rPr>
        <w:t xml:space="preserve"> </w:t>
      </w:r>
      <w:r w:rsidR="001E3F2E" w:rsidRPr="001E3F2E">
        <w:rPr>
          <w:rFonts w:ascii="Segoe UI" w:hAnsi="Segoe UI" w:cs="Segoe UI"/>
          <w:sz w:val="22"/>
          <w:szCs w:val="22"/>
        </w:rPr>
        <w:t xml:space="preserve">Zhotovitel je povinen předat veškeré </w:t>
      </w:r>
      <w:r w:rsidR="00D24D3D">
        <w:rPr>
          <w:rFonts w:ascii="Segoe UI" w:hAnsi="Segoe UI" w:cs="Segoe UI"/>
          <w:sz w:val="22"/>
          <w:szCs w:val="22"/>
        </w:rPr>
        <w:t xml:space="preserve">finální </w:t>
      </w:r>
      <w:r w:rsidR="001E3F2E" w:rsidRPr="001E3F2E">
        <w:rPr>
          <w:rFonts w:ascii="Segoe UI" w:hAnsi="Segoe UI" w:cs="Segoe UI"/>
          <w:sz w:val="22"/>
          <w:szCs w:val="22"/>
        </w:rPr>
        <w:t xml:space="preserve">výstupy jak v listinné (fyzické) podobě v počtu </w:t>
      </w:r>
      <w:r w:rsidR="001E3F2E" w:rsidRPr="005C0C00">
        <w:rPr>
          <w:rFonts w:ascii="Segoe UI" w:hAnsi="Segoe UI" w:cs="Segoe UI"/>
          <w:sz w:val="22"/>
          <w:szCs w:val="22"/>
        </w:rPr>
        <w:t>3 paré</w:t>
      </w:r>
      <w:r w:rsidR="001E3F2E" w:rsidRPr="002D1082">
        <w:rPr>
          <w:rFonts w:ascii="Segoe UI" w:hAnsi="Segoe UI" w:cs="Segoe UI"/>
          <w:sz w:val="22"/>
          <w:szCs w:val="22"/>
        </w:rPr>
        <w:t>,</w:t>
      </w:r>
      <w:r w:rsidR="001E3F2E" w:rsidRPr="001E3F2E">
        <w:rPr>
          <w:rFonts w:ascii="Segoe UI" w:hAnsi="Segoe UI" w:cs="Segoe UI"/>
          <w:sz w:val="22"/>
          <w:szCs w:val="22"/>
        </w:rPr>
        <w:t xml:space="preserve"> tak v elektronické podobě </w:t>
      </w:r>
      <w:r w:rsidR="0053264F">
        <w:rPr>
          <w:rFonts w:ascii="Segoe UI" w:hAnsi="Segoe UI" w:cs="Segoe UI"/>
          <w:sz w:val="22"/>
          <w:szCs w:val="22"/>
        </w:rPr>
        <w:br/>
      </w:r>
      <w:r w:rsidR="001E3F2E" w:rsidRPr="001E3F2E">
        <w:rPr>
          <w:rFonts w:ascii="Segoe UI" w:hAnsi="Segoe UI" w:cs="Segoe UI"/>
          <w:sz w:val="22"/>
          <w:szCs w:val="22"/>
        </w:rPr>
        <w:t>na vhodném nosiči dat (USB), a to ve formátech PDF (s uznávaným elektronickým podpisem) a v editovatelných formátech (např. DWG, DOCX, XLSX)</w:t>
      </w:r>
      <w:r w:rsidR="001E3F2E">
        <w:rPr>
          <w:rFonts w:ascii="Segoe UI" w:hAnsi="Segoe UI" w:cs="Segoe UI"/>
          <w:sz w:val="22"/>
          <w:szCs w:val="22"/>
        </w:rPr>
        <w:t>.</w:t>
      </w:r>
      <w:r w:rsidR="00091F96" w:rsidRPr="00A45D01">
        <w:rPr>
          <w:rFonts w:ascii="Segoe UI" w:hAnsi="Segoe UI" w:cs="Segoe UI"/>
          <w:sz w:val="22"/>
          <w:szCs w:val="22"/>
        </w:rPr>
        <w:t xml:space="preserve"> </w:t>
      </w:r>
      <w:r w:rsidR="00E5222A">
        <w:rPr>
          <w:rFonts w:ascii="Segoe UI" w:hAnsi="Segoe UI" w:cs="Segoe UI"/>
          <w:sz w:val="22"/>
          <w:szCs w:val="22"/>
        </w:rPr>
        <w:t>Podrobný popis předání jednotlivých fází je uveden v příloze č.1 smlouvy.</w:t>
      </w:r>
    </w:p>
    <w:p w14:paraId="542D987B" w14:textId="01394C39" w:rsidR="006E4914" w:rsidRPr="006E4914" w:rsidRDefault="00021768" w:rsidP="00AE4256">
      <w:pPr>
        <w:numPr>
          <w:ilvl w:val="1"/>
          <w:numId w:val="2"/>
        </w:numPr>
        <w:spacing w:after="120" w:line="276" w:lineRule="auto"/>
        <w:ind w:left="709" w:hanging="715"/>
        <w:jc w:val="both"/>
        <w:rPr>
          <w:rFonts w:ascii="Segoe UI" w:hAnsi="Segoe UI" w:cs="Segoe UI"/>
          <w:sz w:val="22"/>
          <w:szCs w:val="22"/>
        </w:rPr>
      </w:pPr>
      <w:r w:rsidRPr="00021768">
        <w:rPr>
          <w:rFonts w:ascii="Segoe UI" w:hAnsi="Segoe UI" w:cs="Segoe UI"/>
          <w:sz w:val="22"/>
          <w:szCs w:val="22"/>
        </w:rPr>
        <w:t>Místem poskytování součinnosti dle této Smlouvy je sídlo Objednatele uvedené v odst. 6.1, případně jiné místo určené Objednatelem; součinnost může být poskytována rovněž distančně, zejména prostřednictvím elektronické komunikace nebo videokonferenčních nástrojů</w:t>
      </w:r>
      <w:r w:rsidR="00277B34">
        <w:rPr>
          <w:rFonts w:ascii="Segoe UI" w:hAnsi="Segoe UI" w:cs="Segoe UI"/>
          <w:sz w:val="22"/>
          <w:szCs w:val="22"/>
        </w:rPr>
        <w:t xml:space="preserve"> po předchozím odsouhlasení Objednatelem</w:t>
      </w:r>
      <w:r w:rsidRPr="00021768">
        <w:rPr>
          <w:rFonts w:ascii="Segoe UI" w:hAnsi="Segoe UI" w:cs="Segoe UI"/>
          <w:sz w:val="22"/>
          <w:szCs w:val="22"/>
        </w:rPr>
        <w:t>.</w:t>
      </w:r>
    </w:p>
    <w:p w14:paraId="54CBF45A" w14:textId="560BA93F" w:rsidR="00091F96" w:rsidRDefault="0053264F">
      <w:pPr>
        <w:numPr>
          <w:ilvl w:val="1"/>
          <w:numId w:val="2"/>
        </w:numPr>
        <w:spacing w:after="120" w:line="276" w:lineRule="auto"/>
        <w:ind w:left="709" w:hanging="715"/>
        <w:jc w:val="both"/>
        <w:rPr>
          <w:rFonts w:ascii="Segoe UI" w:hAnsi="Segoe UI" w:cs="Segoe UI"/>
          <w:sz w:val="22"/>
          <w:szCs w:val="22"/>
        </w:rPr>
      </w:pPr>
      <w:r w:rsidRPr="0053264F">
        <w:rPr>
          <w:rFonts w:ascii="Segoe UI" w:hAnsi="Segoe UI" w:cs="Segoe UI"/>
          <w:sz w:val="22"/>
          <w:szCs w:val="22"/>
        </w:rPr>
        <w:t xml:space="preserve">Místem výkonu </w:t>
      </w:r>
      <w:r w:rsidRPr="000601ED">
        <w:rPr>
          <w:rFonts w:ascii="Segoe UI" w:hAnsi="Segoe UI" w:cs="Segoe UI"/>
          <w:sz w:val="22"/>
          <w:szCs w:val="22"/>
        </w:rPr>
        <w:t>autorského dozoru</w:t>
      </w:r>
      <w:r w:rsidRPr="0053264F">
        <w:rPr>
          <w:rFonts w:ascii="Segoe UI" w:hAnsi="Segoe UI" w:cs="Segoe UI"/>
          <w:sz w:val="22"/>
          <w:szCs w:val="22"/>
        </w:rPr>
        <w:t xml:space="preserve"> je místo realizace Stavby (místo demolice a místo následné výstavby), neurčí-li Objednatel jinak.</w:t>
      </w:r>
    </w:p>
    <w:p w14:paraId="6026D01A" w14:textId="77777777" w:rsidR="000C5217" w:rsidRPr="0039736C" w:rsidRDefault="000C5217" w:rsidP="000C5217">
      <w:pPr>
        <w:spacing w:after="120" w:line="276" w:lineRule="auto"/>
        <w:ind w:left="709"/>
        <w:jc w:val="both"/>
        <w:rPr>
          <w:rFonts w:ascii="Segoe UI" w:hAnsi="Segoe UI" w:cs="Segoe UI"/>
          <w:sz w:val="22"/>
          <w:szCs w:val="22"/>
        </w:rPr>
      </w:pPr>
    </w:p>
    <w:p w14:paraId="0F640F74" w14:textId="21432899" w:rsidR="00F741EE" w:rsidRPr="0097304E" w:rsidRDefault="00F741EE" w:rsidP="001D7AE4">
      <w:pPr>
        <w:keepNext/>
        <w:numPr>
          <w:ilvl w:val="0"/>
          <w:numId w:val="2"/>
        </w:numPr>
        <w:tabs>
          <w:tab w:val="num" w:pos="426"/>
        </w:tabs>
        <w:spacing w:before="240" w:after="120" w:line="276" w:lineRule="auto"/>
        <w:ind w:left="0" w:firstLine="0"/>
        <w:jc w:val="center"/>
        <w:rPr>
          <w:rFonts w:ascii="Segoe UI" w:hAnsi="Segoe UI" w:cs="Segoe UI"/>
          <w:b/>
          <w:sz w:val="22"/>
          <w:szCs w:val="22"/>
        </w:rPr>
      </w:pPr>
      <w:r w:rsidRPr="0097304E">
        <w:rPr>
          <w:rFonts w:ascii="Segoe UI" w:hAnsi="Segoe UI" w:cs="Segoe UI"/>
          <w:b/>
          <w:sz w:val="22"/>
          <w:szCs w:val="22"/>
        </w:rPr>
        <w:lastRenderedPageBreak/>
        <w:t xml:space="preserve"> </w:t>
      </w:r>
      <w:r w:rsidR="00091F96" w:rsidRPr="0097304E">
        <w:rPr>
          <w:rFonts w:ascii="Segoe UI" w:hAnsi="Segoe UI" w:cs="Segoe UI"/>
          <w:b/>
          <w:sz w:val="22"/>
          <w:szCs w:val="22"/>
        </w:rPr>
        <w:t>Cena</w:t>
      </w:r>
    </w:p>
    <w:p w14:paraId="1B0B3D7C" w14:textId="547E0E0B" w:rsidR="00A45D01" w:rsidRPr="00B45F34" w:rsidRDefault="00A45D01" w:rsidP="00B45F34">
      <w:pPr>
        <w:numPr>
          <w:ilvl w:val="1"/>
          <w:numId w:val="2"/>
        </w:numPr>
        <w:tabs>
          <w:tab w:val="num" w:pos="567"/>
        </w:tabs>
        <w:spacing w:before="120" w:after="120" w:line="276" w:lineRule="auto"/>
        <w:ind w:left="567" w:hanging="573"/>
        <w:jc w:val="both"/>
        <w:rPr>
          <w:rFonts w:ascii="Segoe UI" w:hAnsi="Segoe UI" w:cs="Segoe UI"/>
          <w:color w:val="FF0000"/>
          <w:sz w:val="22"/>
          <w:szCs w:val="22"/>
        </w:rPr>
      </w:pPr>
      <w:r w:rsidRPr="00B45F34">
        <w:rPr>
          <w:rFonts w:ascii="Segoe UI" w:hAnsi="Segoe UI" w:cs="Segoe UI"/>
          <w:sz w:val="22"/>
          <w:szCs w:val="22"/>
        </w:rPr>
        <w:t xml:space="preserve">Celková cena za splnění předmětu </w:t>
      </w:r>
      <w:r w:rsidR="00A25D0C" w:rsidRPr="00B45F34">
        <w:rPr>
          <w:rFonts w:ascii="Segoe UI" w:hAnsi="Segoe UI" w:cs="Segoe UI"/>
          <w:sz w:val="22"/>
          <w:szCs w:val="22"/>
        </w:rPr>
        <w:t>S</w:t>
      </w:r>
      <w:r w:rsidRPr="00B45F34">
        <w:rPr>
          <w:rFonts w:ascii="Segoe UI" w:hAnsi="Segoe UI" w:cs="Segoe UI"/>
          <w:sz w:val="22"/>
          <w:szCs w:val="22"/>
        </w:rPr>
        <w:t xml:space="preserve">mlouvy (dále jen </w:t>
      </w:r>
      <w:r w:rsidRPr="00B45F34">
        <w:rPr>
          <w:rFonts w:ascii="Segoe UI" w:hAnsi="Segoe UI" w:cs="Segoe UI"/>
          <w:i/>
          <w:iCs/>
          <w:sz w:val="22"/>
          <w:szCs w:val="22"/>
        </w:rPr>
        <w:t>„</w:t>
      </w:r>
      <w:r w:rsidRPr="00B45F34">
        <w:rPr>
          <w:rFonts w:ascii="Segoe UI" w:hAnsi="Segoe UI" w:cs="Segoe UI"/>
          <w:b/>
          <w:bCs/>
          <w:i/>
          <w:iCs/>
          <w:sz w:val="22"/>
          <w:szCs w:val="22"/>
        </w:rPr>
        <w:t>Celková cena</w:t>
      </w:r>
      <w:r w:rsidRPr="00B45F34">
        <w:rPr>
          <w:rFonts w:ascii="Segoe UI" w:hAnsi="Segoe UI" w:cs="Segoe UI"/>
          <w:i/>
          <w:iCs/>
          <w:sz w:val="22"/>
          <w:szCs w:val="22"/>
        </w:rPr>
        <w:t>“</w:t>
      </w:r>
      <w:r w:rsidRPr="00B45F34">
        <w:rPr>
          <w:rFonts w:ascii="Segoe UI" w:hAnsi="Segoe UI" w:cs="Segoe UI"/>
          <w:sz w:val="22"/>
          <w:szCs w:val="22"/>
        </w:rPr>
        <w:t>) se sjednává následovně:</w:t>
      </w:r>
    </w:p>
    <w:p w14:paraId="1942824F" w14:textId="77777777" w:rsidR="00A45D01" w:rsidRPr="00B45F34"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F34">
        <w:rPr>
          <w:rFonts w:ascii="Segoe UI" w:hAnsi="Segoe UI" w:cs="Segoe UI"/>
          <w:sz w:val="22"/>
          <w:szCs w:val="22"/>
        </w:rPr>
        <w:tab/>
        <w:t>Celková cena bez DPH</w:t>
      </w:r>
      <w:r w:rsidRPr="00B45F34">
        <w:rPr>
          <w:rFonts w:ascii="Segoe UI" w:hAnsi="Segoe UI" w:cs="Segoe UI"/>
          <w:sz w:val="22"/>
          <w:szCs w:val="22"/>
        </w:rPr>
        <w:tab/>
      </w:r>
      <w:r w:rsidRPr="00B45F34">
        <w:rPr>
          <w:rFonts w:ascii="Segoe UI" w:hAnsi="Segoe UI" w:cs="Segoe UI"/>
          <w:b/>
          <w:bCs/>
          <w:color w:val="FF0000"/>
          <w:sz w:val="22"/>
          <w:szCs w:val="22"/>
          <w:highlight w:val="yellow"/>
        </w:rPr>
        <w:t>[k doplnění]</w:t>
      </w:r>
      <w:r w:rsidRPr="00B45F34">
        <w:rPr>
          <w:rFonts w:ascii="Segoe UI" w:hAnsi="Segoe UI" w:cs="Segoe UI"/>
          <w:sz w:val="22"/>
          <w:szCs w:val="22"/>
        </w:rPr>
        <w:tab/>
        <w:t>Kč</w:t>
      </w:r>
    </w:p>
    <w:p w14:paraId="278DD662" w14:textId="77777777" w:rsidR="00A45D01" w:rsidRPr="00B45F34"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F34">
        <w:rPr>
          <w:rFonts w:ascii="Segoe UI" w:hAnsi="Segoe UI" w:cs="Segoe UI"/>
          <w:sz w:val="22"/>
          <w:szCs w:val="22"/>
        </w:rPr>
        <w:tab/>
        <w:t>Sazba DPH činí</w:t>
      </w:r>
      <w:r w:rsidRPr="00B45F34">
        <w:rPr>
          <w:rFonts w:ascii="Segoe UI" w:hAnsi="Segoe UI" w:cs="Segoe UI"/>
          <w:sz w:val="22"/>
          <w:szCs w:val="22"/>
        </w:rPr>
        <w:tab/>
      </w:r>
      <w:r w:rsidRPr="00B45F34">
        <w:rPr>
          <w:rFonts w:ascii="Segoe UI" w:hAnsi="Segoe UI" w:cs="Segoe UI"/>
          <w:sz w:val="22"/>
          <w:szCs w:val="22"/>
        </w:rPr>
        <w:tab/>
      </w:r>
      <w:r w:rsidRPr="00B45F34">
        <w:rPr>
          <w:rFonts w:ascii="Segoe UI" w:hAnsi="Segoe UI" w:cs="Segoe UI"/>
          <w:sz w:val="22"/>
          <w:szCs w:val="22"/>
          <w:highlight w:val="yellow"/>
        </w:rPr>
        <w:t>___</w:t>
      </w:r>
      <w:r w:rsidRPr="00B45F34">
        <w:rPr>
          <w:rFonts w:ascii="Segoe UI" w:hAnsi="Segoe UI" w:cs="Segoe UI"/>
          <w:sz w:val="22"/>
          <w:szCs w:val="22"/>
        </w:rPr>
        <w:t xml:space="preserve"> %</w:t>
      </w:r>
    </w:p>
    <w:p w14:paraId="07664499" w14:textId="77777777" w:rsidR="00A45D01" w:rsidRPr="00B45F34"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F34">
        <w:rPr>
          <w:rFonts w:ascii="Segoe UI" w:hAnsi="Segoe UI" w:cs="Segoe UI"/>
          <w:sz w:val="22"/>
          <w:szCs w:val="22"/>
        </w:rPr>
        <w:tab/>
        <w:t>DPH</w:t>
      </w:r>
      <w:r w:rsidRPr="00B45F34">
        <w:rPr>
          <w:rFonts w:ascii="Segoe UI" w:hAnsi="Segoe UI" w:cs="Segoe UI"/>
          <w:sz w:val="22"/>
          <w:szCs w:val="22"/>
        </w:rPr>
        <w:tab/>
      </w:r>
      <w:r w:rsidRPr="00B45F34">
        <w:rPr>
          <w:rFonts w:ascii="Segoe UI" w:hAnsi="Segoe UI" w:cs="Segoe UI"/>
          <w:sz w:val="22"/>
          <w:szCs w:val="22"/>
        </w:rPr>
        <w:tab/>
      </w:r>
      <w:r w:rsidRPr="00B45F34">
        <w:rPr>
          <w:rFonts w:ascii="Segoe UI" w:hAnsi="Segoe UI" w:cs="Segoe UI"/>
          <w:sz w:val="22"/>
          <w:szCs w:val="22"/>
        </w:rPr>
        <w:tab/>
      </w:r>
      <w:r w:rsidRPr="00B45F34">
        <w:rPr>
          <w:rFonts w:ascii="Segoe UI" w:hAnsi="Segoe UI" w:cs="Segoe UI"/>
          <w:sz w:val="22"/>
          <w:szCs w:val="22"/>
        </w:rPr>
        <w:tab/>
      </w:r>
      <w:r w:rsidRPr="00B45F34">
        <w:rPr>
          <w:rFonts w:ascii="Segoe UI" w:hAnsi="Segoe UI" w:cs="Segoe UI"/>
          <w:b/>
          <w:bCs/>
          <w:color w:val="FF0000"/>
          <w:sz w:val="22"/>
          <w:szCs w:val="22"/>
          <w:highlight w:val="yellow"/>
        </w:rPr>
        <w:t>[k doplnění]</w:t>
      </w:r>
      <w:r w:rsidRPr="00B45F34">
        <w:rPr>
          <w:rFonts w:ascii="Segoe UI" w:hAnsi="Segoe UI" w:cs="Segoe UI"/>
          <w:sz w:val="22"/>
          <w:szCs w:val="22"/>
        </w:rPr>
        <w:t xml:space="preserve"> Kč</w:t>
      </w:r>
    </w:p>
    <w:p w14:paraId="1D80DD0D" w14:textId="77777777" w:rsidR="001C6E07" w:rsidRDefault="00A45D01" w:rsidP="00B45F34">
      <w:pPr>
        <w:widowControl w:val="0"/>
        <w:tabs>
          <w:tab w:val="left" w:pos="426"/>
        </w:tabs>
        <w:spacing w:before="120" w:after="120" w:line="276" w:lineRule="auto"/>
        <w:ind w:left="426"/>
        <w:jc w:val="both"/>
        <w:rPr>
          <w:rFonts w:ascii="Segoe UI" w:hAnsi="Segoe UI" w:cs="Segoe UI"/>
          <w:sz w:val="22"/>
          <w:szCs w:val="22"/>
        </w:rPr>
      </w:pPr>
      <w:r w:rsidRPr="00B45F34">
        <w:rPr>
          <w:rFonts w:ascii="Segoe UI" w:hAnsi="Segoe UI" w:cs="Segoe UI"/>
          <w:sz w:val="22"/>
          <w:szCs w:val="22"/>
        </w:rPr>
        <w:tab/>
        <w:t>Cena vč. DPH</w:t>
      </w:r>
      <w:r w:rsidRPr="00B45F34">
        <w:rPr>
          <w:rFonts w:ascii="Segoe UI" w:hAnsi="Segoe UI" w:cs="Segoe UI"/>
          <w:sz w:val="22"/>
          <w:szCs w:val="22"/>
        </w:rPr>
        <w:tab/>
      </w:r>
      <w:r w:rsidRPr="00B45F34">
        <w:rPr>
          <w:rFonts w:ascii="Segoe UI" w:hAnsi="Segoe UI" w:cs="Segoe UI"/>
          <w:sz w:val="22"/>
          <w:szCs w:val="22"/>
        </w:rPr>
        <w:tab/>
      </w:r>
      <w:r w:rsidRPr="00B45F34">
        <w:rPr>
          <w:rFonts w:ascii="Segoe UI" w:hAnsi="Segoe UI" w:cs="Segoe UI"/>
          <w:sz w:val="22"/>
          <w:szCs w:val="22"/>
        </w:rPr>
        <w:tab/>
      </w:r>
      <w:r w:rsidRPr="00B45F34">
        <w:rPr>
          <w:rFonts w:ascii="Segoe UI" w:hAnsi="Segoe UI" w:cs="Segoe UI"/>
          <w:b/>
          <w:bCs/>
          <w:color w:val="FF0000"/>
          <w:sz w:val="22"/>
          <w:szCs w:val="22"/>
          <w:highlight w:val="yellow"/>
        </w:rPr>
        <w:t>[k doplnění]</w:t>
      </w:r>
      <w:r w:rsidRPr="00B45F34">
        <w:rPr>
          <w:rFonts w:ascii="Segoe UI" w:hAnsi="Segoe UI" w:cs="Segoe UI"/>
          <w:b/>
          <w:bCs/>
          <w:color w:val="FF0000"/>
          <w:sz w:val="22"/>
          <w:szCs w:val="22"/>
        </w:rPr>
        <w:t xml:space="preserve"> </w:t>
      </w:r>
      <w:r w:rsidRPr="00B45F34">
        <w:rPr>
          <w:rFonts w:ascii="Segoe UI" w:hAnsi="Segoe UI" w:cs="Segoe UI"/>
          <w:sz w:val="22"/>
          <w:szCs w:val="22"/>
        </w:rPr>
        <w:t>Kč</w:t>
      </w:r>
    </w:p>
    <w:p w14:paraId="6F803139" w14:textId="66290AE5" w:rsidR="00A45D01" w:rsidRPr="00B45F34" w:rsidRDefault="063519C0" w:rsidP="4C512330">
      <w:pPr>
        <w:pStyle w:val="Nzev"/>
        <w:spacing w:before="120" w:after="120" w:line="276" w:lineRule="auto"/>
        <w:jc w:val="both"/>
        <w:rPr>
          <w:rFonts w:ascii="Segoe UI" w:hAnsi="Segoe UI" w:cs="Segoe UI"/>
          <w:b w:val="0"/>
          <w:bCs w:val="0"/>
          <w:i/>
          <w:iCs/>
          <w:color w:val="FF0000"/>
          <w:sz w:val="22"/>
          <w:szCs w:val="22"/>
        </w:rPr>
      </w:pPr>
      <w:r w:rsidRPr="4C512330">
        <w:rPr>
          <w:rFonts w:ascii="Segoe UI" w:hAnsi="Segoe UI" w:cs="Segoe UI"/>
          <w:color w:val="FF0000"/>
          <w:sz w:val="22"/>
          <w:szCs w:val="22"/>
        </w:rPr>
        <w:t>POKYNY PRO ÚČASTNÍKA:</w:t>
      </w:r>
      <w:r w:rsidRPr="4C512330">
        <w:rPr>
          <w:rFonts w:ascii="Segoe UI" w:hAnsi="Segoe UI" w:cs="Segoe UI"/>
          <w:i/>
          <w:iCs/>
          <w:color w:val="FF0000"/>
          <w:sz w:val="22"/>
          <w:szCs w:val="22"/>
        </w:rPr>
        <w:t xml:space="preserve"> </w:t>
      </w:r>
      <w:r w:rsidRPr="4C512330">
        <w:rPr>
          <w:rFonts w:ascii="Segoe UI" w:hAnsi="Segoe UI" w:cs="Segoe UI"/>
          <w:b w:val="0"/>
          <w:bCs w:val="0"/>
          <w:i/>
          <w:iCs/>
          <w:color w:val="FF0000"/>
          <w:sz w:val="22"/>
          <w:szCs w:val="22"/>
        </w:rPr>
        <w:t xml:space="preserve">Účastník nedoplňuje, bude doplněno v návaznosti na účastníkem vyplněnou přílohu č. </w:t>
      </w:r>
      <w:r w:rsidR="009321E8">
        <w:rPr>
          <w:rFonts w:ascii="Segoe UI" w:hAnsi="Segoe UI" w:cs="Segoe UI"/>
          <w:b w:val="0"/>
          <w:bCs w:val="0"/>
          <w:i/>
          <w:iCs/>
          <w:color w:val="FF0000"/>
          <w:sz w:val="22"/>
          <w:szCs w:val="22"/>
        </w:rPr>
        <w:t>3</w:t>
      </w:r>
      <w:r w:rsidRPr="4C512330">
        <w:rPr>
          <w:rFonts w:ascii="Segoe UI" w:hAnsi="Segoe UI" w:cs="Segoe UI"/>
          <w:b w:val="0"/>
          <w:bCs w:val="0"/>
          <w:i/>
          <w:iCs/>
          <w:color w:val="FF0000"/>
          <w:sz w:val="22"/>
          <w:szCs w:val="22"/>
        </w:rPr>
        <w:t xml:space="preserve"> zadávací dokumentace – FORMULÁŘ NABÍDKY. </w:t>
      </w:r>
    </w:p>
    <w:p w14:paraId="1C7B6AF4" w14:textId="4BA1CC7D" w:rsidR="003544B4" w:rsidRPr="00B45F34" w:rsidRDefault="004F5ADD" w:rsidP="00B45F34">
      <w:pPr>
        <w:numPr>
          <w:ilvl w:val="1"/>
          <w:numId w:val="2"/>
        </w:numPr>
        <w:tabs>
          <w:tab w:val="num" w:pos="567"/>
        </w:tabs>
        <w:spacing w:before="120" w:after="120" w:line="276" w:lineRule="auto"/>
        <w:ind w:left="567" w:hanging="573"/>
        <w:jc w:val="both"/>
        <w:rPr>
          <w:rFonts w:ascii="Segoe UI" w:hAnsi="Segoe UI" w:cs="Segoe UI"/>
          <w:sz w:val="22"/>
          <w:szCs w:val="22"/>
        </w:rPr>
      </w:pPr>
      <w:bookmarkStart w:id="28" w:name="_Ref160712624"/>
      <w:r w:rsidRPr="00B45F34">
        <w:rPr>
          <w:rFonts w:ascii="Segoe UI" w:hAnsi="Segoe UI" w:cs="Segoe UI"/>
          <w:sz w:val="22"/>
          <w:szCs w:val="22"/>
        </w:rPr>
        <w:t xml:space="preserve">Ke sjednaným cenám bez DPH bude při vystavení faktury připočtena DPH dle sazby stanovené dle platných a účinných obecně </w:t>
      </w:r>
      <w:r w:rsidR="00F91752" w:rsidRPr="00B45F34">
        <w:rPr>
          <w:rFonts w:ascii="Segoe UI" w:hAnsi="Segoe UI" w:cs="Segoe UI"/>
          <w:sz w:val="22"/>
          <w:szCs w:val="22"/>
        </w:rPr>
        <w:t>závazných právních předpisů.</w:t>
      </w:r>
      <w:bookmarkEnd w:id="28"/>
    </w:p>
    <w:p w14:paraId="2D08504E" w14:textId="545D18C8" w:rsidR="00F91752" w:rsidRPr="00B45F34" w:rsidRDefault="00E066AD" w:rsidP="00B45F34">
      <w:pPr>
        <w:numPr>
          <w:ilvl w:val="1"/>
          <w:numId w:val="2"/>
        </w:numPr>
        <w:tabs>
          <w:tab w:val="num" w:pos="567"/>
        </w:tabs>
        <w:spacing w:before="120" w:after="120" w:line="276" w:lineRule="auto"/>
        <w:ind w:left="567" w:hanging="573"/>
        <w:jc w:val="both"/>
        <w:rPr>
          <w:rFonts w:ascii="Segoe UI" w:hAnsi="Segoe UI" w:cs="Segoe UI"/>
          <w:sz w:val="22"/>
          <w:szCs w:val="22"/>
        </w:rPr>
      </w:pPr>
      <w:r w:rsidRPr="00B45F34">
        <w:rPr>
          <w:rFonts w:ascii="Segoe UI" w:hAnsi="Segoe UI" w:cs="Segoe UI"/>
          <w:sz w:val="22"/>
          <w:szCs w:val="22"/>
        </w:rPr>
        <w:t xml:space="preserve">Výše cen za poskytnutí jednotlivých částí plnění Zhotovitelem dle této </w:t>
      </w:r>
      <w:r w:rsidR="00A25D0C" w:rsidRPr="00B45F34">
        <w:rPr>
          <w:rFonts w:ascii="Segoe UI" w:hAnsi="Segoe UI" w:cs="Segoe UI"/>
          <w:sz w:val="22"/>
          <w:szCs w:val="22"/>
        </w:rPr>
        <w:t>S</w:t>
      </w:r>
      <w:r w:rsidRPr="00B45F34">
        <w:rPr>
          <w:rFonts w:ascii="Segoe UI" w:hAnsi="Segoe UI" w:cs="Segoe UI"/>
          <w:sz w:val="22"/>
          <w:szCs w:val="22"/>
        </w:rPr>
        <w:t>mlouvy jsou nejvýše přípustné a tyto je možno překročit pouze v případě zvýšení sazby DPH v rozsahu zákonné změny výše sazby DPH, z důvodu potřeby provedení dodatečných prací či změn díla, které budou provedeny v souladu s § 222 ZZVZ a v případě zvýšení/snížení Indexu spotřebitelských cen stanoveném Českým statistickým úřadem</w:t>
      </w:r>
      <w:r w:rsidR="008A3149">
        <w:rPr>
          <w:rFonts w:ascii="Segoe UI" w:hAnsi="Segoe UI" w:cs="Segoe UI"/>
          <w:sz w:val="22"/>
          <w:szCs w:val="22"/>
        </w:rPr>
        <w:t xml:space="preserve"> za podmínek odst. </w:t>
      </w:r>
      <w:r w:rsidR="00740143">
        <w:rPr>
          <w:rFonts w:ascii="Segoe UI" w:hAnsi="Segoe UI" w:cs="Segoe UI"/>
          <w:sz w:val="22"/>
          <w:szCs w:val="22"/>
        </w:rPr>
        <w:fldChar w:fldCharType="begin"/>
      </w:r>
      <w:r w:rsidR="00740143">
        <w:rPr>
          <w:rFonts w:ascii="Segoe UI" w:hAnsi="Segoe UI" w:cs="Segoe UI"/>
          <w:sz w:val="22"/>
          <w:szCs w:val="22"/>
        </w:rPr>
        <w:instrText xml:space="preserve"> REF _Ref224231196 \r \h </w:instrText>
      </w:r>
      <w:r w:rsidR="00740143">
        <w:rPr>
          <w:rFonts w:ascii="Segoe UI" w:hAnsi="Segoe UI" w:cs="Segoe UI"/>
          <w:sz w:val="22"/>
          <w:szCs w:val="22"/>
        </w:rPr>
      </w:r>
      <w:r w:rsidR="00740143">
        <w:rPr>
          <w:rFonts w:ascii="Segoe UI" w:hAnsi="Segoe UI" w:cs="Segoe UI"/>
          <w:sz w:val="22"/>
          <w:szCs w:val="22"/>
        </w:rPr>
        <w:fldChar w:fldCharType="separate"/>
      </w:r>
      <w:r w:rsidR="00740143">
        <w:rPr>
          <w:rFonts w:ascii="Segoe UI" w:hAnsi="Segoe UI" w:cs="Segoe UI"/>
          <w:sz w:val="22"/>
          <w:szCs w:val="22"/>
        </w:rPr>
        <w:t>7.7</w:t>
      </w:r>
      <w:r w:rsidR="00740143">
        <w:rPr>
          <w:rFonts w:ascii="Segoe UI" w:hAnsi="Segoe UI" w:cs="Segoe UI"/>
          <w:sz w:val="22"/>
          <w:szCs w:val="22"/>
        </w:rPr>
        <w:fldChar w:fldCharType="end"/>
      </w:r>
      <w:r w:rsidR="00740143">
        <w:rPr>
          <w:rFonts w:ascii="Segoe UI" w:hAnsi="Segoe UI" w:cs="Segoe UI"/>
          <w:sz w:val="22"/>
          <w:szCs w:val="22"/>
        </w:rPr>
        <w:t xml:space="preserve"> </w:t>
      </w:r>
      <w:r w:rsidR="008A3149">
        <w:rPr>
          <w:rFonts w:ascii="Segoe UI" w:hAnsi="Segoe UI" w:cs="Segoe UI"/>
          <w:sz w:val="22"/>
          <w:szCs w:val="22"/>
        </w:rPr>
        <w:t>této Smlouvy</w:t>
      </w:r>
      <w:r w:rsidR="00656654" w:rsidRPr="00B45F34">
        <w:rPr>
          <w:rFonts w:ascii="Segoe UI" w:hAnsi="Segoe UI" w:cs="Segoe UI"/>
          <w:sz w:val="22"/>
          <w:szCs w:val="22"/>
        </w:rPr>
        <w:t>.</w:t>
      </w:r>
    </w:p>
    <w:p w14:paraId="0EBFAE05" w14:textId="54F91B95" w:rsidR="0097304E" w:rsidRPr="00B45F34" w:rsidRDefault="0097304E" w:rsidP="00B45F34">
      <w:pPr>
        <w:numPr>
          <w:ilvl w:val="1"/>
          <w:numId w:val="2"/>
        </w:numPr>
        <w:tabs>
          <w:tab w:val="num" w:pos="567"/>
        </w:tabs>
        <w:spacing w:before="120" w:after="120" w:line="276" w:lineRule="auto"/>
        <w:ind w:left="567" w:hanging="573"/>
        <w:jc w:val="both"/>
        <w:rPr>
          <w:rFonts w:ascii="Segoe UI" w:hAnsi="Segoe UI" w:cs="Segoe UI"/>
          <w:sz w:val="22"/>
          <w:szCs w:val="22"/>
        </w:rPr>
      </w:pPr>
      <w:r w:rsidRPr="00B45F34">
        <w:rPr>
          <w:rFonts w:ascii="Segoe UI" w:hAnsi="Segoe UI" w:cs="Segoe UI"/>
          <w:sz w:val="22"/>
          <w:szCs w:val="22"/>
        </w:rPr>
        <w:t>Ceny za poskytnutí jednotlivých č</w:t>
      </w:r>
      <w:r w:rsidR="006B025B">
        <w:rPr>
          <w:rFonts w:ascii="Segoe UI" w:hAnsi="Segoe UI" w:cs="Segoe UI"/>
          <w:sz w:val="22"/>
          <w:szCs w:val="22"/>
        </w:rPr>
        <w:t>á</w:t>
      </w:r>
      <w:r w:rsidRPr="00B45F34">
        <w:rPr>
          <w:rFonts w:ascii="Segoe UI" w:hAnsi="Segoe UI" w:cs="Segoe UI"/>
          <w:sz w:val="22"/>
          <w:szCs w:val="22"/>
        </w:rPr>
        <w:t xml:space="preserve">stí plnění dle Smlouvy obsahují mimo vlastní provedení prací zejména i náklady na organizační a koordinační činnost, náklady </w:t>
      </w:r>
      <w:r w:rsidR="006B025B">
        <w:rPr>
          <w:rFonts w:ascii="Segoe UI" w:hAnsi="Segoe UI" w:cs="Segoe UI"/>
          <w:sz w:val="22"/>
          <w:szCs w:val="22"/>
        </w:rPr>
        <w:br/>
      </w:r>
      <w:r w:rsidRPr="00B45F34">
        <w:rPr>
          <w:rFonts w:ascii="Segoe UI" w:hAnsi="Segoe UI" w:cs="Segoe UI"/>
          <w:sz w:val="22"/>
          <w:szCs w:val="22"/>
        </w:rPr>
        <w:t xml:space="preserve">na dopravu, náklady na vyhotovení požadovaných dokladů, provedení požadovaných průzkumů a zkoušek, provozní náklady (mj. též náklady spojené s pochůzkami </w:t>
      </w:r>
      <w:r w:rsidR="006B025B">
        <w:rPr>
          <w:rFonts w:ascii="Segoe UI" w:hAnsi="Segoe UI" w:cs="Segoe UI"/>
          <w:sz w:val="22"/>
          <w:szCs w:val="22"/>
        </w:rPr>
        <w:br/>
      </w:r>
      <w:r w:rsidRPr="00B45F34">
        <w:rPr>
          <w:rFonts w:ascii="Segoe UI" w:hAnsi="Segoe UI" w:cs="Segoe UI"/>
          <w:sz w:val="22"/>
          <w:szCs w:val="22"/>
        </w:rPr>
        <w:t xml:space="preserve">po úřadech, schvalovacími řízeními apod.), pojištění, daně, bankovní záruky apod. </w:t>
      </w:r>
    </w:p>
    <w:p w14:paraId="6A83AC96" w14:textId="0D8DB087" w:rsidR="0097304E" w:rsidRPr="00B45F34" w:rsidRDefault="0097304E" w:rsidP="00B45F34">
      <w:pPr>
        <w:numPr>
          <w:ilvl w:val="1"/>
          <w:numId w:val="2"/>
        </w:numPr>
        <w:tabs>
          <w:tab w:val="num" w:pos="567"/>
        </w:tabs>
        <w:spacing w:before="120" w:after="120" w:line="276" w:lineRule="auto"/>
        <w:ind w:left="567" w:hanging="573"/>
        <w:jc w:val="both"/>
        <w:rPr>
          <w:rFonts w:ascii="Segoe UI" w:hAnsi="Segoe UI" w:cs="Segoe UI"/>
          <w:sz w:val="22"/>
          <w:szCs w:val="22"/>
        </w:rPr>
      </w:pPr>
      <w:r w:rsidRPr="00B45F34">
        <w:rPr>
          <w:rFonts w:ascii="Segoe UI" w:hAnsi="Segoe UI" w:cs="Segoe UI"/>
          <w:sz w:val="22"/>
          <w:szCs w:val="22"/>
        </w:rPr>
        <w:t>Ceny zahrnují odměnu Zhotovitele za poskytnutí výhradních licencí Objednateli k</w:t>
      </w:r>
      <w:r w:rsidR="00704C04" w:rsidRPr="00B45F34">
        <w:rPr>
          <w:rFonts w:ascii="Segoe UI" w:hAnsi="Segoe UI" w:cs="Segoe UI"/>
          <w:sz w:val="22"/>
          <w:szCs w:val="22"/>
        </w:rPr>
        <w:t> </w:t>
      </w:r>
      <w:r w:rsidRPr="00B45F34">
        <w:rPr>
          <w:rFonts w:ascii="Segoe UI" w:hAnsi="Segoe UI" w:cs="Segoe UI"/>
          <w:sz w:val="22"/>
          <w:szCs w:val="22"/>
        </w:rPr>
        <w:t>výsledkům tvůrčí činnosti Zhotovitele dle Smlouvy a k hmotnému zachycení výsledků činnosti Zhotovitele dle Smlouvy.</w:t>
      </w:r>
    </w:p>
    <w:p w14:paraId="784117E2" w14:textId="7FBC40FD" w:rsidR="00E872DA" w:rsidRDefault="009C2C79" w:rsidP="00E872DA">
      <w:pPr>
        <w:numPr>
          <w:ilvl w:val="1"/>
          <w:numId w:val="2"/>
        </w:numPr>
        <w:tabs>
          <w:tab w:val="num" w:pos="567"/>
        </w:tabs>
        <w:spacing w:before="120" w:after="120" w:line="276" w:lineRule="auto"/>
        <w:ind w:left="567" w:hanging="573"/>
        <w:jc w:val="both"/>
        <w:rPr>
          <w:rFonts w:ascii="Segoe UI" w:hAnsi="Segoe UI" w:cs="Segoe UI"/>
          <w:sz w:val="22"/>
          <w:szCs w:val="22"/>
        </w:rPr>
      </w:pPr>
      <w:r w:rsidRPr="009C2C79">
        <w:rPr>
          <w:rFonts w:ascii="Segoe UI" w:hAnsi="Segoe UI" w:cs="Segoe UI"/>
          <w:sz w:val="22"/>
          <w:szCs w:val="22"/>
        </w:rPr>
        <w:t xml:space="preserve">Smluvní strany výslovně konstatují, že výkon autorského dozoru nad realizací Stavby </w:t>
      </w:r>
      <w:r w:rsidR="004F43A1">
        <w:rPr>
          <w:rFonts w:ascii="Segoe UI" w:hAnsi="Segoe UI" w:cs="Segoe UI"/>
          <w:sz w:val="22"/>
          <w:szCs w:val="22"/>
        </w:rPr>
        <w:br/>
        <w:t>je</w:t>
      </w:r>
      <w:r w:rsidR="004F43A1" w:rsidRPr="009C2C79">
        <w:rPr>
          <w:rFonts w:ascii="Segoe UI" w:hAnsi="Segoe UI" w:cs="Segoe UI"/>
          <w:sz w:val="22"/>
          <w:szCs w:val="22"/>
        </w:rPr>
        <w:t xml:space="preserve"> </w:t>
      </w:r>
      <w:r w:rsidRPr="009C2C79">
        <w:rPr>
          <w:rFonts w:ascii="Segoe UI" w:hAnsi="Segoe UI" w:cs="Segoe UI"/>
          <w:sz w:val="22"/>
          <w:szCs w:val="22"/>
        </w:rPr>
        <w:t xml:space="preserve">součástí předmětu plnění dle této Smlouvy a </w:t>
      </w:r>
      <w:r w:rsidR="004F43A1">
        <w:rPr>
          <w:rFonts w:ascii="Segoe UI" w:hAnsi="Segoe UI" w:cs="Segoe UI"/>
          <w:sz w:val="22"/>
          <w:szCs w:val="22"/>
        </w:rPr>
        <w:t>je</w:t>
      </w:r>
      <w:r w:rsidR="004F43A1" w:rsidRPr="009C2C79">
        <w:rPr>
          <w:rFonts w:ascii="Segoe UI" w:hAnsi="Segoe UI" w:cs="Segoe UI"/>
          <w:sz w:val="22"/>
          <w:szCs w:val="22"/>
        </w:rPr>
        <w:t xml:space="preserve"> </w:t>
      </w:r>
      <w:r w:rsidRPr="009C2C79">
        <w:rPr>
          <w:rFonts w:ascii="Segoe UI" w:hAnsi="Segoe UI" w:cs="Segoe UI"/>
          <w:sz w:val="22"/>
          <w:szCs w:val="22"/>
        </w:rPr>
        <w:t>zahrnut v Celkové ceně.</w:t>
      </w:r>
    </w:p>
    <w:p w14:paraId="04DCB44F" w14:textId="25B27440" w:rsidR="00740143" w:rsidRDefault="00740143" w:rsidP="00E872DA">
      <w:pPr>
        <w:numPr>
          <w:ilvl w:val="1"/>
          <w:numId w:val="2"/>
        </w:numPr>
        <w:tabs>
          <w:tab w:val="num" w:pos="567"/>
        </w:tabs>
        <w:spacing w:before="120" w:after="120" w:line="276" w:lineRule="auto"/>
        <w:ind w:left="567" w:hanging="573"/>
        <w:jc w:val="both"/>
        <w:rPr>
          <w:rFonts w:ascii="Segoe UI" w:hAnsi="Segoe UI" w:cs="Segoe UI"/>
          <w:sz w:val="22"/>
          <w:szCs w:val="22"/>
        </w:rPr>
      </w:pPr>
      <w:bookmarkStart w:id="29" w:name="_Ref224231196"/>
      <w:r>
        <w:rPr>
          <w:rFonts w:ascii="Segoe UI" w:hAnsi="Segoe UI" w:cs="Segoe UI"/>
          <w:sz w:val="22"/>
          <w:szCs w:val="22"/>
        </w:rPr>
        <w:t xml:space="preserve">Zhotovitel </w:t>
      </w:r>
      <w:r w:rsidRPr="00740143">
        <w:rPr>
          <w:rFonts w:ascii="Segoe UI" w:hAnsi="Segoe UI" w:cs="Segoe UI"/>
          <w:sz w:val="22"/>
          <w:szCs w:val="22"/>
        </w:rPr>
        <w:t xml:space="preserve">je po dobu trvání závazku ze Smlouvy oprávněn cenu za všechny dosud nefakturované dílčí části plnění (dle Rozpadu ceny dle přílohy č. 2 této Smlouvy) zvýšit v případě, že roční míra inflace, vyjádřená přírůstkem průměrného indexu spotřebitelských cen, zjištěná z úředního sdělení Českého statistického úřadu (dále jen </w:t>
      </w:r>
      <w:r w:rsidRPr="005C0C00">
        <w:rPr>
          <w:rFonts w:ascii="Segoe UI" w:hAnsi="Segoe UI" w:cs="Segoe UI"/>
          <w:i/>
          <w:iCs/>
          <w:sz w:val="22"/>
          <w:szCs w:val="22"/>
        </w:rPr>
        <w:t>„</w:t>
      </w:r>
      <w:r w:rsidRPr="005C0C00">
        <w:rPr>
          <w:rFonts w:ascii="Segoe UI" w:hAnsi="Segoe UI" w:cs="Segoe UI"/>
          <w:b/>
          <w:bCs/>
          <w:i/>
          <w:iCs/>
          <w:sz w:val="22"/>
          <w:szCs w:val="22"/>
        </w:rPr>
        <w:t>Zjištěná inflace</w:t>
      </w:r>
      <w:r w:rsidRPr="005C0C00">
        <w:rPr>
          <w:rFonts w:ascii="Segoe UI" w:hAnsi="Segoe UI" w:cs="Segoe UI"/>
          <w:i/>
          <w:iCs/>
          <w:sz w:val="22"/>
          <w:szCs w:val="22"/>
        </w:rPr>
        <w:t>“</w:t>
      </w:r>
      <w:r w:rsidRPr="00740143">
        <w:rPr>
          <w:rFonts w:ascii="Segoe UI" w:hAnsi="Segoe UI" w:cs="Segoe UI"/>
          <w:sz w:val="22"/>
          <w:szCs w:val="22"/>
        </w:rPr>
        <w:t xml:space="preserve">), přesáhne v základním období 3 %. Zhotovitel je v takovém případě oprávněn ceny za dosud nefakturované dílčí části plnění zvýšit o tolik procentních bodů, kolik činí Zjištěná inflace, přičemž v případě opakovaného zvyšování cen v po sobě jdoucích letech se Zjištěná inflace uplatní vždy z ceny platné v době uplatnění požadavku (kumulativní princip). Požadavek Zhotovitele na navýšení cen musí být vždy písemně doručen Objednateli do 1 měsíce ode dne vydání příslušného úředního sdělení Českého </w:t>
      </w:r>
      <w:r w:rsidRPr="00740143">
        <w:rPr>
          <w:rFonts w:ascii="Segoe UI" w:hAnsi="Segoe UI" w:cs="Segoe UI"/>
          <w:sz w:val="22"/>
          <w:szCs w:val="22"/>
        </w:rPr>
        <w:lastRenderedPageBreak/>
        <w:t>statistického úřadu, z kterého vyplývá Zjištěná inflace. Základním obdobím pro zjišťování míry inflace je vždy kalendářní rok předcházející roku, v němž mají být zvýšeny ceny dle Rozpadu cen (uvedeného v příloze č. 2 této Smlouvy). Smluvní strany se dále dohodly, že Zhotovitel je oprávněn navýšit cenu aktuálně dokončené a dosud nefakturované dílčí části plnění o Zjištěnou inflaci a Objednatel se zavazuje Zhotoviteli uhradit takto navýšenou cenu pouze v případě, že Zhotovitel zvýšení ceny aktuálně dokončené části plnění o Zjištěnou inflaci Objednateli oznámí alespoň 10 pracovních dnů před dokončením dotčené části plnění, za niž má být hrazena cena zvýšená o Zjištěnou inflaci. Zhotovitel není oprávněn uplatnit právo dle tohoto odstavce, je-li v prodlení s předmětem plnění dle této Smlouvy. Právo podle tohoto odstavce může Zhotovitel uplatnit nejdříve v roce 2028.</w:t>
      </w:r>
      <w:bookmarkEnd w:id="29"/>
    </w:p>
    <w:p w14:paraId="4E263CC1" w14:textId="4153E0AD" w:rsidR="003C22AF" w:rsidRPr="00B45F34" w:rsidRDefault="00740143" w:rsidP="00B45F34">
      <w:pPr>
        <w:numPr>
          <w:ilvl w:val="1"/>
          <w:numId w:val="2"/>
        </w:numPr>
        <w:tabs>
          <w:tab w:val="num" w:pos="567"/>
        </w:tabs>
        <w:spacing w:before="120" w:after="120" w:line="276" w:lineRule="auto"/>
        <w:ind w:left="567" w:hanging="573"/>
        <w:jc w:val="both"/>
        <w:rPr>
          <w:rFonts w:ascii="Segoe UI" w:hAnsi="Segoe UI" w:cs="Segoe UI"/>
          <w:sz w:val="22"/>
          <w:szCs w:val="22"/>
        </w:rPr>
      </w:pPr>
      <w:bookmarkStart w:id="30" w:name="_Ref216891792"/>
      <w:r>
        <w:rPr>
          <w:rFonts w:ascii="Segoe UI" w:hAnsi="Segoe UI" w:cs="Segoe UI"/>
          <w:sz w:val="22"/>
          <w:szCs w:val="22"/>
        </w:rPr>
        <w:t xml:space="preserve">V </w:t>
      </w:r>
      <w:bookmarkEnd w:id="30"/>
      <w:r w:rsidR="003C22AF" w:rsidRPr="00E872DA">
        <w:rPr>
          <w:rFonts w:ascii="Segoe UI" w:hAnsi="Segoe UI" w:cs="Segoe UI"/>
          <w:sz w:val="22"/>
          <w:szCs w:val="22"/>
        </w:rPr>
        <w:t xml:space="preserve">případě, že dojde k ukončení této </w:t>
      </w:r>
      <w:r w:rsidR="00A25D0C" w:rsidRPr="00E872DA">
        <w:rPr>
          <w:rFonts w:ascii="Segoe UI" w:hAnsi="Segoe UI" w:cs="Segoe UI"/>
          <w:sz w:val="22"/>
          <w:szCs w:val="22"/>
        </w:rPr>
        <w:t>S</w:t>
      </w:r>
      <w:r w:rsidR="003C22AF" w:rsidRPr="00E872DA">
        <w:rPr>
          <w:rFonts w:ascii="Segoe UI" w:hAnsi="Segoe UI" w:cs="Segoe UI"/>
          <w:sz w:val="22"/>
          <w:szCs w:val="22"/>
        </w:rPr>
        <w:t>mlouvy před dokončením plnění Zhotovitelem v plném rozsahu, je Zhotovitel oprávněn vyúčtovat pouze sjednané ceny za konkrétní plnění, jehož realizaci Zhotovitel zahájil před účinností výpovědi Objednatele; pokud nebude konkrétní</w:t>
      </w:r>
      <w:r w:rsidR="003C22AF" w:rsidRPr="00B45F34">
        <w:rPr>
          <w:rFonts w:ascii="Segoe UI" w:hAnsi="Segoe UI" w:cs="Segoe UI"/>
          <w:sz w:val="22"/>
          <w:szCs w:val="22"/>
        </w:rPr>
        <w:t xml:space="preserve"> plnění dokončeno, má Zhotovitel nárok na adekvátní část ceny za toto plnění.</w:t>
      </w:r>
    </w:p>
    <w:p w14:paraId="7097116D" w14:textId="29045011" w:rsidR="000806F5" w:rsidRDefault="000806F5" w:rsidP="00B45F34">
      <w:pPr>
        <w:numPr>
          <w:ilvl w:val="1"/>
          <w:numId w:val="2"/>
        </w:numPr>
        <w:tabs>
          <w:tab w:val="num" w:pos="567"/>
        </w:tabs>
        <w:spacing w:before="120" w:after="120" w:line="276" w:lineRule="auto"/>
        <w:ind w:left="567" w:hanging="573"/>
        <w:jc w:val="both"/>
        <w:rPr>
          <w:rFonts w:ascii="Segoe UI" w:hAnsi="Segoe UI" w:cs="Segoe UI"/>
          <w:sz w:val="22"/>
          <w:szCs w:val="22"/>
        </w:rPr>
      </w:pPr>
      <w:r w:rsidRPr="00B45F34">
        <w:rPr>
          <w:rFonts w:ascii="Segoe UI" w:hAnsi="Segoe UI" w:cs="Segoe UI"/>
          <w:sz w:val="22"/>
          <w:szCs w:val="22"/>
        </w:rPr>
        <w:t xml:space="preserve">V případě zvýšení sazby DPH se o zvýšenou část DPH zvyšují ceny nebo úplaty </w:t>
      </w:r>
      <w:r w:rsidR="00494A59">
        <w:rPr>
          <w:rFonts w:ascii="Segoe UI" w:hAnsi="Segoe UI" w:cs="Segoe UI"/>
          <w:sz w:val="22"/>
          <w:szCs w:val="22"/>
        </w:rPr>
        <w:br/>
      </w:r>
      <w:r w:rsidRPr="00B45F34">
        <w:rPr>
          <w:rFonts w:ascii="Segoe UI" w:hAnsi="Segoe UI" w:cs="Segoe UI"/>
          <w:sz w:val="22"/>
          <w:szCs w:val="22"/>
        </w:rPr>
        <w:t xml:space="preserve">za poskytnutí jednotlivých </w:t>
      </w:r>
      <w:bookmarkStart w:id="31" w:name="_Hlk221088113"/>
      <w:r w:rsidR="00687128">
        <w:rPr>
          <w:rFonts w:ascii="Segoe UI" w:hAnsi="Segoe UI" w:cs="Segoe UI"/>
          <w:sz w:val="22"/>
          <w:szCs w:val="22"/>
        </w:rPr>
        <w:t xml:space="preserve">dosud nefakturovaných </w:t>
      </w:r>
      <w:bookmarkEnd w:id="31"/>
      <w:r w:rsidRPr="00B45F34">
        <w:rPr>
          <w:rFonts w:ascii="Segoe UI" w:hAnsi="Segoe UI" w:cs="Segoe UI"/>
          <w:sz w:val="22"/>
          <w:szCs w:val="22"/>
        </w:rPr>
        <w:t xml:space="preserve">plnění Zhotovitelem dle této </w:t>
      </w:r>
      <w:r w:rsidR="00A25D0C" w:rsidRPr="00B45F34">
        <w:rPr>
          <w:rFonts w:ascii="Segoe UI" w:hAnsi="Segoe UI" w:cs="Segoe UI"/>
          <w:sz w:val="22"/>
          <w:szCs w:val="22"/>
        </w:rPr>
        <w:t>S</w:t>
      </w:r>
      <w:r w:rsidRPr="00B45F34">
        <w:rPr>
          <w:rFonts w:ascii="Segoe UI" w:hAnsi="Segoe UI" w:cs="Segoe UI"/>
          <w:sz w:val="22"/>
          <w:szCs w:val="22"/>
        </w:rPr>
        <w:t xml:space="preserve">mlouvy, a to v poměru odpovídajícím zvýšení sazby DPH. V případě snížení sazby DPH se o sníženou část DPH snižují ceny nebo úplaty za poskytnutí jednotlivých </w:t>
      </w:r>
      <w:r w:rsidR="00687128">
        <w:rPr>
          <w:rFonts w:ascii="Segoe UI" w:hAnsi="Segoe UI" w:cs="Segoe UI"/>
          <w:sz w:val="22"/>
          <w:szCs w:val="22"/>
        </w:rPr>
        <w:t xml:space="preserve">dosud nefakturovaných </w:t>
      </w:r>
      <w:r w:rsidRPr="00B45F34">
        <w:rPr>
          <w:rFonts w:ascii="Segoe UI" w:hAnsi="Segoe UI" w:cs="Segoe UI"/>
          <w:sz w:val="22"/>
          <w:szCs w:val="22"/>
        </w:rPr>
        <w:t xml:space="preserve">plnění Zhotovitelem dle této </w:t>
      </w:r>
      <w:r w:rsidR="00A25D0C" w:rsidRPr="00B45F34">
        <w:rPr>
          <w:rFonts w:ascii="Segoe UI" w:hAnsi="Segoe UI" w:cs="Segoe UI"/>
          <w:sz w:val="22"/>
          <w:szCs w:val="22"/>
        </w:rPr>
        <w:t>S</w:t>
      </w:r>
      <w:r w:rsidRPr="00B45F34">
        <w:rPr>
          <w:rFonts w:ascii="Segoe UI" w:hAnsi="Segoe UI" w:cs="Segoe UI"/>
          <w:sz w:val="22"/>
          <w:szCs w:val="22"/>
        </w:rPr>
        <w:t>mlouvy, a to v poměru odpovídajícím snížení sazby DPH.</w:t>
      </w:r>
    </w:p>
    <w:p w14:paraId="42627743" w14:textId="77777777" w:rsidR="000C5217" w:rsidRPr="00B45F34" w:rsidRDefault="000C5217" w:rsidP="000C5217">
      <w:pPr>
        <w:tabs>
          <w:tab w:val="num" w:pos="858"/>
        </w:tabs>
        <w:spacing w:before="120" w:after="120" w:line="276" w:lineRule="auto"/>
        <w:ind w:left="567"/>
        <w:jc w:val="both"/>
        <w:rPr>
          <w:rFonts w:ascii="Segoe UI" w:hAnsi="Segoe UI" w:cs="Segoe UI"/>
          <w:sz w:val="22"/>
          <w:szCs w:val="22"/>
        </w:rPr>
      </w:pPr>
    </w:p>
    <w:p w14:paraId="12381E04" w14:textId="65BD4283" w:rsidR="00F741EE" w:rsidRPr="008A4B16" w:rsidRDefault="00091F96" w:rsidP="001D7AE4">
      <w:pPr>
        <w:keepNext/>
        <w:numPr>
          <w:ilvl w:val="0"/>
          <w:numId w:val="2"/>
        </w:numPr>
        <w:tabs>
          <w:tab w:val="num" w:pos="426"/>
        </w:tabs>
        <w:spacing w:before="240" w:after="120" w:line="276" w:lineRule="auto"/>
        <w:ind w:left="0" w:firstLine="0"/>
        <w:jc w:val="center"/>
        <w:rPr>
          <w:rFonts w:ascii="Segoe UI" w:hAnsi="Segoe UI" w:cs="Segoe UI"/>
          <w:b/>
          <w:sz w:val="22"/>
          <w:szCs w:val="22"/>
        </w:rPr>
      </w:pPr>
      <w:r w:rsidRPr="008A4B16">
        <w:rPr>
          <w:rFonts w:ascii="Segoe UI" w:hAnsi="Segoe UI" w:cs="Segoe UI"/>
          <w:b/>
          <w:sz w:val="22"/>
          <w:szCs w:val="22"/>
        </w:rPr>
        <w:t>Platební podmínky</w:t>
      </w:r>
    </w:p>
    <w:p w14:paraId="0DE445E4" w14:textId="623028D6" w:rsidR="00091F96" w:rsidRPr="008A4B16" w:rsidRDefault="00091F96" w:rsidP="00C71215">
      <w:pPr>
        <w:numPr>
          <w:ilvl w:val="1"/>
          <w:numId w:val="2"/>
        </w:numPr>
        <w:tabs>
          <w:tab w:val="num" w:pos="1173"/>
        </w:tabs>
        <w:spacing w:before="120" w:after="120" w:line="276" w:lineRule="auto"/>
        <w:ind w:left="567" w:hanging="573"/>
        <w:jc w:val="both"/>
        <w:rPr>
          <w:rFonts w:ascii="Segoe UI" w:hAnsi="Segoe UI" w:cs="Segoe UI"/>
          <w:sz w:val="22"/>
          <w:szCs w:val="22"/>
        </w:rPr>
      </w:pPr>
      <w:r w:rsidRPr="008A4B16">
        <w:rPr>
          <w:rFonts w:ascii="Segoe UI" w:hAnsi="Segoe UI" w:cs="Segoe UI"/>
          <w:sz w:val="22"/>
          <w:szCs w:val="22"/>
        </w:rPr>
        <w:t xml:space="preserve">Cena za poskytnutí plnění </w:t>
      </w:r>
      <w:r w:rsidR="0022299D" w:rsidRPr="008A4B16">
        <w:rPr>
          <w:rFonts w:ascii="Segoe UI" w:hAnsi="Segoe UI" w:cs="Segoe UI"/>
          <w:sz w:val="22"/>
          <w:szCs w:val="22"/>
        </w:rPr>
        <w:t>Zhotovitel</w:t>
      </w:r>
      <w:r w:rsidRPr="008A4B16">
        <w:rPr>
          <w:rFonts w:ascii="Segoe UI" w:hAnsi="Segoe UI" w:cs="Segoe UI"/>
          <w:sz w:val="22"/>
          <w:szCs w:val="22"/>
        </w:rPr>
        <w:t xml:space="preserve">e dle této </w:t>
      </w:r>
      <w:r w:rsidR="00A25D0C">
        <w:rPr>
          <w:rFonts w:ascii="Segoe UI" w:hAnsi="Segoe UI" w:cs="Segoe UI"/>
          <w:sz w:val="22"/>
          <w:szCs w:val="22"/>
        </w:rPr>
        <w:t>S</w:t>
      </w:r>
      <w:r w:rsidRPr="008A4B16">
        <w:rPr>
          <w:rFonts w:ascii="Segoe UI" w:hAnsi="Segoe UI" w:cs="Segoe UI"/>
          <w:sz w:val="22"/>
          <w:szCs w:val="22"/>
        </w:rPr>
        <w:t>mlouvy bude hrazena postupně takto:</w:t>
      </w:r>
    </w:p>
    <w:p w14:paraId="5C6C37BA" w14:textId="300B91DB" w:rsidR="003328B1" w:rsidRPr="00C20630" w:rsidRDefault="003328B1" w:rsidP="000C5217">
      <w:pPr>
        <w:numPr>
          <w:ilvl w:val="2"/>
          <w:numId w:val="2"/>
        </w:numPr>
        <w:tabs>
          <w:tab w:val="num" w:pos="1173"/>
        </w:tabs>
        <w:spacing w:before="120" w:after="120" w:line="276" w:lineRule="auto"/>
        <w:ind w:left="1134" w:hanging="567"/>
        <w:jc w:val="both"/>
        <w:rPr>
          <w:rFonts w:ascii="Segoe UI" w:hAnsi="Segoe UI" w:cs="Segoe UI"/>
          <w:sz w:val="22"/>
          <w:szCs w:val="22"/>
        </w:rPr>
      </w:pPr>
      <w:r w:rsidRPr="003328B1">
        <w:rPr>
          <w:rFonts w:ascii="Segoe UI" w:hAnsi="Segoe UI" w:cs="Segoe UI"/>
          <w:sz w:val="22"/>
          <w:szCs w:val="22"/>
        </w:rPr>
        <w:t xml:space="preserve">cena za </w:t>
      </w:r>
      <w:r w:rsidR="00C20630">
        <w:rPr>
          <w:rFonts w:ascii="Segoe UI" w:hAnsi="Segoe UI" w:cs="Segoe UI"/>
          <w:b/>
          <w:bCs/>
          <w:sz w:val="22"/>
          <w:szCs w:val="22"/>
        </w:rPr>
        <w:t>PDOS</w:t>
      </w:r>
      <w:r w:rsidR="00C20630">
        <w:rPr>
          <w:rFonts w:ascii="Segoe UI" w:hAnsi="Segoe UI" w:cs="Segoe UI"/>
          <w:sz w:val="22"/>
          <w:szCs w:val="22"/>
        </w:rPr>
        <w:t xml:space="preserve"> </w:t>
      </w:r>
      <w:r w:rsidRPr="003328B1">
        <w:rPr>
          <w:rFonts w:ascii="Segoe UI" w:hAnsi="Segoe UI" w:cs="Segoe UI"/>
          <w:sz w:val="22"/>
          <w:szCs w:val="22"/>
        </w:rPr>
        <w:t>– po protokolárním převzetí bezvadné dokumentace a</w:t>
      </w:r>
      <w:r w:rsidR="00687128">
        <w:rPr>
          <w:rFonts w:ascii="Segoe UI" w:hAnsi="Segoe UI" w:cs="Segoe UI"/>
          <w:sz w:val="22"/>
          <w:szCs w:val="22"/>
        </w:rPr>
        <w:t xml:space="preserve"> </w:t>
      </w:r>
      <w:r w:rsidR="00C20630">
        <w:rPr>
          <w:rFonts w:ascii="Segoe UI" w:hAnsi="Segoe UI" w:cs="Segoe UI"/>
          <w:sz w:val="22"/>
          <w:szCs w:val="22"/>
        </w:rPr>
        <w:t xml:space="preserve">předání pravomocného </w:t>
      </w:r>
      <w:r w:rsidR="00687128">
        <w:rPr>
          <w:rFonts w:ascii="Segoe UI" w:hAnsi="Segoe UI" w:cs="Segoe UI"/>
          <w:sz w:val="22"/>
          <w:szCs w:val="22"/>
        </w:rPr>
        <w:t>rozhodn</w:t>
      </w:r>
      <w:r w:rsidR="00687128" w:rsidRPr="00C20630">
        <w:rPr>
          <w:rFonts w:ascii="Segoe UI" w:hAnsi="Segoe UI" w:cs="Segoe UI"/>
          <w:sz w:val="22"/>
          <w:szCs w:val="22"/>
        </w:rPr>
        <w:t>utí</w:t>
      </w:r>
      <w:r w:rsidR="00C20630" w:rsidRPr="005C0C00">
        <w:rPr>
          <w:rFonts w:ascii="Segoe UI" w:hAnsi="Segoe UI" w:cs="Segoe UI"/>
          <w:sz w:val="22"/>
          <w:szCs w:val="22"/>
        </w:rPr>
        <w:t xml:space="preserve"> </w:t>
      </w:r>
      <w:r w:rsidRPr="00C20630">
        <w:rPr>
          <w:rFonts w:ascii="Segoe UI" w:hAnsi="Segoe UI" w:cs="Segoe UI"/>
          <w:sz w:val="22"/>
          <w:szCs w:val="22"/>
        </w:rPr>
        <w:t>o</w:t>
      </w:r>
      <w:r w:rsidRPr="003328B1">
        <w:rPr>
          <w:rFonts w:ascii="Segoe UI" w:hAnsi="Segoe UI" w:cs="Segoe UI"/>
          <w:sz w:val="22"/>
          <w:szCs w:val="22"/>
        </w:rPr>
        <w:t xml:space="preserve"> povolení odstranění</w:t>
      </w:r>
      <w:r w:rsidR="00C20630">
        <w:rPr>
          <w:rFonts w:ascii="Segoe UI" w:hAnsi="Segoe UI" w:cs="Segoe UI"/>
          <w:sz w:val="22"/>
          <w:szCs w:val="22"/>
        </w:rPr>
        <w:t xml:space="preserve"> </w:t>
      </w:r>
      <w:r w:rsidRPr="00C20630">
        <w:rPr>
          <w:rFonts w:ascii="Segoe UI" w:hAnsi="Segoe UI" w:cs="Segoe UI"/>
          <w:sz w:val="22"/>
          <w:szCs w:val="22"/>
        </w:rPr>
        <w:t xml:space="preserve">stavby </w:t>
      </w:r>
      <w:r w:rsidR="00C20630" w:rsidRPr="005C0C00">
        <w:rPr>
          <w:rFonts w:ascii="Segoe UI" w:hAnsi="Segoe UI" w:cs="Segoe UI"/>
          <w:sz w:val="22"/>
          <w:szCs w:val="22"/>
        </w:rPr>
        <w:t>dle odst</w:t>
      </w:r>
      <w:r w:rsidR="00C20630">
        <w:rPr>
          <w:rFonts w:ascii="Segoe UI" w:hAnsi="Segoe UI" w:cs="Segoe UI"/>
          <w:sz w:val="22"/>
          <w:szCs w:val="22"/>
        </w:rPr>
        <w:t xml:space="preserve">. </w:t>
      </w:r>
      <w:r w:rsidR="00C20630">
        <w:rPr>
          <w:rFonts w:ascii="Segoe UI" w:hAnsi="Segoe UI" w:cs="Segoe UI"/>
          <w:sz w:val="22"/>
          <w:szCs w:val="22"/>
        </w:rPr>
        <w:fldChar w:fldCharType="begin"/>
      </w:r>
      <w:r w:rsidR="00C20630">
        <w:rPr>
          <w:rFonts w:ascii="Segoe UI" w:hAnsi="Segoe UI" w:cs="Segoe UI"/>
          <w:sz w:val="22"/>
          <w:szCs w:val="22"/>
        </w:rPr>
        <w:instrText xml:space="preserve"> REF _Ref223108510 \r \h </w:instrText>
      </w:r>
      <w:r w:rsidR="00C20630">
        <w:rPr>
          <w:rFonts w:ascii="Segoe UI" w:hAnsi="Segoe UI" w:cs="Segoe UI"/>
          <w:sz w:val="22"/>
          <w:szCs w:val="22"/>
        </w:rPr>
      </w:r>
      <w:r w:rsidR="00C20630">
        <w:rPr>
          <w:rFonts w:ascii="Segoe UI" w:hAnsi="Segoe UI" w:cs="Segoe UI"/>
          <w:sz w:val="22"/>
          <w:szCs w:val="22"/>
        </w:rPr>
        <w:fldChar w:fldCharType="separate"/>
      </w:r>
      <w:r w:rsidR="00740143">
        <w:rPr>
          <w:rFonts w:ascii="Segoe UI" w:hAnsi="Segoe UI" w:cs="Segoe UI"/>
          <w:sz w:val="22"/>
          <w:szCs w:val="22"/>
        </w:rPr>
        <w:t>5.1.4</w:t>
      </w:r>
      <w:r w:rsidR="00C20630">
        <w:rPr>
          <w:rFonts w:ascii="Segoe UI" w:hAnsi="Segoe UI" w:cs="Segoe UI"/>
          <w:sz w:val="22"/>
          <w:szCs w:val="22"/>
        </w:rPr>
        <w:fldChar w:fldCharType="end"/>
      </w:r>
      <w:r w:rsidR="00C20630">
        <w:rPr>
          <w:rFonts w:ascii="Segoe UI" w:hAnsi="Segoe UI" w:cs="Segoe UI"/>
          <w:sz w:val="22"/>
          <w:szCs w:val="22"/>
        </w:rPr>
        <w:t xml:space="preserve"> této Smlouvy. </w:t>
      </w:r>
    </w:p>
    <w:p w14:paraId="5EF37569" w14:textId="6745BB65" w:rsidR="00E872DA" w:rsidRDefault="00E872DA" w:rsidP="000C5217">
      <w:pPr>
        <w:numPr>
          <w:ilvl w:val="2"/>
          <w:numId w:val="2"/>
        </w:numPr>
        <w:tabs>
          <w:tab w:val="num" w:pos="1173"/>
        </w:tabs>
        <w:spacing w:before="120" w:after="120" w:line="276" w:lineRule="auto"/>
        <w:ind w:left="1134" w:hanging="567"/>
        <w:jc w:val="both"/>
        <w:rPr>
          <w:rFonts w:ascii="Segoe UI" w:hAnsi="Segoe UI" w:cs="Segoe UI"/>
          <w:sz w:val="22"/>
          <w:szCs w:val="22"/>
        </w:rPr>
      </w:pPr>
      <w:r w:rsidRPr="00C20630">
        <w:rPr>
          <w:rFonts w:ascii="Segoe UI" w:hAnsi="Segoe UI" w:cs="Segoe UI"/>
          <w:sz w:val="22"/>
          <w:szCs w:val="22"/>
        </w:rPr>
        <w:t xml:space="preserve">cena </w:t>
      </w:r>
      <w:r w:rsidR="000C5217" w:rsidRPr="00C20630">
        <w:rPr>
          <w:rFonts w:ascii="Segoe UI" w:hAnsi="Segoe UI" w:cs="Segoe UI"/>
          <w:sz w:val="22"/>
          <w:szCs w:val="22"/>
        </w:rPr>
        <w:t xml:space="preserve">za poskytnutí plnění </w:t>
      </w:r>
      <w:r w:rsidR="000C5217" w:rsidRPr="00C20630">
        <w:rPr>
          <w:rFonts w:ascii="Segoe UI" w:hAnsi="Segoe UI" w:cs="Segoe UI"/>
          <w:b/>
          <w:bCs/>
          <w:sz w:val="22"/>
          <w:szCs w:val="22"/>
        </w:rPr>
        <w:t>Studie</w:t>
      </w:r>
      <w:r w:rsidR="000C5217" w:rsidRPr="00C20630">
        <w:rPr>
          <w:rFonts w:ascii="Segoe UI" w:hAnsi="Segoe UI" w:cs="Segoe UI"/>
          <w:sz w:val="22"/>
          <w:szCs w:val="22"/>
        </w:rPr>
        <w:t xml:space="preserve"> – po dokončení a převzetí </w:t>
      </w:r>
      <w:r w:rsidR="000C5217" w:rsidRPr="000C5217">
        <w:rPr>
          <w:rFonts w:ascii="Segoe UI" w:hAnsi="Segoe UI" w:cs="Segoe UI"/>
          <w:sz w:val="22"/>
          <w:szCs w:val="22"/>
        </w:rPr>
        <w:t>plnění Studie dle odst.</w:t>
      </w:r>
      <w:r w:rsidR="00B124B1">
        <w:rPr>
          <w:rFonts w:ascii="Segoe UI" w:hAnsi="Segoe UI" w:cs="Segoe UI"/>
          <w:sz w:val="22"/>
          <w:szCs w:val="22"/>
        </w:rPr>
        <w:t xml:space="preserve"> </w:t>
      </w:r>
      <w:r w:rsidR="000C5217">
        <w:rPr>
          <w:rFonts w:ascii="Segoe UI" w:hAnsi="Segoe UI" w:cs="Segoe UI"/>
          <w:sz w:val="22"/>
          <w:szCs w:val="22"/>
        </w:rPr>
        <w:fldChar w:fldCharType="begin"/>
      </w:r>
      <w:r w:rsidR="000C5217">
        <w:rPr>
          <w:rFonts w:ascii="Segoe UI" w:hAnsi="Segoe UI" w:cs="Segoe UI"/>
          <w:sz w:val="22"/>
          <w:szCs w:val="22"/>
        </w:rPr>
        <w:instrText xml:space="preserve"> REF _Ref216893332 \r \h </w:instrText>
      </w:r>
      <w:r w:rsidR="000C5217">
        <w:rPr>
          <w:rFonts w:ascii="Segoe UI" w:hAnsi="Segoe UI" w:cs="Segoe UI"/>
          <w:sz w:val="22"/>
          <w:szCs w:val="22"/>
        </w:rPr>
      </w:r>
      <w:r w:rsidR="000C5217">
        <w:rPr>
          <w:rFonts w:ascii="Segoe UI" w:hAnsi="Segoe UI" w:cs="Segoe UI"/>
          <w:sz w:val="22"/>
          <w:szCs w:val="22"/>
        </w:rPr>
        <w:fldChar w:fldCharType="separate"/>
      </w:r>
      <w:r w:rsidR="00740143">
        <w:rPr>
          <w:rFonts w:ascii="Segoe UI" w:hAnsi="Segoe UI" w:cs="Segoe UI"/>
          <w:sz w:val="22"/>
          <w:szCs w:val="22"/>
        </w:rPr>
        <w:t>5.2.4</w:t>
      </w:r>
      <w:r w:rsidR="000C5217">
        <w:rPr>
          <w:rFonts w:ascii="Segoe UI" w:hAnsi="Segoe UI" w:cs="Segoe UI"/>
          <w:sz w:val="22"/>
          <w:szCs w:val="22"/>
        </w:rPr>
        <w:fldChar w:fldCharType="end"/>
      </w:r>
      <w:r w:rsidR="000C5217" w:rsidRPr="000C5217">
        <w:rPr>
          <w:rFonts w:ascii="Segoe UI" w:hAnsi="Segoe UI" w:cs="Segoe UI"/>
          <w:sz w:val="22"/>
          <w:szCs w:val="22"/>
        </w:rPr>
        <w:t xml:space="preserve"> této Smlouvy,</w:t>
      </w:r>
    </w:p>
    <w:p w14:paraId="472933B5" w14:textId="3722B149" w:rsidR="004511E5" w:rsidRPr="008A4B16" w:rsidRDefault="000C5217" w:rsidP="000C5217">
      <w:pPr>
        <w:numPr>
          <w:ilvl w:val="2"/>
          <w:numId w:val="2"/>
        </w:numPr>
        <w:tabs>
          <w:tab w:val="num" w:pos="1173"/>
        </w:tabs>
        <w:spacing w:before="120" w:after="120" w:line="276" w:lineRule="auto"/>
        <w:ind w:left="1134" w:hanging="567"/>
        <w:jc w:val="both"/>
        <w:rPr>
          <w:rFonts w:ascii="Segoe UI" w:hAnsi="Segoe UI" w:cs="Segoe UI"/>
          <w:sz w:val="22"/>
          <w:szCs w:val="22"/>
        </w:rPr>
      </w:pPr>
      <w:r w:rsidRPr="000C5217">
        <w:rPr>
          <w:rFonts w:ascii="Segoe UI" w:hAnsi="Segoe UI" w:cs="Segoe UI"/>
          <w:sz w:val="22"/>
          <w:szCs w:val="22"/>
        </w:rPr>
        <w:t xml:space="preserve">cena </w:t>
      </w:r>
      <w:r w:rsidR="00FC629D" w:rsidRPr="00FC629D">
        <w:rPr>
          <w:rFonts w:ascii="Segoe UI" w:hAnsi="Segoe UI" w:cs="Segoe UI"/>
          <w:sz w:val="22"/>
          <w:szCs w:val="22"/>
        </w:rPr>
        <w:t xml:space="preserve">za poskytnutí plnění </w:t>
      </w:r>
      <w:r w:rsidR="00FC629D" w:rsidRPr="005C0C00">
        <w:rPr>
          <w:rFonts w:ascii="Segoe UI" w:hAnsi="Segoe UI" w:cs="Segoe UI"/>
          <w:b/>
          <w:bCs/>
          <w:sz w:val="22"/>
          <w:szCs w:val="22"/>
        </w:rPr>
        <w:t>DPZ</w:t>
      </w:r>
      <w:r w:rsidR="00FC629D" w:rsidRPr="00FC629D">
        <w:rPr>
          <w:rFonts w:ascii="Segoe UI" w:hAnsi="Segoe UI" w:cs="Segoe UI"/>
          <w:sz w:val="22"/>
          <w:szCs w:val="22"/>
        </w:rPr>
        <w:t xml:space="preserve"> – po dokončení a převzetí plnění DPZ, tj. po vypořádání připomínek Objednatele a předání upravené DPZ Objednateli </w:t>
      </w:r>
      <w:r w:rsidR="002D4FE9">
        <w:rPr>
          <w:rFonts w:ascii="Segoe UI" w:hAnsi="Segoe UI" w:cs="Segoe UI"/>
          <w:sz w:val="22"/>
          <w:szCs w:val="22"/>
        </w:rPr>
        <w:t xml:space="preserve">a DOSS </w:t>
      </w:r>
      <w:r w:rsidR="00FC629D" w:rsidRPr="00FC629D">
        <w:rPr>
          <w:rFonts w:ascii="Segoe UI" w:hAnsi="Segoe UI" w:cs="Segoe UI"/>
          <w:sz w:val="22"/>
          <w:szCs w:val="22"/>
        </w:rPr>
        <w:t xml:space="preserve">dle odst. </w:t>
      </w:r>
      <w:r w:rsidR="00FC629D">
        <w:rPr>
          <w:rFonts w:ascii="Segoe UI" w:hAnsi="Segoe UI" w:cs="Segoe UI"/>
          <w:sz w:val="22"/>
          <w:szCs w:val="22"/>
        </w:rPr>
        <w:fldChar w:fldCharType="begin"/>
      </w:r>
      <w:r w:rsidR="00FC629D">
        <w:rPr>
          <w:rFonts w:ascii="Segoe UI" w:hAnsi="Segoe UI" w:cs="Segoe UI"/>
          <w:sz w:val="22"/>
          <w:szCs w:val="22"/>
        </w:rPr>
        <w:instrText xml:space="preserve"> REF _Ref216893367 \r \h </w:instrText>
      </w:r>
      <w:r w:rsidR="00FC629D">
        <w:rPr>
          <w:rFonts w:ascii="Segoe UI" w:hAnsi="Segoe UI" w:cs="Segoe UI"/>
          <w:sz w:val="22"/>
          <w:szCs w:val="22"/>
        </w:rPr>
      </w:r>
      <w:r w:rsidR="00FC629D">
        <w:rPr>
          <w:rFonts w:ascii="Segoe UI" w:hAnsi="Segoe UI" w:cs="Segoe UI"/>
          <w:sz w:val="22"/>
          <w:szCs w:val="22"/>
        </w:rPr>
        <w:fldChar w:fldCharType="separate"/>
      </w:r>
      <w:r w:rsidR="00740143">
        <w:rPr>
          <w:rFonts w:ascii="Segoe UI" w:hAnsi="Segoe UI" w:cs="Segoe UI"/>
          <w:sz w:val="22"/>
          <w:szCs w:val="22"/>
        </w:rPr>
        <w:t>5.3.3</w:t>
      </w:r>
      <w:r w:rsidR="00FC629D">
        <w:rPr>
          <w:rFonts w:ascii="Segoe UI" w:hAnsi="Segoe UI" w:cs="Segoe UI"/>
          <w:sz w:val="22"/>
          <w:szCs w:val="22"/>
        </w:rPr>
        <w:fldChar w:fldCharType="end"/>
      </w:r>
      <w:r w:rsidR="00FC629D">
        <w:rPr>
          <w:rFonts w:ascii="Segoe UI" w:hAnsi="Segoe UI" w:cs="Segoe UI"/>
          <w:sz w:val="22"/>
          <w:szCs w:val="22"/>
        </w:rPr>
        <w:t xml:space="preserve"> </w:t>
      </w:r>
      <w:r w:rsidR="00FC629D" w:rsidRPr="00FC629D">
        <w:rPr>
          <w:rFonts w:ascii="Segoe UI" w:hAnsi="Segoe UI" w:cs="Segoe UI"/>
          <w:sz w:val="22"/>
          <w:szCs w:val="22"/>
        </w:rPr>
        <w:t>této Smlouvy</w:t>
      </w:r>
      <w:r w:rsidRPr="000C5217">
        <w:rPr>
          <w:rFonts w:ascii="Segoe UI" w:hAnsi="Segoe UI" w:cs="Segoe UI"/>
          <w:sz w:val="22"/>
          <w:szCs w:val="22"/>
        </w:rPr>
        <w:t>,</w:t>
      </w:r>
      <w:r w:rsidR="005D3E64">
        <w:rPr>
          <w:rFonts w:ascii="Segoe UI" w:hAnsi="Segoe UI" w:cs="Segoe UI"/>
          <w:sz w:val="22"/>
          <w:szCs w:val="22"/>
        </w:rPr>
        <w:t xml:space="preserve"> </w:t>
      </w:r>
    </w:p>
    <w:p w14:paraId="4DB9660C" w14:textId="361DA97F" w:rsidR="002D4FE9" w:rsidRDefault="000C5217" w:rsidP="002D4FE9">
      <w:pPr>
        <w:numPr>
          <w:ilvl w:val="2"/>
          <w:numId w:val="2"/>
        </w:numPr>
        <w:tabs>
          <w:tab w:val="num" w:pos="1173"/>
        </w:tabs>
        <w:spacing w:before="120" w:after="120" w:line="276" w:lineRule="auto"/>
        <w:ind w:left="1134" w:hanging="567"/>
        <w:jc w:val="both"/>
        <w:rPr>
          <w:rFonts w:ascii="Segoe UI" w:hAnsi="Segoe UI" w:cs="Segoe UI"/>
          <w:sz w:val="22"/>
          <w:szCs w:val="22"/>
        </w:rPr>
      </w:pPr>
      <w:r w:rsidRPr="000C5217">
        <w:rPr>
          <w:rFonts w:ascii="Segoe UI" w:hAnsi="Segoe UI" w:cs="Segoe UI"/>
          <w:sz w:val="22"/>
          <w:szCs w:val="22"/>
        </w:rPr>
        <w:t xml:space="preserve">cena za poskytnutí </w:t>
      </w:r>
      <w:r w:rsidR="00B124B1">
        <w:rPr>
          <w:rFonts w:ascii="Segoe UI" w:hAnsi="Segoe UI" w:cs="Segoe UI"/>
          <w:b/>
          <w:bCs/>
          <w:sz w:val="22"/>
          <w:szCs w:val="22"/>
        </w:rPr>
        <w:t>č</w:t>
      </w:r>
      <w:r w:rsidRPr="000C5217">
        <w:rPr>
          <w:rFonts w:ascii="Segoe UI" w:hAnsi="Segoe UI" w:cs="Segoe UI"/>
          <w:b/>
          <w:bCs/>
          <w:sz w:val="22"/>
          <w:szCs w:val="22"/>
        </w:rPr>
        <w:t>ásti plnění zajištění povolení záměru</w:t>
      </w:r>
      <w:r w:rsidRPr="000C5217">
        <w:rPr>
          <w:rFonts w:ascii="Segoe UI" w:hAnsi="Segoe UI" w:cs="Segoe UI"/>
          <w:sz w:val="22"/>
          <w:szCs w:val="22"/>
        </w:rPr>
        <w:t xml:space="preserve"> – po dokončení této části plnění dle odst. </w:t>
      </w:r>
      <w:r>
        <w:rPr>
          <w:rFonts w:ascii="Segoe UI" w:hAnsi="Segoe UI" w:cs="Segoe UI"/>
          <w:sz w:val="22"/>
          <w:szCs w:val="22"/>
        </w:rPr>
        <w:fldChar w:fldCharType="begin"/>
      </w:r>
      <w:r>
        <w:rPr>
          <w:rFonts w:ascii="Segoe UI" w:hAnsi="Segoe UI" w:cs="Segoe UI"/>
          <w:sz w:val="22"/>
          <w:szCs w:val="22"/>
        </w:rPr>
        <w:instrText xml:space="preserve"> REF _Ref216893459 \r \h </w:instrText>
      </w:r>
      <w:r>
        <w:rPr>
          <w:rFonts w:ascii="Segoe UI" w:hAnsi="Segoe UI" w:cs="Segoe UI"/>
          <w:sz w:val="22"/>
          <w:szCs w:val="22"/>
        </w:rPr>
      </w:r>
      <w:r>
        <w:rPr>
          <w:rFonts w:ascii="Segoe UI" w:hAnsi="Segoe UI" w:cs="Segoe UI"/>
          <w:sz w:val="22"/>
          <w:szCs w:val="22"/>
        </w:rPr>
        <w:fldChar w:fldCharType="separate"/>
      </w:r>
      <w:r w:rsidR="00740143">
        <w:rPr>
          <w:rFonts w:ascii="Segoe UI" w:hAnsi="Segoe UI" w:cs="Segoe UI"/>
          <w:sz w:val="22"/>
          <w:szCs w:val="22"/>
        </w:rPr>
        <w:t>5.3.5</w:t>
      </w:r>
      <w:r>
        <w:rPr>
          <w:rFonts w:ascii="Segoe UI" w:hAnsi="Segoe UI" w:cs="Segoe UI"/>
          <w:sz w:val="22"/>
          <w:szCs w:val="22"/>
        </w:rPr>
        <w:fldChar w:fldCharType="end"/>
      </w:r>
      <w:r w:rsidRPr="000C5217">
        <w:rPr>
          <w:rFonts w:ascii="Segoe UI" w:hAnsi="Segoe UI" w:cs="Segoe UI"/>
          <w:sz w:val="22"/>
          <w:szCs w:val="22"/>
        </w:rPr>
        <w:t xml:space="preserve"> této Smlouvy;</w:t>
      </w:r>
      <w:r>
        <w:rPr>
          <w:rFonts w:ascii="Segoe UI" w:hAnsi="Segoe UI" w:cs="Segoe UI"/>
          <w:sz w:val="22"/>
          <w:szCs w:val="22"/>
        </w:rPr>
        <w:t xml:space="preserve"> </w:t>
      </w:r>
      <w:r w:rsidRPr="000C5217">
        <w:rPr>
          <w:rFonts w:ascii="Segoe UI" w:hAnsi="Segoe UI" w:cs="Segoe UI"/>
          <w:sz w:val="22"/>
          <w:szCs w:val="22"/>
        </w:rPr>
        <w:t>pokud nedojde k nabytí právní moci povolení záměru do 12 měsíců ode dne podání žádosti z důvodů, které nespočívají na straně Zhotovitele, je Zhotovitel oprávněn vyfakturovat 50 % ceny za tuto část plnění,</w:t>
      </w:r>
      <w:r w:rsidR="002D4FE9" w:rsidRPr="002D4FE9">
        <w:rPr>
          <w:rFonts w:ascii="Segoe UI" w:hAnsi="Segoe UI" w:cs="Segoe UI"/>
          <w:sz w:val="22"/>
          <w:szCs w:val="22"/>
        </w:rPr>
        <w:t xml:space="preserve"> </w:t>
      </w:r>
    </w:p>
    <w:p w14:paraId="1B716B21" w14:textId="292ACE4A" w:rsidR="002D4FE9" w:rsidRPr="005328B9" w:rsidRDefault="002D4FE9" w:rsidP="002D4FE9">
      <w:pPr>
        <w:numPr>
          <w:ilvl w:val="2"/>
          <w:numId w:val="2"/>
        </w:numPr>
        <w:tabs>
          <w:tab w:val="num" w:pos="1173"/>
        </w:tabs>
        <w:spacing w:before="120" w:after="120" w:line="276" w:lineRule="auto"/>
        <w:ind w:left="1134" w:hanging="567"/>
        <w:jc w:val="both"/>
        <w:rPr>
          <w:rFonts w:ascii="Segoe UI" w:hAnsi="Segoe UI" w:cs="Segoe UI"/>
          <w:sz w:val="22"/>
          <w:szCs w:val="22"/>
        </w:rPr>
      </w:pPr>
      <w:r>
        <w:rPr>
          <w:rFonts w:ascii="Segoe UI" w:hAnsi="Segoe UI" w:cs="Segoe UI"/>
          <w:sz w:val="22"/>
          <w:szCs w:val="22"/>
        </w:rPr>
        <w:lastRenderedPageBreak/>
        <w:t>c</w:t>
      </w:r>
      <w:r w:rsidRPr="008A4B16">
        <w:rPr>
          <w:rFonts w:ascii="Segoe UI" w:hAnsi="Segoe UI" w:cs="Segoe UI"/>
          <w:sz w:val="22"/>
          <w:szCs w:val="22"/>
        </w:rPr>
        <w:t xml:space="preserve">ena </w:t>
      </w:r>
      <w:r w:rsidRPr="000C5217">
        <w:rPr>
          <w:rFonts w:ascii="Segoe UI" w:hAnsi="Segoe UI" w:cs="Segoe UI"/>
          <w:sz w:val="22"/>
          <w:szCs w:val="22"/>
        </w:rPr>
        <w:t xml:space="preserve">za poskytnutí plnění </w:t>
      </w:r>
      <w:r w:rsidRPr="000C5217">
        <w:rPr>
          <w:rFonts w:ascii="Segoe UI" w:hAnsi="Segoe UI" w:cs="Segoe UI"/>
          <w:b/>
          <w:bCs/>
          <w:sz w:val="22"/>
          <w:szCs w:val="22"/>
        </w:rPr>
        <w:t>PDPS</w:t>
      </w:r>
      <w:r w:rsidRPr="000C5217">
        <w:rPr>
          <w:rFonts w:ascii="Segoe UI" w:hAnsi="Segoe UI" w:cs="Segoe UI"/>
          <w:sz w:val="22"/>
          <w:szCs w:val="22"/>
        </w:rPr>
        <w:t xml:space="preserve"> – po dokončení a převzetí plnění PDPS dle odst. </w:t>
      </w:r>
      <w:r>
        <w:rPr>
          <w:rFonts w:ascii="Segoe UI" w:hAnsi="Segoe UI" w:cs="Segoe UI"/>
          <w:sz w:val="22"/>
          <w:szCs w:val="22"/>
        </w:rPr>
        <w:fldChar w:fldCharType="begin"/>
      </w:r>
      <w:r>
        <w:rPr>
          <w:rFonts w:ascii="Segoe UI" w:hAnsi="Segoe UI" w:cs="Segoe UI"/>
          <w:sz w:val="22"/>
          <w:szCs w:val="22"/>
        </w:rPr>
        <w:instrText xml:space="preserve"> REF _Ref216893411 \r \h </w:instrText>
      </w:r>
      <w:r>
        <w:rPr>
          <w:rFonts w:ascii="Segoe UI" w:hAnsi="Segoe UI" w:cs="Segoe UI"/>
          <w:sz w:val="22"/>
          <w:szCs w:val="22"/>
        </w:rPr>
      </w:r>
      <w:r>
        <w:rPr>
          <w:rFonts w:ascii="Segoe UI" w:hAnsi="Segoe UI" w:cs="Segoe UI"/>
          <w:sz w:val="22"/>
          <w:szCs w:val="22"/>
        </w:rPr>
        <w:fldChar w:fldCharType="separate"/>
      </w:r>
      <w:r w:rsidR="00740143">
        <w:rPr>
          <w:rFonts w:ascii="Segoe UI" w:hAnsi="Segoe UI" w:cs="Segoe UI"/>
          <w:sz w:val="22"/>
          <w:szCs w:val="22"/>
        </w:rPr>
        <w:t>5.4.3</w:t>
      </w:r>
      <w:r>
        <w:rPr>
          <w:rFonts w:ascii="Segoe UI" w:hAnsi="Segoe UI" w:cs="Segoe UI"/>
          <w:sz w:val="22"/>
          <w:szCs w:val="22"/>
        </w:rPr>
        <w:fldChar w:fldCharType="end"/>
      </w:r>
      <w:r w:rsidRPr="000C5217">
        <w:rPr>
          <w:rFonts w:ascii="Segoe UI" w:hAnsi="Segoe UI" w:cs="Segoe UI"/>
          <w:sz w:val="22"/>
          <w:szCs w:val="22"/>
        </w:rPr>
        <w:t xml:space="preserve"> této Smlouvy,</w:t>
      </w:r>
    </w:p>
    <w:p w14:paraId="4CA9CFBC" w14:textId="6159911B" w:rsidR="002E15C1" w:rsidRPr="002D4FE9" w:rsidRDefault="000C5217" w:rsidP="002D4FE9">
      <w:pPr>
        <w:numPr>
          <w:ilvl w:val="2"/>
          <w:numId w:val="2"/>
        </w:numPr>
        <w:tabs>
          <w:tab w:val="num" w:pos="1173"/>
        </w:tabs>
        <w:spacing w:before="120" w:after="120" w:line="276" w:lineRule="auto"/>
        <w:ind w:left="1134" w:hanging="567"/>
        <w:jc w:val="both"/>
        <w:rPr>
          <w:rFonts w:ascii="Segoe UI" w:hAnsi="Segoe UI" w:cs="Segoe UI"/>
          <w:sz w:val="22"/>
          <w:szCs w:val="22"/>
        </w:rPr>
      </w:pPr>
      <w:r w:rsidRPr="002D4FE9">
        <w:rPr>
          <w:rFonts w:ascii="Segoe UI" w:hAnsi="Segoe UI" w:cs="Segoe UI"/>
          <w:sz w:val="22"/>
          <w:szCs w:val="22"/>
        </w:rPr>
        <w:t xml:space="preserve">cena </w:t>
      </w:r>
      <w:r w:rsidR="00FC629D" w:rsidRPr="002D4FE9">
        <w:rPr>
          <w:rFonts w:ascii="Segoe UI" w:hAnsi="Segoe UI" w:cs="Segoe UI"/>
          <w:sz w:val="22"/>
          <w:szCs w:val="22"/>
        </w:rPr>
        <w:t xml:space="preserve">za poskytnutí </w:t>
      </w:r>
      <w:r w:rsidR="00B124B1">
        <w:rPr>
          <w:rFonts w:ascii="Segoe UI" w:hAnsi="Segoe UI" w:cs="Segoe UI"/>
          <w:b/>
          <w:bCs/>
          <w:sz w:val="22"/>
          <w:szCs w:val="22"/>
        </w:rPr>
        <w:t>S</w:t>
      </w:r>
      <w:r w:rsidR="00FC629D" w:rsidRPr="002D4FE9">
        <w:rPr>
          <w:rFonts w:ascii="Segoe UI" w:hAnsi="Segoe UI" w:cs="Segoe UI"/>
          <w:b/>
          <w:bCs/>
          <w:sz w:val="22"/>
          <w:szCs w:val="22"/>
        </w:rPr>
        <w:t>oučinnosti</w:t>
      </w:r>
      <w:r w:rsidR="00FC629D" w:rsidRPr="002D4FE9">
        <w:rPr>
          <w:rFonts w:ascii="Segoe UI" w:hAnsi="Segoe UI" w:cs="Segoe UI"/>
          <w:sz w:val="22"/>
          <w:szCs w:val="22"/>
        </w:rPr>
        <w:t xml:space="preserve"> – po dokončení této části plnění, tj. po ukončení poskytování součinnosti dle odst. </w:t>
      </w:r>
      <w:r w:rsidR="00FC629D" w:rsidRPr="002D4FE9">
        <w:rPr>
          <w:rFonts w:ascii="Segoe UI" w:hAnsi="Segoe UI" w:cs="Segoe UI"/>
          <w:sz w:val="22"/>
          <w:szCs w:val="22"/>
        </w:rPr>
        <w:fldChar w:fldCharType="begin"/>
      </w:r>
      <w:r w:rsidR="00FC629D" w:rsidRPr="002D4FE9">
        <w:rPr>
          <w:rFonts w:ascii="Segoe UI" w:hAnsi="Segoe UI" w:cs="Segoe UI"/>
          <w:sz w:val="22"/>
          <w:szCs w:val="22"/>
        </w:rPr>
        <w:instrText xml:space="preserve"> REF _Ref216893514 \r \h </w:instrText>
      </w:r>
      <w:r w:rsidR="00FC629D" w:rsidRPr="002D4FE9">
        <w:rPr>
          <w:rFonts w:ascii="Segoe UI" w:hAnsi="Segoe UI" w:cs="Segoe UI"/>
          <w:sz w:val="22"/>
          <w:szCs w:val="22"/>
        </w:rPr>
      </w:r>
      <w:r w:rsidR="00FC629D" w:rsidRPr="002D4FE9">
        <w:rPr>
          <w:rFonts w:ascii="Segoe UI" w:hAnsi="Segoe UI" w:cs="Segoe UI"/>
          <w:sz w:val="22"/>
          <w:szCs w:val="22"/>
        </w:rPr>
        <w:fldChar w:fldCharType="separate"/>
      </w:r>
      <w:r w:rsidR="00740143">
        <w:rPr>
          <w:rFonts w:ascii="Segoe UI" w:hAnsi="Segoe UI" w:cs="Segoe UI"/>
          <w:sz w:val="22"/>
          <w:szCs w:val="22"/>
        </w:rPr>
        <w:t>5.5.1</w:t>
      </w:r>
      <w:r w:rsidR="00FC629D" w:rsidRPr="002D4FE9">
        <w:rPr>
          <w:rFonts w:ascii="Segoe UI" w:hAnsi="Segoe UI" w:cs="Segoe UI"/>
          <w:sz w:val="22"/>
          <w:szCs w:val="22"/>
        </w:rPr>
        <w:fldChar w:fldCharType="end"/>
      </w:r>
      <w:r w:rsidR="00FC629D" w:rsidRPr="002D4FE9">
        <w:rPr>
          <w:rFonts w:ascii="Segoe UI" w:hAnsi="Segoe UI" w:cs="Segoe UI"/>
          <w:sz w:val="22"/>
          <w:szCs w:val="22"/>
        </w:rPr>
        <w:t xml:space="preserve"> této Smlouvy, potvrzeném Objednatelem, nejpozději ke dni zahájení realizace Stavby</w:t>
      </w:r>
      <w:r w:rsidR="00BF658C" w:rsidRPr="002D4FE9">
        <w:rPr>
          <w:rFonts w:ascii="Segoe UI" w:hAnsi="Segoe UI" w:cs="Segoe UI"/>
          <w:sz w:val="22"/>
          <w:szCs w:val="22"/>
        </w:rPr>
        <w:t>,</w:t>
      </w:r>
    </w:p>
    <w:p w14:paraId="7C7BB788" w14:textId="54D97ABD" w:rsidR="001C6E07" w:rsidRDefault="00BF658C" w:rsidP="000C5217">
      <w:pPr>
        <w:numPr>
          <w:ilvl w:val="2"/>
          <w:numId w:val="2"/>
        </w:numPr>
        <w:tabs>
          <w:tab w:val="num" w:pos="1173"/>
        </w:tabs>
        <w:spacing w:before="120" w:after="120" w:line="276" w:lineRule="auto"/>
        <w:ind w:left="1134" w:hanging="567"/>
        <w:jc w:val="both"/>
        <w:rPr>
          <w:rFonts w:ascii="Segoe UI" w:hAnsi="Segoe UI" w:cs="Segoe UI"/>
          <w:sz w:val="22"/>
          <w:szCs w:val="22"/>
        </w:rPr>
      </w:pPr>
      <w:r>
        <w:rPr>
          <w:rFonts w:ascii="Segoe UI" w:hAnsi="Segoe UI" w:cs="Segoe UI"/>
          <w:sz w:val="22"/>
          <w:szCs w:val="22"/>
        </w:rPr>
        <w:t>o</w:t>
      </w:r>
      <w:r w:rsidRPr="001C6E07">
        <w:rPr>
          <w:rFonts w:ascii="Segoe UI" w:hAnsi="Segoe UI" w:cs="Segoe UI"/>
          <w:sz w:val="22"/>
          <w:szCs w:val="22"/>
        </w:rPr>
        <w:t xml:space="preserve">dměna </w:t>
      </w:r>
      <w:r w:rsidR="001C6E07" w:rsidRPr="001C6E07">
        <w:rPr>
          <w:rFonts w:ascii="Segoe UI" w:hAnsi="Segoe UI" w:cs="Segoe UI"/>
          <w:sz w:val="22"/>
          <w:szCs w:val="22"/>
        </w:rPr>
        <w:t xml:space="preserve">za </w:t>
      </w:r>
      <w:r>
        <w:rPr>
          <w:rFonts w:ascii="Segoe UI" w:hAnsi="Segoe UI" w:cs="Segoe UI"/>
          <w:sz w:val="22"/>
          <w:szCs w:val="22"/>
        </w:rPr>
        <w:t xml:space="preserve">výkon </w:t>
      </w:r>
      <w:r w:rsidRPr="000601ED">
        <w:rPr>
          <w:rFonts w:ascii="Segoe UI" w:hAnsi="Segoe UI" w:cs="Segoe UI"/>
          <w:b/>
          <w:bCs/>
          <w:sz w:val="22"/>
          <w:szCs w:val="22"/>
        </w:rPr>
        <w:t>autorského dozoru při realizaci odstranění stavby</w:t>
      </w:r>
      <w:r w:rsidRPr="00BF658C">
        <w:rPr>
          <w:rFonts w:ascii="Segoe UI" w:hAnsi="Segoe UI" w:cs="Segoe UI"/>
          <w:sz w:val="22"/>
          <w:szCs w:val="22"/>
        </w:rPr>
        <w:t xml:space="preserve"> (demolice)</w:t>
      </w:r>
      <w:r>
        <w:rPr>
          <w:rFonts w:ascii="Segoe UI" w:hAnsi="Segoe UI" w:cs="Segoe UI"/>
          <w:sz w:val="22"/>
          <w:szCs w:val="22"/>
        </w:rPr>
        <w:t xml:space="preserve"> </w:t>
      </w:r>
      <w:r w:rsidR="001C6E07" w:rsidRPr="001C6E07">
        <w:rPr>
          <w:rFonts w:ascii="Segoe UI" w:hAnsi="Segoe UI" w:cs="Segoe UI"/>
          <w:sz w:val="22"/>
          <w:szCs w:val="22"/>
        </w:rPr>
        <w:t xml:space="preserve">bude hrazena </w:t>
      </w:r>
      <w:r w:rsidR="00124054">
        <w:rPr>
          <w:rFonts w:ascii="Segoe UI" w:hAnsi="Segoe UI" w:cs="Segoe UI"/>
          <w:sz w:val="22"/>
          <w:szCs w:val="22"/>
        </w:rPr>
        <w:t xml:space="preserve">jednorázově po dokončení demolice </w:t>
      </w:r>
      <w:r w:rsidR="001C6E07" w:rsidRPr="001C6E07">
        <w:rPr>
          <w:rFonts w:ascii="Segoe UI" w:hAnsi="Segoe UI" w:cs="Segoe UI"/>
          <w:sz w:val="22"/>
          <w:szCs w:val="22"/>
        </w:rPr>
        <w:t>dle skutečně vynaložených hodin na základě výkazu prací schváleného Objednatelem</w:t>
      </w:r>
      <w:r>
        <w:rPr>
          <w:rFonts w:ascii="Segoe UI" w:hAnsi="Segoe UI" w:cs="Segoe UI"/>
          <w:sz w:val="22"/>
          <w:szCs w:val="22"/>
        </w:rPr>
        <w:t>,</w:t>
      </w:r>
      <w:r w:rsidR="006C0950">
        <w:rPr>
          <w:rFonts w:ascii="Segoe UI" w:hAnsi="Segoe UI" w:cs="Segoe UI"/>
          <w:sz w:val="22"/>
          <w:szCs w:val="22"/>
        </w:rPr>
        <w:t xml:space="preserve"> s maximálním limitem hodin dle 5.6.2.</w:t>
      </w:r>
    </w:p>
    <w:p w14:paraId="3EDDAF9A" w14:textId="36467AD4" w:rsidR="00CA132F" w:rsidRDefault="00BF658C" w:rsidP="000C5217">
      <w:pPr>
        <w:numPr>
          <w:ilvl w:val="2"/>
          <w:numId w:val="2"/>
        </w:numPr>
        <w:tabs>
          <w:tab w:val="num" w:pos="1173"/>
        </w:tabs>
        <w:spacing w:before="120" w:after="120" w:line="276" w:lineRule="auto"/>
        <w:ind w:left="1134" w:hanging="567"/>
        <w:jc w:val="both"/>
        <w:rPr>
          <w:rFonts w:ascii="Segoe UI" w:hAnsi="Segoe UI" w:cs="Segoe UI"/>
          <w:sz w:val="22"/>
          <w:szCs w:val="22"/>
        </w:rPr>
      </w:pPr>
      <w:r w:rsidRPr="00BF658C">
        <w:rPr>
          <w:rFonts w:ascii="Segoe UI" w:hAnsi="Segoe UI" w:cs="Segoe UI"/>
          <w:sz w:val="22"/>
          <w:szCs w:val="22"/>
        </w:rPr>
        <w:t xml:space="preserve">odměna za </w:t>
      </w:r>
      <w:bookmarkStart w:id="32" w:name="OLE_LINK3"/>
      <w:r w:rsidRPr="00BF658C">
        <w:rPr>
          <w:rFonts w:ascii="Segoe UI" w:hAnsi="Segoe UI" w:cs="Segoe UI"/>
          <w:sz w:val="22"/>
          <w:szCs w:val="22"/>
        </w:rPr>
        <w:t xml:space="preserve">výkon </w:t>
      </w:r>
      <w:r w:rsidRPr="000601ED">
        <w:rPr>
          <w:rFonts w:ascii="Segoe UI" w:hAnsi="Segoe UI" w:cs="Segoe UI"/>
          <w:b/>
          <w:bCs/>
          <w:sz w:val="22"/>
          <w:szCs w:val="22"/>
        </w:rPr>
        <w:t>autorského dozoru nad realizací novostavby</w:t>
      </w:r>
      <w:r w:rsidRPr="00BF658C">
        <w:rPr>
          <w:rFonts w:ascii="Segoe UI" w:hAnsi="Segoe UI" w:cs="Segoe UI"/>
          <w:sz w:val="22"/>
          <w:szCs w:val="22"/>
        </w:rPr>
        <w:t xml:space="preserve"> </w:t>
      </w:r>
      <w:bookmarkEnd w:id="32"/>
      <w:r w:rsidRPr="00BF658C">
        <w:rPr>
          <w:rFonts w:ascii="Segoe UI" w:hAnsi="Segoe UI" w:cs="Segoe UI"/>
          <w:sz w:val="22"/>
          <w:szCs w:val="22"/>
        </w:rPr>
        <w:t xml:space="preserve">– bude hrazena </w:t>
      </w:r>
      <w:r w:rsidR="005457DB">
        <w:rPr>
          <w:rFonts w:ascii="Segoe UI" w:hAnsi="Segoe UI" w:cs="Segoe UI"/>
          <w:sz w:val="22"/>
          <w:szCs w:val="22"/>
        </w:rPr>
        <w:t>měsíčně</w:t>
      </w:r>
      <w:r w:rsidR="00CA132F" w:rsidRPr="00CA132F">
        <w:rPr>
          <w:rFonts w:ascii="Segoe UI" w:hAnsi="Segoe UI" w:cs="Segoe UI"/>
          <w:sz w:val="22"/>
          <w:szCs w:val="22"/>
        </w:rPr>
        <w:t xml:space="preserve"> v poměrné výši z celkové ceny za výkon autorského dozoru nad realizací </w:t>
      </w:r>
      <w:r w:rsidR="00CA132F" w:rsidRPr="00740143">
        <w:rPr>
          <w:rFonts w:ascii="Segoe UI" w:hAnsi="Segoe UI" w:cs="Segoe UI"/>
          <w:sz w:val="22"/>
          <w:szCs w:val="22"/>
        </w:rPr>
        <w:t xml:space="preserve">novostavby. Bude-li výkon autorského dozoru nad realizací novostavby dokončen dřív než za 24 měsíců ode dne zahájení poskytování výkonu autorského dozoru nad realizací novostavby, bude po dokončení výkonu autorského dozoru nad realizací novostavby Zhotoviteli uhrazena celá zbývající část celkové ceny za výkon autorského dozoru nad realizací novostavby. Bude-li </w:t>
      </w:r>
      <w:r w:rsidR="00740143">
        <w:rPr>
          <w:rFonts w:ascii="Segoe UI" w:hAnsi="Segoe UI" w:cs="Segoe UI"/>
          <w:sz w:val="22"/>
          <w:szCs w:val="22"/>
        </w:rPr>
        <w:t>č</w:t>
      </w:r>
      <w:r w:rsidR="00CA132F" w:rsidRPr="00740143">
        <w:rPr>
          <w:rFonts w:ascii="Segoe UI" w:hAnsi="Segoe UI" w:cs="Segoe UI"/>
          <w:sz w:val="22"/>
          <w:szCs w:val="22"/>
        </w:rPr>
        <w:t>ást plnění výkonu autorského dozoru nad realizací novostavby dokončena později než za 24 měsíců ode dne zahájení poskytování výkonu autorského dozoru nad realizací novostavby, náleží Zhotoviteli odměna za poskytnutí</w:t>
      </w:r>
      <w:r w:rsidR="00CA132F" w:rsidRPr="00740143">
        <w:t xml:space="preserve"> </w:t>
      </w:r>
      <w:r w:rsidR="00CA132F" w:rsidRPr="00740143">
        <w:rPr>
          <w:rFonts w:ascii="Segoe UI" w:hAnsi="Segoe UI" w:cs="Segoe UI"/>
          <w:sz w:val="22"/>
          <w:szCs w:val="22"/>
        </w:rPr>
        <w:t>výkonu autorského dozoru nad realizací novostavby nad rámec sjednaných 24 měsíců ve výši 1/24 ceny za poskytnutí výkonu autorského dozoru nad realizací novostavby za každý celý měsíc poskytování výkonu autorského dozoru nad realizací novostavby nad rámec sjednaných 24 měsíců</w:t>
      </w:r>
      <w:r w:rsidR="00CA132F" w:rsidRPr="00CA132F">
        <w:rPr>
          <w:rFonts w:ascii="Segoe UI" w:hAnsi="Segoe UI" w:cs="Segoe UI"/>
          <w:sz w:val="22"/>
          <w:szCs w:val="22"/>
        </w:rPr>
        <w:t>.</w:t>
      </w:r>
    </w:p>
    <w:p w14:paraId="2CE09259" w14:textId="6C4B0E00" w:rsidR="00091F96" w:rsidRPr="008421BE" w:rsidRDefault="72590DEC" w:rsidP="00CE66B3">
      <w:pPr>
        <w:numPr>
          <w:ilvl w:val="1"/>
          <w:numId w:val="2"/>
        </w:numPr>
        <w:spacing w:before="120" w:after="120" w:line="276" w:lineRule="auto"/>
        <w:ind w:left="709" w:hanging="715"/>
        <w:jc w:val="both"/>
        <w:rPr>
          <w:rFonts w:ascii="Segoe UI" w:hAnsi="Segoe UI" w:cs="Segoe UI"/>
          <w:sz w:val="22"/>
          <w:szCs w:val="22"/>
        </w:rPr>
      </w:pPr>
      <w:r w:rsidRPr="4C512330">
        <w:rPr>
          <w:rFonts w:ascii="Segoe UI" w:hAnsi="Segoe UI" w:cs="Segoe UI"/>
          <w:sz w:val="22"/>
          <w:szCs w:val="22"/>
        </w:rPr>
        <w:t xml:space="preserve">Podkladem pro platbu </w:t>
      </w:r>
      <w:r w:rsidR="2F292E84" w:rsidRPr="4C512330">
        <w:rPr>
          <w:rFonts w:ascii="Segoe UI" w:hAnsi="Segoe UI" w:cs="Segoe UI"/>
          <w:sz w:val="22"/>
          <w:szCs w:val="22"/>
        </w:rPr>
        <w:t>Objednatel</w:t>
      </w:r>
      <w:r w:rsidRPr="4C512330">
        <w:rPr>
          <w:rFonts w:ascii="Segoe UI" w:hAnsi="Segoe UI" w:cs="Segoe UI"/>
          <w:sz w:val="22"/>
          <w:szCs w:val="22"/>
        </w:rPr>
        <w:t xml:space="preserve">e je vždy daňový doklad – faktura, kterou </w:t>
      </w:r>
      <w:r w:rsidR="2F292E84" w:rsidRPr="4C512330">
        <w:rPr>
          <w:rFonts w:ascii="Segoe UI" w:hAnsi="Segoe UI" w:cs="Segoe UI"/>
          <w:sz w:val="22"/>
          <w:szCs w:val="22"/>
        </w:rPr>
        <w:t>Zhotovitel</w:t>
      </w:r>
      <w:r w:rsidRPr="4C512330">
        <w:rPr>
          <w:rFonts w:ascii="Segoe UI" w:hAnsi="Segoe UI" w:cs="Segoe UI"/>
          <w:sz w:val="22"/>
          <w:szCs w:val="22"/>
        </w:rPr>
        <w:t xml:space="preserve"> </w:t>
      </w:r>
      <w:r w:rsidR="6DEBE8F8" w:rsidRPr="4C512330">
        <w:rPr>
          <w:rFonts w:ascii="Segoe UI" w:hAnsi="Segoe UI" w:cs="Segoe UI"/>
          <w:sz w:val="22"/>
          <w:szCs w:val="22"/>
        </w:rPr>
        <w:t>vystaví</w:t>
      </w:r>
      <w:r w:rsidRPr="4C512330">
        <w:rPr>
          <w:rFonts w:ascii="Segoe UI" w:hAnsi="Segoe UI" w:cs="Segoe UI"/>
          <w:sz w:val="22"/>
          <w:szCs w:val="22"/>
        </w:rPr>
        <w:t xml:space="preserve"> nejpozději do 1</w:t>
      </w:r>
      <w:r w:rsidR="3F43CC63" w:rsidRPr="4C512330">
        <w:rPr>
          <w:rFonts w:ascii="Segoe UI" w:hAnsi="Segoe UI" w:cs="Segoe UI"/>
          <w:sz w:val="22"/>
          <w:szCs w:val="22"/>
        </w:rPr>
        <w:t>0</w:t>
      </w:r>
      <w:r w:rsidRPr="4C512330">
        <w:rPr>
          <w:rFonts w:ascii="Segoe UI" w:hAnsi="Segoe UI" w:cs="Segoe UI"/>
          <w:sz w:val="22"/>
          <w:szCs w:val="22"/>
        </w:rPr>
        <w:t xml:space="preserve"> dnů ode dne, ve kterém byla příslušná část plnění </w:t>
      </w:r>
      <w:r w:rsidR="2F292E84" w:rsidRPr="4C512330">
        <w:rPr>
          <w:rFonts w:ascii="Segoe UI" w:hAnsi="Segoe UI" w:cs="Segoe UI"/>
          <w:sz w:val="22"/>
          <w:szCs w:val="22"/>
        </w:rPr>
        <w:t>Zhotovitel</w:t>
      </w:r>
      <w:r w:rsidRPr="4C512330">
        <w:rPr>
          <w:rFonts w:ascii="Segoe UI" w:hAnsi="Segoe UI" w:cs="Segoe UI"/>
          <w:sz w:val="22"/>
          <w:szCs w:val="22"/>
        </w:rPr>
        <w:t>e dle této</w:t>
      </w:r>
      <w:r w:rsidR="314097AB" w:rsidRPr="4C512330">
        <w:rPr>
          <w:rFonts w:ascii="Segoe UI" w:hAnsi="Segoe UI" w:cs="Segoe UI"/>
          <w:sz w:val="22"/>
          <w:szCs w:val="22"/>
        </w:rPr>
        <w:t xml:space="preserve"> S</w:t>
      </w:r>
      <w:r w:rsidRPr="4C512330">
        <w:rPr>
          <w:rFonts w:ascii="Segoe UI" w:hAnsi="Segoe UI" w:cs="Segoe UI"/>
          <w:sz w:val="22"/>
          <w:szCs w:val="22"/>
        </w:rPr>
        <w:t xml:space="preserve">mlouvy </w:t>
      </w:r>
      <w:r w:rsidR="45D8A282" w:rsidRPr="4C512330">
        <w:rPr>
          <w:rFonts w:ascii="Segoe UI" w:hAnsi="Segoe UI" w:cs="Segoe UI"/>
          <w:sz w:val="22"/>
          <w:szCs w:val="22"/>
        </w:rPr>
        <w:t xml:space="preserve">protokolárně </w:t>
      </w:r>
      <w:r w:rsidRPr="4C512330">
        <w:rPr>
          <w:rFonts w:ascii="Segoe UI" w:hAnsi="Segoe UI" w:cs="Segoe UI"/>
          <w:sz w:val="22"/>
          <w:szCs w:val="22"/>
        </w:rPr>
        <w:t xml:space="preserve">převzata </w:t>
      </w:r>
      <w:r w:rsidR="2F292E84" w:rsidRPr="4C512330">
        <w:rPr>
          <w:rFonts w:ascii="Segoe UI" w:hAnsi="Segoe UI" w:cs="Segoe UI"/>
          <w:sz w:val="22"/>
          <w:szCs w:val="22"/>
        </w:rPr>
        <w:t>Objednatel</w:t>
      </w:r>
      <w:r w:rsidRPr="4C512330">
        <w:rPr>
          <w:rFonts w:ascii="Segoe UI" w:hAnsi="Segoe UI" w:cs="Segoe UI"/>
          <w:sz w:val="22"/>
          <w:szCs w:val="22"/>
        </w:rPr>
        <w:t xml:space="preserve">em jako bezvadná. </w:t>
      </w:r>
    </w:p>
    <w:p w14:paraId="3E5B20D9" w14:textId="77777777" w:rsidR="00091F96" w:rsidRPr="008421BE" w:rsidRDefault="00091F96" w:rsidP="00CE66B3">
      <w:pPr>
        <w:numPr>
          <w:ilvl w:val="1"/>
          <w:numId w:val="2"/>
        </w:numPr>
        <w:spacing w:before="120" w:after="120" w:line="276" w:lineRule="auto"/>
        <w:ind w:left="709" w:hanging="715"/>
        <w:jc w:val="both"/>
        <w:rPr>
          <w:rFonts w:ascii="Segoe UI" w:hAnsi="Segoe UI" w:cs="Segoe UI"/>
          <w:sz w:val="22"/>
          <w:szCs w:val="22"/>
        </w:rPr>
      </w:pPr>
      <w:r w:rsidRPr="008421BE">
        <w:rPr>
          <w:rFonts w:ascii="Segoe UI" w:hAnsi="Segoe UI" w:cs="Segoe UI"/>
          <w:sz w:val="22"/>
          <w:szCs w:val="22"/>
        </w:rPr>
        <w:t xml:space="preserve">Splatnost faktur se sjednává lhůtou </w:t>
      </w:r>
      <w:r w:rsidR="00411649" w:rsidRPr="008421BE">
        <w:rPr>
          <w:rFonts w:ascii="Segoe UI" w:hAnsi="Segoe UI" w:cs="Segoe UI"/>
          <w:sz w:val="22"/>
          <w:szCs w:val="22"/>
        </w:rPr>
        <w:t>30 dnů</w:t>
      </w:r>
      <w:r w:rsidRPr="008421BE">
        <w:rPr>
          <w:rFonts w:ascii="Segoe UI" w:hAnsi="Segoe UI" w:cs="Segoe UI"/>
          <w:sz w:val="22"/>
          <w:szCs w:val="22"/>
        </w:rPr>
        <w:t xml:space="preserve"> od jejich doručení </w:t>
      </w:r>
      <w:r w:rsidR="0022299D" w:rsidRPr="008421BE">
        <w:rPr>
          <w:rFonts w:ascii="Segoe UI" w:hAnsi="Segoe UI" w:cs="Segoe UI"/>
          <w:sz w:val="22"/>
          <w:szCs w:val="22"/>
        </w:rPr>
        <w:t>Objednatel</w:t>
      </w:r>
      <w:r w:rsidRPr="008421BE">
        <w:rPr>
          <w:rFonts w:ascii="Segoe UI" w:hAnsi="Segoe UI" w:cs="Segoe UI"/>
          <w:sz w:val="22"/>
          <w:szCs w:val="22"/>
        </w:rPr>
        <w:t xml:space="preserve">i. </w:t>
      </w:r>
    </w:p>
    <w:p w14:paraId="4907E75E" w14:textId="77777777" w:rsidR="00AF0DA3" w:rsidRPr="008421BE" w:rsidRDefault="00091F96" w:rsidP="00CE66B3">
      <w:pPr>
        <w:numPr>
          <w:ilvl w:val="1"/>
          <w:numId w:val="2"/>
        </w:numPr>
        <w:spacing w:before="120" w:after="120" w:line="276" w:lineRule="auto"/>
        <w:ind w:left="709" w:hanging="715"/>
        <w:jc w:val="both"/>
        <w:rPr>
          <w:rFonts w:ascii="Segoe UI" w:hAnsi="Segoe UI" w:cs="Segoe UI"/>
          <w:sz w:val="22"/>
          <w:szCs w:val="22"/>
        </w:rPr>
      </w:pPr>
      <w:r w:rsidRPr="008421BE">
        <w:rPr>
          <w:rFonts w:ascii="Segoe UI" w:hAnsi="Segoe UI" w:cs="Segoe UI"/>
          <w:sz w:val="22"/>
          <w:szCs w:val="22"/>
        </w:rPr>
        <w:t>Daňový doklad – faktura musí obsahovat veškeré náležitosti daňového dokladu stanovené v</w:t>
      </w:r>
      <w:r w:rsidR="004453E4" w:rsidRPr="008421BE">
        <w:rPr>
          <w:rFonts w:ascii="Segoe UI" w:hAnsi="Segoe UI" w:cs="Segoe UI"/>
          <w:sz w:val="22"/>
          <w:szCs w:val="22"/>
        </w:rPr>
        <w:t> </w:t>
      </w:r>
      <w:r w:rsidRPr="008421BE">
        <w:rPr>
          <w:rFonts w:ascii="Segoe UI" w:hAnsi="Segoe UI" w:cs="Segoe UI"/>
          <w:sz w:val="22"/>
          <w:szCs w:val="22"/>
        </w:rPr>
        <w:t>zákoně č. 235/2004 Sb., o dani z přidané hodnoty, ve znění pozdějších předpisů</w:t>
      </w:r>
      <w:r w:rsidR="00D87588" w:rsidRPr="008421BE">
        <w:rPr>
          <w:rFonts w:ascii="Segoe UI" w:hAnsi="Segoe UI" w:cs="Segoe UI"/>
          <w:sz w:val="22"/>
          <w:szCs w:val="22"/>
        </w:rPr>
        <w:t xml:space="preserve">, a § 435 </w:t>
      </w:r>
      <w:r w:rsidR="00E576A2" w:rsidRPr="008421BE">
        <w:rPr>
          <w:rFonts w:ascii="Segoe UI" w:hAnsi="Segoe UI" w:cs="Segoe UI"/>
          <w:sz w:val="22"/>
          <w:szCs w:val="22"/>
        </w:rPr>
        <w:t>Občan</w:t>
      </w:r>
      <w:r w:rsidR="00D87588" w:rsidRPr="008421BE">
        <w:rPr>
          <w:rFonts w:ascii="Segoe UI" w:hAnsi="Segoe UI" w:cs="Segoe UI"/>
          <w:sz w:val="22"/>
          <w:szCs w:val="22"/>
        </w:rPr>
        <w:t>ského zákoníku</w:t>
      </w:r>
      <w:r w:rsidR="00AF0DA3" w:rsidRPr="008421BE">
        <w:rPr>
          <w:rFonts w:ascii="Segoe UI" w:hAnsi="Segoe UI" w:cs="Segoe UI"/>
          <w:sz w:val="22"/>
          <w:szCs w:val="22"/>
        </w:rPr>
        <w:t xml:space="preserve">, a to zejména: </w:t>
      </w:r>
    </w:p>
    <w:p w14:paraId="4F43E660" w14:textId="77777777" w:rsidR="00AF0DA3" w:rsidRPr="008421BE" w:rsidRDefault="00AF0DA3" w:rsidP="00CE66B3">
      <w:pPr>
        <w:pStyle w:val="Odstavecseseznamem"/>
        <w:numPr>
          <w:ilvl w:val="0"/>
          <w:numId w:val="4"/>
        </w:numPr>
        <w:spacing w:before="120" w:after="120" w:line="276" w:lineRule="auto"/>
        <w:contextualSpacing w:val="0"/>
        <w:jc w:val="both"/>
        <w:rPr>
          <w:rFonts w:ascii="Segoe UI" w:hAnsi="Segoe UI" w:cs="Segoe UI"/>
          <w:sz w:val="22"/>
          <w:szCs w:val="22"/>
        </w:rPr>
      </w:pPr>
      <w:r w:rsidRPr="008421BE">
        <w:rPr>
          <w:rFonts w:ascii="Segoe UI" w:hAnsi="Segoe UI" w:cs="Segoe UI"/>
          <w:sz w:val="22"/>
          <w:szCs w:val="22"/>
        </w:rPr>
        <w:t xml:space="preserve">označení Objednatele a Zhotovitele, sídlo, IČO, DIČ, </w:t>
      </w:r>
    </w:p>
    <w:p w14:paraId="7AE9D9EC" w14:textId="77777777" w:rsidR="00AF0DA3" w:rsidRPr="008421BE" w:rsidRDefault="00AF0DA3" w:rsidP="00CE66B3">
      <w:pPr>
        <w:pStyle w:val="Odstavecseseznamem"/>
        <w:numPr>
          <w:ilvl w:val="0"/>
          <w:numId w:val="4"/>
        </w:numPr>
        <w:spacing w:before="120" w:after="120" w:line="276" w:lineRule="auto"/>
        <w:contextualSpacing w:val="0"/>
        <w:jc w:val="both"/>
        <w:rPr>
          <w:rFonts w:ascii="Segoe UI" w:hAnsi="Segoe UI" w:cs="Segoe UI"/>
          <w:sz w:val="22"/>
          <w:szCs w:val="22"/>
        </w:rPr>
      </w:pPr>
      <w:r w:rsidRPr="008421BE">
        <w:rPr>
          <w:rFonts w:ascii="Segoe UI" w:hAnsi="Segoe UI" w:cs="Segoe UI"/>
          <w:sz w:val="22"/>
          <w:szCs w:val="22"/>
        </w:rPr>
        <w:t xml:space="preserve">číslo faktury, </w:t>
      </w:r>
    </w:p>
    <w:p w14:paraId="785A25E5" w14:textId="1A9D87C1" w:rsidR="00AF0DA3" w:rsidRPr="008421BE" w:rsidRDefault="006D6945" w:rsidP="00C71215">
      <w:pPr>
        <w:pStyle w:val="Odstavecseseznamem"/>
        <w:numPr>
          <w:ilvl w:val="0"/>
          <w:numId w:val="4"/>
        </w:numPr>
        <w:spacing w:before="120" w:after="120" w:line="276" w:lineRule="auto"/>
        <w:contextualSpacing w:val="0"/>
        <w:jc w:val="both"/>
        <w:rPr>
          <w:rFonts w:ascii="Segoe UI" w:hAnsi="Segoe UI" w:cs="Segoe UI"/>
          <w:sz w:val="22"/>
          <w:szCs w:val="22"/>
        </w:rPr>
      </w:pPr>
      <w:r w:rsidRPr="006D6945">
        <w:rPr>
          <w:rFonts w:ascii="Segoe UI" w:hAnsi="Segoe UI" w:cs="Segoe UI"/>
          <w:sz w:val="22"/>
          <w:szCs w:val="22"/>
        </w:rPr>
        <w:t xml:space="preserve">datum uskutečnění zdanitelného plnění, </w:t>
      </w:r>
      <w:r w:rsidR="00AF0DA3" w:rsidRPr="008421BE">
        <w:rPr>
          <w:rFonts w:ascii="Segoe UI" w:hAnsi="Segoe UI" w:cs="Segoe UI"/>
          <w:sz w:val="22"/>
          <w:szCs w:val="22"/>
        </w:rPr>
        <w:t xml:space="preserve">den vystavení a den splatnosti faktury, </w:t>
      </w:r>
    </w:p>
    <w:p w14:paraId="356CC970" w14:textId="77777777" w:rsidR="00AF0DA3" w:rsidRPr="008421BE" w:rsidRDefault="00AF0DA3" w:rsidP="00C71215">
      <w:pPr>
        <w:pStyle w:val="Odstavecseseznamem"/>
        <w:numPr>
          <w:ilvl w:val="0"/>
          <w:numId w:val="4"/>
        </w:numPr>
        <w:spacing w:before="120" w:after="120" w:line="276" w:lineRule="auto"/>
        <w:contextualSpacing w:val="0"/>
        <w:jc w:val="both"/>
        <w:rPr>
          <w:rFonts w:ascii="Segoe UI" w:hAnsi="Segoe UI" w:cs="Segoe UI"/>
          <w:sz w:val="22"/>
          <w:szCs w:val="22"/>
        </w:rPr>
      </w:pPr>
      <w:r w:rsidRPr="008421BE">
        <w:rPr>
          <w:rFonts w:ascii="Segoe UI" w:hAnsi="Segoe UI" w:cs="Segoe UI"/>
          <w:sz w:val="22"/>
          <w:szCs w:val="22"/>
        </w:rPr>
        <w:t xml:space="preserve">označení banky a č. účtu, na který se má platit, </w:t>
      </w:r>
    </w:p>
    <w:p w14:paraId="2978A249" w14:textId="77777777" w:rsidR="00AF0DA3" w:rsidRPr="008421BE" w:rsidRDefault="00AF0DA3" w:rsidP="00C71215">
      <w:pPr>
        <w:pStyle w:val="Odstavecseseznamem"/>
        <w:numPr>
          <w:ilvl w:val="0"/>
          <w:numId w:val="4"/>
        </w:numPr>
        <w:spacing w:before="120" w:after="120" w:line="276" w:lineRule="auto"/>
        <w:contextualSpacing w:val="0"/>
        <w:jc w:val="both"/>
        <w:rPr>
          <w:rFonts w:ascii="Segoe UI" w:hAnsi="Segoe UI" w:cs="Segoe UI"/>
          <w:sz w:val="22"/>
          <w:szCs w:val="22"/>
        </w:rPr>
      </w:pPr>
      <w:r w:rsidRPr="008421BE">
        <w:rPr>
          <w:rFonts w:ascii="Segoe UI" w:hAnsi="Segoe UI" w:cs="Segoe UI"/>
          <w:sz w:val="22"/>
          <w:szCs w:val="22"/>
        </w:rPr>
        <w:t xml:space="preserve">označení příslušné části plnění, </w:t>
      </w:r>
    </w:p>
    <w:p w14:paraId="13F680C5" w14:textId="3B740448" w:rsidR="00AF0DA3" w:rsidRPr="008421BE" w:rsidRDefault="00AF0DA3" w:rsidP="00C71215">
      <w:pPr>
        <w:pStyle w:val="Odstavecseseznamem"/>
        <w:numPr>
          <w:ilvl w:val="0"/>
          <w:numId w:val="4"/>
        </w:numPr>
        <w:spacing w:before="120" w:after="120" w:line="276" w:lineRule="auto"/>
        <w:contextualSpacing w:val="0"/>
        <w:jc w:val="both"/>
        <w:rPr>
          <w:rFonts w:ascii="Segoe UI" w:hAnsi="Segoe UI" w:cs="Segoe UI"/>
          <w:sz w:val="22"/>
          <w:szCs w:val="22"/>
        </w:rPr>
      </w:pPr>
      <w:r w:rsidRPr="008421BE">
        <w:rPr>
          <w:rFonts w:ascii="Segoe UI" w:hAnsi="Segoe UI" w:cs="Segoe UI"/>
          <w:sz w:val="22"/>
          <w:szCs w:val="22"/>
        </w:rPr>
        <w:t xml:space="preserve">evidenční číslo </w:t>
      </w:r>
      <w:r w:rsidR="00A25D0C">
        <w:rPr>
          <w:rFonts w:ascii="Segoe UI" w:hAnsi="Segoe UI" w:cs="Segoe UI"/>
          <w:sz w:val="22"/>
          <w:szCs w:val="22"/>
        </w:rPr>
        <w:t>S</w:t>
      </w:r>
      <w:r w:rsidRPr="008421BE">
        <w:rPr>
          <w:rFonts w:ascii="Segoe UI" w:hAnsi="Segoe UI" w:cs="Segoe UI"/>
          <w:sz w:val="22"/>
          <w:szCs w:val="22"/>
        </w:rPr>
        <w:t xml:space="preserve">mlouvy Objednatele a Zhotovitele, </w:t>
      </w:r>
    </w:p>
    <w:p w14:paraId="72B6CC85" w14:textId="77777777" w:rsidR="00AF0DA3" w:rsidRDefault="00AF0DA3" w:rsidP="00C71215">
      <w:pPr>
        <w:pStyle w:val="Odstavecseseznamem"/>
        <w:numPr>
          <w:ilvl w:val="0"/>
          <w:numId w:val="4"/>
        </w:numPr>
        <w:spacing w:before="120" w:after="120" w:line="276" w:lineRule="auto"/>
        <w:contextualSpacing w:val="0"/>
        <w:jc w:val="both"/>
        <w:rPr>
          <w:rFonts w:ascii="Segoe UI" w:hAnsi="Segoe UI" w:cs="Segoe UI"/>
          <w:sz w:val="22"/>
          <w:szCs w:val="22"/>
        </w:rPr>
      </w:pPr>
      <w:r w:rsidRPr="008421BE">
        <w:rPr>
          <w:rFonts w:ascii="Segoe UI" w:hAnsi="Segoe UI" w:cs="Segoe UI"/>
          <w:sz w:val="22"/>
          <w:szCs w:val="22"/>
        </w:rPr>
        <w:lastRenderedPageBreak/>
        <w:t xml:space="preserve">fakturovanou částku (vč. DPH platného v době fakturace), </w:t>
      </w:r>
    </w:p>
    <w:p w14:paraId="51DE2032" w14:textId="3E737D38" w:rsidR="00262FCE" w:rsidRPr="005C0C00" w:rsidRDefault="00262FCE" w:rsidP="00262FCE">
      <w:pPr>
        <w:pStyle w:val="Odstavecseseznamem"/>
        <w:numPr>
          <w:ilvl w:val="0"/>
          <w:numId w:val="4"/>
        </w:numPr>
        <w:spacing w:before="120" w:after="120" w:line="276" w:lineRule="auto"/>
        <w:contextualSpacing w:val="0"/>
        <w:jc w:val="both"/>
        <w:rPr>
          <w:rFonts w:ascii="Segoe UI" w:hAnsi="Segoe UI" w:cs="Segoe UI"/>
          <w:sz w:val="22"/>
          <w:szCs w:val="22"/>
        </w:rPr>
      </w:pPr>
      <w:r w:rsidRPr="00B45A50">
        <w:rPr>
          <w:rFonts w:ascii="Segoe UI" w:hAnsi="Segoe UI" w:cs="Segoe UI"/>
          <w:sz w:val="22"/>
          <w:szCs w:val="22"/>
        </w:rPr>
        <w:t>razítko a podpis oprávněné osoby</w:t>
      </w:r>
      <w:r w:rsidR="00740143">
        <w:rPr>
          <w:rFonts w:ascii="Segoe UI" w:hAnsi="Segoe UI" w:cs="Segoe UI"/>
          <w:sz w:val="22"/>
          <w:szCs w:val="22"/>
        </w:rPr>
        <w:t xml:space="preserve"> </w:t>
      </w:r>
      <w:r w:rsidR="00740143" w:rsidRPr="00740143">
        <w:rPr>
          <w:rFonts w:ascii="Segoe UI" w:hAnsi="Segoe UI" w:cs="Segoe UI"/>
          <w:sz w:val="22"/>
          <w:szCs w:val="22"/>
        </w:rPr>
        <w:t>(v případě listinné faktury),</w:t>
      </w:r>
    </w:p>
    <w:p w14:paraId="13A1813C" w14:textId="77777777" w:rsidR="00AF0DA3" w:rsidRPr="00172495" w:rsidRDefault="00387C97" w:rsidP="00C71215">
      <w:pPr>
        <w:pStyle w:val="Odstavecseseznamem"/>
        <w:numPr>
          <w:ilvl w:val="0"/>
          <w:numId w:val="4"/>
        </w:numPr>
        <w:spacing w:before="120" w:after="120" w:line="276" w:lineRule="auto"/>
        <w:contextualSpacing w:val="0"/>
        <w:jc w:val="both"/>
        <w:rPr>
          <w:rFonts w:ascii="Segoe UI" w:hAnsi="Segoe UI" w:cs="Segoe UI"/>
          <w:sz w:val="22"/>
          <w:szCs w:val="22"/>
        </w:rPr>
      </w:pPr>
      <w:r w:rsidRPr="008421BE">
        <w:rPr>
          <w:rFonts w:ascii="Segoe UI" w:hAnsi="Segoe UI" w:cs="Segoe UI"/>
          <w:sz w:val="22"/>
          <w:szCs w:val="22"/>
        </w:rPr>
        <w:t xml:space="preserve">přílohou faktury </w:t>
      </w:r>
      <w:r w:rsidRPr="00172495">
        <w:rPr>
          <w:rFonts w:ascii="Segoe UI" w:hAnsi="Segoe UI" w:cs="Segoe UI"/>
          <w:sz w:val="22"/>
          <w:szCs w:val="22"/>
        </w:rPr>
        <w:t>bude kopie protokolu o převzetí fakturované části plnění.</w:t>
      </w:r>
      <w:r w:rsidR="0040688A" w:rsidRPr="00172495">
        <w:rPr>
          <w:rFonts w:ascii="Segoe UI" w:hAnsi="Segoe UI" w:cs="Segoe UI"/>
          <w:sz w:val="22"/>
          <w:szCs w:val="22"/>
        </w:rPr>
        <w:t xml:space="preserve"> </w:t>
      </w:r>
    </w:p>
    <w:p w14:paraId="62E45896" w14:textId="42D6F573" w:rsidR="00356897" w:rsidRPr="00172495" w:rsidRDefault="00514DC1" w:rsidP="00C71215">
      <w:pPr>
        <w:numPr>
          <w:ilvl w:val="1"/>
          <w:numId w:val="2"/>
        </w:numPr>
        <w:spacing w:before="120" w:after="120" w:line="276" w:lineRule="auto"/>
        <w:ind w:left="709" w:hanging="715"/>
        <w:jc w:val="both"/>
        <w:rPr>
          <w:rFonts w:ascii="Segoe UI" w:hAnsi="Segoe UI" w:cs="Segoe UI"/>
          <w:sz w:val="22"/>
          <w:szCs w:val="22"/>
        </w:rPr>
      </w:pPr>
      <w:r w:rsidRPr="52DA7464">
        <w:rPr>
          <w:rFonts w:ascii="Segoe UI" w:hAnsi="Segoe UI" w:cs="Segoe UI"/>
          <w:sz w:val="22"/>
          <w:szCs w:val="22"/>
        </w:rPr>
        <w:t>V případě, že ekonomický systém smluvní strany umožňuje vystavit a zaslat fakturu včetně příloh v elektronické podobě, např. ve formátu ISDOC/ISDOCX či ve formátu PDF, je ze strany statutárního města Brna požadováno doručení faktury včetně příloh primárně do datové schránky (</w:t>
      </w:r>
      <w:r w:rsidRPr="000C5217">
        <w:rPr>
          <w:rFonts w:ascii="Segoe UI" w:hAnsi="Segoe UI" w:cs="Segoe UI"/>
          <w:b/>
          <w:bCs/>
          <w:sz w:val="22"/>
          <w:szCs w:val="22"/>
        </w:rPr>
        <w:t>ID: a7kbrrn</w:t>
      </w:r>
      <w:r w:rsidRPr="52DA7464">
        <w:rPr>
          <w:rFonts w:ascii="Segoe UI" w:hAnsi="Segoe UI" w:cs="Segoe UI"/>
          <w:sz w:val="22"/>
          <w:szCs w:val="22"/>
        </w:rPr>
        <w:t>) či na e-mail:</w:t>
      </w:r>
      <w:r w:rsidR="00A45D01" w:rsidRPr="52DA7464">
        <w:rPr>
          <w:rFonts w:ascii="Segoe UI" w:hAnsi="Segoe UI" w:cs="Segoe UI"/>
          <w:sz w:val="22"/>
          <w:szCs w:val="22"/>
        </w:rPr>
        <w:t xml:space="preserve"> </w:t>
      </w:r>
      <w:r w:rsidR="4A6C2627" w:rsidRPr="000C5217">
        <w:rPr>
          <w:rFonts w:ascii="Segoe UI" w:hAnsi="Segoe UI" w:cs="Segoe UI"/>
          <w:b/>
          <w:bCs/>
          <w:sz w:val="22"/>
          <w:szCs w:val="22"/>
        </w:rPr>
        <w:t>bo-faktury@brno.c</w:t>
      </w:r>
      <w:r w:rsidR="00B94B64" w:rsidRPr="000C5217">
        <w:rPr>
          <w:rFonts w:ascii="Segoe UI" w:hAnsi="Segoe UI" w:cs="Segoe UI"/>
          <w:b/>
          <w:bCs/>
          <w:sz w:val="22"/>
          <w:szCs w:val="22"/>
        </w:rPr>
        <w:t>z</w:t>
      </w:r>
      <w:r w:rsidR="000C5217">
        <w:rPr>
          <w:rFonts w:ascii="Segoe UI" w:hAnsi="Segoe UI" w:cs="Segoe UI"/>
          <w:sz w:val="22"/>
          <w:szCs w:val="22"/>
        </w:rPr>
        <w:t>.</w:t>
      </w:r>
      <w:r w:rsidR="00B94B64" w:rsidRPr="52DA7464">
        <w:rPr>
          <w:rFonts w:ascii="Segoe UI" w:hAnsi="Segoe UI" w:cs="Segoe UI"/>
          <w:sz w:val="22"/>
          <w:szCs w:val="22"/>
        </w:rPr>
        <w:t xml:space="preserve"> </w:t>
      </w:r>
      <w:r w:rsidRPr="52DA7464">
        <w:rPr>
          <w:rFonts w:ascii="Segoe UI" w:hAnsi="Segoe UI" w:cs="Segoe UI"/>
          <w:sz w:val="22"/>
          <w:szCs w:val="22"/>
        </w:rPr>
        <w:t xml:space="preserve">Pokud nelze takto postupovat, smluvní strana zašle fakturu včetně příloh poštou na níže uvedenou adresu: Statutární město Brno, </w:t>
      </w:r>
      <w:r w:rsidR="00A45D01" w:rsidRPr="52DA7464">
        <w:rPr>
          <w:rFonts w:ascii="Segoe UI" w:hAnsi="Segoe UI" w:cs="Segoe UI"/>
          <w:sz w:val="22"/>
          <w:szCs w:val="22"/>
        </w:rPr>
        <w:t>Malinovského nám. 624/3, 602 00 Brno</w:t>
      </w:r>
      <w:r w:rsidRPr="52DA7464">
        <w:rPr>
          <w:rFonts w:ascii="Segoe UI" w:hAnsi="Segoe UI" w:cs="Segoe UI"/>
          <w:sz w:val="22"/>
          <w:szCs w:val="22"/>
        </w:rPr>
        <w:t xml:space="preserve">, </w:t>
      </w:r>
      <w:r w:rsidR="00A45D01" w:rsidRPr="52DA7464">
        <w:rPr>
          <w:rFonts w:ascii="Segoe UI" w:hAnsi="Segoe UI" w:cs="Segoe UI"/>
          <w:sz w:val="22"/>
          <w:szCs w:val="22"/>
        </w:rPr>
        <w:t>Bytový odbor</w:t>
      </w:r>
      <w:r w:rsidRPr="52DA7464">
        <w:rPr>
          <w:rFonts w:ascii="Segoe UI" w:hAnsi="Segoe UI" w:cs="Segoe UI"/>
          <w:sz w:val="22"/>
          <w:szCs w:val="22"/>
        </w:rPr>
        <w:t xml:space="preserve"> Magistrátu města Brna.</w:t>
      </w:r>
    </w:p>
    <w:p w14:paraId="35E7A547" w14:textId="4B533291" w:rsidR="00091F96" w:rsidRPr="00172495" w:rsidRDefault="000C5217" w:rsidP="00C71215">
      <w:pPr>
        <w:numPr>
          <w:ilvl w:val="1"/>
          <w:numId w:val="2"/>
        </w:numPr>
        <w:spacing w:before="120" w:after="120" w:line="276" w:lineRule="auto"/>
        <w:ind w:left="709" w:hanging="715"/>
        <w:jc w:val="both"/>
        <w:rPr>
          <w:rFonts w:ascii="Segoe UI" w:hAnsi="Segoe UI" w:cs="Segoe UI"/>
          <w:sz w:val="22"/>
          <w:szCs w:val="22"/>
        </w:rPr>
      </w:pPr>
      <w:r w:rsidRPr="000C5217">
        <w:rPr>
          <w:rFonts w:ascii="Segoe UI" w:hAnsi="Segoe UI" w:cs="Segoe UI"/>
          <w:sz w:val="22"/>
          <w:szCs w:val="22"/>
        </w:rPr>
        <w:t>Objednatel je oprávněn vrátit fakturu, která neobsahuje předepsané náležitosti nebo obsahuje nesprávné údaje. Oprávněným vrácením faktury přestává běžet lhůta splatnosti; nová lhůta počíná běžet dnem doručení opravené faktury.</w:t>
      </w:r>
    </w:p>
    <w:p w14:paraId="12BC5D67" w14:textId="77777777" w:rsidR="00091F96" w:rsidRPr="008421BE" w:rsidRDefault="0022299D" w:rsidP="00C71215">
      <w:pPr>
        <w:numPr>
          <w:ilvl w:val="1"/>
          <w:numId w:val="2"/>
        </w:numPr>
        <w:spacing w:before="120" w:after="120" w:line="276" w:lineRule="auto"/>
        <w:ind w:left="709" w:hanging="715"/>
        <w:jc w:val="both"/>
        <w:rPr>
          <w:rFonts w:ascii="Segoe UI" w:hAnsi="Segoe UI" w:cs="Segoe UI"/>
          <w:sz w:val="22"/>
          <w:szCs w:val="22"/>
        </w:rPr>
      </w:pPr>
      <w:r w:rsidRPr="008421BE">
        <w:rPr>
          <w:rFonts w:ascii="Segoe UI" w:hAnsi="Segoe UI" w:cs="Segoe UI"/>
          <w:sz w:val="22"/>
          <w:szCs w:val="22"/>
        </w:rPr>
        <w:t>Objednatel</w:t>
      </w:r>
      <w:r w:rsidR="00091F96" w:rsidRPr="008421BE">
        <w:rPr>
          <w:rFonts w:ascii="Segoe UI" w:hAnsi="Segoe UI" w:cs="Segoe UI"/>
          <w:sz w:val="22"/>
          <w:szCs w:val="22"/>
        </w:rPr>
        <w:t xml:space="preserve"> neposkytuje zálohy.</w:t>
      </w:r>
    </w:p>
    <w:p w14:paraId="5F57EC44" w14:textId="1F5C4A8C" w:rsidR="00604BFB" w:rsidRDefault="00091F96" w:rsidP="00C71215">
      <w:pPr>
        <w:numPr>
          <w:ilvl w:val="1"/>
          <w:numId w:val="2"/>
        </w:numPr>
        <w:spacing w:before="120" w:after="120" w:line="276" w:lineRule="auto"/>
        <w:ind w:left="709" w:hanging="715"/>
        <w:jc w:val="both"/>
        <w:rPr>
          <w:rFonts w:ascii="Segoe UI" w:hAnsi="Segoe UI" w:cs="Segoe UI"/>
          <w:sz w:val="22"/>
          <w:szCs w:val="22"/>
        </w:rPr>
      </w:pPr>
      <w:r w:rsidRPr="008421BE">
        <w:rPr>
          <w:rFonts w:ascii="Segoe UI" w:hAnsi="Segoe UI" w:cs="Segoe UI"/>
          <w:sz w:val="22"/>
          <w:szCs w:val="22"/>
        </w:rPr>
        <w:t xml:space="preserve">Platby </w:t>
      </w:r>
      <w:r w:rsidR="0050153A" w:rsidRPr="008421BE">
        <w:rPr>
          <w:rFonts w:ascii="Segoe UI" w:hAnsi="Segoe UI" w:cs="Segoe UI"/>
          <w:sz w:val="22"/>
          <w:szCs w:val="22"/>
        </w:rPr>
        <w:t xml:space="preserve">vč. DPH </w:t>
      </w:r>
      <w:r w:rsidRPr="008421BE">
        <w:rPr>
          <w:rFonts w:ascii="Segoe UI" w:hAnsi="Segoe UI" w:cs="Segoe UI"/>
          <w:sz w:val="22"/>
          <w:szCs w:val="22"/>
        </w:rPr>
        <w:t xml:space="preserve">dle této </w:t>
      </w:r>
      <w:r w:rsidR="00A25D0C">
        <w:rPr>
          <w:rFonts w:ascii="Segoe UI" w:hAnsi="Segoe UI" w:cs="Segoe UI"/>
          <w:sz w:val="22"/>
          <w:szCs w:val="22"/>
        </w:rPr>
        <w:t>S</w:t>
      </w:r>
      <w:r w:rsidRPr="008421BE">
        <w:rPr>
          <w:rFonts w:ascii="Segoe UI" w:hAnsi="Segoe UI" w:cs="Segoe UI"/>
          <w:sz w:val="22"/>
          <w:szCs w:val="22"/>
        </w:rPr>
        <w:t xml:space="preserve">mlouvy budou hrazeny v korunách českých, </w:t>
      </w:r>
      <w:r w:rsidR="00494A59">
        <w:rPr>
          <w:rFonts w:ascii="Segoe UI" w:hAnsi="Segoe UI" w:cs="Segoe UI"/>
          <w:sz w:val="22"/>
          <w:szCs w:val="22"/>
        </w:rPr>
        <w:br/>
      </w:r>
      <w:r w:rsidRPr="008421BE">
        <w:rPr>
          <w:rFonts w:ascii="Segoe UI" w:hAnsi="Segoe UI" w:cs="Segoe UI"/>
          <w:sz w:val="22"/>
          <w:szCs w:val="22"/>
        </w:rPr>
        <w:t xml:space="preserve">a to bezhotovostním převodem na účet </w:t>
      </w:r>
      <w:r w:rsidR="0022299D" w:rsidRPr="008421BE">
        <w:rPr>
          <w:rFonts w:ascii="Segoe UI" w:hAnsi="Segoe UI" w:cs="Segoe UI"/>
          <w:sz w:val="22"/>
          <w:szCs w:val="22"/>
        </w:rPr>
        <w:t>Zhotovitel</w:t>
      </w:r>
      <w:r w:rsidRPr="008421BE">
        <w:rPr>
          <w:rFonts w:ascii="Segoe UI" w:hAnsi="Segoe UI" w:cs="Segoe UI"/>
          <w:sz w:val="22"/>
          <w:szCs w:val="22"/>
        </w:rPr>
        <w:t>e.</w:t>
      </w:r>
      <w:r w:rsidR="00D87588" w:rsidRPr="008421BE">
        <w:rPr>
          <w:rFonts w:ascii="Segoe UI" w:hAnsi="Segoe UI" w:cs="Segoe UI"/>
          <w:sz w:val="22"/>
          <w:szCs w:val="22"/>
        </w:rPr>
        <w:t xml:space="preserve"> Cena za poskytnutí plnění či jeho části se považuje za</w:t>
      </w:r>
      <w:r w:rsidR="00403179" w:rsidRPr="008421BE">
        <w:rPr>
          <w:rFonts w:ascii="Segoe UI" w:hAnsi="Segoe UI" w:cs="Segoe UI"/>
          <w:sz w:val="22"/>
          <w:szCs w:val="22"/>
        </w:rPr>
        <w:t> </w:t>
      </w:r>
      <w:r w:rsidR="00D87588" w:rsidRPr="008421BE">
        <w:rPr>
          <w:rFonts w:ascii="Segoe UI" w:hAnsi="Segoe UI" w:cs="Segoe UI"/>
          <w:sz w:val="22"/>
          <w:szCs w:val="22"/>
        </w:rPr>
        <w:t xml:space="preserve">uhrazenou okamžikem odepsání fakturované ceny z bankovního účtu </w:t>
      </w:r>
      <w:r w:rsidR="0022299D" w:rsidRPr="008421BE">
        <w:rPr>
          <w:rFonts w:ascii="Segoe UI" w:hAnsi="Segoe UI" w:cs="Segoe UI"/>
          <w:sz w:val="22"/>
          <w:szCs w:val="22"/>
        </w:rPr>
        <w:t>Objednatel</w:t>
      </w:r>
      <w:r w:rsidR="00D87588" w:rsidRPr="008421BE">
        <w:rPr>
          <w:rFonts w:ascii="Segoe UI" w:hAnsi="Segoe UI" w:cs="Segoe UI"/>
          <w:sz w:val="22"/>
          <w:szCs w:val="22"/>
        </w:rPr>
        <w:t xml:space="preserve">e ve prospěch účtu </w:t>
      </w:r>
      <w:r w:rsidR="0022299D" w:rsidRPr="008421BE">
        <w:rPr>
          <w:rFonts w:ascii="Segoe UI" w:hAnsi="Segoe UI" w:cs="Segoe UI"/>
          <w:sz w:val="22"/>
          <w:szCs w:val="22"/>
        </w:rPr>
        <w:t>Zhotovitel</w:t>
      </w:r>
      <w:r w:rsidR="00D87588" w:rsidRPr="008421BE">
        <w:rPr>
          <w:rFonts w:ascii="Segoe UI" w:hAnsi="Segoe UI" w:cs="Segoe UI"/>
          <w:sz w:val="22"/>
          <w:szCs w:val="22"/>
        </w:rPr>
        <w:t>e</w:t>
      </w:r>
      <w:r w:rsidR="001A0027" w:rsidRPr="008421BE">
        <w:rPr>
          <w:rFonts w:ascii="Segoe UI" w:hAnsi="Segoe UI" w:cs="Segoe UI"/>
          <w:sz w:val="22"/>
          <w:szCs w:val="22"/>
        </w:rPr>
        <w:t>.</w:t>
      </w:r>
      <w:r w:rsidR="00D87588" w:rsidRPr="008421BE">
        <w:rPr>
          <w:rFonts w:ascii="Segoe UI" w:hAnsi="Segoe UI" w:cs="Segoe UI"/>
          <w:sz w:val="22"/>
          <w:szCs w:val="22"/>
        </w:rPr>
        <w:t xml:space="preserve"> Bankovní účet </w:t>
      </w:r>
      <w:r w:rsidR="0022299D" w:rsidRPr="008421BE">
        <w:rPr>
          <w:rFonts w:ascii="Segoe UI" w:hAnsi="Segoe UI" w:cs="Segoe UI"/>
          <w:sz w:val="22"/>
          <w:szCs w:val="22"/>
        </w:rPr>
        <w:t>Zhotovitel</w:t>
      </w:r>
      <w:r w:rsidR="00D87588" w:rsidRPr="008421BE">
        <w:rPr>
          <w:rFonts w:ascii="Segoe UI" w:hAnsi="Segoe UI" w:cs="Segoe UI"/>
          <w:sz w:val="22"/>
          <w:szCs w:val="22"/>
        </w:rPr>
        <w:t>e musí být zveřejněn správcem daně způsobem umožňujícím dálkový přístup. V případě, že účet tímto</w:t>
      </w:r>
      <w:r w:rsidR="00841FEF" w:rsidRPr="008421BE">
        <w:rPr>
          <w:rFonts w:ascii="Segoe UI" w:hAnsi="Segoe UI" w:cs="Segoe UI"/>
          <w:sz w:val="22"/>
          <w:szCs w:val="22"/>
        </w:rPr>
        <w:t xml:space="preserve"> způsobem zveřejněn nebude, je </w:t>
      </w:r>
      <w:r w:rsidR="0022299D" w:rsidRPr="008421BE">
        <w:rPr>
          <w:rFonts w:ascii="Segoe UI" w:hAnsi="Segoe UI" w:cs="Segoe UI"/>
          <w:sz w:val="22"/>
          <w:szCs w:val="22"/>
        </w:rPr>
        <w:t>Objednatel</w:t>
      </w:r>
      <w:r w:rsidR="00D87588" w:rsidRPr="008421BE">
        <w:rPr>
          <w:rFonts w:ascii="Segoe UI" w:hAnsi="Segoe UI" w:cs="Segoe UI"/>
          <w:sz w:val="22"/>
          <w:szCs w:val="22"/>
        </w:rPr>
        <w:t xml:space="preserve"> oprávněn uhradit </w:t>
      </w:r>
      <w:r w:rsidR="0022299D" w:rsidRPr="008421BE">
        <w:rPr>
          <w:rFonts w:ascii="Segoe UI" w:hAnsi="Segoe UI" w:cs="Segoe UI"/>
          <w:sz w:val="22"/>
          <w:szCs w:val="22"/>
        </w:rPr>
        <w:t>Zhotovitel</w:t>
      </w:r>
      <w:r w:rsidR="00841FEF" w:rsidRPr="008421BE">
        <w:rPr>
          <w:rFonts w:ascii="Segoe UI" w:hAnsi="Segoe UI" w:cs="Segoe UI"/>
          <w:sz w:val="22"/>
          <w:szCs w:val="22"/>
        </w:rPr>
        <w:t xml:space="preserve">i cenu na úrovni bez DPH. DPH </w:t>
      </w:r>
      <w:r w:rsidR="0022299D" w:rsidRPr="008421BE">
        <w:rPr>
          <w:rFonts w:ascii="Segoe UI" w:hAnsi="Segoe UI" w:cs="Segoe UI"/>
          <w:sz w:val="22"/>
          <w:szCs w:val="22"/>
        </w:rPr>
        <w:t>Objednatel</w:t>
      </w:r>
      <w:r w:rsidR="00D87588" w:rsidRPr="008421BE">
        <w:rPr>
          <w:rFonts w:ascii="Segoe UI" w:hAnsi="Segoe UI" w:cs="Segoe UI"/>
          <w:sz w:val="22"/>
          <w:szCs w:val="22"/>
        </w:rPr>
        <w:t xml:space="preserve"> poukáže správci daně. Stane-li se </w:t>
      </w:r>
      <w:r w:rsidR="0022299D" w:rsidRPr="008421BE">
        <w:rPr>
          <w:rFonts w:ascii="Segoe UI" w:hAnsi="Segoe UI" w:cs="Segoe UI"/>
          <w:sz w:val="22"/>
          <w:szCs w:val="22"/>
        </w:rPr>
        <w:t>Zhotovitel</w:t>
      </w:r>
      <w:r w:rsidR="00841FEF" w:rsidRPr="008421BE">
        <w:rPr>
          <w:rFonts w:ascii="Segoe UI" w:hAnsi="Segoe UI" w:cs="Segoe UI"/>
          <w:sz w:val="22"/>
          <w:szCs w:val="22"/>
        </w:rPr>
        <w:t xml:space="preserve"> </w:t>
      </w:r>
      <w:r w:rsidR="00D87588" w:rsidRPr="008421BE">
        <w:rPr>
          <w:rFonts w:ascii="Segoe UI" w:hAnsi="Segoe UI" w:cs="Segoe UI"/>
          <w:sz w:val="22"/>
          <w:szCs w:val="22"/>
        </w:rPr>
        <w:t>nespolehlivým plátcem ve smyslu §</w:t>
      </w:r>
      <w:r w:rsidR="00085521" w:rsidRPr="008421BE">
        <w:rPr>
          <w:rFonts w:ascii="Segoe UI" w:hAnsi="Segoe UI" w:cs="Segoe UI"/>
          <w:sz w:val="22"/>
          <w:szCs w:val="22"/>
        </w:rPr>
        <w:t> </w:t>
      </w:r>
      <w:r w:rsidR="00D87588" w:rsidRPr="008421BE">
        <w:rPr>
          <w:rFonts w:ascii="Segoe UI" w:hAnsi="Segoe UI" w:cs="Segoe UI"/>
          <w:sz w:val="22"/>
          <w:szCs w:val="22"/>
        </w:rPr>
        <w:t>106a zákona č.</w:t>
      </w:r>
      <w:r w:rsidR="0006792F" w:rsidRPr="008421BE">
        <w:rPr>
          <w:rFonts w:ascii="Segoe UI" w:hAnsi="Segoe UI" w:cs="Segoe UI"/>
          <w:sz w:val="22"/>
          <w:szCs w:val="22"/>
        </w:rPr>
        <w:t> </w:t>
      </w:r>
      <w:r w:rsidR="00D87588" w:rsidRPr="008421BE">
        <w:rPr>
          <w:rFonts w:ascii="Segoe UI" w:hAnsi="Segoe UI" w:cs="Segoe UI"/>
          <w:sz w:val="22"/>
          <w:szCs w:val="22"/>
        </w:rPr>
        <w:t xml:space="preserve">235/2004 Sb., o dani z přidané hodnoty, ve znění pozdějších předpisů, je povinen neprodleně o tomto písemně informovat </w:t>
      </w:r>
      <w:r w:rsidR="0022299D" w:rsidRPr="008421BE">
        <w:rPr>
          <w:rFonts w:ascii="Segoe UI" w:hAnsi="Segoe UI" w:cs="Segoe UI"/>
          <w:sz w:val="22"/>
          <w:szCs w:val="22"/>
        </w:rPr>
        <w:t>Objednatel</w:t>
      </w:r>
      <w:r w:rsidR="00D87588" w:rsidRPr="008421BE">
        <w:rPr>
          <w:rFonts w:ascii="Segoe UI" w:hAnsi="Segoe UI" w:cs="Segoe UI"/>
          <w:sz w:val="22"/>
          <w:szCs w:val="22"/>
        </w:rPr>
        <w:t>e.</w:t>
      </w:r>
      <w:r w:rsidR="00604BFB" w:rsidRPr="008421BE">
        <w:rPr>
          <w:rFonts w:ascii="Segoe UI" w:hAnsi="Segoe UI" w:cs="Segoe UI"/>
          <w:sz w:val="22"/>
          <w:szCs w:val="22"/>
        </w:rPr>
        <w:t xml:space="preserve">  </w:t>
      </w:r>
    </w:p>
    <w:p w14:paraId="14AFBA48" w14:textId="77777777" w:rsidR="00FC629D" w:rsidRPr="008421BE" w:rsidRDefault="00FC629D" w:rsidP="00FC629D">
      <w:pPr>
        <w:spacing w:before="120" w:after="120" w:line="276" w:lineRule="auto"/>
        <w:ind w:left="709"/>
        <w:jc w:val="both"/>
        <w:rPr>
          <w:rFonts w:ascii="Segoe UI" w:hAnsi="Segoe UI" w:cs="Segoe UI"/>
          <w:sz w:val="22"/>
          <w:szCs w:val="22"/>
        </w:rPr>
      </w:pPr>
    </w:p>
    <w:p w14:paraId="1D6C5017" w14:textId="128C3B8E" w:rsidR="00F741EE" w:rsidRPr="008421BE" w:rsidRDefault="00EA7EE6" w:rsidP="00C71215">
      <w:pPr>
        <w:keepNext/>
        <w:numPr>
          <w:ilvl w:val="0"/>
          <w:numId w:val="2"/>
        </w:numPr>
        <w:tabs>
          <w:tab w:val="num" w:pos="426"/>
        </w:tabs>
        <w:spacing w:before="120" w:after="120" w:line="276" w:lineRule="auto"/>
        <w:ind w:left="0" w:firstLine="0"/>
        <w:jc w:val="center"/>
        <w:rPr>
          <w:rFonts w:ascii="Segoe UI" w:hAnsi="Segoe UI" w:cs="Segoe UI"/>
          <w:b/>
          <w:sz w:val="22"/>
          <w:szCs w:val="22"/>
        </w:rPr>
      </w:pPr>
      <w:r>
        <w:rPr>
          <w:rFonts w:ascii="Segoe UI" w:hAnsi="Segoe UI" w:cs="Segoe UI"/>
          <w:b/>
          <w:sz w:val="22"/>
          <w:szCs w:val="22"/>
        </w:rPr>
        <w:t xml:space="preserve"> </w:t>
      </w:r>
      <w:r w:rsidR="00A7368C" w:rsidRPr="008421BE">
        <w:rPr>
          <w:rFonts w:ascii="Segoe UI" w:hAnsi="Segoe UI" w:cs="Segoe UI"/>
          <w:b/>
          <w:sz w:val="22"/>
          <w:szCs w:val="22"/>
        </w:rPr>
        <w:t>Předání a převzetí jednotlivých část</w:t>
      </w:r>
      <w:r w:rsidR="009F07C1" w:rsidRPr="008421BE">
        <w:rPr>
          <w:rFonts w:ascii="Segoe UI" w:hAnsi="Segoe UI" w:cs="Segoe UI"/>
          <w:b/>
          <w:sz w:val="22"/>
          <w:szCs w:val="22"/>
        </w:rPr>
        <w:t>í</w:t>
      </w:r>
      <w:r w:rsidR="00A7368C" w:rsidRPr="008421BE">
        <w:rPr>
          <w:rFonts w:ascii="Segoe UI" w:hAnsi="Segoe UI" w:cs="Segoe UI"/>
          <w:b/>
          <w:sz w:val="22"/>
          <w:szCs w:val="22"/>
        </w:rPr>
        <w:t xml:space="preserve"> plnění</w:t>
      </w:r>
    </w:p>
    <w:p w14:paraId="5F493C80" w14:textId="2535476F" w:rsidR="00D046AD" w:rsidRPr="008421BE" w:rsidRDefault="00D046AD" w:rsidP="00C71215">
      <w:pPr>
        <w:keepNext/>
        <w:numPr>
          <w:ilvl w:val="1"/>
          <w:numId w:val="2"/>
        </w:numPr>
        <w:tabs>
          <w:tab w:val="num" w:pos="1173"/>
        </w:tabs>
        <w:spacing w:before="120" w:after="120" w:line="276" w:lineRule="auto"/>
        <w:ind w:left="709" w:hanging="709"/>
        <w:jc w:val="both"/>
        <w:rPr>
          <w:rFonts w:ascii="Segoe UI" w:hAnsi="Segoe UI" w:cs="Segoe UI"/>
          <w:sz w:val="22"/>
          <w:szCs w:val="22"/>
        </w:rPr>
      </w:pPr>
      <w:r w:rsidRPr="008421BE">
        <w:rPr>
          <w:rFonts w:ascii="Segoe UI" w:hAnsi="Segoe UI" w:cs="Segoe UI"/>
          <w:sz w:val="22"/>
          <w:szCs w:val="22"/>
        </w:rPr>
        <w:t>Zhotovitel je povinen odev</w:t>
      </w:r>
      <w:r w:rsidR="00276F30" w:rsidRPr="008421BE">
        <w:rPr>
          <w:rFonts w:ascii="Segoe UI" w:hAnsi="Segoe UI" w:cs="Segoe UI"/>
          <w:sz w:val="22"/>
          <w:szCs w:val="22"/>
        </w:rPr>
        <w:t>zd</w:t>
      </w:r>
      <w:r w:rsidRPr="008421BE">
        <w:rPr>
          <w:rFonts w:ascii="Segoe UI" w:hAnsi="Segoe UI" w:cs="Segoe UI"/>
          <w:sz w:val="22"/>
          <w:szCs w:val="22"/>
        </w:rPr>
        <w:t xml:space="preserve">at </w:t>
      </w:r>
      <w:r w:rsidRPr="001118DE">
        <w:rPr>
          <w:rFonts w:ascii="Segoe UI" w:hAnsi="Segoe UI" w:cs="Segoe UI"/>
          <w:sz w:val="22"/>
          <w:szCs w:val="22"/>
        </w:rPr>
        <w:t xml:space="preserve">Objednateli </w:t>
      </w:r>
      <w:r w:rsidR="00F61944">
        <w:rPr>
          <w:rFonts w:ascii="Segoe UI" w:hAnsi="Segoe UI" w:cs="Segoe UI"/>
          <w:sz w:val="22"/>
          <w:szCs w:val="22"/>
        </w:rPr>
        <w:t>PDOS</w:t>
      </w:r>
      <w:r w:rsidR="00376D91">
        <w:rPr>
          <w:rFonts w:ascii="Segoe UI" w:hAnsi="Segoe UI" w:cs="Segoe UI"/>
          <w:sz w:val="22"/>
          <w:szCs w:val="22"/>
        </w:rPr>
        <w:t>,</w:t>
      </w:r>
      <w:r w:rsidR="00BF658C">
        <w:rPr>
          <w:rFonts w:ascii="Segoe UI" w:hAnsi="Segoe UI" w:cs="Segoe UI"/>
          <w:sz w:val="22"/>
          <w:szCs w:val="22"/>
        </w:rPr>
        <w:t xml:space="preserve"> </w:t>
      </w:r>
      <w:r w:rsidR="005328B9">
        <w:rPr>
          <w:rFonts w:ascii="Segoe UI" w:hAnsi="Segoe UI" w:cs="Segoe UI"/>
          <w:sz w:val="22"/>
          <w:szCs w:val="22"/>
        </w:rPr>
        <w:t xml:space="preserve">Studii, </w:t>
      </w:r>
      <w:r w:rsidR="008A4B16" w:rsidRPr="001118DE">
        <w:rPr>
          <w:rFonts w:ascii="Segoe UI" w:hAnsi="Segoe UI" w:cs="Segoe UI"/>
          <w:sz w:val="22"/>
          <w:szCs w:val="22"/>
        </w:rPr>
        <w:t>DPZ</w:t>
      </w:r>
      <w:r w:rsidR="0067749E">
        <w:rPr>
          <w:rFonts w:ascii="Segoe UI" w:hAnsi="Segoe UI" w:cs="Segoe UI"/>
          <w:sz w:val="22"/>
          <w:szCs w:val="22"/>
        </w:rPr>
        <w:t xml:space="preserve"> a </w:t>
      </w:r>
      <w:r w:rsidR="008A4B16" w:rsidRPr="001118DE">
        <w:rPr>
          <w:rFonts w:ascii="Segoe UI" w:hAnsi="Segoe UI" w:cs="Segoe UI"/>
          <w:sz w:val="22"/>
          <w:szCs w:val="22"/>
        </w:rPr>
        <w:t>PDPS</w:t>
      </w:r>
      <w:r w:rsidRPr="001118DE">
        <w:rPr>
          <w:rFonts w:ascii="Segoe UI" w:hAnsi="Segoe UI" w:cs="Segoe UI"/>
          <w:sz w:val="22"/>
          <w:szCs w:val="22"/>
        </w:rPr>
        <w:t xml:space="preserve"> </w:t>
      </w:r>
      <w:r w:rsidR="00FD48E3" w:rsidRPr="001118DE">
        <w:rPr>
          <w:rFonts w:ascii="Segoe UI" w:hAnsi="Segoe UI" w:cs="Segoe UI"/>
          <w:sz w:val="22"/>
          <w:szCs w:val="22"/>
        </w:rPr>
        <w:t>ke </w:t>
      </w:r>
      <w:r w:rsidRPr="001118DE">
        <w:rPr>
          <w:rFonts w:ascii="Segoe UI" w:hAnsi="Segoe UI" w:cs="Segoe UI"/>
          <w:sz w:val="22"/>
          <w:szCs w:val="22"/>
        </w:rPr>
        <w:t>kontrole, a to nejpo</w:t>
      </w:r>
      <w:r w:rsidR="00276F30" w:rsidRPr="001118DE">
        <w:rPr>
          <w:rFonts w:ascii="Segoe UI" w:hAnsi="Segoe UI" w:cs="Segoe UI"/>
          <w:sz w:val="22"/>
          <w:szCs w:val="22"/>
        </w:rPr>
        <w:t>zd</w:t>
      </w:r>
      <w:r w:rsidRPr="001118DE">
        <w:rPr>
          <w:rFonts w:ascii="Segoe UI" w:hAnsi="Segoe UI" w:cs="Segoe UI"/>
          <w:sz w:val="22"/>
          <w:szCs w:val="22"/>
        </w:rPr>
        <w:t>ěji</w:t>
      </w:r>
      <w:r w:rsidR="00617252" w:rsidRPr="001118DE">
        <w:rPr>
          <w:rFonts w:ascii="Segoe UI" w:hAnsi="Segoe UI" w:cs="Segoe UI"/>
          <w:sz w:val="22"/>
          <w:szCs w:val="22"/>
        </w:rPr>
        <w:t xml:space="preserve"> v</w:t>
      </w:r>
      <w:r w:rsidR="0024153F" w:rsidRPr="001118DE">
        <w:rPr>
          <w:rFonts w:ascii="Segoe UI" w:hAnsi="Segoe UI" w:cs="Segoe UI"/>
          <w:sz w:val="22"/>
          <w:szCs w:val="22"/>
        </w:rPr>
        <w:t xml:space="preserve"> poslední den lhůty </w:t>
      </w:r>
      <w:r w:rsidR="00617252" w:rsidRPr="001118DE">
        <w:rPr>
          <w:rFonts w:ascii="Segoe UI" w:hAnsi="Segoe UI" w:cs="Segoe UI"/>
          <w:sz w:val="22"/>
          <w:szCs w:val="22"/>
        </w:rPr>
        <w:t xml:space="preserve">dle čl. </w:t>
      </w:r>
      <w:r w:rsidR="00704C04">
        <w:rPr>
          <w:rFonts w:ascii="Segoe UI" w:hAnsi="Segoe UI" w:cs="Segoe UI"/>
          <w:sz w:val="22"/>
          <w:szCs w:val="22"/>
        </w:rPr>
        <w:fldChar w:fldCharType="begin"/>
      </w:r>
      <w:r w:rsidR="00704C04">
        <w:rPr>
          <w:rFonts w:ascii="Segoe UI" w:hAnsi="Segoe UI" w:cs="Segoe UI"/>
          <w:sz w:val="22"/>
          <w:szCs w:val="22"/>
        </w:rPr>
        <w:instrText xml:space="preserve"> REF _Ref147675827 \r \h </w:instrText>
      </w:r>
      <w:r w:rsidR="00C71215">
        <w:rPr>
          <w:rFonts w:ascii="Segoe UI" w:hAnsi="Segoe UI" w:cs="Segoe UI"/>
          <w:sz w:val="22"/>
          <w:szCs w:val="22"/>
        </w:rPr>
        <w:instrText xml:space="preserve"> \* MERGEFORMAT </w:instrText>
      </w:r>
      <w:r w:rsidR="00704C04">
        <w:rPr>
          <w:rFonts w:ascii="Segoe UI" w:hAnsi="Segoe UI" w:cs="Segoe UI"/>
          <w:sz w:val="22"/>
          <w:szCs w:val="22"/>
        </w:rPr>
      </w:r>
      <w:r w:rsidR="00704C04">
        <w:rPr>
          <w:rFonts w:ascii="Segoe UI" w:hAnsi="Segoe UI" w:cs="Segoe UI"/>
          <w:sz w:val="22"/>
          <w:szCs w:val="22"/>
        </w:rPr>
        <w:fldChar w:fldCharType="separate"/>
      </w:r>
      <w:r w:rsidR="00F61944">
        <w:rPr>
          <w:rFonts w:ascii="Segoe UI" w:hAnsi="Segoe UI" w:cs="Segoe UI"/>
          <w:sz w:val="22"/>
          <w:szCs w:val="22"/>
        </w:rPr>
        <w:t>5</w:t>
      </w:r>
      <w:r w:rsidR="00704C04">
        <w:rPr>
          <w:rFonts w:ascii="Segoe UI" w:hAnsi="Segoe UI" w:cs="Segoe UI"/>
          <w:sz w:val="22"/>
          <w:szCs w:val="22"/>
        </w:rPr>
        <w:fldChar w:fldCharType="end"/>
      </w:r>
      <w:r w:rsidR="00704C04">
        <w:rPr>
          <w:rFonts w:ascii="Segoe UI" w:hAnsi="Segoe UI" w:cs="Segoe UI"/>
          <w:sz w:val="22"/>
          <w:szCs w:val="22"/>
        </w:rPr>
        <w:t xml:space="preserve"> této </w:t>
      </w:r>
      <w:r w:rsidR="00A25D0C">
        <w:rPr>
          <w:rFonts w:ascii="Segoe UI" w:hAnsi="Segoe UI" w:cs="Segoe UI"/>
          <w:sz w:val="22"/>
          <w:szCs w:val="22"/>
        </w:rPr>
        <w:t>S</w:t>
      </w:r>
      <w:r w:rsidR="00704C04">
        <w:rPr>
          <w:rFonts w:ascii="Segoe UI" w:hAnsi="Segoe UI" w:cs="Segoe UI"/>
          <w:sz w:val="22"/>
          <w:szCs w:val="22"/>
        </w:rPr>
        <w:t xml:space="preserve">mlouvy. </w:t>
      </w:r>
      <w:r w:rsidR="00AF0DA3" w:rsidRPr="001118DE">
        <w:rPr>
          <w:rFonts w:ascii="Segoe UI" w:hAnsi="Segoe UI" w:cs="Segoe UI"/>
          <w:sz w:val="22"/>
          <w:szCs w:val="22"/>
        </w:rPr>
        <w:t>Pokud po</w:t>
      </w:r>
      <w:r w:rsidR="00AF0DA3" w:rsidRPr="008421BE">
        <w:rPr>
          <w:rFonts w:ascii="Segoe UI" w:hAnsi="Segoe UI" w:cs="Segoe UI"/>
          <w:sz w:val="22"/>
          <w:szCs w:val="22"/>
        </w:rPr>
        <w:t xml:space="preserve"> provedené kontrole oznámí Objednatel Zhotoviteli své připomínky, je Zhotovitel povinen připomínky zapracovat a pokyny Objednatele se při plnění svých povinností řídit. Zhotovitel je povinen upozornit Objednatele bez zbytečného odkladu na nevhodnou povahu připomínek Objednatele.</w:t>
      </w:r>
    </w:p>
    <w:p w14:paraId="17A2D28B" w14:textId="3D986835" w:rsidR="00B82258" w:rsidRPr="008421BE" w:rsidRDefault="008455A5" w:rsidP="00C71215">
      <w:pPr>
        <w:numPr>
          <w:ilvl w:val="1"/>
          <w:numId w:val="2"/>
        </w:numPr>
        <w:spacing w:before="120" w:after="120" w:line="276" w:lineRule="auto"/>
        <w:ind w:left="709" w:hanging="715"/>
        <w:jc w:val="both"/>
        <w:rPr>
          <w:rFonts w:ascii="Segoe UI" w:hAnsi="Segoe UI" w:cs="Segoe UI"/>
          <w:sz w:val="22"/>
          <w:szCs w:val="22"/>
        </w:rPr>
      </w:pPr>
      <w:r w:rsidRPr="008421BE">
        <w:rPr>
          <w:rFonts w:ascii="Segoe UI" w:hAnsi="Segoe UI" w:cs="Segoe UI"/>
          <w:sz w:val="22"/>
          <w:szCs w:val="22"/>
        </w:rPr>
        <w:t>O převzetí jednotlivých část</w:t>
      </w:r>
      <w:r w:rsidR="004275E8">
        <w:rPr>
          <w:rFonts w:ascii="Segoe UI" w:hAnsi="Segoe UI" w:cs="Segoe UI"/>
          <w:sz w:val="22"/>
          <w:szCs w:val="22"/>
        </w:rPr>
        <w:t>í</w:t>
      </w:r>
      <w:r w:rsidRPr="008421BE">
        <w:rPr>
          <w:rFonts w:ascii="Segoe UI" w:hAnsi="Segoe UI" w:cs="Segoe UI"/>
          <w:sz w:val="22"/>
          <w:szCs w:val="22"/>
        </w:rPr>
        <w:t xml:space="preserve"> plnění sepíší smluvní strany </w:t>
      </w:r>
      <w:r w:rsidR="00091F96" w:rsidRPr="008421BE">
        <w:rPr>
          <w:rFonts w:ascii="Segoe UI" w:hAnsi="Segoe UI" w:cs="Segoe UI"/>
          <w:sz w:val="22"/>
          <w:szCs w:val="22"/>
        </w:rPr>
        <w:t xml:space="preserve">protokol, </w:t>
      </w:r>
      <w:r w:rsidR="00CE0FEF" w:rsidRPr="008421BE">
        <w:rPr>
          <w:rFonts w:ascii="Segoe UI" w:hAnsi="Segoe UI" w:cs="Segoe UI"/>
          <w:sz w:val="22"/>
          <w:szCs w:val="22"/>
        </w:rPr>
        <w:t xml:space="preserve">jehož návrh </w:t>
      </w:r>
      <w:r w:rsidRPr="008421BE">
        <w:rPr>
          <w:rFonts w:ascii="Segoe UI" w:hAnsi="Segoe UI" w:cs="Segoe UI"/>
          <w:sz w:val="22"/>
          <w:szCs w:val="22"/>
        </w:rPr>
        <w:t xml:space="preserve">připraví </w:t>
      </w:r>
      <w:r w:rsidR="00D046AD" w:rsidRPr="008421BE">
        <w:rPr>
          <w:rFonts w:ascii="Segoe UI" w:hAnsi="Segoe UI" w:cs="Segoe UI"/>
          <w:sz w:val="22"/>
          <w:szCs w:val="22"/>
        </w:rPr>
        <w:t>Zhotovitel</w:t>
      </w:r>
      <w:r w:rsidR="00091F96" w:rsidRPr="008421BE">
        <w:rPr>
          <w:rFonts w:ascii="Segoe UI" w:hAnsi="Segoe UI" w:cs="Segoe UI"/>
          <w:sz w:val="22"/>
          <w:szCs w:val="22"/>
        </w:rPr>
        <w:t xml:space="preserve">. </w:t>
      </w:r>
    </w:p>
    <w:p w14:paraId="5C73E261" w14:textId="77777777" w:rsidR="00091F96" w:rsidRPr="008421BE" w:rsidRDefault="00091F96" w:rsidP="00C71215">
      <w:pPr>
        <w:numPr>
          <w:ilvl w:val="1"/>
          <w:numId w:val="2"/>
        </w:numPr>
        <w:spacing w:before="120" w:after="120" w:line="276" w:lineRule="auto"/>
        <w:ind w:left="709" w:hanging="715"/>
        <w:jc w:val="both"/>
        <w:rPr>
          <w:rFonts w:ascii="Segoe UI" w:hAnsi="Segoe UI" w:cs="Segoe UI"/>
          <w:sz w:val="22"/>
          <w:szCs w:val="22"/>
        </w:rPr>
      </w:pPr>
      <w:r w:rsidRPr="008421BE">
        <w:rPr>
          <w:rFonts w:ascii="Segoe UI" w:hAnsi="Segoe UI" w:cs="Segoe UI"/>
          <w:sz w:val="22"/>
          <w:szCs w:val="22"/>
        </w:rPr>
        <w:lastRenderedPageBreak/>
        <w:t xml:space="preserve">V případě, že </w:t>
      </w:r>
      <w:r w:rsidR="0022299D" w:rsidRPr="008421BE">
        <w:rPr>
          <w:rFonts w:ascii="Segoe UI" w:hAnsi="Segoe UI" w:cs="Segoe UI"/>
          <w:sz w:val="22"/>
          <w:szCs w:val="22"/>
        </w:rPr>
        <w:t>Objednatel</w:t>
      </w:r>
      <w:r w:rsidRPr="008421BE">
        <w:rPr>
          <w:rFonts w:ascii="Segoe UI" w:hAnsi="Segoe UI" w:cs="Segoe UI"/>
          <w:sz w:val="22"/>
          <w:szCs w:val="22"/>
        </w:rPr>
        <w:t xml:space="preserve"> odmítne převzít </w:t>
      </w:r>
      <w:r w:rsidR="00A7368C" w:rsidRPr="008421BE">
        <w:rPr>
          <w:rFonts w:ascii="Segoe UI" w:hAnsi="Segoe UI" w:cs="Segoe UI"/>
          <w:sz w:val="22"/>
          <w:szCs w:val="22"/>
        </w:rPr>
        <w:t xml:space="preserve">příslušnou </w:t>
      </w:r>
      <w:r w:rsidR="00387C97" w:rsidRPr="008421BE">
        <w:rPr>
          <w:rFonts w:ascii="Segoe UI" w:hAnsi="Segoe UI" w:cs="Segoe UI"/>
          <w:sz w:val="22"/>
          <w:szCs w:val="22"/>
        </w:rPr>
        <w:t xml:space="preserve">část plnění </w:t>
      </w:r>
      <w:r w:rsidRPr="008421BE">
        <w:rPr>
          <w:rFonts w:ascii="Segoe UI" w:hAnsi="Segoe UI" w:cs="Segoe UI"/>
          <w:sz w:val="22"/>
          <w:szCs w:val="22"/>
        </w:rPr>
        <w:t xml:space="preserve">z důvodu výskytu vad, je </w:t>
      </w:r>
      <w:r w:rsidR="0022299D" w:rsidRPr="008421BE">
        <w:rPr>
          <w:rFonts w:ascii="Segoe UI" w:hAnsi="Segoe UI" w:cs="Segoe UI"/>
          <w:sz w:val="22"/>
          <w:szCs w:val="22"/>
        </w:rPr>
        <w:t>Zhotovitel</w:t>
      </w:r>
      <w:r w:rsidR="00A7368C" w:rsidRPr="008421BE">
        <w:rPr>
          <w:rFonts w:ascii="Segoe UI" w:hAnsi="Segoe UI" w:cs="Segoe UI"/>
          <w:sz w:val="22"/>
          <w:szCs w:val="22"/>
        </w:rPr>
        <w:t xml:space="preserve"> </w:t>
      </w:r>
      <w:r w:rsidRPr="008421BE">
        <w:rPr>
          <w:rFonts w:ascii="Segoe UI" w:hAnsi="Segoe UI" w:cs="Segoe UI"/>
          <w:sz w:val="22"/>
          <w:szCs w:val="22"/>
        </w:rPr>
        <w:t xml:space="preserve">povinen vady odstranit </w:t>
      </w:r>
      <w:r w:rsidR="00FD48E3" w:rsidRPr="008421BE">
        <w:rPr>
          <w:rFonts w:ascii="Segoe UI" w:hAnsi="Segoe UI" w:cs="Segoe UI"/>
          <w:sz w:val="22"/>
          <w:szCs w:val="22"/>
        </w:rPr>
        <w:t xml:space="preserve">bez zbytečného odkladu </w:t>
      </w:r>
      <w:r w:rsidRPr="008421BE">
        <w:rPr>
          <w:rFonts w:ascii="Segoe UI" w:hAnsi="Segoe UI" w:cs="Segoe UI"/>
          <w:sz w:val="22"/>
          <w:szCs w:val="22"/>
        </w:rPr>
        <w:t xml:space="preserve">a dokončené části plnění protokolárně předat </w:t>
      </w:r>
      <w:r w:rsidR="0022299D" w:rsidRPr="008421BE">
        <w:rPr>
          <w:rFonts w:ascii="Segoe UI" w:hAnsi="Segoe UI" w:cs="Segoe UI"/>
          <w:sz w:val="22"/>
          <w:szCs w:val="22"/>
        </w:rPr>
        <w:t>Objednatel</w:t>
      </w:r>
      <w:r w:rsidRPr="008421BE">
        <w:rPr>
          <w:rFonts w:ascii="Segoe UI" w:hAnsi="Segoe UI" w:cs="Segoe UI"/>
          <w:sz w:val="22"/>
          <w:szCs w:val="22"/>
        </w:rPr>
        <w:t xml:space="preserve">i. </w:t>
      </w:r>
    </w:p>
    <w:p w14:paraId="4ACCD46F" w14:textId="369D38CC" w:rsidR="00091F96" w:rsidRPr="008421BE" w:rsidRDefault="001A0027" w:rsidP="00C71215">
      <w:pPr>
        <w:numPr>
          <w:ilvl w:val="1"/>
          <w:numId w:val="2"/>
        </w:numPr>
        <w:spacing w:before="120" w:after="120" w:line="276" w:lineRule="auto"/>
        <w:ind w:left="709" w:hanging="715"/>
        <w:jc w:val="both"/>
        <w:rPr>
          <w:rFonts w:ascii="Segoe UI" w:hAnsi="Segoe UI" w:cs="Segoe UI"/>
          <w:sz w:val="22"/>
          <w:szCs w:val="22"/>
        </w:rPr>
      </w:pPr>
      <w:r w:rsidRPr="008421BE">
        <w:rPr>
          <w:rFonts w:ascii="Segoe UI" w:hAnsi="Segoe UI" w:cs="Segoe UI"/>
          <w:sz w:val="22"/>
          <w:szCs w:val="22"/>
        </w:rPr>
        <w:t xml:space="preserve">Nepřevzetím </w:t>
      </w:r>
      <w:r w:rsidR="00091F96" w:rsidRPr="008421BE">
        <w:rPr>
          <w:rFonts w:ascii="Segoe UI" w:hAnsi="Segoe UI" w:cs="Segoe UI"/>
          <w:sz w:val="22"/>
          <w:szCs w:val="22"/>
        </w:rPr>
        <w:t xml:space="preserve">jednotlivých částí plnění </w:t>
      </w:r>
      <w:r w:rsidRPr="008421BE">
        <w:rPr>
          <w:rFonts w:ascii="Segoe UI" w:hAnsi="Segoe UI" w:cs="Segoe UI"/>
          <w:sz w:val="22"/>
          <w:szCs w:val="22"/>
        </w:rPr>
        <w:t xml:space="preserve">z důvodu výskytu vad </w:t>
      </w:r>
      <w:r w:rsidR="00091F96" w:rsidRPr="008421BE">
        <w:rPr>
          <w:rFonts w:ascii="Segoe UI" w:hAnsi="Segoe UI" w:cs="Segoe UI"/>
          <w:sz w:val="22"/>
          <w:szCs w:val="22"/>
        </w:rPr>
        <w:t xml:space="preserve">není dotčena povinnost </w:t>
      </w:r>
      <w:r w:rsidR="0022299D" w:rsidRPr="008421BE">
        <w:rPr>
          <w:rFonts w:ascii="Segoe UI" w:hAnsi="Segoe UI" w:cs="Segoe UI"/>
          <w:sz w:val="22"/>
          <w:szCs w:val="22"/>
        </w:rPr>
        <w:t>Zhotovitel</w:t>
      </w:r>
      <w:r w:rsidR="00091F96" w:rsidRPr="008421BE">
        <w:rPr>
          <w:rFonts w:ascii="Segoe UI" w:hAnsi="Segoe UI" w:cs="Segoe UI"/>
          <w:sz w:val="22"/>
          <w:szCs w:val="22"/>
        </w:rPr>
        <w:t>e tyto dokončit v</w:t>
      </w:r>
      <w:r w:rsidR="00A7368C" w:rsidRPr="008421BE">
        <w:rPr>
          <w:rFonts w:ascii="Segoe UI" w:hAnsi="Segoe UI" w:cs="Segoe UI"/>
          <w:sz w:val="22"/>
          <w:szCs w:val="22"/>
        </w:rPr>
        <w:t>e lhůtách</w:t>
      </w:r>
      <w:r w:rsidR="00091F96" w:rsidRPr="008421BE">
        <w:rPr>
          <w:rFonts w:ascii="Segoe UI" w:hAnsi="Segoe UI" w:cs="Segoe UI"/>
          <w:sz w:val="22"/>
          <w:szCs w:val="22"/>
        </w:rPr>
        <w:t xml:space="preserve"> sjednaných v čl. </w:t>
      </w:r>
      <w:r w:rsidR="00704C04">
        <w:rPr>
          <w:rFonts w:ascii="Segoe UI" w:hAnsi="Segoe UI" w:cs="Segoe UI"/>
          <w:sz w:val="22"/>
          <w:szCs w:val="22"/>
        </w:rPr>
        <w:fldChar w:fldCharType="begin"/>
      </w:r>
      <w:r w:rsidR="00704C04">
        <w:rPr>
          <w:rFonts w:ascii="Segoe UI" w:hAnsi="Segoe UI" w:cs="Segoe UI"/>
          <w:sz w:val="22"/>
          <w:szCs w:val="22"/>
        </w:rPr>
        <w:instrText xml:space="preserve"> REF _Ref147675827 \r \h </w:instrText>
      </w:r>
      <w:r w:rsidR="00C71215">
        <w:rPr>
          <w:rFonts w:ascii="Segoe UI" w:hAnsi="Segoe UI" w:cs="Segoe UI"/>
          <w:sz w:val="22"/>
          <w:szCs w:val="22"/>
        </w:rPr>
        <w:instrText xml:space="preserve"> \* MERGEFORMAT </w:instrText>
      </w:r>
      <w:r w:rsidR="00704C04">
        <w:rPr>
          <w:rFonts w:ascii="Segoe UI" w:hAnsi="Segoe UI" w:cs="Segoe UI"/>
          <w:sz w:val="22"/>
          <w:szCs w:val="22"/>
        </w:rPr>
      </w:r>
      <w:r w:rsidR="00704C04">
        <w:rPr>
          <w:rFonts w:ascii="Segoe UI" w:hAnsi="Segoe UI" w:cs="Segoe UI"/>
          <w:sz w:val="22"/>
          <w:szCs w:val="22"/>
        </w:rPr>
        <w:fldChar w:fldCharType="separate"/>
      </w:r>
      <w:r w:rsidR="00F61944">
        <w:rPr>
          <w:rFonts w:ascii="Segoe UI" w:hAnsi="Segoe UI" w:cs="Segoe UI"/>
          <w:sz w:val="22"/>
          <w:szCs w:val="22"/>
        </w:rPr>
        <w:t>5</w:t>
      </w:r>
      <w:r w:rsidR="00704C04">
        <w:rPr>
          <w:rFonts w:ascii="Segoe UI" w:hAnsi="Segoe UI" w:cs="Segoe UI"/>
          <w:sz w:val="22"/>
          <w:szCs w:val="22"/>
        </w:rPr>
        <w:fldChar w:fldCharType="end"/>
      </w:r>
      <w:r w:rsidR="00704C04">
        <w:rPr>
          <w:rFonts w:ascii="Segoe UI" w:hAnsi="Segoe UI" w:cs="Segoe UI"/>
          <w:sz w:val="22"/>
          <w:szCs w:val="22"/>
        </w:rPr>
        <w:t>.</w:t>
      </w:r>
      <w:r w:rsidR="00091F96" w:rsidRPr="008421BE">
        <w:rPr>
          <w:rFonts w:ascii="Segoe UI" w:hAnsi="Segoe UI" w:cs="Segoe UI"/>
          <w:sz w:val="22"/>
          <w:szCs w:val="22"/>
        </w:rPr>
        <w:t xml:space="preserve"> </w:t>
      </w:r>
      <w:r w:rsidR="00A25D0C">
        <w:rPr>
          <w:rFonts w:ascii="Segoe UI" w:hAnsi="Segoe UI" w:cs="Segoe UI"/>
          <w:sz w:val="22"/>
          <w:szCs w:val="22"/>
        </w:rPr>
        <w:t>S</w:t>
      </w:r>
      <w:r w:rsidR="00091F96" w:rsidRPr="008421BE">
        <w:rPr>
          <w:rFonts w:ascii="Segoe UI" w:hAnsi="Segoe UI" w:cs="Segoe UI"/>
          <w:sz w:val="22"/>
          <w:szCs w:val="22"/>
        </w:rPr>
        <w:t xml:space="preserve">mlouvy. </w:t>
      </w:r>
    </w:p>
    <w:p w14:paraId="739627CA" w14:textId="4402C817" w:rsidR="00F741EE" w:rsidRDefault="00F741EE" w:rsidP="00EA7EE6">
      <w:pPr>
        <w:keepNext/>
        <w:numPr>
          <w:ilvl w:val="0"/>
          <w:numId w:val="2"/>
        </w:numPr>
        <w:tabs>
          <w:tab w:val="num" w:pos="426"/>
        </w:tabs>
        <w:spacing w:before="120" w:after="120" w:line="276" w:lineRule="auto"/>
        <w:ind w:left="0" w:firstLine="0"/>
        <w:jc w:val="center"/>
        <w:rPr>
          <w:rFonts w:ascii="Segoe UI" w:hAnsi="Segoe UI" w:cs="Segoe UI"/>
          <w:b/>
          <w:sz w:val="22"/>
          <w:szCs w:val="22"/>
        </w:rPr>
      </w:pPr>
      <w:bookmarkStart w:id="33" w:name="_Ref419148469"/>
      <w:r w:rsidRPr="008421BE">
        <w:rPr>
          <w:rFonts w:ascii="Segoe UI" w:hAnsi="Segoe UI" w:cs="Segoe UI"/>
          <w:b/>
          <w:sz w:val="22"/>
          <w:szCs w:val="22"/>
        </w:rPr>
        <w:t xml:space="preserve"> </w:t>
      </w:r>
      <w:bookmarkStart w:id="34" w:name="_Ref147565750"/>
      <w:r w:rsidR="00091F96" w:rsidRPr="008421BE">
        <w:rPr>
          <w:rFonts w:ascii="Segoe UI" w:hAnsi="Segoe UI" w:cs="Segoe UI"/>
          <w:b/>
          <w:sz w:val="22"/>
          <w:szCs w:val="22"/>
        </w:rPr>
        <w:t>Licenční ujednání</w:t>
      </w:r>
      <w:bookmarkEnd w:id="33"/>
      <w:bookmarkEnd w:id="34"/>
    </w:p>
    <w:p w14:paraId="12D9C307" w14:textId="17D21214" w:rsidR="007857C1" w:rsidRPr="007857C1" w:rsidRDefault="29225309" w:rsidP="00EA7EE6">
      <w:pPr>
        <w:numPr>
          <w:ilvl w:val="1"/>
          <w:numId w:val="2"/>
        </w:numPr>
        <w:spacing w:before="120" w:after="120" w:line="276" w:lineRule="auto"/>
        <w:ind w:left="709" w:hanging="715"/>
        <w:jc w:val="both"/>
        <w:rPr>
          <w:rFonts w:ascii="Segoe UI" w:hAnsi="Segoe UI" w:cs="Segoe UI"/>
          <w:sz w:val="22"/>
          <w:szCs w:val="22"/>
        </w:rPr>
      </w:pPr>
      <w:r w:rsidRPr="4C512330">
        <w:rPr>
          <w:rFonts w:ascii="Segoe UI" w:hAnsi="Segoe UI" w:cs="Segoe UI"/>
          <w:sz w:val="22"/>
          <w:szCs w:val="22"/>
        </w:rPr>
        <w:t>Ochrana autorských práv se řídí Občanským zákoníkem, Autorským zákonem a</w:t>
      </w:r>
      <w:r w:rsidR="009D4B0B">
        <w:rPr>
          <w:rFonts w:ascii="Segoe UI" w:hAnsi="Segoe UI" w:cs="Segoe UI"/>
          <w:sz w:val="22"/>
          <w:szCs w:val="22"/>
        </w:rPr>
        <w:t> </w:t>
      </w:r>
      <w:r w:rsidRPr="4C512330">
        <w:rPr>
          <w:rFonts w:ascii="Segoe UI" w:hAnsi="Segoe UI" w:cs="Segoe UI"/>
          <w:sz w:val="22"/>
          <w:szCs w:val="22"/>
        </w:rPr>
        <w:t>veškerými mezinárodními dohodami o ochraně práv k duševnímu vlastnictví, které jsou součástí českého právního řádu.</w:t>
      </w:r>
      <w:r w:rsidR="387A00A0" w:rsidRPr="4C512330">
        <w:rPr>
          <w:rFonts w:ascii="Segoe UI" w:hAnsi="Segoe UI" w:cs="Segoe UI"/>
          <w:sz w:val="22"/>
          <w:szCs w:val="22"/>
        </w:rPr>
        <w:t xml:space="preserve"> Zhotovitel prohlašuje, že je na základě svého autorství či na základě právního vztahu s autorem, resp. autory děl, vztahujících se k </w:t>
      </w:r>
      <w:r w:rsidR="009D4B0B">
        <w:rPr>
          <w:rFonts w:ascii="Segoe UI" w:hAnsi="Segoe UI" w:cs="Segoe UI"/>
          <w:sz w:val="22"/>
          <w:szCs w:val="22"/>
        </w:rPr>
        <w:t>PDOS</w:t>
      </w:r>
      <w:r w:rsidR="00BF658C">
        <w:rPr>
          <w:rFonts w:ascii="Segoe UI" w:hAnsi="Segoe UI" w:cs="Segoe UI"/>
          <w:sz w:val="22"/>
          <w:szCs w:val="22"/>
        </w:rPr>
        <w:t xml:space="preserve">, </w:t>
      </w:r>
      <w:r w:rsidR="465074E9" w:rsidRPr="4C512330">
        <w:rPr>
          <w:rFonts w:ascii="Segoe UI" w:hAnsi="Segoe UI" w:cs="Segoe UI"/>
          <w:sz w:val="22"/>
          <w:szCs w:val="22"/>
        </w:rPr>
        <w:t>Studi</w:t>
      </w:r>
      <w:r w:rsidR="009D4B0B">
        <w:rPr>
          <w:rFonts w:ascii="Segoe UI" w:hAnsi="Segoe UI" w:cs="Segoe UI"/>
          <w:sz w:val="22"/>
          <w:szCs w:val="22"/>
        </w:rPr>
        <w:t>i</w:t>
      </w:r>
      <w:r w:rsidR="465074E9" w:rsidRPr="4C512330">
        <w:rPr>
          <w:rFonts w:ascii="Segoe UI" w:hAnsi="Segoe UI" w:cs="Segoe UI"/>
          <w:sz w:val="22"/>
          <w:szCs w:val="22"/>
        </w:rPr>
        <w:t>,</w:t>
      </w:r>
      <w:r w:rsidR="387A00A0" w:rsidRPr="4C512330">
        <w:rPr>
          <w:rFonts w:ascii="Segoe UI" w:hAnsi="Segoe UI" w:cs="Segoe UI"/>
          <w:sz w:val="22"/>
          <w:szCs w:val="22"/>
        </w:rPr>
        <w:t xml:space="preserve"> DP</w:t>
      </w:r>
      <w:r w:rsidR="54525033" w:rsidRPr="4C512330">
        <w:rPr>
          <w:rFonts w:ascii="Segoe UI" w:hAnsi="Segoe UI" w:cs="Segoe UI"/>
          <w:sz w:val="22"/>
          <w:szCs w:val="22"/>
        </w:rPr>
        <w:t>Z</w:t>
      </w:r>
      <w:r w:rsidR="387A00A0" w:rsidRPr="4C512330">
        <w:rPr>
          <w:rFonts w:ascii="Segoe UI" w:hAnsi="Segoe UI" w:cs="Segoe UI"/>
          <w:sz w:val="22"/>
          <w:szCs w:val="22"/>
        </w:rPr>
        <w:t xml:space="preserve"> a PDPS oprávněn vykonávat svým jménem a na svůj účet veškerá autorova majetková práva k výsledkům tvůrčí činnosti Zhotovitele dle této </w:t>
      </w:r>
      <w:r w:rsidR="314097AB" w:rsidRPr="4C512330">
        <w:rPr>
          <w:rFonts w:ascii="Segoe UI" w:hAnsi="Segoe UI" w:cs="Segoe UI"/>
          <w:sz w:val="22"/>
          <w:szCs w:val="22"/>
        </w:rPr>
        <w:t>S</w:t>
      </w:r>
      <w:r w:rsidR="387A00A0" w:rsidRPr="4C512330">
        <w:rPr>
          <w:rFonts w:ascii="Segoe UI" w:hAnsi="Segoe UI" w:cs="Segoe UI"/>
          <w:sz w:val="22"/>
          <w:szCs w:val="22"/>
        </w:rPr>
        <w:t>mlouvy včetně hmotného zachycení výsledků činností Zhotovitele; zejména je oprávněn všechny tyto části plnění jako autorské dílo užít ke všem známým způsobům užití a udělit Objednateli jako nabyvateli oprávnění k výkonu tohoto práva v</w:t>
      </w:r>
      <w:r w:rsidR="3B4CC1AB" w:rsidRPr="4C512330">
        <w:rPr>
          <w:rFonts w:ascii="Segoe UI" w:hAnsi="Segoe UI" w:cs="Segoe UI"/>
          <w:sz w:val="22"/>
          <w:szCs w:val="22"/>
        </w:rPr>
        <w:t> </w:t>
      </w:r>
      <w:r w:rsidR="387A00A0" w:rsidRPr="4C512330">
        <w:rPr>
          <w:rFonts w:ascii="Segoe UI" w:hAnsi="Segoe UI" w:cs="Segoe UI"/>
          <w:sz w:val="22"/>
          <w:szCs w:val="22"/>
        </w:rPr>
        <w:t>souladu s</w:t>
      </w:r>
      <w:r w:rsidR="62692977" w:rsidRPr="4C512330">
        <w:rPr>
          <w:rFonts w:ascii="Segoe UI" w:hAnsi="Segoe UI" w:cs="Segoe UI"/>
          <w:sz w:val="22"/>
          <w:szCs w:val="22"/>
        </w:rPr>
        <w:t> </w:t>
      </w:r>
      <w:r w:rsidR="387A00A0" w:rsidRPr="4C512330">
        <w:rPr>
          <w:rFonts w:ascii="Segoe UI" w:hAnsi="Segoe UI" w:cs="Segoe UI"/>
          <w:sz w:val="22"/>
          <w:szCs w:val="22"/>
        </w:rPr>
        <w:t xml:space="preserve">podmínkami této </w:t>
      </w:r>
      <w:r w:rsidR="314097AB" w:rsidRPr="4C512330">
        <w:rPr>
          <w:rFonts w:ascii="Segoe UI" w:hAnsi="Segoe UI" w:cs="Segoe UI"/>
          <w:sz w:val="22"/>
          <w:szCs w:val="22"/>
        </w:rPr>
        <w:t>S</w:t>
      </w:r>
      <w:r w:rsidR="387A00A0" w:rsidRPr="4C512330">
        <w:rPr>
          <w:rFonts w:ascii="Segoe UI" w:hAnsi="Segoe UI" w:cs="Segoe UI"/>
          <w:sz w:val="22"/>
          <w:szCs w:val="22"/>
        </w:rPr>
        <w:t>mlouvy.</w:t>
      </w:r>
    </w:p>
    <w:p w14:paraId="471BA7E1" w14:textId="7A6E10DC" w:rsidR="007857C1" w:rsidRPr="007857C1" w:rsidRDefault="007857C1" w:rsidP="00EA7EE6">
      <w:pPr>
        <w:numPr>
          <w:ilvl w:val="1"/>
          <w:numId w:val="2"/>
        </w:numPr>
        <w:spacing w:before="120" w:after="120" w:line="276" w:lineRule="auto"/>
        <w:ind w:left="709" w:hanging="715"/>
        <w:jc w:val="both"/>
        <w:rPr>
          <w:rFonts w:ascii="Segoe UI" w:hAnsi="Segoe UI" w:cs="Segoe UI"/>
          <w:sz w:val="22"/>
          <w:szCs w:val="22"/>
        </w:rPr>
      </w:pPr>
      <w:bookmarkStart w:id="35" w:name="_Ref147675479"/>
      <w:r w:rsidRPr="007857C1">
        <w:rPr>
          <w:rFonts w:ascii="Segoe UI" w:hAnsi="Segoe UI" w:cs="Segoe UI"/>
          <w:sz w:val="22"/>
          <w:szCs w:val="22"/>
        </w:rPr>
        <w:t xml:space="preserve">Zhotovitel Smlouvou poskytuje Objednateli oprávnění užívat výsledky tvůrčí činnosti dle Smlouvy včetně hmotného zachycení výsledků své činnosti ke splnění účelu </w:t>
      </w:r>
      <w:r w:rsidR="00494A59">
        <w:rPr>
          <w:rFonts w:ascii="Segoe UI" w:hAnsi="Segoe UI" w:cs="Segoe UI"/>
          <w:sz w:val="22"/>
          <w:szCs w:val="22"/>
        </w:rPr>
        <w:br/>
      </w:r>
      <w:r w:rsidRPr="007857C1">
        <w:rPr>
          <w:rFonts w:ascii="Segoe UI" w:hAnsi="Segoe UI" w:cs="Segoe UI"/>
          <w:sz w:val="22"/>
          <w:szCs w:val="22"/>
        </w:rPr>
        <w:t>a předmětu Smlouvy ve výše uvedené formě a zároveň výsledky tvůrčí činnosti upravovat, doplňovat a vystavovat (dále jen „</w:t>
      </w:r>
      <w:r w:rsidRPr="00704C04">
        <w:rPr>
          <w:rFonts w:ascii="Segoe UI" w:hAnsi="Segoe UI" w:cs="Segoe UI"/>
          <w:b/>
          <w:bCs/>
          <w:i/>
          <w:iCs/>
          <w:sz w:val="22"/>
          <w:szCs w:val="22"/>
        </w:rPr>
        <w:t>Licence</w:t>
      </w:r>
      <w:r w:rsidRPr="007857C1">
        <w:rPr>
          <w:rFonts w:ascii="Segoe UI" w:hAnsi="Segoe UI" w:cs="Segoe UI"/>
          <w:sz w:val="22"/>
          <w:szCs w:val="22"/>
        </w:rPr>
        <w:t xml:space="preserve">“) za podmínek sjednaných </w:t>
      </w:r>
      <w:r w:rsidR="00494A59">
        <w:rPr>
          <w:rFonts w:ascii="Segoe UI" w:hAnsi="Segoe UI" w:cs="Segoe UI"/>
          <w:sz w:val="22"/>
          <w:szCs w:val="22"/>
        </w:rPr>
        <w:br/>
      </w:r>
      <w:r w:rsidRPr="007857C1">
        <w:rPr>
          <w:rFonts w:ascii="Segoe UI" w:hAnsi="Segoe UI" w:cs="Segoe UI"/>
          <w:sz w:val="22"/>
          <w:szCs w:val="22"/>
        </w:rPr>
        <w:t>ve Smlouvě. Právem Objednatele užívat výsledky tvůrčí činnosti Zhotovitele dle Smlouvy včetně hmotného zachycení výsledků činnosti Zhotovitele se ve smyslu Smlouvy rozumí nerušené využívání výsledků tvůrčí činnosti Zhotovitele dle Smlouvy včetně hmotného zachycení výsledků činnosti Zhotovitele všemi známými způsoby, zejména jejich další zpracování, úpravy a rozmnožování Objednatelem či třetí osobou. Objednatel Licenci udělenou na základě Smlouvy přijímá v okamžiku uhrazení ceny příslušné části plnění dle Smlouvy.</w:t>
      </w:r>
      <w:bookmarkEnd w:id="35"/>
    </w:p>
    <w:p w14:paraId="3A9AE233" w14:textId="6B89C520" w:rsidR="007857C1" w:rsidRPr="007857C1" w:rsidRDefault="007857C1" w:rsidP="00EA7EE6">
      <w:pPr>
        <w:numPr>
          <w:ilvl w:val="1"/>
          <w:numId w:val="2"/>
        </w:numPr>
        <w:spacing w:before="120" w:after="120" w:line="276" w:lineRule="auto"/>
        <w:ind w:left="709" w:hanging="715"/>
        <w:jc w:val="both"/>
        <w:rPr>
          <w:rFonts w:ascii="Segoe UI" w:hAnsi="Segoe UI" w:cs="Segoe UI"/>
          <w:sz w:val="22"/>
          <w:szCs w:val="22"/>
        </w:rPr>
      </w:pPr>
      <w:r w:rsidRPr="007857C1">
        <w:rPr>
          <w:rFonts w:ascii="Segoe UI" w:hAnsi="Segoe UI" w:cs="Segoe UI"/>
          <w:sz w:val="22"/>
          <w:szCs w:val="22"/>
        </w:rPr>
        <w:t xml:space="preserve">Zhotovitel poskytuje Licence dle Smlouvy jako výhradní, čímž se rozumí, že Zhotovitel nesmí poskytnout Licenci obsahem či rozsahem zahrnující práva poskytnutá Objednateli dle Smlouvy třetí osobě a je povinen se zdržet výkonu práva užívat výsledky své tvůrčí činnosti dle Smlouvy včetně hmotného zachycení výsledků činnosti Zhotovitele ke splnění předmětu Smlouvy ve výše uvedené formě způsobem, </w:t>
      </w:r>
      <w:r w:rsidR="00494A59">
        <w:rPr>
          <w:rFonts w:ascii="Segoe UI" w:hAnsi="Segoe UI" w:cs="Segoe UI"/>
          <w:sz w:val="22"/>
          <w:szCs w:val="22"/>
        </w:rPr>
        <w:br/>
      </w:r>
      <w:r w:rsidRPr="007857C1">
        <w:rPr>
          <w:rFonts w:ascii="Segoe UI" w:hAnsi="Segoe UI" w:cs="Segoe UI"/>
          <w:sz w:val="22"/>
          <w:szCs w:val="22"/>
        </w:rPr>
        <w:t>ke kterému poskytl Licenci Objednateli.</w:t>
      </w:r>
    </w:p>
    <w:p w14:paraId="62E49452" w14:textId="77777777" w:rsidR="007857C1" w:rsidRPr="007857C1" w:rsidRDefault="007857C1" w:rsidP="00EA7EE6">
      <w:pPr>
        <w:numPr>
          <w:ilvl w:val="1"/>
          <w:numId w:val="2"/>
        </w:numPr>
        <w:spacing w:before="120" w:after="120" w:line="276" w:lineRule="auto"/>
        <w:ind w:left="709" w:hanging="715"/>
        <w:jc w:val="both"/>
        <w:rPr>
          <w:rFonts w:ascii="Segoe UI" w:hAnsi="Segoe UI" w:cs="Segoe UI"/>
          <w:sz w:val="22"/>
          <w:szCs w:val="22"/>
        </w:rPr>
      </w:pPr>
      <w:r w:rsidRPr="007857C1">
        <w:rPr>
          <w:rFonts w:ascii="Segoe UI" w:hAnsi="Segoe UI" w:cs="Segoe UI"/>
          <w:sz w:val="22"/>
          <w:szCs w:val="22"/>
        </w:rPr>
        <w:t xml:space="preserve">Pro vyloučení pochybností se uvádí, že Zhotovitel je oprávněn poskytnout výsledky své tvůrčí činnosti dle Smlouvy včetně hmotného zachycení výsledků své činnosti poddodavatelům, prostřednictvím kterých zajišťuje plnění předmětu Smlouvy, pokud mají sloužit jako podklad pro zpracování dalšího stupně projektové dokumentace. Zhotovitel zajistí, že takto poskytnuté výsledky tvůrčí činnosti včetně hmotných </w:t>
      </w:r>
      <w:r w:rsidRPr="007857C1">
        <w:rPr>
          <w:rFonts w:ascii="Segoe UI" w:hAnsi="Segoe UI" w:cs="Segoe UI"/>
          <w:sz w:val="22"/>
          <w:szCs w:val="22"/>
        </w:rPr>
        <w:lastRenderedPageBreak/>
        <w:t>zachycení výsledků své činnosti budou využity pouze pro splnění účelu a předmětu Smlouvy.</w:t>
      </w:r>
    </w:p>
    <w:p w14:paraId="761AE6CD" w14:textId="0B495FCB" w:rsidR="007857C1" w:rsidRPr="007857C1" w:rsidRDefault="007857C1" w:rsidP="00EA7EE6">
      <w:pPr>
        <w:numPr>
          <w:ilvl w:val="1"/>
          <w:numId w:val="2"/>
        </w:numPr>
        <w:spacing w:before="120" w:after="120" w:line="276" w:lineRule="auto"/>
        <w:ind w:left="709" w:hanging="715"/>
        <w:jc w:val="both"/>
        <w:rPr>
          <w:rFonts w:ascii="Segoe UI" w:hAnsi="Segoe UI" w:cs="Segoe UI"/>
          <w:sz w:val="22"/>
          <w:szCs w:val="22"/>
        </w:rPr>
      </w:pPr>
      <w:r w:rsidRPr="007857C1">
        <w:rPr>
          <w:rFonts w:ascii="Segoe UI" w:hAnsi="Segoe UI" w:cs="Segoe UI"/>
          <w:sz w:val="22"/>
          <w:szCs w:val="22"/>
        </w:rPr>
        <w:t xml:space="preserve">Licence dle Smlouvy se poskytuje Objednateli celosvětově na celou dobu trvání majetkových práv k výsledkům tvůrčí činnosti Zhotovitele dle Smlouvy včetně hmotného zachycení výsledků činnosti Zhotovitele ke splnění předmětu Smlouvy </w:t>
      </w:r>
      <w:r w:rsidR="00494A59">
        <w:rPr>
          <w:rFonts w:ascii="Segoe UI" w:hAnsi="Segoe UI" w:cs="Segoe UI"/>
          <w:sz w:val="22"/>
          <w:szCs w:val="22"/>
        </w:rPr>
        <w:br/>
      </w:r>
      <w:r w:rsidRPr="007857C1">
        <w:rPr>
          <w:rFonts w:ascii="Segoe UI" w:hAnsi="Segoe UI" w:cs="Segoe UI"/>
          <w:sz w:val="22"/>
          <w:szCs w:val="22"/>
        </w:rPr>
        <w:t>ve výše uvedené formě.</w:t>
      </w:r>
    </w:p>
    <w:p w14:paraId="01153E96" w14:textId="77777777" w:rsidR="007857C1" w:rsidRPr="007857C1" w:rsidRDefault="007857C1" w:rsidP="00EA7EE6">
      <w:pPr>
        <w:numPr>
          <w:ilvl w:val="1"/>
          <w:numId w:val="2"/>
        </w:numPr>
        <w:spacing w:before="120" w:after="120" w:line="276" w:lineRule="auto"/>
        <w:ind w:left="709" w:hanging="715"/>
        <w:jc w:val="both"/>
        <w:rPr>
          <w:rFonts w:ascii="Segoe UI" w:hAnsi="Segoe UI" w:cs="Segoe UI"/>
          <w:sz w:val="22"/>
          <w:szCs w:val="22"/>
        </w:rPr>
      </w:pPr>
      <w:r w:rsidRPr="007857C1">
        <w:rPr>
          <w:rFonts w:ascii="Segoe UI" w:hAnsi="Segoe UI" w:cs="Segoe UI"/>
          <w:sz w:val="22"/>
          <w:szCs w:val="22"/>
        </w:rPr>
        <w:t>Objednatel je oprávněn práva tvořící součást Licence dle Smlouvy poskytnout třetí osobě, a to ve stejném či menším rozsahu, v jakém je Objednatel oprávněn užívat práv z Licence.</w:t>
      </w:r>
    </w:p>
    <w:p w14:paraId="0135E8D9" w14:textId="2EE292C3" w:rsidR="007857C1" w:rsidRDefault="007857C1" w:rsidP="00EA7EE6">
      <w:pPr>
        <w:numPr>
          <w:ilvl w:val="1"/>
          <w:numId w:val="2"/>
        </w:numPr>
        <w:spacing w:before="120" w:after="120" w:line="276" w:lineRule="auto"/>
        <w:ind w:left="709" w:hanging="715"/>
        <w:jc w:val="both"/>
        <w:rPr>
          <w:rFonts w:ascii="Segoe UI" w:hAnsi="Segoe UI" w:cs="Segoe UI"/>
          <w:sz w:val="22"/>
          <w:szCs w:val="22"/>
        </w:rPr>
      </w:pPr>
      <w:r w:rsidRPr="007857C1">
        <w:rPr>
          <w:rFonts w:ascii="Segoe UI" w:hAnsi="Segoe UI" w:cs="Segoe UI"/>
          <w:sz w:val="22"/>
          <w:szCs w:val="22"/>
        </w:rPr>
        <w:t>Práva z Licence poskytnuté Smlouvou, přecházejí při zániku Objednatele na jeho právního nástupce.</w:t>
      </w:r>
    </w:p>
    <w:p w14:paraId="073BDC1D" w14:textId="36C43DFC" w:rsidR="004275E8" w:rsidRDefault="004275E8" w:rsidP="00EA7EE6">
      <w:pPr>
        <w:numPr>
          <w:ilvl w:val="1"/>
          <w:numId w:val="2"/>
        </w:numPr>
        <w:spacing w:before="120" w:after="120" w:line="276" w:lineRule="auto"/>
        <w:ind w:left="709" w:hanging="715"/>
        <w:jc w:val="both"/>
        <w:rPr>
          <w:rFonts w:ascii="Segoe UI" w:hAnsi="Segoe UI" w:cs="Segoe UI"/>
          <w:sz w:val="22"/>
          <w:szCs w:val="22"/>
        </w:rPr>
      </w:pPr>
      <w:r w:rsidRPr="004275E8">
        <w:rPr>
          <w:rFonts w:ascii="Segoe UI" w:hAnsi="Segoe UI" w:cs="Segoe UI"/>
          <w:sz w:val="22"/>
          <w:szCs w:val="22"/>
        </w:rPr>
        <w:t xml:space="preserve">Smluvní strany se dohodly, že ustanovení </w:t>
      </w:r>
      <w:r>
        <w:rPr>
          <w:rFonts w:ascii="Segoe UI" w:hAnsi="Segoe UI" w:cs="Segoe UI"/>
          <w:sz w:val="22"/>
          <w:szCs w:val="22"/>
        </w:rPr>
        <w:t>odst</w:t>
      </w:r>
      <w:r w:rsidRPr="004275E8">
        <w:rPr>
          <w:rFonts w:ascii="Segoe UI" w:hAnsi="Segoe UI" w:cs="Segoe UI"/>
          <w:sz w:val="22"/>
          <w:szCs w:val="22"/>
        </w:rPr>
        <w:t xml:space="preserve">. </w:t>
      </w:r>
      <w:r w:rsidR="009D4B0B">
        <w:rPr>
          <w:rFonts w:ascii="Segoe UI" w:hAnsi="Segoe UI" w:cs="Segoe UI"/>
          <w:sz w:val="22"/>
          <w:szCs w:val="22"/>
        </w:rPr>
        <w:fldChar w:fldCharType="begin"/>
      </w:r>
      <w:r w:rsidR="009D4B0B">
        <w:rPr>
          <w:rFonts w:ascii="Segoe UI" w:hAnsi="Segoe UI" w:cs="Segoe UI"/>
          <w:sz w:val="22"/>
          <w:szCs w:val="22"/>
        </w:rPr>
        <w:instrText xml:space="preserve"> REF _Ref223167047 \r \h </w:instrText>
      </w:r>
      <w:r w:rsidR="009D4B0B">
        <w:rPr>
          <w:rFonts w:ascii="Segoe UI" w:hAnsi="Segoe UI" w:cs="Segoe UI"/>
          <w:sz w:val="22"/>
          <w:szCs w:val="22"/>
        </w:rPr>
      </w:r>
      <w:r w:rsidR="009D4B0B">
        <w:rPr>
          <w:rFonts w:ascii="Segoe UI" w:hAnsi="Segoe UI" w:cs="Segoe UI"/>
          <w:sz w:val="22"/>
          <w:szCs w:val="22"/>
        </w:rPr>
        <w:fldChar w:fldCharType="separate"/>
      </w:r>
      <w:r w:rsidR="009D4B0B">
        <w:rPr>
          <w:rFonts w:ascii="Segoe UI" w:hAnsi="Segoe UI" w:cs="Segoe UI"/>
          <w:sz w:val="22"/>
          <w:szCs w:val="22"/>
        </w:rPr>
        <w:t>5.8</w:t>
      </w:r>
      <w:r w:rsidR="009D4B0B">
        <w:rPr>
          <w:rFonts w:ascii="Segoe UI" w:hAnsi="Segoe UI" w:cs="Segoe UI"/>
          <w:sz w:val="22"/>
          <w:szCs w:val="22"/>
        </w:rPr>
        <w:fldChar w:fldCharType="end"/>
      </w:r>
      <w:r w:rsidR="009D4B0B">
        <w:rPr>
          <w:rFonts w:ascii="Segoe UI" w:hAnsi="Segoe UI" w:cs="Segoe UI"/>
          <w:sz w:val="22"/>
          <w:szCs w:val="22"/>
        </w:rPr>
        <w:t xml:space="preserve"> </w:t>
      </w:r>
      <w:r w:rsidRPr="004275E8">
        <w:rPr>
          <w:rFonts w:ascii="Segoe UI" w:hAnsi="Segoe UI" w:cs="Segoe UI"/>
          <w:sz w:val="22"/>
          <w:szCs w:val="22"/>
        </w:rPr>
        <w:t>této Smlouvy upravují okamžik vzniku, rozsah a přechod Licence z nevýhradní na výhradní, zatímco ustanovení tohoto čl</w:t>
      </w:r>
      <w:r>
        <w:rPr>
          <w:rFonts w:ascii="Segoe UI" w:hAnsi="Segoe UI" w:cs="Segoe UI"/>
          <w:sz w:val="22"/>
          <w:szCs w:val="22"/>
        </w:rPr>
        <w:t>.</w:t>
      </w:r>
      <w:r w:rsidRPr="004275E8">
        <w:rPr>
          <w:rFonts w:ascii="Segoe UI" w:hAnsi="Segoe UI" w:cs="Segoe UI"/>
          <w:sz w:val="22"/>
          <w:szCs w:val="22"/>
        </w:rPr>
        <w:t xml:space="preserve"> </w:t>
      </w:r>
      <w:r w:rsidR="009D4B0B">
        <w:rPr>
          <w:rFonts w:ascii="Segoe UI" w:hAnsi="Segoe UI" w:cs="Segoe UI"/>
          <w:sz w:val="22"/>
          <w:szCs w:val="22"/>
        </w:rPr>
        <w:fldChar w:fldCharType="begin"/>
      </w:r>
      <w:r w:rsidR="009D4B0B">
        <w:rPr>
          <w:rFonts w:ascii="Segoe UI" w:hAnsi="Segoe UI" w:cs="Segoe UI"/>
          <w:sz w:val="22"/>
          <w:szCs w:val="22"/>
        </w:rPr>
        <w:instrText xml:space="preserve"> REF _Ref147565750 \r \h </w:instrText>
      </w:r>
      <w:r w:rsidR="009D4B0B">
        <w:rPr>
          <w:rFonts w:ascii="Segoe UI" w:hAnsi="Segoe UI" w:cs="Segoe UI"/>
          <w:sz w:val="22"/>
          <w:szCs w:val="22"/>
        </w:rPr>
      </w:r>
      <w:r w:rsidR="009D4B0B">
        <w:rPr>
          <w:rFonts w:ascii="Segoe UI" w:hAnsi="Segoe UI" w:cs="Segoe UI"/>
          <w:sz w:val="22"/>
          <w:szCs w:val="22"/>
        </w:rPr>
        <w:fldChar w:fldCharType="separate"/>
      </w:r>
      <w:r w:rsidR="009D4B0B">
        <w:rPr>
          <w:rFonts w:ascii="Segoe UI" w:hAnsi="Segoe UI" w:cs="Segoe UI"/>
          <w:sz w:val="22"/>
          <w:szCs w:val="22"/>
        </w:rPr>
        <w:t>10</w:t>
      </w:r>
      <w:r w:rsidR="009D4B0B">
        <w:rPr>
          <w:rFonts w:ascii="Segoe UI" w:hAnsi="Segoe UI" w:cs="Segoe UI"/>
          <w:sz w:val="22"/>
          <w:szCs w:val="22"/>
        </w:rPr>
        <w:fldChar w:fldCharType="end"/>
      </w:r>
      <w:r w:rsidRPr="004275E8">
        <w:rPr>
          <w:rFonts w:ascii="Segoe UI" w:hAnsi="Segoe UI" w:cs="Segoe UI"/>
          <w:sz w:val="22"/>
          <w:szCs w:val="22"/>
        </w:rPr>
        <w:t xml:space="preserve"> upravují obsah, rozsah a právní režim Licence. V případě rozporu mají přednost ustanovení </w:t>
      </w:r>
      <w:r>
        <w:rPr>
          <w:rFonts w:ascii="Segoe UI" w:hAnsi="Segoe UI" w:cs="Segoe UI"/>
          <w:sz w:val="22"/>
          <w:szCs w:val="22"/>
        </w:rPr>
        <w:t>odst</w:t>
      </w:r>
      <w:r w:rsidRPr="004275E8">
        <w:rPr>
          <w:rFonts w:ascii="Segoe UI" w:hAnsi="Segoe UI" w:cs="Segoe UI"/>
          <w:sz w:val="22"/>
          <w:szCs w:val="22"/>
        </w:rPr>
        <w:t xml:space="preserve">. </w:t>
      </w:r>
      <w:r w:rsidR="009D4B0B">
        <w:rPr>
          <w:rFonts w:ascii="Segoe UI" w:hAnsi="Segoe UI" w:cs="Segoe UI"/>
          <w:sz w:val="22"/>
          <w:szCs w:val="22"/>
        </w:rPr>
        <w:fldChar w:fldCharType="begin"/>
      </w:r>
      <w:r w:rsidR="009D4B0B">
        <w:rPr>
          <w:rFonts w:ascii="Segoe UI" w:hAnsi="Segoe UI" w:cs="Segoe UI"/>
          <w:sz w:val="22"/>
          <w:szCs w:val="22"/>
        </w:rPr>
        <w:instrText xml:space="preserve"> REF _Ref223167047 \r \h </w:instrText>
      </w:r>
      <w:r w:rsidR="009D4B0B">
        <w:rPr>
          <w:rFonts w:ascii="Segoe UI" w:hAnsi="Segoe UI" w:cs="Segoe UI"/>
          <w:sz w:val="22"/>
          <w:szCs w:val="22"/>
        </w:rPr>
      </w:r>
      <w:r w:rsidR="009D4B0B">
        <w:rPr>
          <w:rFonts w:ascii="Segoe UI" w:hAnsi="Segoe UI" w:cs="Segoe UI"/>
          <w:sz w:val="22"/>
          <w:szCs w:val="22"/>
        </w:rPr>
        <w:fldChar w:fldCharType="separate"/>
      </w:r>
      <w:r w:rsidR="009D4B0B">
        <w:rPr>
          <w:rFonts w:ascii="Segoe UI" w:hAnsi="Segoe UI" w:cs="Segoe UI"/>
          <w:sz w:val="22"/>
          <w:szCs w:val="22"/>
        </w:rPr>
        <w:t>5.8</w:t>
      </w:r>
      <w:r w:rsidR="009D4B0B">
        <w:rPr>
          <w:rFonts w:ascii="Segoe UI" w:hAnsi="Segoe UI" w:cs="Segoe UI"/>
          <w:sz w:val="22"/>
          <w:szCs w:val="22"/>
        </w:rPr>
        <w:fldChar w:fldCharType="end"/>
      </w:r>
      <w:r w:rsidR="009D4B0B">
        <w:rPr>
          <w:rFonts w:ascii="Segoe UI" w:hAnsi="Segoe UI" w:cs="Segoe UI"/>
          <w:sz w:val="22"/>
          <w:szCs w:val="22"/>
        </w:rPr>
        <w:t xml:space="preserve"> </w:t>
      </w:r>
      <w:r w:rsidRPr="004275E8">
        <w:rPr>
          <w:rFonts w:ascii="Segoe UI" w:hAnsi="Segoe UI" w:cs="Segoe UI"/>
          <w:sz w:val="22"/>
          <w:szCs w:val="22"/>
        </w:rPr>
        <w:t>této Smlouvy.</w:t>
      </w:r>
    </w:p>
    <w:p w14:paraId="58C517F0" w14:textId="77777777" w:rsidR="004275E8" w:rsidRPr="00A45159" w:rsidRDefault="004275E8" w:rsidP="004275E8">
      <w:pPr>
        <w:spacing w:before="120" w:after="120" w:line="276" w:lineRule="auto"/>
        <w:ind w:left="709"/>
        <w:jc w:val="both"/>
        <w:rPr>
          <w:rFonts w:ascii="Segoe UI" w:hAnsi="Segoe UI" w:cs="Segoe UI"/>
          <w:sz w:val="22"/>
          <w:szCs w:val="22"/>
        </w:rPr>
      </w:pPr>
    </w:p>
    <w:p w14:paraId="3EA10EB8" w14:textId="381D50DE" w:rsidR="00F741EE" w:rsidRPr="008A484E" w:rsidRDefault="00704C04" w:rsidP="00EA7EE6">
      <w:pPr>
        <w:keepNext/>
        <w:numPr>
          <w:ilvl w:val="0"/>
          <w:numId w:val="2"/>
        </w:numPr>
        <w:tabs>
          <w:tab w:val="num" w:pos="426"/>
        </w:tabs>
        <w:spacing w:before="120" w:after="120" w:line="276" w:lineRule="auto"/>
        <w:ind w:left="0" w:firstLine="0"/>
        <w:jc w:val="center"/>
        <w:rPr>
          <w:rFonts w:ascii="Segoe UI" w:hAnsi="Segoe UI" w:cs="Segoe UI"/>
          <w:b/>
          <w:sz w:val="22"/>
          <w:szCs w:val="22"/>
        </w:rPr>
      </w:pPr>
      <w:bookmarkStart w:id="36" w:name="_Ref419149005"/>
      <w:bookmarkStart w:id="37" w:name="_Ref147675854"/>
      <w:r>
        <w:rPr>
          <w:rFonts w:ascii="Segoe UI" w:hAnsi="Segoe UI" w:cs="Segoe UI"/>
          <w:b/>
          <w:sz w:val="22"/>
          <w:szCs w:val="22"/>
        </w:rPr>
        <w:t xml:space="preserve"> </w:t>
      </w:r>
      <w:bookmarkStart w:id="38" w:name="_Ref223168479"/>
      <w:r w:rsidR="00091F96" w:rsidRPr="008A484E">
        <w:rPr>
          <w:rFonts w:ascii="Segoe UI" w:hAnsi="Segoe UI" w:cs="Segoe UI"/>
          <w:b/>
          <w:sz w:val="22"/>
          <w:szCs w:val="22"/>
        </w:rPr>
        <w:t>Pojištění</w:t>
      </w:r>
      <w:bookmarkEnd w:id="36"/>
      <w:bookmarkEnd w:id="38"/>
      <w:r w:rsidR="004819C1" w:rsidRPr="008A484E">
        <w:rPr>
          <w:rFonts w:ascii="Segoe UI" w:hAnsi="Segoe UI" w:cs="Segoe UI"/>
          <w:b/>
          <w:sz w:val="22"/>
          <w:szCs w:val="22"/>
        </w:rPr>
        <w:t xml:space="preserve"> </w:t>
      </w:r>
      <w:bookmarkEnd w:id="37"/>
    </w:p>
    <w:p w14:paraId="3B313ABD" w14:textId="101C03B0" w:rsidR="00E45F63" w:rsidRPr="00E45F63" w:rsidRDefault="7A90F127" w:rsidP="00EA7EE6">
      <w:pPr>
        <w:numPr>
          <w:ilvl w:val="1"/>
          <w:numId w:val="2"/>
        </w:numPr>
        <w:spacing w:before="120" w:after="120" w:line="276" w:lineRule="auto"/>
        <w:ind w:left="709" w:hanging="715"/>
        <w:jc w:val="both"/>
        <w:rPr>
          <w:rFonts w:ascii="Segoe UI" w:hAnsi="Segoe UI" w:cs="Segoe UI"/>
          <w:sz w:val="22"/>
          <w:szCs w:val="22"/>
        </w:rPr>
      </w:pPr>
      <w:r w:rsidRPr="00E45F63">
        <w:rPr>
          <w:rFonts w:ascii="Segoe UI" w:hAnsi="Segoe UI" w:cs="Segoe UI"/>
          <w:sz w:val="22"/>
          <w:szCs w:val="22"/>
        </w:rPr>
        <w:t xml:space="preserve">Zhotovitel se zavazuje mít sjednáno pojištění rizik a odpovědnosti za škody způsobené při výkonu činnosti dle Smlouvy s jednorázovým </w:t>
      </w:r>
      <w:bookmarkStart w:id="39" w:name="_Hlk221088720"/>
      <w:r w:rsidRPr="008E1CC2">
        <w:rPr>
          <w:rFonts w:ascii="Segoe UI" w:hAnsi="Segoe UI" w:cs="Segoe UI"/>
          <w:b/>
          <w:bCs/>
          <w:sz w:val="22"/>
          <w:szCs w:val="22"/>
        </w:rPr>
        <w:t xml:space="preserve">pojistným plněním minimálně ve výši </w:t>
      </w:r>
      <w:r w:rsidR="00467E0D">
        <w:rPr>
          <w:rFonts w:ascii="Segoe UI" w:hAnsi="Segoe UI" w:cs="Segoe UI"/>
          <w:b/>
          <w:bCs/>
          <w:sz w:val="22"/>
          <w:szCs w:val="22"/>
        </w:rPr>
        <w:t xml:space="preserve">celkové ceny bez DPH dle čl. 7 této </w:t>
      </w:r>
      <w:r w:rsidR="00642601">
        <w:rPr>
          <w:rFonts w:ascii="Segoe UI" w:hAnsi="Segoe UI" w:cs="Segoe UI"/>
          <w:b/>
          <w:bCs/>
          <w:sz w:val="22"/>
          <w:szCs w:val="22"/>
        </w:rPr>
        <w:t>S</w:t>
      </w:r>
      <w:r w:rsidR="00467E0D">
        <w:rPr>
          <w:rFonts w:ascii="Segoe UI" w:hAnsi="Segoe UI" w:cs="Segoe UI"/>
          <w:b/>
          <w:bCs/>
          <w:sz w:val="22"/>
          <w:szCs w:val="22"/>
        </w:rPr>
        <w:t>mlouvy.</w:t>
      </w:r>
      <w:bookmarkEnd w:id="39"/>
      <w:r w:rsidR="00467E0D">
        <w:rPr>
          <w:rFonts w:ascii="Segoe UI" w:hAnsi="Segoe UI" w:cs="Segoe UI"/>
          <w:b/>
          <w:bCs/>
          <w:sz w:val="22"/>
          <w:szCs w:val="22"/>
        </w:rPr>
        <w:t xml:space="preserve"> </w:t>
      </w:r>
      <w:r w:rsidRPr="00E45F63">
        <w:rPr>
          <w:rFonts w:ascii="Segoe UI" w:hAnsi="Segoe UI" w:cs="Segoe UI"/>
          <w:sz w:val="22"/>
          <w:szCs w:val="22"/>
        </w:rPr>
        <w:t>Pojištění bude sjednáno po celou dobu platnosti Smlouvy, jakož i po celou dobu trvání závazků ze Smlouvy vyplývajících</w:t>
      </w:r>
      <w:r w:rsidR="00CE66B3">
        <w:rPr>
          <w:rFonts w:ascii="Segoe UI" w:hAnsi="Segoe UI" w:cs="Segoe UI"/>
          <w:sz w:val="22"/>
          <w:szCs w:val="22"/>
        </w:rPr>
        <w:t>,</w:t>
      </w:r>
      <w:r w:rsidR="004E1783">
        <w:rPr>
          <w:rFonts w:ascii="Segoe UI" w:hAnsi="Segoe UI" w:cs="Segoe UI"/>
          <w:sz w:val="22"/>
          <w:szCs w:val="22"/>
        </w:rPr>
        <w:t xml:space="preserve"> </w:t>
      </w:r>
      <w:r w:rsidR="00CE66B3" w:rsidRPr="00CE66B3">
        <w:rPr>
          <w:rFonts w:ascii="Segoe UI" w:hAnsi="Segoe UI" w:cs="Segoe UI"/>
          <w:sz w:val="22"/>
          <w:szCs w:val="22"/>
        </w:rPr>
        <w:t xml:space="preserve">to vždy min. na </w:t>
      </w:r>
      <w:r w:rsidR="00467E0D">
        <w:rPr>
          <w:rFonts w:ascii="Segoe UI" w:hAnsi="Segoe UI" w:cs="Segoe UI"/>
          <w:sz w:val="22"/>
          <w:szCs w:val="22"/>
        </w:rPr>
        <w:t xml:space="preserve">1 rok </w:t>
      </w:r>
      <w:r w:rsidR="00CE66B3" w:rsidRPr="00CE66B3">
        <w:rPr>
          <w:rFonts w:ascii="Segoe UI" w:hAnsi="Segoe UI" w:cs="Segoe UI"/>
          <w:sz w:val="22"/>
          <w:szCs w:val="22"/>
        </w:rPr>
        <w:t>dopředu.</w:t>
      </w:r>
    </w:p>
    <w:p w14:paraId="6AA72C11" w14:textId="77777777" w:rsidR="00E45F63" w:rsidRPr="005328B9" w:rsidRDefault="00E45F63" w:rsidP="00EA7EE6">
      <w:pPr>
        <w:numPr>
          <w:ilvl w:val="1"/>
          <w:numId w:val="2"/>
        </w:numPr>
        <w:spacing w:before="120" w:after="120" w:line="276" w:lineRule="auto"/>
        <w:ind w:left="709" w:hanging="715"/>
        <w:jc w:val="both"/>
        <w:rPr>
          <w:rFonts w:ascii="Segoe UI" w:hAnsi="Segoe UI" w:cs="Segoe UI"/>
          <w:sz w:val="22"/>
          <w:szCs w:val="22"/>
        </w:rPr>
      </w:pPr>
      <w:r w:rsidRPr="005328B9">
        <w:rPr>
          <w:rFonts w:ascii="Segoe UI" w:hAnsi="Segoe UI" w:cs="Segoe UI"/>
          <w:sz w:val="22"/>
          <w:szCs w:val="22"/>
        </w:rPr>
        <w:t>Náklady na pojištění nese Zhotovitel a jsou zahrnuty v sjednaných cenách a úplatách dle Smlouvy.</w:t>
      </w:r>
    </w:p>
    <w:p w14:paraId="2A5265FD" w14:textId="3C99E30F" w:rsidR="00E45F63" w:rsidRPr="005328B9" w:rsidRDefault="7A90F127" w:rsidP="00EA7EE6">
      <w:pPr>
        <w:numPr>
          <w:ilvl w:val="1"/>
          <w:numId w:val="2"/>
        </w:numPr>
        <w:spacing w:before="120" w:after="120" w:line="276" w:lineRule="auto"/>
        <w:ind w:left="709" w:hanging="715"/>
        <w:jc w:val="both"/>
        <w:rPr>
          <w:rFonts w:ascii="Segoe UI" w:hAnsi="Segoe UI" w:cs="Segoe UI"/>
          <w:sz w:val="22"/>
          <w:szCs w:val="22"/>
        </w:rPr>
      </w:pPr>
      <w:r w:rsidRPr="52DA7464">
        <w:rPr>
          <w:rFonts w:ascii="Segoe UI" w:hAnsi="Segoe UI" w:cs="Segoe UI"/>
          <w:sz w:val="22"/>
          <w:szCs w:val="22"/>
        </w:rPr>
        <w:t>Doklad o uzavření pojistné smlouvy se shora uvedenými parametry předlož</w:t>
      </w:r>
      <w:r w:rsidR="00740143">
        <w:rPr>
          <w:rFonts w:ascii="Segoe UI" w:hAnsi="Segoe UI" w:cs="Segoe UI"/>
          <w:sz w:val="22"/>
          <w:szCs w:val="22"/>
        </w:rPr>
        <w:t>il</w:t>
      </w:r>
      <w:r w:rsidRPr="52DA7464">
        <w:rPr>
          <w:rFonts w:ascii="Segoe UI" w:hAnsi="Segoe UI" w:cs="Segoe UI"/>
          <w:sz w:val="22"/>
          <w:szCs w:val="22"/>
        </w:rPr>
        <w:t xml:space="preserve"> Zhotovitel</w:t>
      </w:r>
      <w:r w:rsidR="00B8C520" w:rsidRPr="52DA7464">
        <w:rPr>
          <w:rFonts w:ascii="Segoe UI" w:hAnsi="Segoe UI" w:cs="Segoe UI"/>
          <w:sz w:val="22"/>
          <w:szCs w:val="22"/>
        </w:rPr>
        <w:t xml:space="preserve"> </w:t>
      </w:r>
      <w:r w:rsidR="00740143">
        <w:rPr>
          <w:rFonts w:ascii="Segoe UI" w:hAnsi="Segoe UI" w:cs="Segoe UI"/>
          <w:sz w:val="22"/>
          <w:szCs w:val="22"/>
        </w:rPr>
        <w:t xml:space="preserve">Objednateli </w:t>
      </w:r>
      <w:r w:rsidR="00B8C520" w:rsidRPr="52DA7464">
        <w:rPr>
          <w:rFonts w:ascii="Segoe UI" w:hAnsi="Segoe UI" w:cs="Segoe UI"/>
          <w:sz w:val="22"/>
          <w:szCs w:val="22"/>
        </w:rPr>
        <w:t xml:space="preserve">před </w:t>
      </w:r>
      <w:bookmarkStart w:id="40" w:name="_Hlk221088834"/>
      <w:r w:rsidR="00740143" w:rsidRPr="00740143">
        <w:rPr>
          <w:rFonts w:ascii="Segoe UI" w:hAnsi="Segoe UI" w:cs="Segoe UI"/>
          <w:sz w:val="22"/>
          <w:szCs w:val="22"/>
        </w:rPr>
        <w:t>podpisem</w:t>
      </w:r>
      <w:r w:rsidR="00740143" w:rsidRPr="00740143" w:rsidDel="00740143">
        <w:rPr>
          <w:rFonts w:ascii="Segoe UI" w:hAnsi="Segoe UI" w:cs="Segoe UI"/>
          <w:sz w:val="22"/>
          <w:szCs w:val="22"/>
        </w:rPr>
        <w:t xml:space="preserve"> </w:t>
      </w:r>
      <w:bookmarkEnd w:id="40"/>
      <w:r w:rsidR="00B8C520" w:rsidRPr="52DA7464">
        <w:rPr>
          <w:rFonts w:ascii="Segoe UI" w:hAnsi="Segoe UI" w:cs="Segoe UI"/>
          <w:sz w:val="22"/>
          <w:szCs w:val="22"/>
        </w:rPr>
        <w:t>této Smlouvy</w:t>
      </w:r>
      <w:r w:rsidRPr="52DA7464">
        <w:rPr>
          <w:rFonts w:ascii="Segoe UI" w:hAnsi="Segoe UI" w:cs="Segoe UI"/>
          <w:sz w:val="22"/>
          <w:szCs w:val="22"/>
        </w:rPr>
        <w:t>. V</w:t>
      </w:r>
      <w:r w:rsidR="00B8C520" w:rsidRPr="52DA7464">
        <w:rPr>
          <w:rFonts w:ascii="Segoe UI" w:hAnsi="Segoe UI" w:cs="Segoe UI"/>
          <w:sz w:val="22"/>
          <w:szCs w:val="22"/>
        </w:rPr>
        <w:t> </w:t>
      </w:r>
      <w:r w:rsidRPr="52DA7464">
        <w:rPr>
          <w:rFonts w:ascii="Segoe UI" w:hAnsi="Segoe UI" w:cs="Segoe UI"/>
          <w:sz w:val="22"/>
          <w:szCs w:val="22"/>
        </w:rPr>
        <w:t>případě změny pojištění předloží Zhotovitel bezodkladně Objednateli nový doklad prokazující uzavření příslušné pojistné smlouvy.</w:t>
      </w:r>
    </w:p>
    <w:p w14:paraId="361F5E46" w14:textId="7C519859" w:rsidR="00E45F63" w:rsidRDefault="00E45F63" w:rsidP="00EA7EE6">
      <w:pPr>
        <w:numPr>
          <w:ilvl w:val="1"/>
          <w:numId w:val="2"/>
        </w:numPr>
        <w:spacing w:before="120" w:after="120" w:line="276" w:lineRule="auto"/>
        <w:ind w:left="709" w:hanging="715"/>
        <w:jc w:val="both"/>
        <w:rPr>
          <w:rFonts w:ascii="Segoe UI" w:hAnsi="Segoe UI" w:cs="Segoe UI"/>
          <w:sz w:val="22"/>
          <w:szCs w:val="22"/>
        </w:rPr>
      </w:pPr>
      <w:r w:rsidRPr="005328B9">
        <w:rPr>
          <w:rFonts w:ascii="Segoe UI" w:hAnsi="Segoe UI" w:cs="Segoe UI"/>
          <w:sz w:val="22"/>
          <w:szCs w:val="22"/>
        </w:rPr>
        <w:t>Zhotovitel se zavazuje uplatnit veškeré pojistné události související s poskytováním plnění dle Smlouvy u pojišťovny bez zbytečného odkladu, čímž není dotčena odpovědnost Zhotovitele uhradit Objednateli škodu či uspokojit jiné nároky Objednatele, pokud nebudou uhrazeny z pojistné smlouvy.</w:t>
      </w:r>
    </w:p>
    <w:p w14:paraId="4BB3CB5E" w14:textId="77777777" w:rsidR="00B2776B" w:rsidRPr="005328B9" w:rsidRDefault="00B2776B" w:rsidP="00B2776B">
      <w:pPr>
        <w:spacing w:before="120" w:after="120" w:line="276" w:lineRule="auto"/>
        <w:ind w:left="709"/>
        <w:jc w:val="both"/>
        <w:rPr>
          <w:rFonts w:ascii="Segoe UI" w:hAnsi="Segoe UI" w:cs="Segoe UI"/>
          <w:sz w:val="22"/>
          <w:szCs w:val="22"/>
        </w:rPr>
      </w:pPr>
    </w:p>
    <w:p w14:paraId="33C24202" w14:textId="2C990813" w:rsidR="00F741EE" w:rsidRDefault="006C35A9" w:rsidP="001D7AE4">
      <w:pPr>
        <w:keepNext/>
        <w:numPr>
          <w:ilvl w:val="0"/>
          <w:numId w:val="2"/>
        </w:numPr>
        <w:tabs>
          <w:tab w:val="num" w:pos="426"/>
        </w:tabs>
        <w:spacing w:before="240" w:after="120" w:line="276" w:lineRule="auto"/>
        <w:ind w:left="0" w:firstLine="0"/>
        <w:jc w:val="center"/>
        <w:rPr>
          <w:rFonts w:ascii="Segoe UI" w:hAnsi="Segoe UI" w:cs="Segoe UI"/>
          <w:b/>
          <w:sz w:val="22"/>
          <w:szCs w:val="22"/>
        </w:rPr>
      </w:pPr>
      <w:r w:rsidRPr="008421BE">
        <w:rPr>
          <w:rFonts w:ascii="Segoe UI" w:hAnsi="Segoe UI" w:cs="Segoe UI"/>
          <w:b/>
          <w:sz w:val="22"/>
          <w:szCs w:val="22"/>
        </w:rPr>
        <w:t xml:space="preserve">Odpovědnost za vady, záruka za jakost </w:t>
      </w:r>
      <w:r w:rsidR="00091F96" w:rsidRPr="008421BE">
        <w:rPr>
          <w:rFonts w:ascii="Segoe UI" w:hAnsi="Segoe UI" w:cs="Segoe UI"/>
          <w:b/>
          <w:sz w:val="22"/>
          <w:szCs w:val="22"/>
        </w:rPr>
        <w:t>a odpovědnost za škodu</w:t>
      </w:r>
    </w:p>
    <w:p w14:paraId="7AB29E27" w14:textId="0D4F9C88" w:rsidR="00687FD0" w:rsidRPr="004C7A19" w:rsidRDefault="004C7A19" w:rsidP="00EA7EE6">
      <w:pPr>
        <w:numPr>
          <w:ilvl w:val="1"/>
          <w:numId w:val="2"/>
        </w:numPr>
        <w:tabs>
          <w:tab w:val="num" w:pos="1173"/>
        </w:tabs>
        <w:spacing w:before="120" w:after="120" w:line="276" w:lineRule="auto"/>
        <w:ind w:left="708" w:hanging="714"/>
        <w:jc w:val="both"/>
        <w:rPr>
          <w:rFonts w:ascii="Segoe UI" w:hAnsi="Segoe UI" w:cs="Segoe UI"/>
          <w:sz w:val="22"/>
          <w:szCs w:val="22"/>
        </w:rPr>
      </w:pPr>
      <w:r w:rsidRPr="004C7A19">
        <w:rPr>
          <w:rFonts w:ascii="Segoe UI" w:hAnsi="Segoe UI" w:cs="Segoe UI"/>
          <w:sz w:val="22"/>
          <w:szCs w:val="22"/>
        </w:rPr>
        <w:t xml:space="preserve">Za vadu výsledku tvůrčí činnosti Zhotovitele dle této Smlouvy je považováno i (nikoliv však výlučně) opomenutí takového technického řešení, které je vzhledem ke stavu </w:t>
      </w:r>
      <w:r w:rsidRPr="004C7A19">
        <w:rPr>
          <w:rFonts w:ascii="Segoe UI" w:hAnsi="Segoe UI" w:cs="Segoe UI"/>
          <w:sz w:val="22"/>
          <w:szCs w:val="22"/>
        </w:rPr>
        <w:lastRenderedPageBreak/>
        <w:t xml:space="preserve">odborných poznatků, technických norem a podkladů známých Zhotoviteli v době zpracování příslušného stupně projektové dokumentace objektivně nezbytné </w:t>
      </w:r>
      <w:r>
        <w:rPr>
          <w:rFonts w:ascii="Segoe UI" w:hAnsi="Segoe UI" w:cs="Segoe UI"/>
          <w:sz w:val="22"/>
          <w:szCs w:val="22"/>
        </w:rPr>
        <w:br/>
      </w:r>
      <w:r w:rsidRPr="004C7A19">
        <w:rPr>
          <w:rFonts w:ascii="Segoe UI" w:hAnsi="Segoe UI" w:cs="Segoe UI"/>
          <w:sz w:val="22"/>
          <w:szCs w:val="22"/>
        </w:rPr>
        <w:t>k řádnému zhotovení Stavby a jehož opomenutí bude mít za následek dodatečné změny rozsahu Stavby proti stavu předpokládanému v PDPS.</w:t>
      </w:r>
    </w:p>
    <w:p w14:paraId="560B9F0D" w14:textId="45FF5BFD" w:rsidR="00D9395D" w:rsidRPr="00FE53A3" w:rsidRDefault="7F4AAB88" w:rsidP="00EA7EE6">
      <w:pPr>
        <w:numPr>
          <w:ilvl w:val="1"/>
          <w:numId w:val="2"/>
        </w:numPr>
        <w:spacing w:before="120" w:after="120" w:line="276" w:lineRule="auto"/>
        <w:ind w:left="708" w:hanging="714"/>
        <w:jc w:val="both"/>
        <w:rPr>
          <w:rFonts w:ascii="Segoe UI" w:hAnsi="Segoe UI" w:cs="Segoe UI"/>
          <w:sz w:val="22"/>
          <w:szCs w:val="22"/>
        </w:rPr>
      </w:pPr>
      <w:bookmarkStart w:id="41" w:name="_Ref147674897"/>
      <w:r w:rsidRPr="4C512330">
        <w:rPr>
          <w:rFonts w:ascii="Segoe UI" w:hAnsi="Segoe UI" w:cs="Segoe UI"/>
          <w:sz w:val="22"/>
          <w:szCs w:val="22"/>
        </w:rPr>
        <w:t xml:space="preserve">Zhotovitel poskytuje Objednateli na </w:t>
      </w:r>
      <w:r w:rsidR="00E46ABD">
        <w:rPr>
          <w:rFonts w:ascii="Segoe UI" w:hAnsi="Segoe UI" w:cs="Segoe UI"/>
          <w:sz w:val="22"/>
          <w:szCs w:val="22"/>
        </w:rPr>
        <w:t xml:space="preserve">PDOS, </w:t>
      </w:r>
      <w:r w:rsidR="6654125B" w:rsidRPr="4C512330">
        <w:rPr>
          <w:rFonts w:ascii="Segoe UI" w:hAnsi="Segoe UI" w:cs="Segoe UI"/>
          <w:sz w:val="22"/>
          <w:szCs w:val="22"/>
        </w:rPr>
        <w:t>Studi</w:t>
      </w:r>
      <w:r w:rsidR="00532A7D">
        <w:rPr>
          <w:rFonts w:ascii="Segoe UI" w:hAnsi="Segoe UI" w:cs="Segoe UI"/>
          <w:sz w:val="22"/>
          <w:szCs w:val="22"/>
        </w:rPr>
        <w:t>i a</w:t>
      </w:r>
      <w:r w:rsidRPr="4C512330">
        <w:rPr>
          <w:rFonts w:ascii="Segoe UI" w:hAnsi="Segoe UI" w:cs="Segoe UI"/>
          <w:sz w:val="22"/>
          <w:szCs w:val="22"/>
        </w:rPr>
        <w:t xml:space="preserve"> </w:t>
      </w:r>
      <w:r w:rsidR="4484C807" w:rsidRPr="4C512330">
        <w:rPr>
          <w:rFonts w:ascii="Segoe UI" w:hAnsi="Segoe UI" w:cs="Segoe UI"/>
          <w:sz w:val="22"/>
          <w:szCs w:val="22"/>
        </w:rPr>
        <w:t>D</w:t>
      </w:r>
      <w:r w:rsidR="58AD76E6" w:rsidRPr="4C512330">
        <w:rPr>
          <w:rFonts w:ascii="Segoe UI" w:hAnsi="Segoe UI" w:cs="Segoe UI"/>
          <w:sz w:val="22"/>
          <w:szCs w:val="22"/>
        </w:rPr>
        <w:t>PZ</w:t>
      </w:r>
      <w:r w:rsidR="7E1F495E" w:rsidRPr="4C512330">
        <w:rPr>
          <w:rFonts w:ascii="Segoe UI" w:hAnsi="Segoe UI" w:cs="Segoe UI"/>
          <w:sz w:val="22"/>
          <w:szCs w:val="22"/>
        </w:rPr>
        <w:t xml:space="preserve"> </w:t>
      </w:r>
      <w:r w:rsidRPr="4C512330">
        <w:rPr>
          <w:rFonts w:ascii="Segoe UI" w:hAnsi="Segoe UI" w:cs="Segoe UI"/>
          <w:sz w:val="22"/>
          <w:szCs w:val="22"/>
        </w:rPr>
        <w:t>záruku po dobu 5 let</w:t>
      </w:r>
      <w:r w:rsidR="00E46ABD">
        <w:rPr>
          <w:rFonts w:ascii="Segoe UI" w:hAnsi="Segoe UI" w:cs="Segoe UI"/>
          <w:sz w:val="22"/>
          <w:szCs w:val="22"/>
        </w:rPr>
        <w:t>, vždy</w:t>
      </w:r>
      <w:r w:rsidR="76AB8716" w:rsidRPr="4C512330">
        <w:rPr>
          <w:rFonts w:ascii="Segoe UI" w:hAnsi="Segoe UI" w:cs="Segoe UI"/>
          <w:sz w:val="22"/>
          <w:szCs w:val="22"/>
        </w:rPr>
        <w:t xml:space="preserve"> </w:t>
      </w:r>
      <w:r w:rsidR="004C7D7E">
        <w:rPr>
          <w:rFonts w:ascii="Segoe UI" w:hAnsi="Segoe UI" w:cs="Segoe UI"/>
          <w:sz w:val="22"/>
          <w:szCs w:val="22"/>
        </w:rPr>
        <w:br/>
      </w:r>
      <w:r w:rsidRPr="4C512330">
        <w:rPr>
          <w:rFonts w:ascii="Segoe UI" w:hAnsi="Segoe UI" w:cs="Segoe UI"/>
          <w:sz w:val="22"/>
          <w:szCs w:val="22"/>
        </w:rPr>
        <w:t xml:space="preserve">od převzetí </w:t>
      </w:r>
      <w:r w:rsidR="00E46ABD" w:rsidRPr="00E46ABD">
        <w:rPr>
          <w:rFonts w:ascii="Segoe UI" w:hAnsi="Segoe UI" w:cs="Segoe UI"/>
          <w:sz w:val="22"/>
          <w:szCs w:val="22"/>
        </w:rPr>
        <w:t>konkrétní části plnění</w:t>
      </w:r>
      <w:r w:rsidR="00E46ABD">
        <w:rPr>
          <w:rFonts w:ascii="Segoe UI" w:hAnsi="Segoe UI" w:cs="Segoe UI"/>
          <w:sz w:val="22"/>
          <w:szCs w:val="22"/>
        </w:rPr>
        <w:t xml:space="preserve"> </w:t>
      </w:r>
      <w:r w:rsidRPr="4C512330">
        <w:rPr>
          <w:rFonts w:ascii="Segoe UI" w:hAnsi="Segoe UI" w:cs="Segoe UI"/>
          <w:sz w:val="22"/>
          <w:szCs w:val="22"/>
        </w:rPr>
        <w:t>Objednatelem od Zhotovitele.</w:t>
      </w:r>
      <w:r w:rsidR="00D9395D" w:rsidRPr="4C512330">
        <w:rPr>
          <w:rFonts w:ascii="Segoe UI" w:hAnsi="Segoe UI" w:cs="Segoe UI"/>
          <w:sz w:val="22"/>
          <w:szCs w:val="22"/>
        </w:rPr>
        <w:t xml:space="preserve"> Zhotovitel poskytuje Objednateli na PDPS záruku po dobu počínající převzetím PDPS a končící uplynutím 5</w:t>
      </w:r>
      <w:r w:rsidR="00E46ABD">
        <w:rPr>
          <w:rFonts w:ascii="Segoe UI" w:hAnsi="Segoe UI" w:cs="Segoe UI"/>
          <w:sz w:val="22"/>
          <w:szCs w:val="22"/>
        </w:rPr>
        <w:t> </w:t>
      </w:r>
      <w:r w:rsidR="00D9395D" w:rsidRPr="4C512330">
        <w:rPr>
          <w:rFonts w:ascii="Segoe UI" w:hAnsi="Segoe UI" w:cs="Segoe UI"/>
          <w:sz w:val="22"/>
          <w:szCs w:val="22"/>
        </w:rPr>
        <w:t xml:space="preserve">let ode dne převzetí Stavby Objednatelem od zhotovitele Stavby, </w:t>
      </w:r>
      <w:r w:rsidR="00C03248" w:rsidRPr="00C03248">
        <w:rPr>
          <w:rFonts w:ascii="Segoe UI" w:hAnsi="Segoe UI" w:cs="Segoe UI"/>
          <w:sz w:val="22"/>
          <w:szCs w:val="22"/>
        </w:rPr>
        <w:t>případně, nedojde-li k realizaci Stavby, končící uplynutím 5 let ode dne převzetí PDPS</w:t>
      </w:r>
      <w:r w:rsidRPr="4C512330">
        <w:rPr>
          <w:rFonts w:ascii="Segoe UI" w:hAnsi="Segoe UI" w:cs="Segoe UI"/>
          <w:sz w:val="22"/>
          <w:szCs w:val="22"/>
        </w:rPr>
        <w:t xml:space="preserve">. </w:t>
      </w:r>
      <w:bookmarkEnd w:id="41"/>
      <w:r w:rsidR="2D58973D" w:rsidRPr="4C512330">
        <w:rPr>
          <w:rFonts w:ascii="Segoe UI" w:hAnsi="Segoe UI" w:cs="Segoe UI"/>
          <w:sz w:val="22"/>
          <w:szCs w:val="22"/>
        </w:rPr>
        <w:t>Výluka ze záruky se vztahuje pouze na nedostatky</w:t>
      </w:r>
      <w:r w:rsidR="6DA2108D" w:rsidRPr="4C512330">
        <w:rPr>
          <w:rFonts w:ascii="Segoe UI" w:hAnsi="Segoe UI" w:cs="Segoe UI"/>
          <w:sz w:val="22"/>
          <w:szCs w:val="22"/>
        </w:rPr>
        <w:t xml:space="preserve"> </w:t>
      </w:r>
      <w:r w:rsidR="00E46ABD">
        <w:rPr>
          <w:rFonts w:ascii="Segoe UI" w:hAnsi="Segoe UI" w:cs="Segoe UI"/>
          <w:sz w:val="22"/>
          <w:szCs w:val="22"/>
        </w:rPr>
        <w:t xml:space="preserve">PDOS, </w:t>
      </w:r>
      <w:r w:rsidR="6DA2108D" w:rsidRPr="4C512330">
        <w:rPr>
          <w:rFonts w:ascii="Segoe UI" w:hAnsi="Segoe UI" w:cs="Segoe UI"/>
          <w:sz w:val="22"/>
          <w:szCs w:val="22"/>
        </w:rPr>
        <w:t>Studie</w:t>
      </w:r>
      <w:r w:rsidR="00532A7D">
        <w:rPr>
          <w:rFonts w:ascii="Segoe UI" w:hAnsi="Segoe UI" w:cs="Segoe UI"/>
          <w:sz w:val="22"/>
          <w:szCs w:val="22"/>
        </w:rPr>
        <w:t>,</w:t>
      </w:r>
      <w:r w:rsidR="2D58973D" w:rsidRPr="4C512330">
        <w:rPr>
          <w:rFonts w:ascii="Segoe UI" w:hAnsi="Segoe UI" w:cs="Segoe UI"/>
          <w:sz w:val="22"/>
          <w:szCs w:val="22"/>
        </w:rPr>
        <w:t xml:space="preserve"> DPZ a PDPS vzniklé v důsledku změny technických norem či obecně závazných právních předpisů (např. přísnější parametry) a rozpory se skutečným stavem pozemků či budov, který se změnil po předání a převzetí příslušné části plnění.</w:t>
      </w:r>
      <w:r w:rsidR="004664BA" w:rsidRPr="004664BA">
        <w:t xml:space="preserve"> </w:t>
      </w:r>
      <w:bookmarkStart w:id="42" w:name="_Hlk221089005"/>
      <w:r w:rsidR="004664BA" w:rsidRPr="004664BA">
        <w:rPr>
          <w:rFonts w:ascii="Segoe UI" w:hAnsi="Segoe UI" w:cs="Segoe UI"/>
          <w:sz w:val="22"/>
          <w:szCs w:val="22"/>
        </w:rPr>
        <w:t xml:space="preserve">Záruka za Studii se </w:t>
      </w:r>
      <w:r w:rsidR="004664BA" w:rsidRPr="005C0C00">
        <w:rPr>
          <w:rFonts w:ascii="Segoe UI" w:hAnsi="Segoe UI" w:cs="Segoe UI"/>
          <w:sz w:val="22"/>
          <w:szCs w:val="22"/>
        </w:rPr>
        <w:t xml:space="preserve">nevztahuje na koncepční, dispoziční, technologická a ekonomická řešení, která byla nahrazena nebo změněna na základě rozhodnutí Objednatele, výsledků </w:t>
      </w:r>
      <w:r w:rsidR="001C6E07" w:rsidRPr="005C0C00">
        <w:rPr>
          <w:rFonts w:ascii="Segoe UI" w:hAnsi="Segoe UI" w:cs="Segoe UI"/>
          <w:sz w:val="22"/>
          <w:szCs w:val="22"/>
        </w:rPr>
        <w:t xml:space="preserve">PTK </w:t>
      </w:r>
      <w:r w:rsidR="004664BA" w:rsidRPr="005C0C00">
        <w:rPr>
          <w:rFonts w:ascii="Segoe UI" w:hAnsi="Segoe UI" w:cs="Segoe UI"/>
          <w:sz w:val="22"/>
          <w:szCs w:val="22"/>
        </w:rPr>
        <w:t>nebo v návaznosti na zpracování následného stupně projektové dokumentace</w:t>
      </w:r>
      <w:r w:rsidR="004664BA" w:rsidRPr="0051665C">
        <w:rPr>
          <w:rFonts w:ascii="Segoe UI" w:hAnsi="Segoe UI" w:cs="Segoe UI"/>
          <w:sz w:val="22"/>
          <w:szCs w:val="22"/>
        </w:rPr>
        <w:t>.</w:t>
      </w:r>
    </w:p>
    <w:bookmarkEnd w:id="42"/>
    <w:p w14:paraId="57891912" w14:textId="25EAB101" w:rsidR="00243895" w:rsidRPr="008421BE" w:rsidRDefault="00243895" w:rsidP="00EA7EE6">
      <w:pPr>
        <w:numPr>
          <w:ilvl w:val="1"/>
          <w:numId w:val="2"/>
        </w:numPr>
        <w:spacing w:before="120" w:after="120" w:line="276" w:lineRule="auto"/>
        <w:ind w:left="708" w:hanging="714"/>
        <w:jc w:val="both"/>
        <w:rPr>
          <w:rFonts w:ascii="Segoe UI" w:hAnsi="Segoe UI" w:cs="Segoe UI"/>
          <w:sz w:val="22"/>
          <w:szCs w:val="22"/>
        </w:rPr>
      </w:pPr>
      <w:r w:rsidRPr="008421BE">
        <w:rPr>
          <w:rFonts w:ascii="Segoe UI" w:hAnsi="Segoe UI" w:cs="Segoe UI"/>
          <w:sz w:val="22"/>
          <w:szCs w:val="22"/>
        </w:rPr>
        <w:t xml:space="preserve">Zjistí-li Objednatel, že Zhotovitel při výkonu činností dle této </w:t>
      </w:r>
      <w:r w:rsidR="00A25D0C">
        <w:rPr>
          <w:rFonts w:ascii="Segoe UI" w:hAnsi="Segoe UI" w:cs="Segoe UI"/>
          <w:sz w:val="22"/>
          <w:szCs w:val="22"/>
        </w:rPr>
        <w:t>S</w:t>
      </w:r>
      <w:r w:rsidRPr="008421BE">
        <w:rPr>
          <w:rFonts w:ascii="Segoe UI" w:hAnsi="Segoe UI" w:cs="Segoe UI"/>
          <w:sz w:val="22"/>
          <w:szCs w:val="22"/>
        </w:rPr>
        <w:t xml:space="preserve">mlouvy postupuje v rozporu se svými povinnostmi, je oprávněn požadovat, aby Zhotovitel bezodkladně odstranil vady vzniklé vadným poskytováním plnění dle této </w:t>
      </w:r>
      <w:r w:rsidR="00A25D0C">
        <w:rPr>
          <w:rFonts w:ascii="Segoe UI" w:hAnsi="Segoe UI" w:cs="Segoe UI"/>
          <w:sz w:val="22"/>
          <w:szCs w:val="22"/>
        </w:rPr>
        <w:t>S</w:t>
      </w:r>
      <w:r w:rsidRPr="008421BE">
        <w:rPr>
          <w:rFonts w:ascii="Segoe UI" w:hAnsi="Segoe UI" w:cs="Segoe UI"/>
          <w:sz w:val="22"/>
          <w:szCs w:val="22"/>
        </w:rPr>
        <w:t xml:space="preserve">mlouvy a aby při výkonu činností dle této </w:t>
      </w:r>
      <w:r w:rsidR="00A25D0C">
        <w:rPr>
          <w:rFonts w:ascii="Segoe UI" w:hAnsi="Segoe UI" w:cs="Segoe UI"/>
          <w:sz w:val="22"/>
          <w:szCs w:val="22"/>
        </w:rPr>
        <w:t>S</w:t>
      </w:r>
      <w:r w:rsidRPr="008421BE">
        <w:rPr>
          <w:rFonts w:ascii="Segoe UI" w:hAnsi="Segoe UI" w:cs="Segoe UI"/>
          <w:sz w:val="22"/>
          <w:szCs w:val="22"/>
        </w:rPr>
        <w:t xml:space="preserve">mlouvy postupoval řádně a v souladu s touto </w:t>
      </w:r>
      <w:r w:rsidR="00A25D0C">
        <w:rPr>
          <w:rFonts w:ascii="Segoe UI" w:hAnsi="Segoe UI" w:cs="Segoe UI"/>
          <w:sz w:val="22"/>
          <w:szCs w:val="22"/>
        </w:rPr>
        <w:t>S</w:t>
      </w:r>
      <w:r w:rsidRPr="008421BE">
        <w:rPr>
          <w:rFonts w:ascii="Segoe UI" w:hAnsi="Segoe UI" w:cs="Segoe UI"/>
          <w:sz w:val="22"/>
          <w:szCs w:val="22"/>
        </w:rPr>
        <w:t xml:space="preserve">mlouvou. Neučiní-li tak Zhotovitel ani v přiměřené lhůtě poskytnuté mu Objednatelem, je možné tento stav považovat za podstatné porušení </w:t>
      </w:r>
      <w:r w:rsidR="00A25D0C">
        <w:rPr>
          <w:rFonts w:ascii="Segoe UI" w:hAnsi="Segoe UI" w:cs="Segoe UI"/>
          <w:sz w:val="22"/>
          <w:szCs w:val="22"/>
        </w:rPr>
        <w:t>S</w:t>
      </w:r>
      <w:r w:rsidRPr="008421BE">
        <w:rPr>
          <w:rFonts w:ascii="Segoe UI" w:hAnsi="Segoe UI" w:cs="Segoe UI"/>
          <w:sz w:val="22"/>
          <w:szCs w:val="22"/>
        </w:rPr>
        <w:t xml:space="preserve">mlouvy ze strany Zhotovitele. </w:t>
      </w:r>
    </w:p>
    <w:p w14:paraId="6F92C25E" w14:textId="3E7EDF61" w:rsidR="00783E26" w:rsidRPr="005328B9" w:rsidRDefault="00783E26" w:rsidP="00EA7EE6">
      <w:pPr>
        <w:numPr>
          <w:ilvl w:val="1"/>
          <w:numId w:val="2"/>
        </w:numPr>
        <w:spacing w:before="120" w:after="120" w:line="276" w:lineRule="auto"/>
        <w:ind w:left="708" w:hanging="714"/>
        <w:jc w:val="both"/>
        <w:rPr>
          <w:rFonts w:ascii="Segoe UI" w:hAnsi="Segoe UI" w:cs="Segoe UI"/>
          <w:sz w:val="22"/>
          <w:szCs w:val="22"/>
        </w:rPr>
      </w:pPr>
      <w:r w:rsidRPr="008421BE">
        <w:rPr>
          <w:rFonts w:ascii="Segoe UI" w:hAnsi="Segoe UI" w:cs="Segoe UI"/>
          <w:sz w:val="22"/>
          <w:szCs w:val="22"/>
        </w:rPr>
        <w:t xml:space="preserve">Vady zjištěné po předání </w:t>
      </w:r>
      <w:r w:rsidRPr="006861DB">
        <w:rPr>
          <w:rFonts w:ascii="Segoe UI" w:hAnsi="Segoe UI" w:cs="Segoe UI"/>
          <w:sz w:val="22"/>
          <w:szCs w:val="22"/>
        </w:rPr>
        <w:t>a převzetí</w:t>
      </w:r>
      <w:r w:rsidR="00FF51BE">
        <w:rPr>
          <w:rFonts w:ascii="Segoe UI" w:hAnsi="Segoe UI" w:cs="Segoe UI"/>
          <w:sz w:val="22"/>
          <w:szCs w:val="22"/>
        </w:rPr>
        <w:t>, PDOS,</w:t>
      </w:r>
      <w:r w:rsidRPr="006861DB">
        <w:rPr>
          <w:rFonts w:ascii="Segoe UI" w:hAnsi="Segoe UI" w:cs="Segoe UI"/>
          <w:sz w:val="22"/>
          <w:szCs w:val="22"/>
        </w:rPr>
        <w:t xml:space="preserve"> </w:t>
      </w:r>
      <w:r w:rsidR="005328B9">
        <w:rPr>
          <w:rFonts w:ascii="Segoe UI" w:hAnsi="Segoe UI" w:cs="Segoe UI"/>
          <w:sz w:val="22"/>
          <w:szCs w:val="22"/>
        </w:rPr>
        <w:t xml:space="preserve">Studie, </w:t>
      </w:r>
      <w:r w:rsidRPr="006861DB">
        <w:rPr>
          <w:rFonts w:ascii="Segoe UI" w:hAnsi="Segoe UI" w:cs="Segoe UI"/>
          <w:sz w:val="22"/>
          <w:szCs w:val="22"/>
        </w:rPr>
        <w:t>D</w:t>
      </w:r>
      <w:r w:rsidR="00C564D8" w:rsidRPr="006861DB">
        <w:rPr>
          <w:rFonts w:ascii="Segoe UI" w:hAnsi="Segoe UI" w:cs="Segoe UI"/>
          <w:sz w:val="22"/>
          <w:szCs w:val="22"/>
        </w:rPr>
        <w:t>PZ</w:t>
      </w:r>
      <w:r w:rsidRPr="006861DB">
        <w:rPr>
          <w:rFonts w:ascii="Segoe UI" w:hAnsi="Segoe UI" w:cs="Segoe UI"/>
          <w:sz w:val="22"/>
          <w:szCs w:val="22"/>
        </w:rPr>
        <w:t xml:space="preserve"> a PDPS nejpozději</w:t>
      </w:r>
      <w:r w:rsidRPr="008421BE">
        <w:rPr>
          <w:rFonts w:ascii="Segoe UI" w:hAnsi="Segoe UI" w:cs="Segoe UI"/>
          <w:sz w:val="22"/>
          <w:szCs w:val="22"/>
        </w:rPr>
        <w:t xml:space="preserve"> však do uplynutí záruční </w:t>
      </w:r>
      <w:r w:rsidRPr="005328B9">
        <w:rPr>
          <w:rFonts w:ascii="Segoe UI" w:hAnsi="Segoe UI" w:cs="Segoe UI"/>
          <w:sz w:val="22"/>
          <w:szCs w:val="22"/>
        </w:rPr>
        <w:t xml:space="preserve">doby dle odst. </w:t>
      </w:r>
      <w:r w:rsidR="006861DB" w:rsidRPr="005328B9">
        <w:rPr>
          <w:rFonts w:ascii="Segoe UI" w:hAnsi="Segoe UI" w:cs="Segoe UI"/>
          <w:sz w:val="22"/>
          <w:szCs w:val="22"/>
        </w:rPr>
        <w:fldChar w:fldCharType="begin"/>
      </w:r>
      <w:r w:rsidR="006861DB" w:rsidRPr="005328B9">
        <w:rPr>
          <w:rFonts w:ascii="Segoe UI" w:hAnsi="Segoe UI" w:cs="Segoe UI"/>
          <w:sz w:val="22"/>
          <w:szCs w:val="22"/>
        </w:rPr>
        <w:instrText xml:space="preserve"> REF _Ref147674897 \r \h </w:instrText>
      </w:r>
      <w:r w:rsidR="00EA7EE6" w:rsidRPr="005328B9">
        <w:rPr>
          <w:rFonts w:ascii="Segoe UI" w:hAnsi="Segoe UI" w:cs="Segoe UI"/>
          <w:sz w:val="22"/>
          <w:szCs w:val="22"/>
        </w:rPr>
        <w:instrText xml:space="preserve"> \* MERGEFORMAT </w:instrText>
      </w:r>
      <w:r w:rsidR="006861DB" w:rsidRPr="005328B9">
        <w:rPr>
          <w:rFonts w:ascii="Segoe UI" w:hAnsi="Segoe UI" w:cs="Segoe UI"/>
          <w:sz w:val="22"/>
          <w:szCs w:val="22"/>
        </w:rPr>
      </w:r>
      <w:r w:rsidR="006861DB" w:rsidRPr="005328B9">
        <w:rPr>
          <w:rFonts w:ascii="Segoe UI" w:hAnsi="Segoe UI" w:cs="Segoe UI"/>
          <w:sz w:val="22"/>
          <w:szCs w:val="22"/>
        </w:rPr>
        <w:fldChar w:fldCharType="separate"/>
      </w:r>
      <w:r w:rsidR="00FF51BE">
        <w:rPr>
          <w:rFonts w:ascii="Segoe UI" w:hAnsi="Segoe UI" w:cs="Segoe UI"/>
          <w:sz w:val="22"/>
          <w:szCs w:val="22"/>
        </w:rPr>
        <w:t>12.2</w:t>
      </w:r>
      <w:r w:rsidR="006861DB" w:rsidRPr="005328B9">
        <w:rPr>
          <w:rFonts w:ascii="Segoe UI" w:hAnsi="Segoe UI" w:cs="Segoe UI"/>
          <w:sz w:val="22"/>
          <w:szCs w:val="22"/>
        </w:rPr>
        <w:fldChar w:fldCharType="end"/>
      </w:r>
      <w:r w:rsidRPr="005328B9">
        <w:rPr>
          <w:rFonts w:ascii="Segoe UI" w:hAnsi="Segoe UI" w:cs="Segoe UI"/>
          <w:sz w:val="22"/>
          <w:szCs w:val="22"/>
        </w:rPr>
        <w:t xml:space="preserve">. </w:t>
      </w:r>
      <w:r w:rsidR="00A25D0C" w:rsidRPr="005328B9">
        <w:rPr>
          <w:rFonts w:ascii="Segoe UI" w:hAnsi="Segoe UI" w:cs="Segoe UI"/>
          <w:sz w:val="22"/>
          <w:szCs w:val="22"/>
        </w:rPr>
        <w:t>S</w:t>
      </w:r>
      <w:r w:rsidRPr="005328B9">
        <w:rPr>
          <w:rFonts w:ascii="Segoe UI" w:hAnsi="Segoe UI" w:cs="Segoe UI"/>
          <w:sz w:val="22"/>
          <w:szCs w:val="22"/>
        </w:rPr>
        <w:t xml:space="preserve">mlouvy je Objednatel oprávněn uplatnit u Zhotovitele písemně bez zbytečného odkladu poté, co vady zjistí. V reklamaci je Objednatel povinen vady popsat, popřípadě uvést, jak se projevují. </w:t>
      </w:r>
    </w:p>
    <w:p w14:paraId="6C377D3E" w14:textId="77777777" w:rsidR="00783E26" w:rsidRPr="005328B9" w:rsidRDefault="00783E26" w:rsidP="00EA7EE6">
      <w:pPr>
        <w:numPr>
          <w:ilvl w:val="1"/>
          <w:numId w:val="2"/>
        </w:numPr>
        <w:spacing w:before="120" w:after="120" w:line="276" w:lineRule="auto"/>
        <w:ind w:left="708" w:hanging="714"/>
        <w:jc w:val="both"/>
        <w:rPr>
          <w:rFonts w:ascii="Segoe UI" w:hAnsi="Segoe UI" w:cs="Segoe UI"/>
          <w:sz w:val="22"/>
          <w:szCs w:val="22"/>
        </w:rPr>
      </w:pPr>
      <w:r w:rsidRPr="52DA7464">
        <w:rPr>
          <w:rFonts w:ascii="Segoe UI" w:hAnsi="Segoe UI" w:cs="Segoe UI"/>
          <w:sz w:val="22"/>
          <w:szCs w:val="22"/>
        </w:rPr>
        <w:t xml:space="preserve">Zhotovitel je povinen vady uplatněné Objednatelem v průběhu záruční doby odstranit do 15 dnů ode dne doručení oznámení o vadách, nebude-li sjednána lhůta odlišná. </w:t>
      </w:r>
    </w:p>
    <w:p w14:paraId="27CC9F59" w14:textId="77777777" w:rsidR="00783E26" w:rsidRPr="005328B9" w:rsidRDefault="00783E26" w:rsidP="00EA7EE6">
      <w:pPr>
        <w:numPr>
          <w:ilvl w:val="1"/>
          <w:numId w:val="2"/>
        </w:numPr>
        <w:spacing w:before="120" w:after="120" w:line="276" w:lineRule="auto"/>
        <w:ind w:left="708" w:hanging="714"/>
        <w:jc w:val="both"/>
        <w:rPr>
          <w:rFonts w:ascii="Segoe UI" w:hAnsi="Segoe UI" w:cs="Segoe UI"/>
          <w:sz w:val="22"/>
          <w:szCs w:val="22"/>
        </w:rPr>
      </w:pPr>
      <w:r w:rsidRPr="005328B9">
        <w:rPr>
          <w:rFonts w:ascii="Segoe UI" w:hAnsi="Segoe UI" w:cs="Segoe UI"/>
          <w:sz w:val="22"/>
          <w:szCs w:val="22"/>
        </w:rPr>
        <w:t xml:space="preserve">O odstranění reklamované vady sepíše Zhotovitel protokol, ve kterém potvrdí odstranění reklamované vady, nebo sdělí důvody odmítnutí reklamované vady. </w:t>
      </w:r>
    </w:p>
    <w:p w14:paraId="7009DB7E" w14:textId="3EA78E58" w:rsidR="00783E26" w:rsidRPr="005328B9" w:rsidRDefault="00783E26" w:rsidP="00EA7EE6">
      <w:pPr>
        <w:numPr>
          <w:ilvl w:val="1"/>
          <w:numId w:val="2"/>
        </w:numPr>
        <w:spacing w:before="120" w:after="120" w:line="276" w:lineRule="auto"/>
        <w:ind w:left="708" w:hanging="714"/>
        <w:jc w:val="both"/>
        <w:rPr>
          <w:rFonts w:ascii="Segoe UI" w:hAnsi="Segoe UI" w:cs="Segoe UI"/>
          <w:sz w:val="22"/>
          <w:szCs w:val="22"/>
        </w:rPr>
      </w:pPr>
      <w:r w:rsidRPr="005328B9">
        <w:rPr>
          <w:rFonts w:ascii="Segoe UI" w:hAnsi="Segoe UI" w:cs="Segoe UI"/>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odst.</w:t>
      </w:r>
      <w:r w:rsidR="008B4C92">
        <w:rPr>
          <w:rFonts w:ascii="Segoe UI" w:hAnsi="Segoe UI" w:cs="Segoe UI"/>
          <w:sz w:val="22"/>
          <w:szCs w:val="22"/>
        </w:rPr>
        <w:t xml:space="preserve"> </w:t>
      </w:r>
      <w:r w:rsidR="005D3E5E">
        <w:rPr>
          <w:rFonts w:ascii="Segoe UI" w:hAnsi="Segoe UI" w:cs="Segoe UI"/>
          <w:sz w:val="22"/>
          <w:szCs w:val="22"/>
        </w:rPr>
        <w:fldChar w:fldCharType="begin"/>
      </w:r>
      <w:r w:rsidR="005D3E5E">
        <w:rPr>
          <w:rFonts w:ascii="Segoe UI" w:hAnsi="Segoe UI" w:cs="Segoe UI"/>
          <w:sz w:val="22"/>
          <w:szCs w:val="22"/>
        </w:rPr>
        <w:instrText xml:space="preserve"> REF _Ref184294812 \r \h </w:instrText>
      </w:r>
      <w:r w:rsidR="005D3E5E">
        <w:rPr>
          <w:rFonts w:ascii="Segoe UI" w:hAnsi="Segoe UI" w:cs="Segoe UI"/>
          <w:sz w:val="22"/>
          <w:szCs w:val="22"/>
        </w:rPr>
      </w:r>
      <w:r w:rsidR="005D3E5E">
        <w:rPr>
          <w:rFonts w:ascii="Segoe UI" w:hAnsi="Segoe UI" w:cs="Segoe UI"/>
          <w:sz w:val="22"/>
          <w:szCs w:val="22"/>
        </w:rPr>
        <w:fldChar w:fldCharType="separate"/>
      </w:r>
      <w:r w:rsidR="00FF51BE">
        <w:rPr>
          <w:rFonts w:ascii="Segoe UI" w:hAnsi="Segoe UI" w:cs="Segoe UI"/>
          <w:sz w:val="22"/>
          <w:szCs w:val="22"/>
        </w:rPr>
        <w:t>13.4</w:t>
      </w:r>
      <w:r w:rsidR="005D3E5E">
        <w:rPr>
          <w:rFonts w:ascii="Segoe UI" w:hAnsi="Segoe UI" w:cs="Segoe UI"/>
          <w:sz w:val="22"/>
          <w:szCs w:val="22"/>
        </w:rPr>
        <w:fldChar w:fldCharType="end"/>
      </w:r>
      <w:r w:rsidR="00491500">
        <w:rPr>
          <w:rFonts w:ascii="Segoe UI" w:hAnsi="Segoe UI" w:cs="Segoe UI"/>
          <w:sz w:val="22"/>
          <w:szCs w:val="22"/>
        </w:rPr>
        <w:t xml:space="preserve"> </w:t>
      </w:r>
      <w:r w:rsidRPr="005328B9">
        <w:rPr>
          <w:rFonts w:ascii="Segoe UI" w:hAnsi="Segoe UI" w:cs="Segoe UI"/>
          <w:sz w:val="22"/>
          <w:szCs w:val="22"/>
        </w:rPr>
        <w:t xml:space="preserve">této </w:t>
      </w:r>
      <w:r w:rsidR="00A25D0C" w:rsidRPr="005328B9">
        <w:rPr>
          <w:rFonts w:ascii="Segoe UI" w:hAnsi="Segoe UI" w:cs="Segoe UI"/>
          <w:sz w:val="22"/>
          <w:szCs w:val="22"/>
        </w:rPr>
        <w:t>S</w:t>
      </w:r>
      <w:r w:rsidRPr="005328B9">
        <w:rPr>
          <w:rFonts w:ascii="Segoe UI" w:hAnsi="Segoe UI" w:cs="Segoe UI"/>
          <w:sz w:val="22"/>
          <w:szCs w:val="22"/>
        </w:rPr>
        <w:t>mlouvy.</w:t>
      </w:r>
    </w:p>
    <w:p w14:paraId="4A56F7FE" w14:textId="17816AA1" w:rsidR="00586736" w:rsidRPr="00586736" w:rsidRDefault="00C03248" w:rsidP="00EA7EE6">
      <w:pPr>
        <w:numPr>
          <w:ilvl w:val="1"/>
          <w:numId w:val="2"/>
        </w:numPr>
        <w:spacing w:before="120" w:after="120" w:line="276" w:lineRule="auto"/>
        <w:ind w:left="708" w:hanging="714"/>
        <w:jc w:val="both"/>
        <w:rPr>
          <w:rFonts w:ascii="Segoe UI" w:hAnsi="Segoe UI" w:cs="Segoe UI"/>
          <w:sz w:val="22"/>
          <w:szCs w:val="22"/>
        </w:rPr>
      </w:pPr>
      <w:r w:rsidRPr="00C03248">
        <w:rPr>
          <w:rFonts w:ascii="Segoe UI" w:hAnsi="Segoe UI" w:cs="Segoe UI"/>
          <w:sz w:val="22"/>
          <w:szCs w:val="22"/>
        </w:rPr>
        <w:lastRenderedPageBreak/>
        <w:t xml:space="preserve">Zhotovitel se zavazuje, že uhradí Objednateli škody, které mu vzniknou v příčinné souvislosti s vadami výsledků tvůrčí činnosti Zhotovitele nebo s porušením povinností Zhotovitele při zařizování záležitosti dle Smlouvy, a to maximálně do výše pojistného plnění sjednaného dle čl. </w:t>
      </w:r>
      <w:r w:rsidR="00FF51BE">
        <w:rPr>
          <w:rFonts w:ascii="Segoe UI" w:hAnsi="Segoe UI" w:cs="Segoe UI"/>
          <w:sz w:val="22"/>
          <w:szCs w:val="22"/>
        </w:rPr>
        <w:fldChar w:fldCharType="begin"/>
      </w:r>
      <w:r w:rsidR="00FF51BE">
        <w:rPr>
          <w:rFonts w:ascii="Segoe UI" w:hAnsi="Segoe UI" w:cs="Segoe UI"/>
          <w:sz w:val="22"/>
          <w:szCs w:val="22"/>
        </w:rPr>
        <w:instrText xml:space="preserve"> REF _Ref223168479 \r \h </w:instrText>
      </w:r>
      <w:r w:rsidR="00FF51BE">
        <w:rPr>
          <w:rFonts w:ascii="Segoe UI" w:hAnsi="Segoe UI" w:cs="Segoe UI"/>
          <w:sz w:val="22"/>
          <w:szCs w:val="22"/>
        </w:rPr>
      </w:r>
      <w:r w:rsidR="00FF51BE">
        <w:rPr>
          <w:rFonts w:ascii="Segoe UI" w:hAnsi="Segoe UI" w:cs="Segoe UI"/>
          <w:sz w:val="22"/>
          <w:szCs w:val="22"/>
        </w:rPr>
        <w:fldChar w:fldCharType="separate"/>
      </w:r>
      <w:r w:rsidR="00FF51BE">
        <w:rPr>
          <w:rFonts w:ascii="Segoe UI" w:hAnsi="Segoe UI" w:cs="Segoe UI"/>
          <w:sz w:val="22"/>
          <w:szCs w:val="22"/>
        </w:rPr>
        <w:t>11</w:t>
      </w:r>
      <w:r w:rsidR="00FF51BE">
        <w:rPr>
          <w:rFonts w:ascii="Segoe UI" w:hAnsi="Segoe UI" w:cs="Segoe UI"/>
          <w:sz w:val="22"/>
          <w:szCs w:val="22"/>
        </w:rPr>
        <w:fldChar w:fldCharType="end"/>
      </w:r>
      <w:r w:rsidR="00FF51BE">
        <w:rPr>
          <w:rFonts w:ascii="Segoe UI" w:hAnsi="Segoe UI" w:cs="Segoe UI"/>
          <w:sz w:val="22"/>
          <w:szCs w:val="22"/>
        </w:rPr>
        <w:t xml:space="preserve"> </w:t>
      </w:r>
      <w:r w:rsidRPr="00C03248">
        <w:rPr>
          <w:rFonts w:ascii="Segoe UI" w:hAnsi="Segoe UI" w:cs="Segoe UI"/>
          <w:sz w:val="22"/>
          <w:szCs w:val="22"/>
        </w:rPr>
        <w:t>této Smlouvy.</w:t>
      </w:r>
    </w:p>
    <w:p w14:paraId="0D154452" w14:textId="52823AA2" w:rsidR="00586736" w:rsidRDefault="00586736" w:rsidP="00EA7EE6">
      <w:pPr>
        <w:numPr>
          <w:ilvl w:val="1"/>
          <w:numId w:val="2"/>
        </w:numPr>
        <w:spacing w:before="120" w:after="120" w:line="276" w:lineRule="auto"/>
        <w:ind w:left="708" w:hanging="714"/>
        <w:jc w:val="both"/>
        <w:rPr>
          <w:rFonts w:ascii="Segoe UI" w:hAnsi="Segoe UI" w:cs="Segoe UI"/>
          <w:sz w:val="22"/>
          <w:szCs w:val="22"/>
        </w:rPr>
      </w:pPr>
      <w:r w:rsidRPr="00202F7A">
        <w:rPr>
          <w:rFonts w:ascii="Segoe UI" w:hAnsi="Segoe UI" w:cs="Segoe UI"/>
          <w:sz w:val="22"/>
          <w:szCs w:val="22"/>
        </w:rPr>
        <w:t xml:space="preserve">Zhotovitel neodpovídá za vady, pokud byly způsobeny použitím nevhodných podkladů poskytnutých mu Objednatelem k výkonu činností dle Smlouvy nebo zařizování záležitosti dle Smlouvy a k výkonu Autorského dozoru (uvedené se nevztahuje na podklady zpracované na základě  Smlouvy  Zhotovitelem pro Objednatele) v případě, že Zhotovitel ani při vynaložení odborné péče nemohl nevhodnost těchto podkladů zjistit, nebo na jejich nevhodnost Objednatele písemně upozornil a Objednatel přesto na jejich použití trval. </w:t>
      </w:r>
      <w:r w:rsidR="006329AA" w:rsidRPr="006329AA">
        <w:rPr>
          <w:rFonts w:ascii="Segoe UI" w:hAnsi="Segoe UI" w:cs="Segoe UI"/>
          <w:sz w:val="22"/>
          <w:szCs w:val="22"/>
        </w:rPr>
        <w:t>Zhotovitel jako odborník odpovídá za to, že veškeré vstupy poskytnuté Objednatelem (např. pasporty, výsledky IGHP) správně odborně vyhodnotil a zapracoval do příslušného stupně projektové dokumentace.</w:t>
      </w:r>
      <w:r w:rsidR="006329AA">
        <w:rPr>
          <w:rFonts w:ascii="Segoe UI" w:hAnsi="Segoe UI" w:cs="Segoe UI"/>
          <w:sz w:val="22"/>
          <w:szCs w:val="22"/>
        </w:rPr>
        <w:t xml:space="preserve"> </w:t>
      </w:r>
      <w:r w:rsidRPr="00202F7A">
        <w:rPr>
          <w:rFonts w:ascii="Segoe UI" w:hAnsi="Segoe UI" w:cs="Segoe UI"/>
          <w:sz w:val="22"/>
          <w:szCs w:val="22"/>
        </w:rPr>
        <w:t>Dále Zhotovitel neodpovídá za vady způsobené dodržením nevhodných pokynů, požadavků a připomínek daných mu Objednatelem k plnění Smlouvy a k výkonu Autorského dozoru a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 v průběhu realizace Stavby, jež Zhotovitel v době zpracování PDPS nemohl předvídat ani při vynaložení odborné péče.</w:t>
      </w:r>
      <w:r w:rsidR="004C7A19" w:rsidRPr="004C7A19">
        <w:t xml:space="preserve"> </w:t>
      </w:r>
      <w:r w:rsidR="00C03248" w:rsidRPr="00C03248">
        <w:rPr>
          <w:rFonts w:ascii="Segoe UI" w:hAnsi="Segoe UI" w:cs="Segoe UI"/>
          <w:sz w:val="22"/>
          <w:szCs w:val="22"/>
        </w:rPr>
        <w:t xml:space="preserve">Zhotovitel dále neodpovídá za vady vzniklé v důsledku změny technického, technologického nebo dispozičního řešení Stavby provedené na základě rozhodnutí Objednatele, </w:t>
      </w:r>
      <w:r w:rsidR="00C03248" w:rsidRPr="005C0C00">
        <w:rPr>
          <w:rFonts w:ascii="Segoe UI" w:hAnsi="Segoe UI" w:cs="Segoe UI"/>
          <w:sz w:val="22"/>
          <w:szCs w:val="22"/>
        </w:rPr>
        <w:t xml:space="preserve">včetně změn vyvolaných výsledky </w:t>
      </w:r>
      <w:r w:rsidR="004664BA" w:rsidRPr="005C0C00">
        <w:rPr>
          <w:rFonts w:ascii="Segoe UI" w:hAnsi="Segoe UI" w:cs="Segoe UI"/>
          <w:sz w:val="22"/>
          <w:szCs w:val="22"/>
        </w:rPr>
        <w:t>PTK</w:t>
      </w:r>
      <w:r w:rsidR="00C03248" w:rsidRPr="005C0C00">
        <w:rPr>
          <w:rFonts w:ascii="Segoe UI" w:hAnsi="Segoe UI" w:cs="Segoe UI"/>
          <w:sz w:val="22"/>
          <w:szCs w:val="22"/>
        </w:rPr>
        <w:t xml:space="preserve"> nebo změnou zadávací či realizační strategie v režimu </w:t>
      </w:r>
      <w:r w:rsidR="00C03248" w:rsidRPr="005C0C00">
        <w:rPr>
          <w:rFonts w:ascii="Segoe UI" w:hAnsi="Segoe UI" w:cs="Segoe UI"/>
          <w:i/>
          <w:iCs/>
          <w:sz w:val="22"/>
          <w:szCs w:val="22"/>
        </w:rPr>
        <w:t>Design &amp; Build</w:t>
      </w:r>
      <w:r w:rsidR="00C03248" w:rsidRPr="005C0C00">
        <w:rPr>
          <w:rFonts w:ascii="Segoe UI" w:hAnsi="Segoe UI" w:cs="Segoe UI"/>
          <w:sz w:val="22"/>
          <w:szCs w:val="22"/>
        </w:rPr>
        <w:t>, pokud tyto změny nebyly vyvolány vadou původního řešení Zhotovitele</w:t>
      </w:r>
      <w:r w:rsidR="00C03248" w:rsidRPr="00FF51BE">
        <w:rPr>
          <w:rFonts w:ascii="Segoe UI" w:hAnsi="Segoe UI" w:cs="Segoe UI"/>
          <w:sz w:val="22"/>
          <w:szCs w:val="22"/>
        </w:rPr>
        <w:t>.</w:t>
      </w:r>
    </w:p>
    <w:p w14:paraId="39FAD8B1" w14:textId="77777777" w:rsidR="00C03248" w:rsidRPr="00586736" w:rsidRDefault="00C03248" w:rsidP="00C03248">
      <w:pPr>
        <w:spacing w:before="120" w:after="120" w:line="276" w:lineRule="auto"/>
        <w:ind w:left="708"/>
        <w:jc w:val="both"/>
        <w:rPr>
          <w:rFonts w:ascii="Segoe UI" w:hAnsi="Segoe UI" w:cs="Segoe UI"/>
          <w:sz w:val="22"/>
          <w:szCs w:val="22"/>
        </w:rPr>
      </w:pPr>
    </w:p>
    <w:p w14:paraId="5C0EFFAB" w14:textId="30973088" w:rsidR="00705624" w:rsidRPr="008421BE" w:rsidRDefault="001D44E1" w:rsidP="00705624">
      <w:pPr>
        <w:keepNext/>
        <w:numPr>
          <w:ilvl w:val="0"/>
          <w:numId w:val="2"/>
        </w:numPr>
        <w:tabs>
          <w:tab w:val="num" w:pos="426"/>
        </w:tabs>
        <w:spacing w:before="240" w:after="120" w:line="276" w:lineRule="auto"/>
        <w:ind w:left="0" w:firstLine="0"/>
        <w:jc w:val="center"/>
        <w:rPr>
          <w:rFonts w:ascii="Segoe UI" w:hAnsi="Segoe UI" w:cs="Segoe UI"/>
          <w:b/>
          <w:sz w:val="22"/>
          <w:szCs w:val="22"/>
        </w:rPr>
      </w:pPr>
      <w:r>
        <w:rPr>
          <w:rFonts w:ascii="Segoe UI" w:hAnsi="Segoe UI" w:cs="Segoe UI"/>
          <w:b/>
          <w:sz w:val="22"/>
          <w:szCs w:val="22"/>
        </w:rPr>
        <w:t xml:space="preserve"> </w:t>
      </w:r>
      <w:r w:rsidR="00705624" w:rsidRPr="008421BE">
        <w:rPr>
          <w:rFonts w:ascii="Segoe UI" w:hAnsi="Segoe UI" w:cs="Segoe UI"/>
          <w:b/>
          <w:sz w:val="22"/>
          <w:szCs w:val="22"/>
        </w:rPr>
        <w:t>Sankce a úroky z prodlení</w:t>
      </w:r>
    </w:p>
    <w:p w14:paraId="46733529" w14:textId="77777777" w:rsidR="00705624" w:rsidRPr="008421BE" w:rsidRDefault="00705624" w:rsidP="00EA7EE6">
      <w:pPr>
        <w:numPr>
          <w:ilvl w:val="1"/>
          <w:numId w:val="2"/>
        </w:numPr>
        <w:spacing w:before="120" w:after="120" w:line="276" w:lineRule="auto"/>
        <w:ind w:left="708" w:hanging="714"/>
        <w:jc w:val="both"/>
        <w:rPr>
          <w:rFonts w:ascii="Segoe UI" w:hAnsi="Segoe UI" w:cs="Segoe UI"/>
          <w:sz w:val="22"/>
          <w:szCs w:val="22"/>
        </w:rPr>
      </w:pPr>
      <w:r w:rsidRPr="008421BE">
        <w:rPr>
          <w:rFonts w:ascii="Segoe UI" w:hAnsi="Segoe UI" w:cs="Segoe UI"/>
          <w:sz w:val="22"/>
          <w:szCs w:val="22"/>
        </w:rPr>
        <w:t xml:space="preserve">Bude-li Objednatel v prodlení s úhradou oprávněně ve vztahu k jeho osobě vystavené faktury proti sjednanému termínu, je Zhotovitel oprávněn účtovat Objednateli úrok z prodlení ve výši 0,05 % z částky v Kč bez DPH, s jejíž úhradou je Objednatel v prodlení, a to za každý i započatý den prodlení, až do doby zaplacení dlužné částky. </w:t>
      </w:r>
    </w:p>
    <w:p w14:paraId="4CCB5144" w14:textId="77777777" w:rsidR="00705624" w:rsidRPr="008421BE" w:rsidRDefault="00705624" w:rsidP="00EA7EE6">
      <w:pPr>
        <w:numPr>
          <w:ilvl w:val="1"/>
          <w:numId w:val="2"/>
        </w:numPr>
        <w:spacing w:before="120" w:after="120" w:line="276" w:lineRule="auto"/>
        <w:ind w:left="708" w:hanging="714"/>
        <w:jc w:val="both"/>
        <w:rPr>
          <w:rFonts w:ascii="Segoe UI" w:hAnsi="Segoe UI" w:cs="Segoe UI"/>
          <w:sz w:val="22"/>
          <w:szCs w:val="22"/>
        </w:rPr>
      </w:pPr>
      <w:r w:rsidRPr="008421BE">
        <w:rPr>
          <w:rFonts w:ascii="Segoe UI" w:hAnsi="Segoe UI" w:cs="Segoe UI"/>
          <w:sz w:val="22"/>
          <w:szCs w:val="22"/>
        </w:rPr>
        <w:t xml:space="preserve">Úroky z prodlení jsou splatné na účet Zhotovitele do 30 dnů od doručení písemné výzvy Zhotovitele k zaplacení úroků, která obsahuje Zhotovitelem vyúčtované úroky včetně způsobu jejich výpočtu. </w:t>
      </w:r>
    </w:p>
    <w:p w14:paraId="35182DE6" w14:textId="4855BD73" w:rsidR="00705624" w:rsidRPr="008421BE" w:rsidRDefault="00705624" w:rsidP="00EA7EE6">
      <w:pPr>
        <w:numPr>
          <w:ilvl w:val="1"/>
          <w:numId w:val="2"/>
        </w:numPr>
        <w:spacing w:before="120" w:after="120" w:line="276" w:lineRule="auto"/>
        <w:ind w:left="708" w:hanging="714"/>
        <w:jc w:val="both"/>
        <w:rPr>
          <w:rFonts w:ascii="Segoe UI" w:hAnsi="Segoe UI" w:cs="Segoe UI"/>
          <w:sz w:val="22"/>
          <w:szCs w:val="22"/>
        </w:rPr>
      </w:pPr>
      <w:r w:rsidRPr="008421BE">
        <w:rPr>
          <w:rFonts w:ascii="Segoe UI" w:hAnsi="Segoe UI" w:cs="Segoe UI"/>
          <w:sz w:val="22"/>
          <w:szCs w:val="22"/>
        </w:rPr>
        <w:t xml:space="preserve">Bude-li Zhotovitel v prodlení s ukončením poskytování jednotlivé části plnění dle </w:t>
      </w:r>
      <w:r w:rsidR="005D3E5E">
        <w:rPr>
          <w:rFonts w:ascii="Segoe UI" w:hAnsi="Segoe UI" w:cs="Segoe UI"/>
          <w:sz w:val="22"/>
          <w:szCs w:val="22"/>
        </w:rPr>
        <w:t xml:space="preserve">čl. </w:t>
      </w:r>
      <w:r w:rsidR="005D3E5E">
        <w:rPr>
          <w:rFonts w:ascii="Segoe UI" w:hAnsi="Segoe UI" w:cs="Segoe UI"/>
          <w:sz w:val="22"/>
          <w:szCs w:val="22"/>
        </w:rPr>
        <w:fldChar w:fldCharType="begin"/>
      </w:r>
      <w:r w:rsidR="005D3E5E">
        <w:rPr>
          <w:rFonts w:ascii="Segoe UI" w:hAnsi="Segoe UI" w:cs="Segoe UI"/>
          <w:sz w:val="22"/>
          <w:szCs w:val="22"/>
        </w:rPr>
        <w:instrText xml:space="preserve"> REF _Ref147675827 \r \h </w:instrText>
      </w:r>
      <w:r w:rsidR="005D3E5E">
        <w:rPr>
          <w:rFonts w:ascii="Segoe UI" w:hAnsi="Segoe UI" w:cs="Segoe UI"/>
          <w:sz w:val="22"/>
          <w:szCs w:val="22"/>
        </w:rPr>
      </w:r>
      <w:r w:rsidR="005D3E5E">
        <w:rPr>
          <w:rFonts w:ascii="Segoe UI" w:hAnsi="Segoe UI" w:cs="Segoe UI"/>
          <w:sz w:val="22"/>
          <w:szCs w:val="22"/>
        </w:rPr>
        <w:fldChar w:fldCharType="separate"/>
      </w:r>
      <w:r w:rsidR="0051665C">
        <w:rPr>
          <w:rFonts w:ascii="Segoe UI" w:hAnsi="Segoe UI" w:cs="Segoe UI"/>
          <w:sz w:val="22"/>
          <w:szCs w:val="22"/>
        </w:rPr>
        <w:t>5</w:t>
      </w:r>
      <w:r w:rsidR="005D3E5E">
        <w:rPr>
          <w:rFonts w:ascii="Segoe UI" w:hAnsi="Segoe UI" w:cs="Segoe UI"/>
          <w:sz w:val="22"/>
          <w:szCs w:val="22"/>
        </w:rPr>
        <w:fldChar w:fldCharType="end"/>
      </w:r>
      <w:r w:rsidR="005D3E5E">
        <w:rPr>
          <w:rFonts w:ascii="Segoe UI" w:hAnsi="Segoe UI" w:cs="Segoe UI"/>
          <w:sz w:val="22"/>
          <w:szCs w:val="22"/>
        </w:rPr>
        <w:t xml:space="preserve"> této</w:t>
      </w:r>
      <w:r w:rsidR="005D3E5E" w:rsidRPr="008421BE">
        <w:rPr>
          <w:rFonts w:ascii="Segoe UI" w:hAnsi="Segoe UI" w:cs="Segoe UI"/>
          <w:sz w:val="22"/>
          <w:szCs w:val="22"/>
        </w:rPr>
        <w:t xml:space="preserve"> </w:t>
      </w:r>
      <w:r w:rsidR="00C02F74">
        <w:rPr>
          <w:rFonts w:ascii="Segoe UI" w:hAnsi="Segoe UI" w:cs="Segoe UI"/>
          <w:sz w:val="22"/>
          <w:szCs w:val="22"/>
        </w:rPr>
        <w:t>S</w:t>
      </w:r>
      <w:r w:rsidRPr="008421BE">
        <w:rPr>
          <w:rFonts w:ascii="Segoe UI" w:hAnsi="Segoe UI" w:cs="Segoe UI"/>
          <w:sz w:val="22"/>
          <w:szCs w:val="22"/>
        </w:rPr>
        <w:t>mlouvy</w:t>
      </w:r>
      <w:r w:rsidR="005D3E5E">
        <w:rPr>
          <w:rFonts w:ascii="Segoe UI" w:hAnsi="Segoe UI" w:cs="Segoe UI"/>
          <w:sz w:val="22"/>
          <w:szCs w:val="22"/>
        </w:rPr>
        <w:t xml:space="preserve"> či s jinou lhůtou dle tohoto článku (například vypořádání připomínek)</w:t>
      </w:r>
      <w:r w:rsidRPr="008421BE">
        <w:rPr>
          <w:rFonts w:ascii="Segoe UI" w:hAnsi="Segoe UI" w:cs="Segoe UI"/>
          <w:sz w:val="22"/>
          <w:szCs w:val="22"/>
        </w:rPr>
        <w:t xml:space="preserve">, má Objednatel vůči Zhotoviteli právo na zaplacení smluvní pokuty ve </w:t>
      </w:r>
      <w:r w:rsidR="00534887" w:rsidRPr="00493AA8">
        <w:rPr>
          <w:rFonts w:ascii="Segoe UI" w:hAnsi="Segoe UI" w:cs="Segoe UI"/>
          <w:sz w:val="22"/>
          <w:szCs w:val="22"/>
        </w:rPr>
        <w:t>výši 0,05</w:t>
      </w:r>
      <w:r w:rsidR="001D44E1">
        <w:rPr>
          <w:rFonts w:ascii="Segoe UI" w:hAnsi="Segoe UI" w:cs="Segoe UI"/>
          <w:sz w:val="22"/>
          <w:szCs w:val="22"/>
        </w:rPr>
        <w:t> </w:t>
      </w:r>
      <w:r w:rsidR="00534887" w:rsidRPr="00493AA8">
        <w:rPr>
          <w:rFonts w:ascii="Segoe UI" w:hAnsi="Segoe UI" w:cs="Segoe UI"/>
          <w:sz w:val="22"/>
          <w:szCs w:val="22"/>
        </w:rPr>
        <w:t xml:space="preserve">% z ceny </w:t>
      </w:r>
      <w:r w:rsidR="00A143FF">
        <w:rPr>
          <w:rFonts w:ascii="Segoe UI" w:hAnsi="Segoe UI" w:cs="Segoe UI"/>
          <w:sz w:val="22"/>
          <w:szCs w:val="22"/>
        </w:rPr>
        <w:br/>
      </w:r>
      <w:r w:rsidR="00534887" w:rsidRPr="00493AA8">
        <w:rPr>
          <w:rFonts w:ascii="Segoe UI" w:hAnsi="Segoe UI" w:cs="Segoe UI"/>
          <w:sz w:val="22"/>
          <w:szCs w:val="22"/>
        </w:rPr>
        <w:t>v Kč bez DPH za příslušnou část plnění</w:t>
      </w:r>
      <w:r w:rsidRPr="008421BE">
        <w:rPr>
          <w:rFonts w:ascii="Segoe UI" w:hAnsi="Segoe UI" w:cs="Segoe UI"/>
          <w:sz w:val="22"/>
          <w:szCs w:val="22"/>
        </w:rPr>
        <w:t xml:space="preserve">, s jejímž ukončením je Zhotovitel v prodlení, </w:t>
      </w:r>
      <w:r w:rsidR="00A143FF">
        <w:rPr>
          <w:rFonts w:ascii="Segoe UI" w:hAnsi="Segoe UI" w:cs="Segoe UI"/>
          <w:sz w:val="22"/>
          <w:szCs w:val="22"/>
        </w:rPr>
        <w:br/>
      </w:r>
      <w:r w:rsidRPr="008421BE">
        <w:rPr>
          <w:rFonts w:ascii="Segoe UI" w:hAnsi="Segoe UI" w:cs="Segoe UI"/>
          <w:sz w:val="22"/>
          <w:szCs w:val="22"/>
        </w:rPr>
        <w:t xml:space="preserve">a to za každý započatý den prodlení, a Zhotovitel se zavazuje takto požadovanou smluvní pokutu zaplatit. </w:t>
      </w:r>
    </w:p>
    <w:p w14:paraId="7BA5A9B7" w14:textId="0297F4F1" w:rsidR="00705624" w:rsidRPr="00040639" w:rsidRDefault="00705624" w:rsidP="00EA7EE6">
      <w:pPr>
        <w:numPr>
          <w:ilvl w:val="1"/>
          <w:numId w:val="2"/>
        </w:numPr>
        <w:spacing w:before="120" w:after="120" w:line="276" w:lineRule="auto"/>
        <w:ind w:left="708" w:hanging="714"/>
        <w:jc w:val="both"/>
        <w:rPr>
          <w:rFonts w:ascii="Segoe UI" w:hAnsi="Segoe UI" w:cs="Segoe UI"/>
          <w:sz w:val="22"/>
          <w:szCs w:val="22"/>
        </w:rPr>
      </w:pPr>
      <w:bookmarkStart w:id="43" w:name="_Ref184294812"/>
      <w:r w:rsidRPr="52DA7464">
        <w:rPr>
          <w:rFonts w:ascii="Segoe UI" w:hAnsi="Segoe UI" w:cs="Segoe UI"/>
          <w:sz w:val="22"/>
          <w:szCs w:val="22"/>
        </w:rPr>
        <w:lastRenderedPageBreak/>
        <w:t xml:space="preserve">Nesplní-li Zhotovitel včas svůj závazek dle této </w:t>
      </w:r>
      <w:r w:rsidR="00C02F74" w:rsidRPr="52DA7464">
        <w:rPr>
          <w:rFonts w:ascii="Segoe UI" w:hAnsi="Segoe UI" w:cs="Segoe UI"/>
          <w:sz w:val="22"/>
          <w:szCs w:val="22"/>
        </w:rPr>
        <w:t>S</w:t>
      </w:r>
      <w:r w:rsidRPr="52DA7464">
        <w:rPr>
          <w:rFonts w:ascii="Segoe UI" w:hAnsi="Segoe UI" w:cs="Segoe UI"/>
          <w:sz w:val="22"/>
          <w:szCs w:val="22"/>
        </w:rPr>
        <w:t xml:space="preserve">mlouvy řádně odstranit Objednatelem uplatněné vady, je Objednatel oprávněn požadovat na Zhotoviteli zaplacení smluvní pokuty ve výši </w:t>
      </w:r>
      <w:r w:rsidR="00040639" w:rsidRPr="52DA7464">
        <w:rPr>
          <w:rFonts w:ascii="Segoe UI" w:hAnsi="Segoe UI" w:cs="Segoe UI"/>
          <w:sz w:val="22"/>
          <w:szCs w:val="22"/>
        </w:rPr>
        <w:t xml:space="preserve">0,05 % </w:t>
      </w:r>
      <w:r w:rsidR="00A143FF" w:rsidRPr="00A143FF">
        <w:rPr>
          <w:rFonts w:ascii="Segoe UI" w:hAnsi="Segoe UI" w:cs="Segoe UI"/>
          <w:sz w:val="22"/>
          <w:szCs w:val="22"/>
        </w:rPr>
        <w:t>ceny příslušné části plnění Zhotovitele</w:t>
      </w:r>
      <w:r w:rsidR="00040639" w:rsidRPr="52DA7464">
        <w:rPr>
          <w:rFonts w:ascii="Segoe UI" w:hAnsi="Segoe UI" w:cs="Segoe UI"/>
          <w:sz w:val="22"/>
          <w:szCs w:val="22"/>
        </w:rPr>
        <w:t xml:space="preserve"> dle této Smlouvy v Kč </w:t>
      </w:r>
      <w:r w:rsidR="00A143FF">
        <w:rPr>
          <w:rFonts w:ascii="Segoe UI" w:hAnsi="Segoe UI" w:cs="Segoe UI"/>
          <w:sz w:val="22"/>
          <w:szCs w:val="22"/>
        </w:rPr>
        <w:br/>
      </w:r>
      <w:r w:rsidR="00040639" w:rsidRPr="52DA7464">
        <w:rPr>
          <w:rFonts w:ascii="Segoe UI" w:hAnsi="Segoe UI" w:cs="Segoe UI"/>
          <w:sz w:val="22"/>
          <w:szCs w:val="22"/>
        </w:rPr>
        <w:t xml:space="preserve">bez DPH </w:t>
      </w:r>
      <w:r w:rsidRPr="52DA7464">
        <w:rPr>
          <w:rFonts w:ascii="Segoe UI" w:hAnsi="Segoe UI" w:cs="Segoe UI"/>
          <w:sz w:val="22"/>
          <w:szCs w:val="22"/>
        </w:rPr>
        <w:t xml:space="preserve"> za tu část plnění, jejíž plnění bylo vadné, a to za každý započatý den prodlení anebo až do doby, kdy Objednatel pověří odstraněním reklamovaných vad jinou odborně způsobilou právnickou nebo fyzickou osobu, a Zhotovitel je povinen takto požadovanou smluvní pokutu Objednateli zaplatit.</w:t>
      </w:r>
      <w:bookmarkEnd w:id="43"/>
    </w:p>
    <w:p w14:paraId="73952E3B" w14:textId="485518EB" w:rsidR="00705624" w:rsidRPr="00040639" w:rsidRDefault="00705624" w:rsidP="00EA7EE6">
      <w:pPr>
        <w:numPr>
          <w:ilvl w:val="1"/>
          <w:numId w:val="2"/>
        </w:numPr>
        <w:spacing w:before="120" w:after="120" w:line="276" w:lineRule="auto"/>
        <w:ind w:left="708" w:hanging="714"/>
        <w:jc w:val="both"/>
        <w:rPr>
          <w:rFonts w:ascii="Segoe UI" w:hAnsi="Segoe UI" w:cs="Segoe UI"/>
          <w:sz w:val="22"/>
          <w:szCs w:val="22"/>
        </w:rPr>
      </w:pPr>
      <w:r w:rsidRPr="00040639">
        <w:rPr>
          <w:rFonts w:ascii="Segoe UI" w:hAnsi="Segoe UI" w:cs="Segoe UI"/>
          <w:sz w:val="22"/>
          <w:szCs w:val="22"/>
        </w:rPr>
        <w:t xml:space="preserve">Zhotovitel je povinen Objednateli uhradit jakékoli újmy, vzniklé v důsledku toho, </w:t>
      </w:r>
      <w:r w:rsidR="00A143FF">
        <w:rPr>
          <w:rFonts w:ascii="Segoe UI" w:hAnsi="Segoe UI" w:cs="Segoe UI"/>
          <w:sz w:val="22"/>
          <w:szCs w:val="22"/>
        </w:rPr>
        <w:br/>
      </w:r>
      <w:r w:rsidRPr="00040639">
        <w:rPr>
          <w:rFonts w:ascii="Segoe UI" w:hAnsi="Segoe UI" w:cs="Segoe UI"/>
          <w:sz w:val="22"/>
          <w:szCs w:val="22"/>
        </w:rPr>
        <w:t xml:space="preserve">že Objednatel nemohl předmět plnění </w:t>
      </w:r>
      <w:r w:rsidR="00C02F74" w:rsidRPr="00040639">
        <w:rPr>
          <w:rFonts w:ascii="Segoe UI" w:hAnsi="Segoe UI" w:cs="Segoe UI"/>
          <w:sz w:val="22"/>
          <w:szCs w:val="22"/>
        </w:rPr>
        <w:t>S</w:t>
      </w:r>
      <w:r w:rsidRPr="00040639">
        <w:rPr>
          <w:rFonts w:ascii="Segoe UI" w:hAnsi="Segoe UI" w:cs="Segoe UI"/>
          <w:sz w:val="22"/>
          <w:szCs w:val="22"/>
        </w:rPr>
        <w:t>mlouvy užívat řádně a nerušeně, a to zejména v rozporu s </w:t>
      </w:r>
      <w:r w:rsidR="00A143FF">
        <w:rPr>
          <w:rFonts w:ascii="Segoe UI" w:hAnsi="Segoe UI" w:cs="Segoe UI"/>
          <w:sz w:val="22"/>
          <w:szCs w:val="22"/>
        </w:rPr>
        <w:t>odst</w:t>
      </w:r>
      <w:r w:rsidRPr="00040639">
        <w:rPr>
          <w:rFonts w:ascii="Segoe UI" w:hAnsi="Segoe UI" w:cs="Segoe UI"/>
          <w:sz w:val="22"/>
          <w:szCs w:val="22"/>
        </w:rPr>
        <w:t xml:space="preserve">. </w:t>
      </w:r>
      <w:r w:rsidR="00B44C2C" w:rsidRPr="00040639">
        <w:rPr>
          <w:rFonts w:ascii="Segoe UI" w:hAnsi="Segoe UI" w:cs="Segoe UI"/>
          <w:sz w:val="22"/>
          <w:szCs w:val="22"/>
        </w:rPr>
        <w:fldChar w:fldCharType="begin"/>
      </w:r>
      <w:r w:rsidR="00B44C2C" w:rsidRPr="00040639">
        <w:rPr>
          <w:rFonts w:ascii="Segoe UI" w:hAnsi="Segoe UI" w:cs="Segoe UI"/>
          <w:sz w:val="22"/>
          <w:szCs w:val="22"/>
        </w:rPr>
        <w:instrText xml:space="preserve"> REF _Ref147675479 \r \h </w:instrText>
      </w:r>
      <w:r w:rsidR="00EA7EE6" w:rsidRPr="00040639">
        <w:rPr>
          <w:rFonts w:ascii="Segoe UI" w:hAnsi="Segoe UI" w:cs="Segoe UI"/>
          <w:sz w:val="22"/>
          <w:szCs w:val="22"/>
        </w:rPr>
        <w:instrText xml:space="preserve"> \* MERGEFORMAT </w:instrText>
      </w:r>
      <w:r w:rsidR="00B44C2C" w:rsidRPr="00040639">
        <w:rPr>
          <w:rFonts w:ascii="Segoe UI" w:hAnsi="Segoe UI" w:cs="Segoe UI"/>
          <w:sz w:val="22"/>
          <w:szCs w:val="22"/>
        </w:rPr>
      </w:r>
      <w:r w:rsidR="00B44C2C" w:rsidRPr="00040639">
        <w:rPr>
          <w:rFonts w:ascii="Segoe UI" w:hAnsi="Segoe UI" w:cs="Segoe UI"/>
          <w:sz w:val="22"/>
          <w:szCs w:val="22"/>
        </w:rPr>
        <w:fldChar w:fldCharType="separate"/>
      </w:r>
      <w:r w:rsidR="003A4F55">
        <w:rPr>
          <w:rFonts w:ascii="Segoe UI" w:hAnsi="Segoe UI" w:cs="Segoe UI"/>
          <w:sz w:val="22"/>
          <w:szCs w:val="22"/>
        </w:rPr>
        <w:t>10.2</w:t>
      </w:r>
      <w:r w:rsidR="00B44C2C" w:rsidRPr="00040639">
        <w:rPr>
          <w:rFonts w:ascii="Segoe UI" w:hAnsi="Segoe UI" w:cs="Segoe UI"/>
          <w:sz w:val="22"/>
          <w:szCs w:val="22"/>
        </w:rPr>
        <w:fldChar w:fldCharType="end"/>
      </w:r>
      <w:r w:rsidRPr="00040639">
        <w:rPr>
          <w:rFonts w:ascii="Segoe UI" w:hAnsi="Segoe UI" w:cs="Segoe UI"/>
          <w:sz w:val="22"/>
          <w:szCs w:val="22"/>
        </w:rPr>
        <w:t xml:space="preserve"> této </w:t>
      </w:r>
      <w:r w:rsidR="00C02F74" w:rsidRPr="00040639">
        <w:rPr>
          <w:rFonts w:ascii="Segoe UI" w:hAnsi="Segoe UI" w:cs="Segoe UI"/>
          <w:sz w:val="22"/>
          <w:szCs w:val="22"/>
        </w:rPr>
        <w:t>S</w:t>
      </w:r>
      <w:r w:rsidRPr="00040639">
        <w:rPr>
          <w:rFonts w:ascii="Segoe UI" w:hAnsi="Segoe UI" w:cs="Segoe UI"/>
          <w:sz w:val="22"/>
          <w:szCs w:val="22"/>
        </w:rPr>
        <w:t xml:space="preserve">mlouvy. Jestliže se jakékoliv prohlášení či ujištění Zhotovitele obsažené v </w:t>
      </w:r>
      <w:r w:rsidR="00A143FF">
        <w:rPr>
          <w:rFonts w:ascii="Segoe UI" w:hAnsi="Segoe UI" w:cs="Segoe UI"/>
          <w:sz w:val="22"/>
          <w:szCs w:val="22"/>
        </w:rPr>
        <w:t>odst</w:t>
      </w:r>
      <w:r w:rsidRPr="00040639">
        <w:rPr>
          <w:rFonts w:ascii="Segoe UI" w:hAnsi="Segoe UI" w:cs="Segoe UI"/>
          <w:sz w:val="22"/>
          <w:szCs w:val="22"/>
        </w:rPr>
        <w:t xml:space="preserve">. </w:t>
      </w:r>
      <w:r w:rsidR="00B44C2C" w:rsidRPr="00040639">
        <w:rPr>
          <w:rFonts w:ascii="Segoe UI" w:hAnsi="Segoe UI" w:cs="Segoe UI"/>
          <w:sz w:val="22"/>
          <w:szCs w:val="22"/>
        </w:rPr>
        <w:fldChar w:fldCharType="begin"/>
      </w:r>
      <w:r w:rsidR="00B44C2C" w:rsidRPr="00040639">
        <w:rPr>
          <w:rFonts w:ascii="Segoe UI" w:hAnsi="Segoe UI" w:cs="Segoe UI"/>
          <w:sz w:val="22"/>
          <w:szCs w:val="22"/>
        </w:rPr>
        <w:instrText xml:space="preserve"> REF _Ref147565750 \r \h </w:instrText>
      </w:r>
      <w:r w:rsidR="00EA7EE6" w:rsidRPr="00040639">
        <w:rPr>
          <w:rFonts w:ascii="Segoe UI" w:hAnsi="Segoe UI" w:cs="Segoe UI"/>
          <w:sz w:val="22"/>
          <w:szCs w:val="22"/>
        </w:rPr>
        <w:instrText xml:space="preserve"> \* MERGEFORMAT </w:instrText>
      </w:r>
      <w:r w:rsidR="00B44C2C" w:rsidRPr="00040639">
        <w:rPr>
          <w:rFonts w:ascii="Segoe UI" w:hAnsi="Segoe UI" w:cs="Segoe UI"/>
          <w:sz w:val="22"/>
          <w:szCs w:val="22"/>
        </w:rPr>
      </w:r>
      <w:r w:rsidR="00B44C2C" w:rsidRPr="00040639">
        <w:rPr>
          <w:rFonts w:ascii="Segoe UI" w:hAnsi="Segoe UI" w:cs="Segoe UI"/>
          <w:sz w:val="22"/>
          <w:szCs w:val="22"/>
        </w:rPr>
        <w:fldChar w:fldCharType="separate"/>
      </w:r>
      <w:r w:rsidR="003A4F55">
        <w:rPr>
          <w:rFonts w:ascii="Segoe UI" w:hAnsi="Segoe UI" w:cs="Segoe UI"/>
          <w:sz w:val="22"/>
          <w:szCs w:val="22"/>
        </w:rPr>
        <w:t>10</w:t>
      </w:r>
      <w:r w:rsidR="00B44C2C" w:rsidRPr="00040639">
        <w:rPr>
          <w:rFonts w:ascii="Segoe UI" w:hAnsi="Segoe UI" w:cs="Segoe UI"/>
          <w:sz w:val="22"/>
          <w:szCs w:val="22"/>
        </w:rPr>
        <w:fldChar w:fldCharType="end"/>
      </w:r>
      <w:r w:rsidRPr="00040639">
        <w:rPr>
          <w:rFonts w:ascii="Segoe UI" w:hAnsi="Segoe UI" w:cs="Segoe UI"/>
          <w:sz w:val="22"/>
          <w:szCs w:val="22"/>
        </w:rPr>
        <w:t xml:space="preserve"> </w:t>
      </w:r>
      <w:r w:rsidR="00C02F74" w:rsidRPr="00040639">
        <w:rPr>
          <w:rFonts w:ascii="Segoe UI" w:hAnsi="Segoe UI" w:cs="Segoe UI"/>
          <w:sz w:val="22"/>
          <w:szCs w:val="22"/>
        </w:rPr>
        <w:t>S</w:t>
      </w:r>
      <w:r w:rsidRPr="00040639">
        <w:rPr>
          <w:rFonts w:ascii="Segoe UI" w:hAnsi="Segoe UI" w:cs="Segoe UI"/>
          <w:sz w:val="22"/>
          <w:szCs w:val="22"/>
        </w:rPr>
        <w:t xml:space="preserve">mlouvy ukáže nepravdivým nebo Zhotovitel poruší jinou povinnost dle tohoto článku </w:t>
      </w:r>
      <w:r w:rsidR="00C02F74" w:rsidRPr="00040639">
        <w:rPr>
          <w:rFonts w:ascii="Segoe UI" w:hAnsi="Segoe UI" w:cs="Segoe UI"/>
          <w:sz w:val="22"/>
          <w:szCs w:val="22"/>
        </w:rPr>
        <w:t>S</w:t>
      </w:r>
      <w:r w:rsidRPr="00040639">
        <w:rPr>
          <w:rFonts w:ascii="Segoe UI" w:hAnsi="Segoe UI" w:cs="Segoe UI"/>
          <w:sz w:val="22"/>
          <w:szCs w:val="22"/>
        </w:rPr>
        <w:t xml:space="preserve">mlouvy, jde o podstatné porušení </w:t>
      </w:r>
      <w:r w:rsidR="00C02F74" w:rsidRPr="00040639">
        <w:rPr>
          <w:rFonts w:ascii="Segoe UI" w:hAnsi="Segoe UI" w:cs="Segoe UI"/>
          <w:sz w:val="22"/>
          <w:szCs w:val="22"/>
        </w:rPr>
        <w:t>S</w:t>
      </w:r>
      <w:r w:rsidRPr="00040639">
        <w:rPr>
          <w:rFonts w:ascii="Segoe UI" w:hAnsi="Segoe UI" w:cs="Segoe UI"/>
          <w:sz w:val="22"/>
          <w:szCs w:val="22"/>
        </w:rPr>
        <w:t xml:space="preserve">mlouvy </w:t>
      </w:r>
      <w:r w:rsidR="00A143FF">
        <w:rPr>
          <w:rFonts w:ascii="Segoe UI" w:hAnsi="Segoe UI" w:cs="Segoe UI"/>
          <w:sz w:val="22"/>
          <w:szCs w:val="22"/>
        </w:rPr>
        <w:br/>
      </w:r>
      <w:r w:rsidRPr="00040639">
        <w:rPr>
          <w:rFonts w:ascii="Segoe UI" w:hAnsi="Segoe UI" w:cs="Segoe UI"/>
          <w:sz w:val="22"/>
          <w:szCs w:val="22"/>
        </w:rPr>
        <w:t xml:space="preserve">a Zhotovitel je povinen uhradit Objednateli smluvní pokutu ve výši </w:t>
      </w:r>
      <w:r w:rsidRPr="00B94B64">
        <w:rPr>
          <w:rFonts w:ascii="Segoe UI" w:hAnsi="Segoe UI" w:cs="Segoe UI"/>
          <w:sz w:val="22"/>
          <w:szCs w:val="22"/>
        </w:rPr>
        <w:t>50</w:t>
      </w:r>
      <w:r w:rsidR="00B61110" w:rsidRPr="00B94B64">
        <w:rPr>
          <w:rFonts w:ascii="Segoe UI" w:hAnsi="Segoe UI" w:cs="Segoe UI"/>
          <w:sz w:val="22"/>
          <w:szCs w:val="22"/>
        </w:rPr>
        <w:t xml:space="preserve"> </w:t>
      </w:r>
      <w:r w:rsidRPr="00B94B64">
        <w:rPr>
          <w:rFonts w:ascii="Segoe UI" w:hAnsi="Segoe UI" w:cs="Segoe UI"/>
          <w:sz w:val="22"/>
          <w:szCs w:val="22"/>
        </w:rPr>
        <w:t>000 Kč</w:t>
      </w:r>
      <w:r w:rsidRPr="00040639">
        <w:rPr>
          <w:rFonts w:ascii="Segoe UI" w:hAnsi="Segoe UI" w:cs="Segoe UI"/>
          <w:sz w:val="22"/>
          <w:szCs w:val="22"/>
        </w:rPr>
        <w:t xml:space="preserve"> za každé jednotlivé porušení povinnosti. </w:t>
      </w:r>
    </w:p>
    <w:p w14:paraId="3D1B859E" w14:textId="1AE63071" w:rsidR="00705624" w:rsidRPr="003A4F55" w:rsidRDefault="00705624" w:rsidP="003A4F55">
      <w:pPr>
        <w:numPr>
          <w:ilvl w:val="1"/>
          <w:numId w:val="2"/>
        </w:numPr>
        <w:spacing w:before="120" w:after="120" w:line="276" w:lineRule="auto"/>
        <w:ind w:left="708" w:hanging="714"/>
        <w:jc w:val="both"/>
        <w:rPr>
          <w:rFonts w:ascii="Segoe UI" w:hAnsi="Segoe UI" w:cs="Segoe UI"/>
          <w:sz w:val="22"/>
          <w:szCs w:val="22"/>
        </w:rPr>
      </w:pPr>
      <w:r w:rsidRPr="00040639">
        <w:rPr>
          <w:rFonts w:ascii="Segoe UI" w:hAnsi="Segoe UI" w:cs="Segoe UI"/>
          <w:sz w:val="22"/>
          <w:szCs w:val="22"/>
        </w:rPr>
        <w:t>V případě porušení povinností k ochraně důvěrných informací, které takto Objednatel označí</w:t>
      </w:r>
      <w:r w:rsidRPr="00040639">
        <w:t xml:space="preserve">, </w:t>
      </w:r>
      <w:r w:rsidRPr="00040639">
        <w:rPr>
          <w:rFonts w:ascii="Segoe UI" w:hAnsi="Segoe UI" w:cs="Segoe UI"/>
          <w:sz w:val="22"/>
          <w:szCs w:val="22"/>
        </w:rPr>
        <w:t xml:space="preserve">je Zhotovitel povinen uhradit Objednateli smluvní pokutu ve </w:t>
      </w:r>
      <w:r w:rsidRPr="00B94B64">
        <w:rPr>
          <w:rFonts w:ascii="Segoe UI" w:hAnsi="Segoe UI" w:cs="Segoe UI"/>
          <w:sz w:val="22"/>
          <w:szCs w:val="22"/>
        </w:rPr>
        <w:t>výši 50</w:t>
      </w:r>
      <w:r w:rsidR="00B61110" w:rsidRPr="00B94B64">
        <w:rPr>
          <w:rFonts w:ascii="Segoe UI" w:hAnsi="Segoe UI" w:cs="Segoe UI"/>
          <w:sz w:val="22"/>
          <w:szCs w:val="22"/>
        </w:rPr>
        <w:t xml:space="preserve"> </w:t>
      </w:r>
      <w:r w:rsidRPr="00B94B64">
        <w:rPr>
          <w:rFonts w:ascii="Segoe UI" w:hAnsi="Segoe UI" w:cs="Segoe UI"/>
          <w:sz w:val="22"/>
          <w:szCs w:val="22"/>
        </w:rPr>
        <w:t>000 Kč</w:t>
      </w:r>
      <w:r w:rsidRPr="00040639">
        <w:rPr>
          <w:rFonts w:ascii="Segoe UI" w:hAnsi="Segoe UI" w:cs="Segoe UI"/>
          <w:sz w:val="22"/>
          <w:szCs w:val="22"/>
        </w:rPr>
        <w:t xml:space="preserve"> </w:t>
      </w:r>
      <w:r w:rsidR="00A143FF">
        <w:rPr>
          <w:rFonts w:ascii="Segoe UI" w:hAnsi="Segoe UI" w:cs="Segoe UI"/>
          <w:sz w:val="22"/>
          <w:szCs w:val="22"/>
        </w:rPr>
        <w:br/>
      </w:r>
      <w:bookmarkStart w:id="44" w:name="_Hlk221090184"/>
      <w:r w:rsidR="004943EC" w:rsidRPr="004943EC">
        <w:rPr>
          <w:rFonts w:ascii="Segoe UI" w:hAnsi="Segoe UI" w:cs="Segoe UI"/>
          <w:sz w:val="22"/>
          <w:szCs w:val="22"/>
        </w:rPr>
        <w:t xml:space="preserve"> </w:t>
      </w:r>
      <w:r w:rsidR="004943EC" w:rsidRPr="00B45A50">
        <w:rPr>
          <w:rFonts w:ascii="Segoe UI" w:hAnsi="Segoe UI" w:cs="Segoe UI"/>
          <w:sz w:val="22"/>
          <w:szCs w:val="22"/>
        </w:rPr>
        <w:t>za každý jednotlivý případ porušení, nejedná-li se zcela zjevně o marginální porušení, které objektivně nemělo žádný negativní následek.</w:t>
      </w:r>
      <w:bookmarkEnd w:id="44"/>
    </w:p>
    <w:p w14:paraId="7D17B4F5" w14:textId="58FEEEA8" w:rsidR="0092222A" w:rsidRPr="003A4F55" w:rsidRDefault="00705624" w:rsidP="003A4F55">
      <w:pPr>
        <w:numPr>
          <w:ilvl w:val="1"/>
          <w:numId w:val="2"/>
        </w:numPr>
        <w:spacing w:before="120" w:after="120" w:line="276" w:lineRule="auto"/>
        <w:ind w:left="708" w:hanging="714"/>
        <w:jc w:val="both"/>
        <w:rPr>
          <w:rFonts w:ascii="Segoe UI" w:hAnsi="Segoe UI" w:cs="Segoe UI"/>
          <w:sz w:val="22"/>
          <w:szCs w:val="22"/>
        </w:rPr>
      </w:pPr>
      <w:r w:rsidRPr="52DA7464">
        <w:rPr>
          <w:rFonts w:ascii="Segoe UI" w:hAnsi="Segoe UI" w:cs="Segoe UI"/>
          <w:sz w:val="22"/>
          <w:szCs w:val="22"/>
        </w:rPr>
        <w:t xml:space="preserve">V případě porušení povinnosti Zhotovitele udržovat v platnosti a účinnosti pojištění </w:t>
      </w:r>
      <w:r w:rsidR="00A143FF">
        <w:rPr>
          <w:rFonts w:ascii="Segoe UI" w:hAnsi="Segoe UI" w:cs="Segoe UI"/>
          <w:sz w:val="22"/>
          <w:szCs w:val="22"/>
        </w:rPr>
        <w:br/>
      </w:r>
      <w:r w:rsidRPr="52DA7464">
        <w:rPr>
          <w:rFonts w:ascii="Segoe UI" w:hAnsi="Segoe UI" w:cs="Segoe UI"/>
          <w:sz w:val="22"/>
          <w:szCs w:val="22"/>
        </w:rPr>
        <w:t xml:space="preserve">je Zhotovitel povinen zaplatit Objednateli smluvní pokutu ve výši </w:t>
      </w:r>
      <w:r w:rsidR="00B61110" w:rsidRPr="52DA7464">
        <w:rPr>
          <w:rFonts w:ascii="Segoe UI" w:hAnsi="Segoe UI" w:cs="Segoe UI"/>
          <w:sz w:val="22"/>
          <w:szCs w:val="22"/>
        </w:rPr>
        <w:t>5 </w:t>
      </w:r>
      <w:r w:rsidRPr="52DA7464">
        <w:rPr>
          <w:rFonts w:ascii="Segoe UI" w:hAnsi="Segoe UI" w:cs="Segoe UI"/>
          <w:sz w:val="22"/>
          <w:szCs w:val="22"/>
        </w:rPr>
        <w:t>000</w:t>
      </w:r>
      <w:r w:rsidR="00B61110" w:rsidRPr="52DA7464">
        <w:rPr>
          <w:rFonts w:ascii="Segoe UI" w:hAnsi="Segoe UI" w:cs="Segoe UI"/>
          <w:sz w:val="22"/>
          <w:szCs w:val="22"/>
        </w:rPr>
        <w:t> </w:t>
      </w:r>
      <w:r w:rsidRPr="52DA7464">
        <w:rPr>
          <w:rFonts w:ascii="Segoe UI" w:hAnsi="Segoe UI" w:cs="Segoe UI"/>
          <w:sz w:val="22"/>
          <w:szCs w:val="22"/>
        </w:rPr>
        <w:t xml:space="preserve">Kč za každý </w:t>
      </w:r>
      <w:r w:rsidR="00A143FF">
        <w:rPr>
          <w:rFonts w:ascii="Segoe UI" w:hAnsi="Segoe UI" w:cs="Segoe UI"/>
          <w:sz w:val="22"/>
          <w:szCs w:val="22"/>
        </w:rPr>
        <w:br/>
      </w:r>
      <w:r w:rsidRPr="52DA7464">
        <w:rPr>
          <w:rFonts w:ascii="Segoe UI" w:hAnsi="Segoe UI" w:cs="Segoe UI"/>
          <w:sz w:val="22"/>
          <w:szCs w:val="22"/>
        </w:rPr>
        <w:t xml:space="preserve">i započatý měsíc, v němž nebude mít uzavřenou pojistnou </w:t>
      </w:r>
      <w:r w:rsidR="00C02F74" w:rsidRPr="52DA7464">
        <w:rPr>
          <w:rFonts w:ascii="Segoe UI" w:hAnsi="Segoe UI" w:cs="Segoe UI"/>
          <w:sz w:val="22"/>
          <w:szCs w:val="22"/>
        </w:rPr>
        <w:t>S</w:t>
      </w:r>
      <w:r w:rsidRPr="52DA7464">
        <w:rPr>
          <w:rFonts w:ascii="Segoe UI" w:hAnsi="Segoe UI" w:cs="Segoe UI"/>
          <w:sz w:val="22"/>
          <w:szCs w:val="22"/>
        </w:rPr>
        <w:t>mlouvu.</w:t>
      </w:r>
    </w:p>
    <w:p w14:paraId="14B13D56" w14:textId="7F626709" w:rsidR="0092222A" w:rsidRPr="005C0C00" w:rsidRDefault="0092222A" w:rsidP="005C0C00">
      <w:pPr>
        <w:numPr>
          <w:ilvl w:val="1"/>
          <w:numId w:val="2"/>
        </w:numPr>
        <w:spacing w:before="120" w:after="120" w:line="276" w:lineRule="auto"/>
        <w:ind w:left="708" w:hanging="714"/>
        <w:jc w:val="both"/>
        <w:rPr>
          <w:rFonts w:ascii="Segoe UI" w:hAnsi="Segoe UI" w:cs="Segoe UI"/>
          <w:sz w:val="22"/>
          <w:szCs w:val="22"/>
        </w:rPr>
      </w:pPr>
      <w:bookmarkStart w:id="45" w:name="_Ref223173955"/>
      <w:bookmarkStart w:id="46" w:name="_Hlk221092557"/>
      <w:r w:rsidRPr="005C0C00">
        <w:rPr>
          <w:rFonts w:ascii="Segoe UI" w:hAnsi="Segoe UI" w:cs="Segoe UI"/>
          <w:sz w:val="22"/>
          <w:szCs w:val="22"/>
        </w:rPr>
        <w:t xml:space="preserve">V případě, že hodnota chybových položek soupisu stavebních prací, dodávek a služeb, jež je součástí PDPS (dále jen </w:t>
      </w:r>
      <w:r w:rsidRPr="005C0C00">
        <w:rPr>
          <w:rFonts w:ascii="Segoe UI" w:hAnsi="Segoe UI" w:cs="Segoe UI"/>
          <w:i/>
          <w:iCs/>
          <w:sz w:val="22"/>
          <w:szCs w:val="22"/>
        </w:rPr>
        <w:t>„</w:t>
      </w:r>
      <w:r w:rsidRPr="005C0C00">
        <w:rPr>
          <w:rFonts w:ascii="Segoe UI" w:hAnsi="Segoe UI" w:cs="Segoe UI"/>
          <w:b/>
          <w:bCs/>
          <w:i/>
          <w:iCs/>
          <w:sz w:val="22"/>
          <w:szCs w:val="22"/>
        </w:rPr>
        <w:t>Soupis prací</w:t>
      </w:r>
      <w:r w:rsidRPr="005C0C00">
        <w:rPr>
          <w:rFonts w:ascii="Segoe UI" w:hAnsi="Segoe UI" w:cs="Segoe UI"/>
          <w:i/>
          <w:iCs/>
          <w:sz w:val="22"/>
          <w:szCs w:val="22"/>
        </w:rPr>
        <w:t>“</w:t>
      </w:r>
      <w:r w:rsidRPr="005C0C00">
        <w:rPr>
          <w:rFonts w:ascii="Segoe UI" w:hAnsi="Segoe UI" w:cs="Segoe UI"/>
          <w:sz w:val="22"/>
          <w:szCs w:val="22"/>
        </w:rPr>
        <w:t>), způsobených v důsledku vad výsledků tvůrčí činnosti Zhotovitele nebo hmotného zachycení výsledků činnosti Zhotovitele dle Smlouvy nebo v důsledku porušení povinností Zhotovitele při zařizování záležitosti dle Smlouvy, bude vyšší než</w:t>
      </w:r>
      <w:bookmarkEnd w:id="45"/>
      <w:r w:rsidRPr="005C0C00">
        <w:rPr>
          <w:rFonts w:ascii="Segoe UI" w:hAnsi="Segoe UI" w:cs="Segoe UI"/>
          <w:sz w:val="22"/>
          <w:szCs w:val="22"/>
        </w:rPr>
        <w:t xml:space="preserve"> </w:t>
      </w:r>
    </w:p>
    <w:p w14:paraId="6E8ACA6E" w14:textId="47167587" w:rsidR="0092222A" w:rsidRPr="005C0C00" w:rsidRDefault="00FF4171" w:rsidP="005C0C00">
      <w:pPr>
        <w:pStyle w:val="Odstavecseseznamem"/>
        <w:numPr>
          <w:ilvl w:val="4"/>
          <w:numId w:val="2"/>
        </w:numPr>
        <w:spacing w:before="120" w:after="120" w:line="276" w:lineRule="auto"/>
        <w:ind w:left="993" w:hanging="367"/>
        <w:jc w:val="both"/>
        <w:rPr>
          <w:rFonts w:ascii="Segoe UI" w:hAnsi="Segoe UI" w:cs="Segoe UI"/>
          <w:sz w:val="22"/>
          <w:szCs w:val="22"/>
        </w:rPr>
      </w:pPr>
      <w:r>
        <w:rPr>
          <w:rFonts w:ascii="Segoe UI" w:hAnsi="Segoe UI" w:cs="Segoe UI"/>
          <w:sz w:val="22"/>
          <w:szCs w:val="22"/>
        </w:rPr>
        <w:t>900 000,-</w:t>
      </w:r>
      <w:r w:rsidR="0092222A" w:rsidRPr="005C0C00">
        <w:rPr>
          <w:rFonts w:ascii="Segoe UI" w:hAnsi="Segoe UI" w:cs="Segoe UI"/>
          <w:sz w:val="22"/>
          <w:szCs w:val="22"/>
        </w:rPr>
        <w:t xml:space="preserve"> Kč souhrnné hodnoty všech položek Soupisu prací, je Zhotovitel povinen zaplatit Objednateli smluvní pokutu ve výši </w:t>
      </w:r>
      <w:r>
        <w:rPr>
          <w:rFonts w:ascii="Segoe UI" w:hAnsi="Segoe UI" w:cs="Segoe UI"/>
          <w:sz w:val="22"/>
          <w:szCs w:val="22"/>
        </w:rPr>
        <w:t xml:space="preserve">15 000,- </w:t>
      </w:r>
      <w:r w:rsidR="0092222A" w:rsidRPr="005C0C00">
        <w:rPr>
          <w:rFonts w:ascii="Segoe UI" w:hAnsi="Segoe UI" w:cs="Segoe UI"/>
          <w:sz w:val="22"/>
          <w:szCs w:val="22"/>
        </w:rPr>
        <w:t>Kč</w:t>
      </w:r>
      <w:r w:rsidR="003F44AA">
        <w:rPr>
          <w:rFonts w:ascii="Segoe UI" w:hAnsi="Segoe UI" w:cs="Segoe UI"/>
          <w:sz w:val="22"/>
          <w:szCs w:val="22"/>
        </w:rPr>
        <w:t>;</w:t>
      </w:r>
      <w:r w:rsidR="0092222A" w:rsidRPr="005C0C00">
        <w:rPr>
          <w:rFonts w:ascii="Segoe UI" w:hAnsi="Segoe UI" w:cs="Segoe UI"/>
          <w:sz w:val="22"/>
          <w:szCs w:val="22"/>
        </w:rPr>
        <w:t xml:space="preserve"> </w:t>
      </w:r>
    </w:p>
    <w:p w14:paraId="4BED12C8" w14:textId="43A7955C" w:rsidR="0092222A" w:rsidRPr="005C0C00" w:rsidRDefault="00FF4171" w:rsidP="005C0C00">
      <w:pPr>
        <w:pStyle w:val="Odstavecseseznamem"/>
        <w:numPr>
          <w:ilvl w:val="4"/>
          <w:numId w:val="2"/>
        </w:numPr>
        <w:spacing w:before="120" w:after="120" w:line="276" w:lineRule="auto"/>
        <w:ind w:left="993" w:hanging="367"/>
        <w:jc w:val="both"/>
        <w:rPr>
          <w:rFonts w:ascii="Segoe UI" w:hAnsi="Segoe UI" w:cs="Segoe UI"/>
          <w:sz w:val="22"/>
          <w:szCs w:val="22"/>
        </w:rPr>
      </w:pPr>
      <w:r>
        <w:rPr>
          <w:rFonts w:ascii="Segoe UI" w:hAnsi="Segoe UI" w:cs="Segoe UI"/>
          <w:sz w:val="22"/>
          <w:szCs w:val="22"/>
        </w:rPr>
        <w:t>9 000 000</w:t>
      </w:r>
      <w:r w:rsidR="0092222A" w:rsidRPr="005C0C00">
        <w:rPr>
          <w:rFonts w:ascii="Segoe UI" w:hAnsi="Segoe UI" w:cs="Segoe UI"/>
          <w:sz w:val="22"/>
          <w:szCs w:val="22"/>
        </w:rPr>
        <w:t xml:space="preserve">,- Kč souhrnné hodnoty všech položek Soupisu prací, je Zhotovitel povinen zaplatit Objednateli smluvní pokutu ve výši </w:t>
      </w:r>
      <w:r>
        <w:rPr>
          <w:rFonts w:ascii="Segoe UI" w:hAnsi="Segoe UI" w:cs="Segoe UI"/>
          <w:sz w:val="22"/>
          <w:szCs w:val="22"/>
        </w:rPr>
        <w:t>150 000,-</w:t>
      </w:r>
      <w:r w:rsidR="0092222A" w:rsidRPr="005C0C00">
        <w:rPr>
          <w:rFonts w:ascii="Segoe UI" w:hAnsi="Segoe UI" w:cs="Segoe UI"/>
          <w:sz w:val="22"/>
          <w:szCs w:val="22"/>
        </w:rPr>
        <w:t xml:space="preserve"> Kč</w:t>
      </w:r>
      <w:r w:rsidR="003F44AA">
        <w:rPr>
          <w:rFonts w:ascii="Segoe UI" w:hAnsi="Segoe UI" w:cs="Segoe UI"/>
          <w:sz w:val="22"/>
          <w:szCs w:val="22"/>
        </w:rPr>
        <w:t>;</w:t>
      </w:r>
      <w:r w:rsidR="0092222A" w:rsidRPr="005C0C00">
        <w:rPr>
          <w:rFonts w:ascii="Segoe UI" w:hAnsi="Segoe UI" w:cs="Segoe UI"/>
          <w:sz w:val="22"/>
          <w:szCs w:val="22"/>
        </w:rPr>
        <w:t xml:space="preserve"> </w:t>
      </w:r>
    </w:p>
    <w:p w14:paraId="41D593B4" w14:textId="4E87773E" w:rsidR="003F44AA" w:rsidRDefault="00FF4171" w:rsidP="005C0C00">
      <w:pPr>
        <w:pStyle w:val="Odstavecseseznamem"/>
        <w:numPr>
          <w:ilvl w:val="4"/>
          <w:numId w:val="2"/>
        </w:numPr>
        <w:spacing w:before="120" w:after="120" w:line="276" w:lineRule="auto"/>
        <w:ind w:left="993" w:hanging="367"/>
        <w:jc w:val="both"/>
      </w:pPr>
      <w:r>
        <w:rPr>
          <w:rFonts w:ascii="Segoe UI" w:hAnsi="Segoe UI" w:cs="Segoe UI"/>
          <w:sz w:val="22"/>
          <w:szCs w:val="22"/>
        </w:rPr>
        <w:t>18 000 000</w:t>
      </w:r>
      <w:r w:rsidR="0092222A" w:rsidRPr="005C0C00">
        <w:rPr>
          <w:rFonts w:ascii="Segoe UI" w:hAnsi="Segoe UI" w:cs="Segoe UI"/>
          <w:sz w:val="22"/>
          <w:szCs w:val="22"/>
        </w:rPr>
        <w:t xml:space="preserve">,- Kč souhrnné hodnoty všech položek Soupisu prací, je Zhotovitel povinen zaplatit Objednateli smluvní pokutu ve výši </w:t>
      </w:r>
      <w:r>
        <w:rPr>
          <w:rFonts w:ascii="Segoe UI" w:hAnsi="Segoe UI" w:cs="Segoe UI"/>
          <w:sz w:val="22"/>
          <w:szCs w:val="22"/>
        </w:rPr>
        <w:t xml:space="preserve">300 000,- </w:t>
      </w:r>
      <w:r w:rsidR="0092222A" w:rsidRPr="005C0C00">
        <w:rPr>
          <w:rFonts w:ascii="Segoe UI" w:hAnsi="Segoe UI" w:cs="Segoe UI"/>
          <w:sz w:val="22"/>
          <w:szCs w:val="22"/>
        </w:rPr>
        <w:t>Kč</w:t>
      </w:r>
      <w:r w:rsidR="0096295D">
        <w:rPr>
          <w:rFonts w:ascii="Segoe UI" w:hAnsi="Segoe UI" w:cs="Segoe UI"/>
          <w:sz w:val="22"/>
          <w:szCs w:val="22"/>
        </w:rPr>
        <w:t>.</w:t>
      </w:r>
      <w:bookmarkEnd w:id="46"/>
    </w:p>
    <w:p w14:paraId="5CA984C0" w14:textId="77777777" w:rsidR="003F44AA" w:rsidRPr="003F44AA" w:rsidRDefault="003F44AA" w:rsidP="003F44AA">
      <w:pPr>
        <w:spacing w:before="120" w:after="120" w:line="276" w:lineRule="auto"/>
        <w:ind w:left="708"/>
        <w:jc w:val="both"/>
        <w:rPr>
          <w:rFonts w:ascii="Segoe UI" w:hAnsi="Segoe UI" w:cs="Segoe UI"/>
          <w:sz w:val="22"/>
          <w:szCs w:val="22"/>
        </w:rPr>
      </w:pPr>
      <w:r w:rsidRPr="003F44AA">
        <w:rPr>
          <w:rFonts w:ascii="Segoe UI" w:hAnsi="Segoe UI" w:cs="Segoe UI"/>
          <w:sz w:val="22"/>
          <w:szCs w:val="22"/>
        </w:rPr>
        <w:t xml:space="preserve">Za chybové položky se považují položky Soupisu prací obsahující chyby, opomenutí, nejasnosti, nesrovnalosti nebo jiné vady, které se projeví ve zvýšení nákladů vynaložených na zhotovení Stavby. Pro vyloučení pochybností smluvní strany sjednávají, že hodnotami položek Soupisu prací se rozumí hodnoty, které do Soupisu prací vyplnil zhotovitel Stavby. V případě, že položka v Soupisu prací zcela chybí, rozumí se hodnotou položky hodnota doplněné položky uvedená ve změně závazku se zhotovitelem Stavby. </w:t>
      </w:r>
    </w:p>
    <w:p w14:paraId="0D3DB368" w14:textId="34DB5FAC" w:rsidR="00D25408" w:rsidRPr="00A143FF" w:rsidRDefault="003F44AA" w:rsidP="005C0C00">
      <w:pPr>
        <w:spacing w:before="120" w:after="120" w:line="276" w:lineRule="auto"/>
        <w:ind w:left="708"/>
        <w:jc w:val="both"/>
        <w:rPr>
          <w:rFonts w:ascii="Segoe UI" w:hAnsi="Segoe UI" w:cs="Segoe UI"/>
          <w:sz w:val="22"/>
          <w:szCs w:val="22"/>
        </w:rPr>
      </w:pPr>
      <w:r w:rsidRPr="003F44AA">
        <w:rPr>
          <w:rFonts w:ascii="Segoe UI" w:hAnsi="Segoe UI" w:cs="Segoe UI"/>
          <w:sz w:val="22"/>
          <w:szCs w:val="22"/>
        </w:rPr>
        <w:lastRenderedPageBreak/>
        <w:t>Zhotovitel je oprávněn ve lhůtě splatnosti této smluvní pokuty dle odst.</w:t>
      </w:r>
      <w:r>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_Ref224231984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13.12</w:t>
      </w:r>
      <w:r>
        <w:rPr>
          <w:rFonts w:ascii="Segoe UI" w:hAnsi="Segoe UI" w:cs="Segoe UI"/>
          <w:sz w:val="22"/>
          <w:szCs w:val="22"/>
        </w:rPr>
        <w:fldChar w:fldCharType="end"/>
      </w:r>
      <w:r>
        <w:rPr>
          <w:rFonts w:ascii="Segoe UI" w:hAnsi="Segoe UI" w:cs="Segoe UI"/>
          <w:sz w:val="22"/>
          <w:szCs w:val="22"/>
        </w:rPr>
        <w:t xml:space="preserve"> této </w:t>
      </w:r>
      <w:r w:rsidRPr="003F44AA">
        <w:rPr>
          <w:rFonts w:ascii="Segoe UI" w:hAnsi="Segoe UI" w:cs="Segoe UI"/>
          <w:sz w:val="22"/>
          <w:szCs w:val="22"/>
        </w:rPr>
        <w:t xml:space="preserve">Smlouvy předložit písemně Objednateli ocenění chybových položek dle hodnot položek Soupisu prací, které vyplnil Zhotovitel do oceněného Soupisu prací při dokončení PDPS. V případě, že položka v Soupisu prací zcela chybí, rozumí se v takovém případě hodnotou položky hodnota dle příslušné cenové soustavy ke dni odevzdání upravené (finální) verze PDPS dle odst. </w:t>
      </w:r>
      <w:r>
        <w:rPr>
          <w:rFonts w:ascii="Segoe UI" w:hAnsi="Segoe UI" w:cs="Segoe UI"/>
          <w:sz w:val="22"/>
          <w:szCs w:val="22"/>
        </w:rPr>
        <w:fldChar w:fldCharType="begin"/>
      </w:r>
      <w:r>
        <w:rPr>
          <w:rFonts w:ascii="Segoe UI" w:hAnsi="Segoe UI" w:cs="Segoe UI"/>
          <w:sz w:val="22"/>
          <w:szCs w:val="22"/>
        </w:rPr>
        <w:instrText xml:space="preserve"> REF _Ref216893411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5.4.3</w:t>
      </w:r>
      <w:r>
        <w:rPr>
          <w:rFonts w:ascii="Segoe UI" w:hAnsi="Segoe UI" w:cs="Segoe UI"/>
          <w:sz w:val="22"/>
          <w:szCs w:val="22"/>
        </w:rPr>
        <w:fldChar w:fldCharType="end"/>
      </w:r>
      <w:r>
        <w:rPr>
          <w:rFonts w:ascii="Segoe UI" w:hAnsi="Segoe UI" w:cs="Segoe UI"/>
          <w:sz w:val="22"/>
          <w:szCs w:val="22"/>
        </w:rPr>
        <w:t xml:space="preserve"> této</w:t>
      </w:r>
      <w:r w:rsidRPr="003F44AA">
        <w:rPr>
          <w:rFonts w:ascii="Segoe UI" w:hAnsi="Segoe UI" w:cs="Segoe UI"/>
          <w:sz w:val="22"/>
          <w:szCs w:val="22"/>
        </w:rPr>
        <w:t xml:space="preserve"> Smlouvy; v případě, že položka není zahrnuta v příslušné cenové soustavě, rozumí se hodnotou položky hodnota dle ocenění na základě individuální kalkulace za použití ceny v místě a čase ke dni odevzdání upravené (finální) verze PDPS dle odst. </w:t>
      </w:r>
      <w:r>
        <w:rPr>
          <w:rFonts w:ascii="Segoe UI" w:hAnsi="Segoe UI" w:cs="Segoe UI"/>
          <w:sz w:val="22"/>
          <w:szCs w:val="22"/>
        </w:rPr>
        <w:fldChar w:fldCharType="begin"/>
      </w:r>
      <w:r>
        <w:rPr>
          <w:rFonts w:ascii="Segoe UI" w:hAnsi="Segoe UI" w:cs="Segoe UI"/>
          <w:sz w:val="22"/>
          <w:szCs w:val="22"/>
        </w:rPr>
        <w:instrText xml:space="preserve"> REF _Ref216893411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5.4.3</w:t>
      </w:r>
      <w:r>
        <w:rPr>
          <w:rFonts w:ascii="Segoe UI" w:hAnsi="Segoe UI" w:cs="Segoe UI"/>
          <w:sz w:val="22"/>
          <w:szCs w:val="22"/>
        </w:rPr>
        <w:fldChar w:fldCharType="end"/>
      </w:r>
      <w:r>
        <w:rPr>
          <w:rFonts w:ascii="Segoe UI" w:hAnsi="Segoe UI" w:cs="Segoe UI"/>
          <w:sz w:val="22"/>
          <w:szCs w:val="22"/>
        </w:rPr>
        <w:t xml:space="preserve"> této </w:t>
      </w:r>
      <w:r w:rsidRPr="003F44AA">
        <w:rPr>
          <w:rFonts w:ascii="Segoe UI" w:hAnsi="Segoe UI" w:cs="Segoe UI"/>
          <w:sz w:val="22"/>
          <w:szCs w:val="22"/>
        </w:rPr>
        <w:t xml:space="preserve">Smlouvy obvyklé; cena v místě a čase obvyklá bude určena podle doloženého výsledku tržní konzultace s minimálně třemi dodavateli oslovenými Zhotovitelem, přičemž v takovém případě bude hodnota položky oceněna nejnižší takto získanou cenou. V případě včasně a řádně doloženého ocenění chybových položek dle tohoto odstavce bude hodnota chybových položek pro výpočet smluvní pokuty dle odst. </w:t>
      </w:r>
      <w:r>
        <w:rPr>
          <w:rFonts w:ascii="Segoe UI" w:hAnsi="Segoe UI" w:cs="Segoe UI"/>
          <w:sz w:val="22"/>
          <w:szCs w:val="22"/>
        </w:rPr>
        <w:fldChar w:fldCharType="begin"/>
      </w:r>
      <w:r>
        <w:rPr>
          <w:rFonts w:ascii="Segoe UI" w:hAnsi="Segoe UI" w:cs="Segoe UI"/>
          <w:sz w:val="22"/>
          <w:szCs w:val="22"/>
        </w:rPr>
        <w:instrText xml:space="preserve"> REF _Ref223173955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13.8</w:t>
      </w:r>
      <w:r>
        <w:rPr>
          <w:rFonts w:ascii="Segoe UI" w:hAnsi="Segoe UI" w:cs="Segoe UI"/>
          <w:sz w:val="22"/>
          <w:szCs w:val="22"/>
        </w:rPr>
        <w:fldChar w:fldCharType="end"/>
      </w:r>
      <w:r>
        <w:rPr>
          <w:rFonts w:ascii="Segoe UI" w:hAnsi="Segoe UI" w:cs="Segoe UI"/>
          <w:sz w:val="22"/>
          <w:szCs w:val="22"/>
        </w:rPr>
        <w:t xml:space="preserve"> této </w:t>
      </w:r>
      <w:r w:rsidRPr="003F44AA">
        <w:rPr>
          <w:rFonts w:ascii="Segoe UI" w:hAnsi="Segoe UI" w:cs="Segoe UI"/>
          <w:sz w:val="22"/>
          <w:szCs w:val="22"/>
        </w:rPr>
        <w:t>Smlouvy určena dle tohoto odstavce namísto způsobu dle odstavce předcházejícího; bude-li mít dané dopad na uplatnění této smluvní pokuty nebo její výši, odešle Objednatel Zhotoviteli novou písemnou výzvu k zaplacení příslušné smluvní pokuty.</w:t>
      </w:r>
    </w:p>
    <w:p w14:paraId="1E877D8B" w14:textId="06EC9A80" w:rsidR="00205E66" w:rsidRPr="00040639" w:rsidRDefault="00205E66" w:rsidP="00EA7EE6">
      <w:pPr>
        <w:numPr>
          <w:ilvl w:val="1"/>
          <w:numId w:val="2"/>
        </w:numPr>
        <w:spacing w:before="120" w:after="120" w:line="276" w:lineRule="auto"/>
        <w:ind w:left="708" w:hanging="714"/>
        <w:jc w:val="both"/>
        <w:rPr>
          <w:rFonts w:ascii="Segoe UI" w:hAnsi="Segoe UI" w:cs="Segoe UI"/>
          <w:sz w:val="22"/>
          <w:szCs w:val="22"/>
        </w:rPr>
      </w:pPr>
      <w:bookmarkStart w:id="47" w:name="_Hlk530696113"/>
      <w:r w:rsidRPr="00040639">
        <w:rPr>
          <w:rFonts w:ascii="Segoe UI" w:hAnsi="Segoe UI" w:cs="Segoe UI"/>
          <w:sz w:val="22"/>
          <w:szCs w:val="22"/>
        </w:rPr>
        <w:t xml:space="preserve">Poruší-li Zhotovitel povinnosti dle odst. </w:t>
      </w:r>
      <w:r w:rsidR="004949B1" w:rsidRPr="00040639">
        <w:rPr>
          <w:rFonts w:ascii="Segoe UI" w:hAnsi="Segoe UI" w:cs="Segoe UI"/>
          <w:sz w:val="22"/>
          <w:szCs w:val="22"/>
        </w:rPr>
        <w:fldChar w:fldCharType="begin"/>
      </w:r>
      <w:r w:rsidR="004949B1" w:rsidRPr="00040639">
        <w:rPr>
          <w:rFonts w:ascii="Segoe UI" w:hAnsi="Segoe UI" w:cs="Segoe UI"/>
          <w:sz w:val="22"/>
          <w:szCs w:val="22"/>
        </w:rPr>
        <w:instrText xml:space="preserve"> REF _Ref152835829 \r \h  \* MERGEFORMAT </w:instrText>
      </w:r>
      <w:r w:rsidR="004949B1" w:rsidRPr="00040639">
        <w:rPr>
          <w:rFonts w:ascii="Segoe UI" w:hAnsi="Segoe UI" w:cs="Segoe UI"/>
          <w:sz w:val="22"/>
          <w:szCs w:val="22"/>
        </w:rPr>
      </w:r>
      <w:r w:rsidR="004949B1" w:rsidRPr="00040639">
        <w:rPr>
          <w:rFonts w:ascii="Segoe UI" w:hAnsi="Segoe UI" w:cs="Segoe UI"/>
          <w:sz w:val="22"/>
          <w:szCs w:val="22"/>
        </w:rPr>
        <w:fldChar w:fldCharType="separate"/>
      </w:r>
      <w:r w:rsidR="003F44AA">
        <w:rPr>
          <w:rFonts w:ascii="Segoe UI" w:hAnsi="Segoe UI" w:cs="Segoe UI"/>
          <w:sz w:val="22"/>
          <w:szCs w:val="22"/>
        </w:rPr>
        <w:t>15.4</w:t>
      </w:r>
      <w:r w:rsidR="004949B1" w:rsidRPr="00040639">
        <w:rPr>
          <w:rFonts w:ascii="Segoe UI" w:hAnsi="Segoe UI" w:cs="Segoe UI"/>
          <w:sz w:val="22"/>
          <w:szCs w:val="22"/>
        </w:rPr>
        <w:fldChar w:fldCharType="end"/>
      </w:r>
      <w:r w:rsidRPr="00040639">
        <w:rPr>
          <w:rFonts w:ascii="Segoe UI" w:hAnsi="Segoe UI" w:cs="Segoe UI"/>
          <w:sz w:val="22"/>
          <w:szCs w:val="22"/>
        </w:rPr>
        <w:t xml:space="preserve"> nebo </w:t>
      </w:r>
      <w:r w:rsidR="004949B1" w:rsidRPr="00040639">
        <w:rPr>
          <w:rFonts w:ascii="Segoe UI" w:hAnsi="Segoe UI" w:cs="Segoe UI"/>
          <w:sz w:val="22"/>
          <w:szCs w:val="22"/>
        </w:rPr>
        <w:fldChar w:fldCharType="begin"/>
      </w:r>
      <w:r w:rsidR="004949B1" w:rsidRPr="00040639">
        <w:rPr>
          <w:rFonts w:ascii="Segoe UI" w:hAnsi="Segoe UI" w:cs="Segoe UI"/>
          <w:sz w:val="22"/>
          <w:szCs w:val="22"/>
        </w:rPr>
        <w:instrText xml:space="preserve"> REF _Ref152835848 \r \h  \* MERGEFORMAT </w:instrText>
      </w:r>
      <w:r w:rsidR="004949B1" w:rsidRPr="00040639">
        <w:rPr>
          <w:rFonts w:ascii="Segoe UI" w:hAnsi="Segoe UI" w:cs="Segoe UI"/>
          <w:sz w:val="22"/>
          <w:szCs w:val="22"/>
        </w:rPr>
      </w:r>
      <w:r w:rsidR="004949B1" w:rsidRPr="00040639">
        <w:rPr>
          <w:rFonts w:ascii="Segoe UI" w:hAnsi="Segoe UI" w:cs="Segoe UI"/>
          <w:sz w:val="22"/>
          <w:szCs w:val="22"/>
        </w:rPr>
        <w:fldChar w:fldCharType="separate"/>
      </w:r>
      <w:r w:rsidR="003F44AA">
        <w:rPr>
          <w:rFonts w:ascii="Segoe UI" w:hAnsi="Segoe UI" w:cs="Segoe UI"/>
          <w:sz w:val="22"/>
          <w:szCs w:val="22"/>
        </w:rPr>
        <w:t>15.5</w:t>
      </w:r>
      <w:r w:rsidR="004949B1" w:rsidRPr="00040639">
        <w:rPr>
          <w:rFonts w:ascii="Segoe UI" w:hAnsi="Segoe UI" w:cs="Segoe UI"/>
          <w:sz w:val="22"/>
          <w:szCs w:val="22"/>
        </w:rPr>
        <w:fldChar w:fldCharType="end"/>
      </w:r>
      <w:r w:rsidRPr="00040639">
        <w:rPr>
          <w:rFonts w:ascii="Segoe UI" w:hAnsi="Segoe UI" w:cs="Segoe UI"/>
          <w:sz w:val="22"/>
          <w:szCs w:val="22"/>
        </w:rPr>
        <w:t xml:space="preserve"> </w:t>
      </w:r>
      <w:r w:rsidR="00C02F74" w:rsidRPr="00040639">
        <w:rPr>
          <w:rFonts w:ascii="Segoe UI" w:hAnsi="Segoe UI" w:cs="Segoe UI"/>
          <w:sz w:val="22"/>
          <w:szCs w:val="22"/>
        </w:rPr>
        <w:t>S</w:t>
      </w:r>
      <w:r w:rsidRPr="00040639">
        <w:rPr>
          <w:rFonts w:ascii="Segoe UI" w:hAnsi="Segoe UI" w:cs="Segoe UI"/>
          <w:sz w:val="22"/>
          <w:szCs w:val="22"/>
        </w:rPr>
        <w:t xml:space="preserve">mlouvy, má Objednatel právo na smluvní pokutu ve výši </w:t>
      </w:r>
      <w:r w:rsidR="00A01991">
        <w:rPr>
          <w:rFonts w:ascii="Segoe UI" w:hAnsi="Segoe UI" w:cs="Segoe UI"/>
          <w:sz w:val="22"/>
          <w:szCs w:val="22"/>
        </w:rPr>
        <w:t>5</w:t>
      </w:r>
      <w:r w:rsidR="00B26314">
        <w:rPr>
          <w:rFonts w:ascii="Segoe UI" w:hAnsi="Segoe UI" w:cs="Segoe UI"/>
          <w:sz w:val="22"/>
          <w:szCs w:val="22"/>
        </w:rPr>
        <w:t xml:space="preserve"> </w:t>
      </w:r>
      <w:r w:rsidR="00A01991">
        <w:rPr>
          <w:rFonts w:ascii="Segoe UI" w:hAnsi="Segoe UI" w:cs="Segoe UI"/>
          <w:sz w:val="22"/>
          <w:szCs w:val="22"/>
        </w:rPr>
        <w:t xml:space="preserve">000 </w:t>
      </w:r>
      <w:r w:rsidRPr="00B94B64">
        <w:rPr>
          <w:rFonts w:ascii="Segoe UI" w:hAnsi="Segoe UI" w:cs="Segoe UI"/>
          <w:sz w:val="22"/>
          <w:szCs w:val="22"/>
        </w:rPr>
        <w:t>Kč</w:t>
      </w:r>
      <w:r w:rsidRPr="00040639">
        <w:rPr>
          <w:rFonts w:ascii="Segoe UI" w:hAnsi="Segoe UI" w:cs="Segoe UI"/>
          <w:sz w:val="22"/>
          <w:szCs w:val="22"/>
        </w:rPr>
        <w:t xml:space="preserve"> za každý jednotlivý případ. </w:t>
      </w:r>
      <w:bookmarkEnd w:id="47"/>
    </w:p>
    <w:p w14:paraId="0B170C75" w14:textId="78B4E16C" w:rsidR="00040639" w:rsidRDefault="00205E66" w:rsidP="00040639">
      <w:pPr>
        <w:numPr>
          <w:ilvl w:val="1"/>
          <w:numId w:val="2"/>
        </w:numPr>
        <w:spacing w:before="120" w:after="120" w:line="276" w:lineRule="auto"/>
        <w:ind w:left="708" w:hanging="714"/>
        <w:jc w:val="both"/>
        <w:rPr>
          <w:rFonts w:ascii="Segoe UI" w:hAnsi="Segoe UI" w:cs="Segoe UI"/>
          <w:sz w:val="22"/>
          <w:szCs w:val="22"/>
        </w:rPr>
      </w:pPr>
      <w:r w:rsidRPr="00040639">
        <w:rPr>
          <w:rFonts w:ascii="Segoe UI" w:hAnsi="Segoe UI" w:cs="Segoe UI"/>
          <w:sz w:val="22"/>
          <w:szCs w:val="22"/>
        </w:rPr>
        <w:t xml:space="preserve">Dojde-li k porušení pravidel dle odst. dle odst. </w:t>
      </w:r>
      <w:r w:rsidR="004949B1" w:rsidRPr="00040639">
        <w:rPr>
          <w:rFonts w:ascii="Segoe UI" w:hAnsi="Segoe UI" w:cs="Segoe UI"/>
          <w:sz w:val="22"/>
          <w:szCs w:val="22"/>
        </w:rPr>
        <w:fldChar w:fldCharType="begin"/>
      </w:r>
      <w:r w:rsidR="004949B1" w:rsidRPr="00040639">
        <w:rPr>
          <w:rFonts w:ascii="Segoe UI" w:hAnsi="Segoe UI" w:cs="Segoe UI"/>
          <w:sz w:val="22"/>
          <w:szCs w:val="22"/>
        </w:rPr>
        <w:instrText xml:space="preserve"> REF _Ref119262788 \r \h </w:instrText>
      </w:r>
      <w:r w:rsidR="00EA7EE6" w:rsidRPr="00040639">
        <w:rPr>
          <w:rFonts w:ascii="Segoe UI" w:hAnsi="Segoe UI" w:cs="Segoe UI"/>
          <w:sz w:val="22"/>
          <w:szCs w:val="22"/>
        </w:rPr>
        <w:instrText xml:space="preserve"> \* MERGEFORMAT </w:instrText>
      </w:r>
      <w:r w:rsidR="004949B1" w:rsidRPr="00040639">
        <w:rPr>
          <w:rFonts w:ascii="Segoe UI" w:hAnsi="Segoe UI" w:cs="Segoe UI"/>
          <w:sz w:val="22"/>
          <w:szCs w:val="22"/>
        </w:rPr>
      </w:r>
      <w:r w:rsidR="004949B1" w:rsidRPr="00040639">
        <w:rPr>
          <w:rFonts w:ascii="Segoe UI" w:hAnsi="Segoe UI" w:cs="Segoe UI"/>
          <w:sz w:val="22"/>
          <w:szCs w:val="22"/>
        </w:rPr>
        <w:fldChar w:fldCharType="separate"/>
      </w:r>
      <w:r w:rsidR="003F44AA">
        <w:rPr>
          <w:rFonts w:ascii="Segoe UI" w:hAnsi="Segoe UI" w:cs="Segoe UI"/>
          <w:sz w:val="22"/>
          <w:szCs w:val="22"/>
        </w:rPr>
        <w:t>15.7</w:t>
      </w:r>
      <w:r w:rsidR="004949B1" w:rsidRPr="00040639">
        <w:rPr>
          <w:rFonts w:ascii="Segoe UI" w:hAnsi="Segoe UI" w:cs="Segoe UI"/>
          <w:sz w:val="22"/>
          <w:szCs w:val="22"/>
        </w:rPr>
        <w:fldChar w:fldCharType="end"/>
      </w:r>
      <w:r w:rsidRPr="00040639">
        <w:rPr>
          <w:rFonts w:ascii="Segoe UI" w:hAnsi="Segoe UI" w:cs="Segoe UI"/>
          <w:sz w:val="22"/>
          <w:szCs w:val="22"/>
        </w:rPr>
        <w:t xml:space="preserve"> nebo </w:t>
      </w:r>
      <w:r w:rsidR="004949B1" w:rsidRPr="00040639">
        <w:rPr>
          <w:rFonts w:ascii="Segoe UI" w:hAnsi="Segoe UI" w:cs="Segoe UI"/>
          <w:sz w:val="22"/>
          <w:szCs w:val="22"/>
        </w:rPr>
        <w:fldChar w:fldCharType="begin"/>
      </w:r>
      <w:r w:rsidR="004949B1" w:rsidRPr="00040639">
        <w:rPr>
          <w:rFonts w:ascii="Segoe UI" w:hAnsi="Segoe UI" w:cs="Segoe UI"/>
          <w:sz w:val="22"/>
          <w:szCs w:val="22"/>
        </w:rPr>
        <w:instrText xml:space="preserve"> REF _Ref119262790 \r \h </w:instrText>
      </w:r>
      <w:r w:rsidR="00EA7EE6" w:rsidRPr="00040639">
        <w:rPr>
          <w:rFonts w:ascii="Segoe UI" w:hAnsi="Segoe UI" w:cs="Segoe UI"/>
          <w:sz w:val="22"/>
          <w:szCs w:val="22"/>
        </w:rPr>
        <w:instrText xml:space="preserve"> \* MERGEFORMAT </w:instrText>
      </w:r>
      <w:r w:rsidR="004949B1" w:rsidRPr="00040639">
        <w:rPr>
          <w:rFonts w:ascii="Segoe UI" w:hAnsi="Segoe UI" w:cs="Segoe UI"/>
          <w:sz w:val="22"/>
          <w:szCs w:val="22"/>
        </w:rPr>
      </w:r>
      <w:r w:rsidR="004949B1" w:rsidRPr="00040639">
        <w:rPr>
          <w:rFonts w:ascii="Segoe UI" w:hAnsi="Segoe UI" w:cs="Segoe UI"/>
          <w:sz w:val="22"/>
          <w:szCs w:val="22"/>
        </w:rPr>
        <w:fldChar w:fldCharType="separate"/>
      </w:r>
      <w:r w:rsidR="003F44AA">
        <w:rPr>
          <w:rFonts w:ascii="Segoe UI" w:hAnsi="Segoe UI" w:cs="Segoe UI"/>
          <w:sz w:val="22"/>
          <w:szCs w:val="22"/>
        </w:rPr>
        <w:t>15.8</w:t>
      </w:r>
      <w:r w:rsidR="004949B1" w:rsidRPr="00040639">
        <w:rPr>
          <w:rFonts w:ascii="Segoe UI" w:hAnsi="Segoe UI" w:cs="Segoe UI"/>
          <w:sz w:val="22"/>
          <w:szCs w:val="22"/>
        </w:rPr>
        <w:fldChar w:fldCharType="end"/>
      </w:r>
      <w:r w:rsidRPr="00040639">
        <w:rPr>
          <w:rFonts w:ascii="Segoe UI" w:hAnsi="Segoe UI" w:cs="Segoe UI"/>
          <w:sz w:val="22"/>
          <w:szCs w:val="22"/>
        </w:rPr>
        <w:t xml:space="preserve"> </w:t>
      </w:r>
      <w:r w:rsidR="00C02F74" w:rsidRPr="00040639">
        <w:rPr>
          <w:rFonts w:ascii="Segoe UI" w:hAnsi="Segoe UI" w:cs="Segoe UI"/>
          <w:sz w:val="22"/>
          <w:szCs w:val="22"/>
        </w:rPr>
        <w:t>S</w:t>
      </w:r>
      <w:r w:rsidRPr="00040639">
        <w:rPr>
          <w:rFonts w:ascii="Segoe UI" w:hAnsi="Segoe UI" w:cs="Segoe UI"/>
          <w:sz w:val="22"/>
          <w:szCs w:val="22"/>
        </w:rPr>
        <w:t xml:space="preserve">mlouvy, je Zhotovitel povinen zaplatit Objednateli smluvní pokutu ve výši </w:t>
      </w:r>
      <w:r w:rsidR="0067749E" w:rsidRPr="00B94B64">
        <w:rPr>
          <w:rFonts w:ascii="Segoe UI" w:hAnsi="Segoe UI" w:cs="Segoe UI"/>
          <w:sz w:val="22"/>
          <w:szCs w:val="22"/>
        </w:rPr>
        <w:t xml:space="preserve">150 </w:t>
      </w:r>
      <w:r w:rsidRPr="00B94B64">
        <w:rPr>
          <w:rFonts w:ascii="Segoe UI" w:hAnsi="Segoe UI" w:cs="Segoe UI"/>
          <w:sz w:val="22"/>
          <w:szCs w:val="22"/>
        </w:rPr>
        <w:t>000 Kč</w:t>
      </w:r>
      <w:r w:rsidRPr="00040639">
        <w:rPr>
          <w:rFonts w:ascii="Segoe UI" w:hAnsi="Segoe UI" w:cs="Segoe UI"/>
          <w:sz w:val="22"/>
          <w:szCs w:val="22"/>
        </w:rPr>
        <w:t>, a to za každý jednotlivý případ porušení.</w:t>
      </w:r>
    </w:p>
    <w:p w14:paraId="6C36D68D" w14:textId="264F560F" w:rsidR="00705624" w:rsidRPr="008421BE" w:rsidRDefault="00705624" w:rsidP="00EA7EE6">
      <w:pPr>
        <w:numPr>
          <w:ilvl w:val="1"/>
          <w:numId w:val="2"/>
        </w:numPr>
        <w:spacing w:before="120" w:after="120" w:line="276" w:lineRule="auto"/>
        <w:ind w:left="708" w:hanging="714"/>
        <w:jc w:val="both"/>
        <w:rPr>
          <w:rFonts w:ascii="Segoe UI" w:hAnsi="Segoe UI" w:cs="Segoe UI"/>
          <w:sz w:val="22"/>
          <w:szCs w:val="22"/>
        </w:rPr>
      </w:pPr>
      <w:r w:rsidRPr="00040639">
        <w:rPr>
          <w:rFonts w:ascii="Segoe UI" w:hAnsi="Segoe UI" w:cs="Segoe UI"/>
          <w:sz w:val="22"/>
          <w:szCs w:val="22"/>
        </w:rPr>
        <w:t>Vedle smluvních pokut dle tohoto článku</w:t>
      </w:r>
      <w:r w:rsidRPr="008421BE">
        <w:rPr>
          <w:rFonts w:ascii="Segoe UI" w:hAnsi="Segoe UI" w:cs="Segoe UI"/>
          <w:sz w:val="22"/>
          <w:szCs w:val="22"/>
        </w:rPr>
        <w:t xml:space="preserve"> </w:t>
      </w:r>
      <w:r w:rsidR="00C02F74">
        <w:rPr>
          <w:rFonts w:ascii="Segoe UI" w:hAnsi="Segoe UI" w:cs="Segoe UI"/>
          <w:sz w:val="22"/>
          <w:szCs w:val="22"/>
        </w:rPr>
        <w:t>S</w:t>
      </w:r>
      <w:r w:rsidRPr="008421BE">
        <w:rPr>
          <w:rFonts w:ascii="Segoe UI" w:hAnsi="Segoe UI" w:cs="Segoe UI"/>
          <w:sz w:val="22"/>
          <w:szCs w:val="22"/>
        </w:rPr>
        <w:t xml:space="preserve">mlouvy má Objednatel právo na náhradu škody vzniklé mu v příčinné souvislosti s jednáním, nejednáním či opomenutím Zhotovitele, s nímž je spojena smluvní pokuta dle této </w:t>
      </w:r>
      <w:r w:rsidR="00C02F74">
        <w:rPr>
          <w:rFonts w:ascii="Segoe UI" w:hAnsi="Segoe UI" w:cs="Segoe UI"/>
          <w:sz w:val="22"/>
          <w:szCs w:val="22"/>
        </w:rPr>
        <w:t>S</w:t>
      </w:r>
      <w:r w:rsidRPr="008421BE">
        <w:rPr>
          <w:rFonts w:ascii="Segoe UI" w:hAnsi="Segoe UI" w:cs="Segoe UI"/>
          <w:sz w:val="22"/>
          <w:szCs w:val="22"/>
        </w:rPr>
        <w:t>mlouvy.</w:t>
      </w:r>
    </w:p>
    <w:p w14:paraId="63D0CB2A" w14:textId="41FB2429" w:rsidR="00705624" w:rsidRDefault="00705624" w:rsidP="00EA7EE6">
      <w:pPr>
        <w:numPr>
          <w:ilvl w:val="1"/>
          <w:numId w:val="2"/>
        </w:numPr>
        <w:spacing w:before="120" w:after="120" w:line="276" w:lineRule="auto"/>
        <w:ind w:left="708" w:hanging="714"/>
        <w:jc w:val="both"/>
        <w:rPr>
          <w:rFonts w:ascii="Segoe UI" w:hAnsi="Segoe UI" w:cs="Segoe UI"/>
          <w:sz w:val="22"/>
          <w:szCs w:val="22"/>
        </w:rPr>
      </w:pPr>
      <w:bookmarkStart w:id="48" w:name="_Ref224231984"/>
      <w:r w:rsidRPr="008421BE">
        <w:rPr>
          <w:rFonts w:ascii="Segoe UI" w:hAnsi="Segoe UI" w:cs="Segoe UI"/>
          <w:sz w:val="22"/>
          <w:szCs w:val="22"/>
        </w:rPr>
        <w:t>Smluvní pokuty jsou splatné na účet Objednatele do 30 dnů od doručení písemné výzvy Objednatele k zaplacení příslušné smluvní pokuty Zhotoviteli.</w:t>
      </w:r>
      <w:bookmarkEnd w:id="48"/>
      <w:r w:rsidRPr="008421BE">
        <w:rPr>
          <w:rFonts w:ascii="Segoe UI" w:hAnsi="Segoe UI" w:cs="Segoe UI"/>
          <w:sz w:val="22"/>
          <w:szCs w:val="22"/>
        </w:rPr>
        <w:t xml:space="preserve"> </w:t>
      </w:r>
    </w:p>
    <w:p w14:paraId="7DC1308B" w14:textId="77777777" w:rsidR="00A143FF" w:rsidRPr="00A45159" w:rsidRDefault="00A143FF" w:rsidP="00A143FF">
      <w:pPr>
        <w:spacing w:before="120" w:after="120" w:line="276" w:lineRule="auto"/>
        <w:ind w:left="708"/>
        <w:jc w:val="both"/>
        <w:rPr>
          <w:rFonts w:ascii="Segoe UI" w:hAnsi="Segoe UI" w:cs="Segoe UI"/>
          <w:sz w:val="22"/>
          <w:szCs w:val="22"/>
        </w:rPr>
      </w:pPr>
    </w:p>
    <w:p w14:paraId="1814DED9" w14:textId="215124A2" w:rsidR="00F741EE" w:rsidRPr="008421BE" w:rsidRDefault="00091F96" w:rsidP="00EA7EE6">
      <w:pPr>
        <w:keepNext/>
        <w:numPr>
          <w:ilvl w:val="0"/>
          <w:numId w:val="2"/>
        </w:numPr>
        <w:tabs>
          <w:tab w:val="num" w:pos="426"/>
        </w:tabs>
        <w:spacing w:before="120" w:after="120" w:line="276" w:lineRule="auto"/>
        <w:ind w:left="0" w:firstLine="0"/>
        <w:jc w:val="center"/>
        <w:rPr>
          <w:rFonts w:ascii="Segoe UI" w:hAnsi="Segoe UI" w:cs="Segoe UI"/>
          <w:b/>
          <w:sz w:val="22"/>
          <w:szCs w:val="22"/>
        </w:rPr>
      </w:pPr>
      <w:r w:rsidRPr="008421BE">
        <w:rPr>
          <w:rFonts w:ascii="Segoe UI" w:hAnsi="Segoe UI" w:cs="Segoe UI"/>
          <w:b/>
          <w:sz w:val="22"/>
          <w:szCs w:val="22"/>
        </w:rPr>
        <w:t>Ukončení smluvního vztahu</w:t>
      </w:r>
    </w:p>
    <w:p w14:paraId="1455E92A" w14:textId="77777777" w:rsidR="00A33581" w:rsidRPr="0067749E" w:rsidRDefault="00A33581" w:rsidP="00EA7EE6">
      <w:pPr>
        <w:numPr>
          <w:ilvl w:val="1"/>
          <w:numId w:val="2"/>
        </w:numPr>
        <w:spacing w:before="120" w:after="120" w:line="276" w:lineRule="auto"/>
        <w:ind w:left="709" w:hanging="715"/>
        <w:jc w:val="both"/>
        <w:rPr>
          <w:rFonts w:ascii="Segoe UI" w:hAnsi="Segoe UI" w:cs="Segoe UI"/>
          <w:sz w:val="22"/>
          <w:szCs w:val="22"/>
        </w:rPr>
      </w:pPr>
      <w:r w:rsidRPr="0067749E">
        <w:rPr>
          <w:rFonts w:ascii="Segoe UI" w:hAnsi="Segoe UI" w:cs="Segoe UI"/>
          <w:sz w:val="22"/>
          <w:szCs w:val="22"/>
        </w:rPr>
        <w:t>Smlouvu lze ukončit buď dohodou smluvních stran, odstoupením některé smluvní strany anebo výpovědí Objednatele.</w:t>
      </w:r>
    </w:p>
    <w:p w14:paraId="3EDE9BCB" w14:textId="77777777" w:rsidR="00A33581" w:rsidRPr="0067749E" w:rsidRDefault="00A33581" w:rsidP="00EA7EE6">
      <w:pPr>
        <w:numPr>
          <w:ilvl w:val="1"/>
          <w:numId w:val="2"/>
        </w:numPr>
        <w:spacing w:before="120" w:after="120" w:line="276" w:lineRule="auto"/>
        <w:ind w:left="709" w:hanging="715"/>
        <w:jc w:val="both"/>
        <w:rPr>
          <w:rFonts w:ascii="Segoe UI" w:hAnsi="Segoe UI" w:cs="Segoe UI"/>
          <w:sz w:val="22"/>
          <w:szCs w:val="22"/>
        </w:rPr>
      </w:pPr>
      <w:r w:rsidRPr="0067749E">
        <w:rPr>
          <w:rFonts w:ascii="Segoe UI" w:hAnsi="Segoe UI" w:cs="Segoe UI"/>
          <w:sz w:val="22"/>
          <w:szCs w:val="22"/>
        </w:rPr>
        <w:t>Dohoda o ukončení smluvního vztahu musí být písemná, jinak je neplatná.</w:t>
      </w:r>
    </w:p>
    <w:p w14:paraId="7D0B82AD" w14:textId="770FEF51" w:rsidR="00A33581" w:rsidRPr="0067749E" w:rsidRDefault="00A33581" w:rsidP="00EA7EE6">
      <w:pPr>
        <w:numPr>
          <w:ilvl w:val="1"/>
          <w:numId w:val="2"/>
        </w:numPr>
        <w:spacing w:before="120" w:after="120" w:line="276" w:lineRule="auto"/>
        <w:ind w:left="709" w:hanging="715"/>
        <w:jc w:val="both"/>
        <w:rPr>
          <w:rFonts w:ascii="Segoe UI" w:hAnsi="Segoe UI" w:cs="Segoe UI"/>
          <w:sz w:val="22"/>
          <w:szCs w:val="22"/>
        </w:rPr>
      </w:pPr>
      <w:r w:rsidRPr="0067749E">
        <w:rPr>
          <w:rFonts w:ascii="Segoe UI" w:hAnsi="Segoe UI" w:cs="Segoe UI"/>
          <w:sz w:val="22"/>
          <w:szCs w:val="22"/>
        </w:rPr>
        <w:t>Objednatel má právo od Smlouvy odstoupit v případě podstatného porušení Smlouvy Zhotovitelem, pokud je konkrétní porušení povinnosti Zhotovitelem jako podstatné sjednané ve Smlouvě nebo v případě splnění zákonných podmínek podstatného porušení Smlouvy ve smyslu § 2002 odst. 1 Občanského zákoníku.</w:t>
      </w:r>
    </w:p>
    <w:p w14:paraId="5EF49395" w14:textId="7CDC1185" w:rsidR="000968F9" w:rsidRPr="0067749E" w:rsidRDefault="000968F9" w:rsidP="00EA7EE6">
      <w:pPr>
        <w:numPr>
          <w:ilvl w:val="1"/>
          <w:numId w:val="2"/>
        </w:numPr>
        <w:spacing w:before="120" w:after="120" w:line="276" w:lineRule="auto"/>
        <w:ind w:left="709" w:hanging="715"/>
        <w:jc w:val="both"/>
        <w:rPr>
          <w:rFonts w:ascii="Segoe UI" w:hAnsi="Segoe UI" w:cs="Segoe UI"/>
          <w:sz w:val="22"/>
          <w:szCs w:val="22"/>
        </w:rPr>
      </w:pPr>
      <w:r w:rsidRPr="0067749E">
        <w:rPr>
          <w:rFonts w:ascii="Segoe UI" w:hAnsi="Segoe UI" w:cs="Segoe UI"/>
          <w:sz w:val="22"/>
          <w:szCs w:val="22"/>
        </w:rPr>
        <w:t xml:space="preserve">Smluvní strany se dohodly, že za podstatné porušení </w:t>
      </w:r>
      <w:r w:rsidR="00C02F74">
        <w:rPr>
          <w:rFonts w:ascii="Segoe UI" w:hAnsi="Segoe UI" w:cs="Segoe UI"/>
          <w:sz w:val="22"/>
          <w:szCs w:val="22"/>
        </w:rPr>
        <w:t>S</w:t>
      </w:r>
      <w:r w:rsidRPr="0067749E">
        <w:rPr>
          <w:rFonts w:ascii="Segoe UI" w:hAnsi="Segoe UI" w:cs="Segoe UI"/>
          <w:sz w:val="22"/>
          <w:szCs w:val="22"/>
        </w:rPr>
        <w:t>mlouvy ze strany Zhotovitele považují zejména:</w:t>
      </w:r>
    </w:p>
    <w:p w14:paraId="67CE9916" w14:textId="4CACA781" w:rsidR="000968F9" w:rsidRPr="00D356A1" w:rsidRDefault="000968F9" w:rsidP="001374BC">
      <w:pPr>
        <w:numPr>
          <w:ilvl w:val="2"/>
          <w:numId w:val="2"/>
        </w:numPr>
        <w:tabs>
          <w:tab w:val="num" w:pos="1134"/>
          <w:tab w:val="num" w:pos="1173"/>
        </w:tabs>
        <w:spacing w:before="120" w:after="120" w:line="276" w:lineRule="auto"/>
        <w:ind w:left="1276" w:hanging="709"/>
        <w:jc w:val="both"/>
        <w:rPr>
          <w:rFonts w:ascii="Segoe UI" w:hAnsi="Segoe UI" w:cs="Segoe UI"/>
          <w:sz w:val="22"/>
          <w:szCs w:val="22"/>
        </w:rPr>
      </w:pPr>
      <w:r w:rsidRPr="00D356A1">
        <w:rPr>
          <w:rFonts w:ascii="Segoe UI" w:hAnsi="Segoe UI" w:cs="Segoe UI"/>
          <w:sz w:val="22"/>
          <w:szCs w:val="22"/>
        </w:rPr>
        <w:lastRenderedPageBreak/>
        <w:t xml:space="preserve">prodlení Zhotovitele s poskytováním jednotlivých částí plnění dle této </w:t>
      </w:r>
      <w:r w:rsidR="00C02F74" w:rsidRPr="00D356A1">
        <w:rPr>
          <w:rFonts w:ascii="Segoe UI" w:hAnsi="Segoe UI" w:cs="Segoe UI"/>
          <w:sz w:val="22"/>
          <w:szCs w:val="22"/>
        </w:rPr>
        <w:t>S</w:t>
      </w:r>
      <w:r w:rsidRPr="00D356A1">
        <w:rPr>
          <w:rFonts w:ascii="Segoe UI" w:hAnsi="Segoe UI" w:cs="Segoe UI"/>
          <w:sz w:val="22"/>
          <w:szCs w:val="22"/>
        </w:rPr>
        <w:t xml:space="preserve">mlouvy oproti lhůtě plnění dle čl. </w:t>
      </w:r>
      <w:r w:rsidR="00B44C2C" w:rsidRPr="00D356A1">
        <w:rPr>
          <w:rFonts w:ascii="Segoe UI" w:hAnsi="Segoe UI" w:cs="Segoe UI"/>
          <w:sz w:val="22"/>
          <w:szCs w:val="22"/>
        </w:rPr>
        <w:fldChar w:fldCharType="begin"/>
      </w:r>
      <w:r w:rsidR="00B44C2C" w:rsidRPr="00D356A1">
        <w:rPr>
          <w:rFonts w:ascii="Segoe UI" w:hAnsi="Segoe UI" w:cs="Segoe UI"/>
          <w:sz w:val="22"/>
          <w:szCs w:val="22"/>
        </w:rPr>
        <w:instrText xml:space="preserve"> REF _Ref147675827 \r \h </w:instrText>
      </w:r>
      <w:r w:rsidR="0067749E" w:rsidRPr="00D356A1">
        <w:rPr>
          <w:rFonts w:ascii="Segoe UI" w:hAnsi="Segoe UI" w:cs="Segoe UI"/>
          <w:sz w:val="22"/>
          <w:szCs w:val="22"/>
        </w:rPr>
        <w:instrText xml:space="preserve"> \* MERGEFORMAT </w:instrText>
      </w:r>
      <w:r w:rsidR="00B44C2C" w:rsidRPr="00D356A1">
        <w:rPr>
          <w:rFonts w:ascii="Segoe UI" w:hAnsi="Segoe UI" w:cs="Segoe UI"/>
          <w:sz w:val="22"/>
          <w:szCs w:val="22"/>
        </w:rPr>
      </w:r>
      <w:r w:rsidR="00B44C2C" w:rsidRPr="00D356A1">
        <w:rPr>
          <w:rFonts w:ascii="Segoe UI" w:hAnsi="Segoe UI" w:cs="Segoe UI"/>
          <w:sz w:val="22"/>
          <w:szCs w:val="22"/>
        </w:rPr>
        <w:fldChar w:fldCharType="separate"/>
      </w:r>
      <w:r w:rsidR="003F44AA">
        <w:rPr>
          <w:rFonts w:ascii="Segoe UI" w:hAnsi="Segoe UI" w:cs="Segoe UI"/>
          <w:sz w:val="22"/>
          <w:szCs w:val="22"/>
        </w:rPr>
        <w:t>5</w:t>
      </w:r>
      <w:r w:rsidR="00B44C2C" w:rsidRPr="00D356A1">
        <w:rPr>
          <w:rFonts w:ascii="Segoe UI" w:hAnsi="Segoe UI" w:cs="Segoe UI"/>
          <w:sz w:val="22"/>
          <w:szCs w:val="22"/>
        </w:rPr>
        <w:fldChar w:fldCharType="end"/>
      </w:r>
      <w:r w:rsidRPr="00D356A1">
        <w:rPr>
          <w:rFonts w:ascii="Segoe UI" w:hAnsi="Segoe UI" w:cs="Segoe UI"/>
          <w:sz w:val="22"/>
          <w:szCs w:val="22"/>
        </w:rPr>
        <w:t xml:space="preserve"> této </w:t>
      </w:r>
      <w:r w:rsidR="00C02F74" w:rsidRPr="00D356A1">
        <w:rPr>
          <w:rFonts w:ascii="Segoe UI" w:hAnsi="Segoe UI" w:cs="Segoe UI"/>
          <w:sz w:val="22"/>
          <w:szCs w:val="22"/>
        </w:rPr>
        <w:t>S</w:t>
      </w:r>
      <w:r w:rsidRPr="00D356A1">
        <w:rPr>
          <w:rFonts w:ascii="Segoe UI" w:hAnsi="Segoe UI" w:cs="Segoe UI"/>
          <w:sz w:val="22"/>
          <w:szCs w:val="22"/>
        </w:rPr>
        <w:t>mlouvy delší než 30 dnů,</w:t>
      </w:r>
    </w:p>
    <w:p w14:paraId="7BD3D8A6" w14:textId="7E813756" w:rsidR="000968F9" w:rsidRPr="00D356A1" w:rsidRDefault="000968F9" w:rsidP="001374BC">
      <w:pPr>
        <w:numPr>
          <w:ilvl w:val="2"/>
          <w:numId w:val="2"/>
        </w:numPr>
        <w:tabs>
          <w:tab w:val="num" w:pos="1134"/>
          <w:tab w:val="num" w:pos="1173"/>
        </w:tabs>
        <w:spacing w:before="120" w:after="120" w:line="276" w:lineRule="auto"/>
        <w:ind w:left="1276" w:hanging="709"/>
        <w:jc w:val="both"/>
        <w:rPr>
          <w:rFonts w:ascii="Segoe UI" w:hAnsi="Segoe UI" w:cs="Segoe UI"/>
          <w:sz w:val="22"/>
          <w:szCs w:val="22"/>
        </w:rPr>
      </w:pPr>
      <w:r w:rsidRPr="00D356A1">
        <w:rPr>
          <w:rFonts w:ascii="Segoe UI" w:hAnsi="Segoe UI" w:cs="Segoe UI"/>
          <w:sz w:val="22"/>
          <w:szCs w:val="22"/>
        </w:rPr>
        <w:t xml:space="preserve">neprokázání existence pojištění odpovědnosti za škodu způsobenou Zhotovitelem při výkonu jeho činnosti dle čl. </w:t>
      </w:r>
      <w:r w:rsidR="00B44C2C" w:rsidRPr="00D356A1">
        <w:rPr>
          <w:rFonts w:ascii="Segoe UI" w:hAnsi="Segoe UI" w:cs="Segoe UI"/>
          <w:sz w:val="22"/>
          <w:szCs w:val="22"/>
        </w:rPr>
        <w:fldChar w:fldCharType="begin"/>
      </w:r>
      <w:r w:rsidR="00B44C2C" w:rsidRPr="00D356A1">
        <w:rPr>
          <w:rFonts w:ascii="Segoe UI" w:hAnsi="Segoe UI" w:cs="Segoe UI"/>
          <w:sz w:val="22"/>
          <w:szCs w:val="22"/>
        </w:rPr>
        <w:instrText xml:space="preserve"> REF _Ref147675854 \r \h </w:instrText>
      </w:r>
      <w:r w:rsidR="0067749E" w:rsidRPr="00D356A1">
        <w:rPr>
          <w:rFonts w:ascii="Segoe UI" w:hAnsi="Segoe UI" w:cs="Segoe UI"/>
          <w:sz w:val="22"/>
          <w:szCs w:val="22"/>
        </w:rPr>
        <w:instrText xml:space="preserve"> \* MERGEFORMAT </w:instrText>
      </w:r>
      <w:r w:rsidR="00B44C2C" w:rsidRPr="00D356A1">
        <w:rPr>
          <w:rFonts w:ascii="Segoe UI" w:hAnsi="Segoe UI" w:cs="Segoe UI"/>
          <w:sz w:val="22"/>
          <w:szCs w:val="22"/>
        </w:rPr>
      </w:r>
      <w:r w:rsidR="00B44C2C" w:rsidRPr="00D356A1">
        <w:rPr>
          <w:rFonts w:ascii="Segoe UI" w:hAnsi="Segoe UI" w:cs="Segoe UI"/>
          <w:sz w:val="22"/>
          <w:szCs w:val="22"/>
        </w:rPr>
        <w:fldChar w:fldCharType="separate"/>
      </w:r>
      <w:r w:rsidR="003F44AA">
        <w:rPr>
          <w:rFonts w:ascii="Segoe UI" w:hAnsi="Segoe UI" w:cs="Segoe UI"/>
          <w:sz w:val="22"/>
          <w:szCs w:val="22"/>
        </w:rPr>
        <w:t>11</w:t>
      </w:r>
      <w:r w:rsidR="00B44C2C" w:rsidRPr="00D356A1">
        <w:rPr>
          <w:rFonts w:ascii="Segoe UI" w:hAnsi="Segoe UI" w:cs="Segoe UI"/>
          <w:sz w:val="22"/>
          <w:szCs w:val="22"/>
        </w:rPr>
        <w:fldChar w:fldCharType="end"/>
      </w:r>
      <w:r w:rsidRPr="00D356A1">
        <w:rPr>
          <w:rFonts w:ascii="Segoe UI" w:hAnsi="Segoe UI" w:cs="Segoe UI"/>
          <w:sz w:val="22"/>
          <w:szCs w:val="22"/>
        </w:rPr>
        <w:t xml:space="preserve"> této </w:t>
      </w:r>
      <w:r w:rsidR="00C02F74" w:rsidRPr="00D356A1">
        <w:rPr>
          <w:rFonts w:ascii="Segoe UI" w:hAnsi="Segoe UI" w:cs="Segoe UI"/>
          <w:sz w:val="22"/>
          <w:szCs w:val="22"/>
        </w:rPr>
        <w:t>S</w:t>
      </w:r>
      <w:r w:rsidRPr="00D356A1">
        <w:rPr>
          <w:rFonts w:ascii="Segoe UI" w:hAnsi="Segoe UI" w:cs="Segoe UI"/>
          <w:sz w:val="22"/>
          <w:szCs w:val="22"/>
        </w:rPr>
        <w:t xml:space="preserve">mlouvy, </w:t>
      </w:r>
    </w:p>
    <w:p w14:paraId="5F651F98" w14:textId="0F23B7B2" w:rsidR="000968F9" w:rsidRPr="00D356A1" w:rsidRDefault="000968F9" w:rsidP="001374BC">
      <w:pPr>
        <w:numPr>
          <w:ilvl w:val="2"/>
          <w:numId w:val="2"/>
        </w:numPr>
        <w:tabs>
          <w:tab w:val="num" w:pos="1134"/>
          <w:tab w:val="num" w:pos="1173"/>
        </w:tabs>
        <w:spacing w:before="120" w:after="120" w:line="276" w:lineRule="auto"/>
        <w:ind w:left="1276" w:hanging="709"/>
        <w:jc w:val="both"/>
        <w:rPr>
          <w:rFonts w:ascii="Segoe UI" w:hAnsi="Segoe UI" w:cs="Segoe UI"/>
          <w:sz w:val="22"/>
          <w:szCs w:val="22"/>
        </w:rPr>
      </w:pPr>
      <w:r w:rsidRPr="00D356A1">
        <w:rPr>
          <w:rFonts w:ascii="Segoe UI" w:hAnsi="Segoe UI" w:cs="Segoe UI"/>
          <w:sz w:val="22"/>
          <w:szCs w:val="22"/>
        </w:rPr>
        <w:t>nedodržení některé povinnosti Zhotovitele vyplývající z licenčních ujednání dle čl.</w:t>
      </w:r>
      <w:r w:rsidR="00B44C2C" w:rsidRPr="00D356A1">
        <w:rPr>
          <w:rFonts w:ascii="Segoe UI" w:hAnsi="Segoe UI" w:cs="Segoe UI"/>
          <w:sz w:val="22"/>
          <w:szCs w:val="22"/>
        </w:rPr>
        <w:t xml:space="preserve"> </w:t>
      </w:r>
      <w:r w:rsidR="00B44C2C" w:rsidRPr="00D356A1">
        <w:rPr>
          <w:rFonts w:ascii="Segoe UI" w:hAnsi="Segoe UI" w:cs="Segoe UI"/>
          <w:sz w:val="22"/>
          <w:szCs w:val="22"/>
        </w:rPr>
        <w:fldChar w:fldCharType="begin"/>
      </w:r>
      <w:r w:rsidR="00B44C2C" w:rsidRPr="00D356A1">
        <w:rPr>
          <w:rFonts w:ascii="Segoe UI" w:hAnsi="Segoe UI" w:cs="Segoe UI"/>
          <w:sz w:val="22"/>
          <w:szCs w:val="22"/>
        </w:rPr>
        <w:instrText xml:space="preserve"> REF _Ref147565750 \r \h </w:instrText>
      </w:r>
      <w:r w:rsidR="0067749E" w:rsidRPr="00D356A1">
        <w:rPr>
          <w:rFonts w:ascii="Segoe UI" w:hAnsi="Segoe UI" w:cs="Segoe UI"/>
          <w:sz w:val="22"/>
          <w:szCs w:val="22"/>
        </w:rPr>
        <w:instrText xml:space="preserve"> \* MERGEFORMAT </w:instrText>
      </w:r>
      <w:r w:rsidR="00B44C2C" w:rsidRPr="00D356A1">
        <w:rPr>
          <w:rFonts w:ascii="Segoe UI" w:hAnsi="Segoe UI" w:cs="Segoe UI"/>
          <w:sz w:val="22"/>
          <w:szCs w:val="22"/>
        </w:rPr>
      </w:r>
      <w:r w:rsidR="00B44C2C" w:rsidRPr="00D356A1">
        <w:rPr>
          <w:rFonts w:ascii="Segoe UI" w:hAnsi="Segoe UI" w:cs="Segoe UI"/>
          <w:sz w:val="22"/>
          <w:szCs w:val="22"/>
        </w:rPr>
        <w:fldChar w:fldCharType="separate"/>
      </w:r>
      <w:r w:rsidR="003F44AA">
        <w:rPr>
          <w:rFonts w:ascii="Segoe UI" w:hAnsi="Segoe UI" w:cs="Segoe UI"/>
          <w:sz w:val="22"/>
          <w:szCs w:val="22"/>
        </w:rPr>
        <w:t>10</w:t>
      </w:r>
      <w:r w:rsidR="00B44C2C" w:rsidRPr="00D356A1">
        <w:rPr>
          <w:rFonts w:ascii="Segoe UI" w:hAnsi="Segoe UI" w:cs="Segoe UI"/>
          <w:sz w:val="22"/>
          <w:szCs w:val="22"/>
        </w:rPr>
        <w:fldChar w:fldCharType="end"/>
      </w:r>
      <w:r w:rsidRPr="00D356A1">
        <w:rPr>
          <w:rFonts w:ascii="Segoe UI" w:hAnsi="Segoe UI" w:cs="Segoe UI"/>
          <w:sz w:val="22"/>
          <w:szCs w:val="22"/>
        </w:rPr>
        <w:t xml:space="preserve"> </w:t>
      </w:r>
      <w:r w:rsidR="00C02F74" w:rsidRPr="00D356A1">
        <w:rPr>
          <w:rFonts w:ascii="Segoe UI" w:hAnsi="Segoe UI" w:cs="Segoe UI"/>
          <w:sz w:val="22"/>
          <w:szCs w:val="22"/>
        </w:rPr>
        <w:t>S</w:t>
      </w:r>
      <w:r w:rsidRPr="00D356A1">
        <w:rPr>
          <w:rFonts w:ascii="Segoe UI" w:hAnsi="Segoe UI" w:cs="Segoe UI"/>
          <w:sz w:val="22"/>
          <w:szCs w:val="22"/>
        </w:rPr>
        <w:t xml:space="preserve">mlouvy, </w:t>
      </w:r>
    </w:p>
    <w:p w14:paraId="3EE142FB" w14:textId="71B118BF" w:rsidR="005F74AE" w:rsidRPr="00D356A1" w:rsidRDefault="000968F9" w:rsidP="001374BC">
      <w:pPr>
        <w:numPr>
          <w:ilvl w:val="2"/>
          <w:numId w:val="2"/>
        </w:numPr>
        <w:tabs>
          <w:tab w:val="num" w:pos="1134"/>
          <w:tab w:val="num" w:pos="1173"/>
        </w:tabs>
        <w:spacing w:before="120" w:after="120" w:line="276" w:lineRule="auto"/>
        <w:ind w:left="1276" w:hanging="709"/>
        <w:jc w:val="both"/>
        <w:rPr>
          <w:rFonts w:ascii="Segoe UI" w:hAnsi="Segoe UI" w:cs="Segoe UI"/>
          <w:sz w:val="22"/>
          <w:szCs w:val="22"/>
        </w:rPr>
      </w:pPr>
      <w:r w:rsidRPr="52DA7464">
        <w:rPr>
          <w:rFonts w:ascii="Segoe UI" w:hAnsi="Segoe UI" w:cs="Segoe UI"/>
          <w:sz w:val="22"/>
          <w:szCs w:val="22"/>
        </w:rPr>
        <w:t xml:space="preserve">ostatní případy podstatného porušení </w:t>
      </w:r>
      <w:r w:rsidR="00C02F74" w:rsidRPr="52DA7464">
        <w:rPr>
          <w:rFonts w:ascii="Segoe UI" w:hAnsi="Segoe UI" w:cs="Segoe UI"/>
          <w:sz w:val="22"/>
          <w:szCs w:val="22"/>
        </w:rPr>
        <w:t>S</w:t>
      </w:r>
      <w:r w:rsidRPr="52DA7464">
        <w:rPr>
          <w:rFonts w:ascii="Segoe UI" w:hAnsi="Segoe UI" w:cs="Segoe UI"/>
          <w:sz w:val="22"/>
          <w:szCs w:val="22"/>
        </w:rPr>
        <w:t xml:space="preserve">mlouvy ze strany Zhotovitele výslovně v této </w:t>
      </w:r>
      <w:r w:rsidR="00C02F74" w:rsidRPr="52DA7464">
        <w:rPr>
          <w:rFonts w:ascii="Segoe UI" w:hAnsi="Segoe UI" w:cs="Segoe UI"/>
          <w:sz w:val="22"/>
          <w:szCs w:val="22"/>
        </w:rPr>
        <w:t>S</w:t>
      </w:r>
      <w:r w:rsidRPr="52DA7464">
        <w:rPr>
          <w:rFonts w:ascii="Segoe UI" w:hAnsi="Segoe UI" w:cs="Segoe UI"/>
          <w:sz w:val="22"/>
          <w:szCs w:val="22"/>
        </w:rPr>
        <w:t xml:space="preserve">mlouvě označené jako podstatného porušení </w:t>
      </w:r>
      <w:r w:rsidR="00C02F74" w:rsidRPr="52DA7464">
        <w:rPr>
          <w:rFonts w:ascii="Segoe UI" w:hAnsi="Segoe UI" w:cs="Segoe UI"/>
          <w:sz w:val="22"/>
          <w:szCs w:val="22"/>
        </w:rPr>
        <w:t>S</w:t>
      </w:r>
      <w:r w:rsidRPr="52DA7464">
        <w:rPr>
          <w:rFonts w:ascii="Segoe UI" w:hAnsi="Segoe UI" w:cs="Segoe UI"/>
          <w:sz w:val="22"/>
          <w:szCs w:val="22"/>
        </w:rPr>
        <w:t>mlouvy</w:t>
      </w:r>
      <w:r w:rsidR="006F0DA6">
        <w:rPr>
          <w:rFonts w:ascii="Segoe UI" w:hAnsi="Segoe UI" w:cs="Segoe UI"/>
          <w:sz w:val="22"/>
          <w:szCs w:val="22"/>
        </w:rPr>
        <w:t>.</w:t>
      </w:r>
    </w:p>
    <w:p w14:paraId="3DA10F13" w14:textId="4C9E5C22" w:rsidR="00A33581" w:rsidRPr="0067749E" w:rsidRDefault="00A33581" w:rsidP="00EA7EE6">
      <w:pPr>
        <w:numPr>
          <w:ilvl w:val="1"/>
          <w:numId w:val="2"/>
        </w:numPr>
        <w:spacing w:before="120" w:after="120" w:line="276" w:lineRule="auto"/>
        <w:ind w:left="709" w:hanging="715"/>
        <w:jc w:val="both"/>
        <w:rPr>
          <w:rFonts w:ascii="Segoe UI" w:hAnsi="Segoe UI" w:cs="Segoe UI"/>
          <w:sz w:val="22"/>
          <w:szCs w:val="22"/>
        </w:rPr>
      </w:pPr>
      <w:r w:rsidRPr="00D356A1">
        <w:rPr>
          <w:rFonts w:ascii="Segoe UI" w:hAnsi="Segoe UI" w:cs="Segoe UI"/>
          <w:sz w:val="22"/>
          <w:szCs w:val="22"/>
        </w:rPr>
        <w:t xml:space="preserve">Za podstatné porušení smluvní povinnosti Objednatele se považuje prodlení Objednatele s úhradou ceny za plnění o více než 30 dnů, pokud Objednatel nezjedná nápravu ani do </w:t>
      </w:r>
      <w:r w:rsidR="00A737C0" w:rsidRPr="00D356A1">
        <w:rPr>
          <w:rFonts w:ascii="Segoe UI" w:hAnsi="Segoe UI" w:cs="Segoe UI"/>
          <w:sz w:val="22"/>
          <w:szCs w:val="22"/>
        </w:rPr>
        <w:t xml:space="preserve">15 </w:t>
      </w:r>
      <w:r w:rsidRPr="00D356A1">
        <w:rPr>
          <w:rFonts w:ascii="Segoe UI" w:hAnsi="Segoe UI" w:cs="Segoe UI"/>
          <w:sz w:val="22"/>
          <w:szCs w:val="22"/>
        </w:rPr>
        <w:t xml:space="preserve">pracovních dnů od doručení písemného oznámení Zhotovitele </w:t>
      </w:r>
      <w:r w:rsidR="00512D0B">
        <w:rPr>
          <w:rFonts w:ascii="Segoe UI" w:hAnsi="Segoe UI" w:cs="Segoe UI"/>
          <w:sz w:val="22"/>
          <w:szCs w:val="22"/>
        </w:rPr>
        <w:br/>
      </w:r>
      <w:r w:rsidRPr="00D356A1">
        <w:rPr>
          <w:rFonts w:ascii="Segoe UI" w:hAnsi="Segoe UI" w:cs="Segoe UI"/>
          <w:sz w:val="22"/>
          <w:szCs w:val="22"/>
        </w:rPr>
        <w:t>o takovém prodlení se žádostí o jeho nápravu</w:t>
      </w:r>
      <w:r w:rsidRPr="0067749E">
        <w:rPr>
          <w:rFonts w:ascii="Segoe UI" w:hAnsi="Segoe UI" w:cs="Segoe UI"/>
          <w:sz w:val="22"/>
          <w:szCs w:val="22"/>
        </w:rPr>
        <w:t>.</w:t>
      </w:r>
    </w:p>
    <w:p w14:paraId="28802260" w14:textId="5CDEA5CC" w:rsidR="00CC3A27" w:rsidRPr="00493AA8" w:rsidRDefault="00CC3A27" w:rsidP="00EA7EE6">
      <w:pPr>
        <w:numPr>
          <w:ilvl w:val="1"/>
          <w:numId w:val="2"/>
        </w:numPr>
        <w:spacing w:before="120" w:after="120" w:line="276" w:lineRule="auto"/>
        <w:ind w:left="709" w:hanging="715"/>
        <w:jc w:val="both"/>
        <w:rPr>
          <w:rFonts w:ascii="Segoe UI" w:hAnsi="Segoe UI" w:cs="Segoe UI"/>
          <w:sz w:val="22"/>
          <w:szCs w:val="22"/>
        </w:rPr>
      </w:pPr>
      <w:r w:rsidRPr="0067749E">
        <w:rPr>
          <w:rFonts w:ascii="Segoe UI" w:hAnsi="Segoe UI" w:cs="Segoe UI"/>
          <w:sz w:val="22"/>
          <w:szCs w:val="22"/>
        </w:rPr>
        <w:t xml:space="preserve">Objednatel je dále oprávněn od této </w:t>
      </w:r>
      <w:r w:rsidR="00C02F74">
        <w:rPr>
          <w:rFonts w:ascii="Segoe UI" w:hAnsi="Segoe UI" w:cs="Segoe UI"/>
          <w:sz w:val="22"/>
          <w:szCs w:val="22"/>
        </w:rPr>
        <w:t>S</w:t>
      </w:r>
      <w:r w:rsidRPr="0067749E">
        <w:rPr>
          <w:rFonts w:ascii="Segoe UI" w:hAnsi="Segoe UI" w:cs="Segoe UI"/>
          <w:sz w:val="22"/>
          <w:szCs w:val="22"/>
        </w:rPr>
        <w:t>mlouvy odstoupit v těchto případech</w:t>
      </w:r>
      <w:r w:rsidRPr="00493AA8">
        <w:rPr>
          <w:rFonts w:ascii="Segoe UI" w:hAnsi="Segoe UI" w:cs="Segoe UI"/>
          <w:sz w:val="22"/>
          <w:szCs w:val="22"/>
        </w:rPr>
        <w:t>:</w:t>
      </w:r>
    </w:p>
    <w:p w14:paraId="56B37F8F" w14:textId="0B4C5AB6" w:rsidR="00CC3A27" w:rsidRPr="00493AA8" w:rsidRDefault="00CC3A27" w:rsidP="001374BC">
      <w:pPr>
        <w:numPr>
          <w:ilvl w:val="2"/>
          <w:numId w:val="2"/>
        </w:numPr>
        <w:tabs>
          <w:tab w:val="num" w:pos="1134"/>
          <w:tab w:val="num" w:pos="1173"/>
        </w:tabs>
        <w:spacing w:before="120" w:after="120" w:line="276" w:lineRule="auto"/>
        <w:ind w:left="1276" w:hanging="709"/>
        <w:jc w:val="both"/>
        <w:rPr>
          <w:rFonts w:ascii="Segoe UI" w:hAnsi="Segoe UI" w:cs="Segoe UI"/>
          <w:sz w:val="22"/>
          <w:szCs w:val="22"/>
        </w:rPr>
      </w:pPr>
      <w:r w:rsidRPr="00493AA8">
        <w:rPr>
          <w:rFonts w:ascii="Segoe UI" w:hAnsi="Segoe UI" w:cs="Segoe UI"/>
          <w:sz w:val="22"/>
          <w:szCs w:val="22"/>
        </w:rPr>
        <w:t xml:space="preserve">bylo-li příslušným soudem rozhodnuto o tom, že Zhotovitel je v úpadku ve smyslu zákona č. 182/2006 Sb., o úpadku a způsobech jeho řešení (insolvenční zákon), </w:t>
      </w:r>
      <w:r w:rsidR="001374BC">
        <w:rPr>
          <w:rFonts w:ascii="Segoe UI" w:hAnsi="Segoe UI" w:cs="Segoe UI"/>
          <w:sz w:val="22"/>
          <w:szCs w:val="22"/>
        </w:rPr>
        <w:br/>
      </w:r>
      <w:r w:rsidRPr="00493AA8">
        <w:rPr>
          <w:rFonts w:ascii="Segoe UI" w:hAnsi="Segoe UI" w:cs="Segoe UI"/>
          <w:sz w:val="22"/>
          <w:szCs w:val="22"/>
        </w:rPr>
        <w:t xml:space="preserve">ve znění pozdějších předpisů (a to bez ohledu na právní moc tohoto rozhodnutí); </w:t>
      </w:r>
    </w:p>
    <w:p w14:paraId="12FDFBB7" w14:textId="762487B4" w:rsidR="00CC3A27" w:rsidRPr="00CC3A27" w:rsidRDefault="00CC3A27" w:rsidP="001374BC">
      <w:pPr>
        <w:numPr>
          <w:ilvl w:val="2"/>
          <w:numId w:val="2"/>
        </w:numPr>
        <w:tabs>
          <w:tab w:val="num" w:pos="1134"/>
          <w:tab w:val="num" w:pos="1173"/>
          <w:tab w:val="num" w:pos="2165"/>
        </w:tabs>
        <w:spacing w:before="120" w:after="120" w:line="276" w:lineRule="auto"/>
        <w:ind w:left="1276" w:hanging="709"/>
        <w:jc w:val="both"/>
        <w:rPr>
          <w:rFonts w:ascii="Segoe UI" w:hAnsi="Segoe UI" w:cs="Segoe UI"/>
          <w:sz w:val="22"/>
          <w:szCs w:val="22"/>
        </w:rPr>
      </w:pPr>
      <w:r w:rsidRPr="00493AA8">
        <w:rPr>
          <w:rFonts w:ascii="Segoe UI" w:hAnsi="Segoe UI" w:cs="Segoe UI"/>
          <w:sz w:val="22"/>
          <w:szCs w:val="22"/>
        </w:rPr>
        <w:t>bylo-li zahájeno insolvenční řízení na základě dlužnického návrhu Zhotovitele.</w:t>
      </w:r>
    </w:p>
    <w:p w14:paraId="66CC18DA" w14:textId="77777777" w:rsidR="00A33581" w:rsidRPr="00A33581" w:rsidRDefault="00A33581" w:rsidP="00EA7EE6">
      <w:pPr>
        <w:numPr>
          <w:ilvl w:val="1"/>
          <w:numId w:val="2"/>
        </w:numPr>
        <w:spacing w:before="120" w:after="120" w:line="276" w:lineRule="auto"/>
        <w:ind w:left="709" w:hanging="715"/>
        <w:jc w:val="both"/>
        <w:rPr>
          <w:rFonts w:ascii="Segoe UI" w:hAnsi="Segoe UI" w:cs="Segoe UI"/>
          <w:sz w:val="22"/>
          <w:szCs w:val="22"/>
        </w:rPr>
      </w:pPr>
      <w:r w:rsidRPr="00A33581">
        <w:rPr>
          <w:rFonts w:ascii="Segoe UI" w:hAnsi="Segoe UI" w:cs="Segoe UI"/>
          <w:sz w:val="22"/>
          <w:szCs w:val="22"/>
        </w:rPr>
        <w:t>Odstoupení od Smlouvy musí mít písemnou formu a je účinné dnem doručení druhé smluvní straně. V odstoupení musí být dále uveden důvod, pro který strana od Smlouvy odstupuje, včetně popisu skutečností, ve kterých je tento důvod spatřován.</w:t>
      </w:r>
    </w:p>
    <w:p w14:paraId="21FA8570" w14:textId="09E76250" w:rsidR="00A33581" w:rsidRPr="00622773" w:rsidRDefault="00A33581" w:rsidP="00EA7EE6">
      <w:pPr>
        <w:numPr>
          <w:ilvl w:val="1"/>
          <w:numId w:val="2"/>
        </w:numPr>
        <w:spacing w:before="120" w:after="120" w:line="276" w:lineRule="auto"/>
        <w:ind w:left="709" w:hanging="715"/>
        <w:jc w:val="both"/>
        <w:rPr>
          <w:rFonts w:ascii="Segoe UI" w:hAnsi="Segoe UI" w:cs="Segoe UI"/>
          <w:sz w:val="22"/>
          <w:szCs w:val="22"/>
        </w:rPr>
      </w:pPr>
      <w:r w:rsidRPr="00A33581">
        <w:rPr>
          <w:rFonts w:ascii="Segoe UI" w:hAnsi="Segoe UI" w:cs="Segoe UI"/>
          <w:sz w:val="22"/>
          <w:szCs w:val="22"/>
        </w:rPr>
        <w:t>Objednatel je oprávněn vypovědět Smlouvu v rozsahu dosud nesplněných závazků smluvních stran, a to ve vztahu k jednotlivým částem plnění. Výpověď Objednatele musí být písemná. Výpověď Objednatele je účinná doručením</w:t>
      </w:r>
      <w:r w:rsidR="00622773">
        <w:rPr>
          <w:rFonts w:ascii="Segoe UI" w:hAnsi="Segoe UI" w:cs="Segoe UI"/>
          <w:sz w:val="22"/>
          <w:szCs w:val="22"/>
        </w:rPr>
        <w:t xml:space="preserve"> </w:t>
      </w:r>
      <w:r w:rsidRPr="00622773">
        <w:rPr>
          <w:rFonts w:ascii="Segoe UI" w:hAnsi="Segoe UI" w:cs="Segoe UI"/>
          <w:sz w:val="22"/>
          <w:szCs w:val="22"/>
        </w:rPr>
        <w:t>výpovědi Objednatele Zhotoviteli. Pokud je výpověď Objednatele doručena Zhotoviteli, není Zhotovitel oprávněn zahajovat plnění dosud nezahájených částí plnění dle Smlouvy. Pokud by Zhotovitel zahájil plnění kterékoliv nezahájené části plnění dle Smlouvy, nevzniká Zhotoviteli právo na zaplacení ceny za tuto část plnění dle Smlouvy.</w:t>
      </w:r>
    </w:p>
    <w:p w14:paraId="22DDDD5A" w14:textId="77777777" w:rsidR="00A33581" w:rsidRPr="00A33581" w:rsidRDefault="00A33581" w:rsidP="00EA7EE6">
      <w:pPr>
        <w:numPr>
          <w:ilvl w:val="1"/>
          <w:numId w:val="2"/>
        </w:numPr>
        <w:spacing w:before="120" w:after="120" w:line="276" w:lineRule="auto"/>
        <w:ind w:left="709" w:hanging="715"/>
        <w:jc w:val="both"/>
        <w:rPr>
          <w:rFonts w:ascii="Segoe UI" w:hAnsi="Segoe UI" w:cs="Segoe UI"/>
          <w:sz w:val="22"/>
          <w:szCs w:val="22"/>
        </w:rPr>
      </w:pPr>
      <w:r w:rsidRPr="00A33581">
        <w:rPr>
          <w:rFonts w:ascii="Segoe UI" w:hAnsi="Segoe UI" w:cs="Segoe UI"/>
          <w:sz w:val="22"/>
          <w:szCs w:val="22"/>
        </w:rPr>
        <w:t>V případě ukončení smluvního vztahu dohodou, odstoupením nebo výpovědí Objednatele jsou povinnosti obou stran následující:</w:t>
      </w:r>
    </w:p>
    <w:p w14:paraId="348179FF" w14:textId="77777777" w:rsidR="00A33581" w:rsidRPr="00A33581" w:rsidRDefault="00A33581" w:rsidP="001374BC">
      <w:pPr>
        <w:numPr>
          <w:ilvl w:val="2"/>
          <w:numId w:val="2"/>
        </w:numPr>
        <w:spacing w:before="120" w:after="120" w:line="276" w:lineRule="auto"/>
        <w:ind w:left="1276" w:hanging="709"/>
        <w:jc w:val="both"/>
        <w:rPr>
          <w:rFonts w:ascii="Segoe UI" w:hAnsi="Segoe UI" w:cs="Segoe UI"/>
          <w:sz w:val="22"/>
          <w:szCs w:val="22"/>
        </w:rPr>
      </w:pPr>
      <w:r w:rsidRPr="00A33581">
        <w:rPr>
          <w:rFonts w:ascii="Segoe UI" w:hAnsi="Segoe UI" w:cs="Segoe UI"/>
          <w:sz w:val="22"/>
          <w:szCs w:val="22"/>
        </w:rPr>
        <w:t>Zhotovitel dokončí rozpracovanou část plnění, pokud Objednatel neurčí jinak;</w:t>
      </w:r>
    </w:p>
    <w:p w14:paraId="6631FD3B" w14:textId="6E5BC27E" w:rsidR="00A33581" w:rsidRPr="00A33581" w:rsidRDefault="00A33581" w:rsidP="001374BC">
      <w:pPr>
        <w:numPr>
          <w:ilvl w:val="2"/>
          <w:numId w:val="2"/>
        </w:numPr>
        <w:spacing w:before="120" w:after="120" w:line="276" w:lineRule="auto"/>
        <w:ind w:left="1276" w:hanging="709"/>
        <w:jc w:val="both"/>
        <w:rPr>
          <w:rFonts w:ascii="Segoe UI" w:hAnsi="Segoe UI" w:cs="Segoe UI"/>
          <w:sz w:val="22"/>
          <w:szCs w:val="22"/>
        </w:rPr>
      </w:pPr>
      <w:r w:rsidRPr="00A33581">
        <w:rPr>
          <w:rFonts w:ascii="Segoe UI" w:hAnsi="Segoe UI" w:cs="Segoe UI"/>
          <w:sz w:val="22"/>
          <w:szCs w:val="22"/>
        </w:rPr>
        <w:t xml:space="preserve">Zhotovitel </w:t>
      </w:r>
      <w:r w:rsidR="00B90654" w:rsidRPr="00B90654">
        <w:rPr>
          <w:rFonts w:ascii="Segoe UI" w:hAnsi="Segoe UI" w:cs="Segoe UI"/>
          <w:sz w:val="22"/>
          <w:szCs w:val="22"/>
        </w:rPr>
        <w:t>provede soupis všech jím vykonaných činností a úkonů ke splnění jeho závazků dle Smlouvy do doby ukončení Smlouvy, a to výlučně pro účely informativního vymezení rozsahu dosud poskytnutého plnění, oceněných stejným způsobem, jako byly sjednány ceny za jednotlivé části plnění dle Smlouvy, aniž by tím vznikal nárok na zaplacení ceny za část plnění, která nebyla řádně dokončena a převzata, a dále provede soupis všech dokumentů získaných při zařizování záležitostí dle Smlouvy do doby jejího ukončení (dále jen „</w:t>
      </w:r>
      <w:r w:rsidR="00B90654" w:rsidRPr="00B90654">
        <w:rPr>
          <w:rFonts w:ascii="Segoe UI" w:hAnsi="Segoe UI" w:cs="Segoe UI"/>
          <w:b/>
          <w:bCs/>
          <w:i/>
          <w:iCs/>
          <w:sz w:val="22"/>
          <w:szCs w:val="22"/>
        </w:rPr>
        <w:t>Soupis</w:t>
      </w:r>
      <w:r w:rsidR="00B90654" w:rsidRPr="00B90654">
        <w:rPr>
          <w:rFonts w:ascii="Segoe UI" w:hAnsi="Segoe UI" w:cs="Segoe UI"/>
          <w:sz w:val="22"/>
          <w:szCs w:val="22"/>
        </w:rPr>
        <w:t>“)</w:t>
      </w:r>
      <w:r w:rsidRPr="00A33581">
        <w:rPr>
          <w:rFonts w:ascii="Segoe UI" w:hAnsi="Segoe UI" w:cs="Segoe UI"/>
          <w:sz w:val="22"/>
          <w:szCs w:val="22"/>
        </w:rPr>
        <w:t>;</w:t>
      </w:r>
    </w:p>
    <w:p w14:paraId="26CCB938" w14:textId="77777777" w:rsidR="00A33581" w:rsidRPr="00A33581" w:rsidRDefault="00A33581" w:rsidP="001374BC">
      <w:pPr>
        <w:numPr>
          <w:ilvl w:val="2"/>
          <w:numId w:val="2"/>
        </w:numPr>
        <w:spacing w:before="120" w:after="120" w:line="276" w:lineRule="auto"/>
        <w:ind w:left="1276" w:hanging="709"/>
        <w:jc w:val="both"/>
        <w:rPr>
          <w:rFonts w:ascii="Segoe UI" w:hAnsi="Segoe UI" w:cs="Segoe UI"/>
          <w:sz w:val="22"/>
          <w:szCs w:val="22"/>
        </w:rPr>
      </w:pPr>
      <w:r w:rsidRPr="00A33581">
        <w:rPr>
          <w:rFonts w:ascii="Segoe UI" w:hAnsi="Segoe UI" w:cs="Segoe UI"/>
          <w:sz w:val="22"/>
          <w:szCs w:val="22"/>
        </w:rPr>
        <w:lastRenderedPageBreak/>
        <w:t>Zhotovitel vyzve Objednatele k protokolárnímu předání a převzetí všech plnění dle Soupisu na základě protokolu podepsaného smluvními stranami;</w:t>
      </w:r>
    </w:p>
    <w:p w14:paraId="16EA6BB1" w14:textId="41E6832E" w:rsidR="00A33581" w:rsidRPr="00A33581" w:rsidRDefault="00A33581" w:rsidP="001374BC">
      <w:pPr>
        <w:numPr>
          <w:ilvl w:val="2"/>
          <w:numId w:val="2"/>
        </w:numPr>
        <w:spacing w:before="120" w:after="120" w:line="276" w:lineRule="auto"/>
        <w:ind w:left="1276" w:hanging="709"/>
        <w:jc w:val="both"/>
        <w:rPr>
          <w:rFonts w:ascii="Segoe UI" w:hAnsi="Segoe UI" w:cs="Segoe UI"/>
          <w:sz w:val="22"/>
          <w:szCs w:val="22"/>
        </w:rPr>
      </w:pPr>
      <w:r w:rsidRPr="00A33581">
        <w:rPr>
          <w:rFonts w:ascii="Segoe UI" w:hAnsi="Segoe UI" w:cs="Segoe UI"/>
          <w:sz w:val="22"/>
          <w:szCs w:val="22"/>
        </w:rPr>
        <w:t>Objednatel není povinen Soupis převzít, pokud obsahuje nesprávné údaje</w:t>
      </w:r>
      <w:r w:rsidR="00BE3D5C">
        <w:rPr>
          <w:rFonts w:ascii="Segoe UI" w:hAnsi="Segoe UI" w:cs="Segoe UI"/>
          <w:sz w:val="22"/>
          <w:szCs w:val="22"/>
        </w:rPr>
        <w:t>;</w:t>
      </w:r>
    </w:p>
    <w:p w14:paraId="3A3230AE" w14:textId="77777777" w:rsidR="00A33581" w:rsidRPr="00A33581" w:rsidRDefault="00A33581" w:rsidP="001374BC">
      <w:pPr>
        <w:numPr>
          <w:ilvl w:val="2"/>
          <w:numId w:val="2"/>
        </w:numPr>
        <w:spacing w:before="120" w:after="120" w:line="276" w:lineRule="auto"/>
        <w:ind w:left="1276" w:hanging="709"/>
        <w:jc w:val="both"/>
        <w:rPr>
          <w:rFonts w:ascii="Segoe UI" w:hAnsi="Segoe UI" w:cs="Segoe UI"/>
          <w:sz w:val="22"/>
          <w:szCs w:val="22"/>
        </w:rPr>
      </w:pPr>
      <w:r w:rsidRPr="00A33581">
        <w:rPr>
          <w:rFonts w:ascii="Segoe UI" w:hAnsi="Segoe UI" w:cs="Segoe UI"/>
          <w:sz w:val="22"/>
          <w:szCs w:val="22"/>
        </w:rPr>
        <w:t>Zhotovitel provede vyúčtování plnění dle protokolu a vystaví závěrečnou fakturu.</w:t>
      </w:r>
    </w:p>
    <w:p w14:paraId="328252B6" w14:textId="675D648B" w:rsidR="00A33581" w:rsidRDefault="00A33581" w:rsidP="00EA7EE6">
      <w:pPr>
        <w:numPr>
          <w:ilvl w:val="1"/>
          <w:numId w:val="2"/>
        </w:numPr>
        <w:spacing w:before="120" w:after="120" w:line="276" w:lineRule="auto"/>
        <w:ind w:left="709" w:hanging="715"/>
        <w:jc w:val="both"/>
        <w:rPr>
          <w:rFonts w:ascii="Segoe UI" w:hAnsi="Segoe UI" w:cs="Segoe UI"/>
          <w:sz w:val="22"/>
          <w:szCs w:val="22"/>
        </w:rPr>
      </w:pPr>
      <w:r w:rsidRPr="00A33581">
        <w:rPr>
          <w:rFonts w:ascii="Segoe UI" w:hAnsi="Segoe UI" w:cs="Segoe UI"/>
          <w:sz w:val="22"/>
          <w:szCs w:val="22"/>
        </w:rPr>
        <w:t>Na Zhotovitelem předané a Objednatelem převzaté plnění dle Soupisu se i po ukončení Smlouvy vztahují licenční ujednání, ujednání o pojištění a záruce ze Smlouvy včetně odpovědnosti za vady, slevy, smluvní pokuty a náhrady škody za vadné plněn</w:t>
      </w:r>
      <w:r w:rsidR="006C00F4">
        <w:rPr>
          <w:rFonts w:ascii="Segoe UI" w:hAnsi="Segoe UI" w:cs="Segoe UI"/>
          <w:sz w:val="22"/>
          <w:szCs w:val="22"/>
        </w:rPr>
        <w:t>í</w:t>
      </w:r>
      <w:r w:rsidR="00F2562F" w:rsidRPr="008421BE">
        <w:rPr>
          <w:rFonts w:ascii="Segoe UI" w:hAnsi="Segoe UI" w:cs="Segoe UI"/>
          <w:sz w:val="22"/>
          <w:szCs w:val="22"/>
        </w:rPr>
        <w:t>.</w:t>
      </w:r>
    </w:p>
    <w:p w14:paraId="00F670C1" w14:textId="77777777" w:rsidR="001374BC" w:rsidRPr="0037644F" w:rsidRDefault="001374BC" w:rsidP="001374BC">
      <w:pPr>
        <w:spacing w:before="120" w:after="120" w:line="276" w:lineRule="auto"/>
        <w:ind w:left="709"/>
        <w:jc w:val="both"/>
        <w:rPr>
          <w:rFonts w:ascii="Segoe UI" w:hAnsi="Segoe UI" w:cs="Segoe UI"/>
          <w:sz w:val="22"/>
          <w:szCs w:val="22"/>
        </w:rPr>
      </w:pPr>
    </w:p>
    <w:p w14:paraId="60529222" w14:textId="33EF9A99" w:rsidR="00F741EE" w:rsidRPr="008421BE" w:rsidRDefault="00040639" w:rsidP="00EA7EE6">
      <w:pPr>
        <w:keepNext/>
        <w:numPr>
          <w:ilvl w:val="0"/>
          <w:numId w:val="2"/>
        </w:numPr>
        <w:tabs>
          <w:tab w:val="num" w:pos="426"/>
        </w:tabs>
        <w:spacing w:before="120" w:after="120" w:line="276" w:lineRule="auto"/>
        <w:ind w:left="0" w:firstLine="0"/>
        <w:jc w:val="center"/>
        <w:rPr>
          <w:rFonts w:ascii="Segoe UI" w:hAnsi="Segoe UI" w:cs="Segoe UI"/>
          <w:b/>
          <w:sz w:val="22"/>
          <w:szCs w:val="22"/>
        </w:rPr>
      </w:pPr>
      <w:r>
        <w:rPr>
          <w:rFonts w:ascii="Segoe UI" w:hAnsi="Segoe UI" w:cs="Segoe UI"/>
          <w:b/>
          <w:sz w:val="22"/>
          <w:szCs w:val="22"/>
        </w:rPr>
        <w:t xml:space="preserve"> </w:t>
      </w:r>
      <w:r w:rsidR="00091F96" w:rsidRPr="008421BE">
        <w:rPr>
          <w:rFonts w:ascii="Segoe UI" w:hAnsi="Segoe UI" w:cs="Segoe UI"/>
          <w:b/>
          <w:sz w:val="22"/>
          <w:szCs w:val="22"/>
        </w:rPr>
        <w:t>Zvláštní ujednání</w:t>
      </w:r>
    </w:p>
    <w:p w14:paraId="1872AE2D" w14:textId="77777777" w:rsidR="00D31F28" w:rsidRPr="00D31F28" w:rsidRDefault="00D31F28" w:rsidP="00EA7EE6">
      <w:pPr>
        <w:numPr>
          <w:ilvl w:val="1"/>
          <w:numId w:val="2"/>
        </w:numPr>
        <w:spacing w:before="120" w:after="120" w:line="276" w:lineRule="auto"/>
        <w:ind w:left="709" w:hanging="715"/>
        <w:jc w:val="both"/>
        <w:rPr>
          <w:rFonts w:ascii="Segoe UI" w:hAnsi="Segoe UI" w:cs="Segoe UI"/>
          <w:sz w:val="22"/>
          <w:szCs w:val="22"/>
        </w:rPr>
      </w:pPr>
      <w:r w:rsidRPr="00D31F28">
        <w:rPr>
          <w:rFonts w:ascii="Segoe UI" w:hAnsi="Segoe UI" w:cs="Segoe UI"/>
          <w:sz w:val="22"/>
          <w:szCs w:val="22"/>
        </w:rPr>
        <w:t>Závazky stanovené k ochraně informací Objednatele, které jsou předmětem obchodního tajemství či důvěrnými informacemi Objednatele, platí i po zániku závazků ze Smlouvy.</w:t>
      </w:r>
    </w:p>
    <w:p w14:paraId="0290BE15" w14:textId="05F9AF87" w:rsidR="00D31F28" w:rsidRPr="00D31F28" w:rsidRDefault="00D31F28" w:rsidP="00EA7EE6">
      <w:pPr>
        <w:numPr>
          <w:ilvl w:val="1"/>
          <w:numId w:val="2"/>
        </w:numPr>
        <w:spacing w:before="120" w:after="120" w:line="276" w:lineRule="auto"/>
        <w:ind w:left="709" w:hanging="715"/>
        <w:jc w:val="both"/>
        <w:rPr>
          <w:rFonts w:ascii="Segoe UI" w:hAnsi="Segoe UI" w:cs="Segoe UI"/>
          <w:sz w:val="22"/>
          <w:szCs w:val="22"/>
        </w:rPr>
      </w:pPr>
      <w:r w:rsidRPr="00D31F28">
        <w:rPr>
          <w:rFonts w:ascii="Segoe UI" w:hAnsi="Segoe UI" w:cs="Segoe UI"/>
          <w:sz w:val="22"/>
          <w:szCs w:val="22"/>
        </w:rPr>
        <w:t xml:space="preserve">Zhotovitel není oprávněn bez souhlasu Objednatele postoupit závazky plynoucí </w:t>
      </w:r>
      <w:r w:rsidR="00B90654">
        <w:rPr>
          <w:rFonts w:ascii="Segoe UI" w:hAnsi="Segoe UI" w:cs="Segoe UI"/>
          <w:sz w:val="22"/>
          <w:szCs w:val="22"/>
        </w:rPr>
        <w:br/>
      </w:r>
      <w:r w:rsidRPr="00D31F28">
        <w:rPr>
          <w:rFonts w:ascii="Segoe UI" w:hAnsi="Segoe UI" w:cs="Segoe UI"/>
          <w:sz w:val="22"/>
          <w:szCs w:val="22"/>
        </w:rPr>
        <w:t>ze Smlouvy třetí osobě.</w:t>
      </w:r>
    </w:p>
    <w:p w14:paraId="05D8D4EB" w14:textId="56CF8809" w:rsidR="00D31F28" w:rsidRPr="00D31F28" w:rsidRDefault="00D31F28" w:rsidP="00EA7EE6">
      <w:pPr>
        <w:numPr>
          <w:ilvl w:val="1"/>
          <w:numId w:val="2"/>
        </w:numPr>
        <w:spacing w:before="120" w:after="120" w:line="276" w:lineRule="auto"/>
        <w:ind w:left="709" w:hanging="715"/>
        <w:jc w:val="both"/>
        <w:rPr>
          <w:rFonts w:ascii="Segoe UI" w:hAnsi="Segoe UI" w:cs="Segoe UI"/>
          <w:sz w:val="22"/>
          <w:szCs w:val="22"/>
        </w:rPr>
      </w:pPr>
      <w:r w:rsidRPr="00D31F28">
        <w:rPr>
          <w:rFonts w:ascii="Segoe UI" w:hAnsi="Segoe UI" w:cs="Segoe UI"/>
          <w:sz w:val="22"/>
          <w:szCs w:val="22"/>
        </w:rPr>
        <w:t xml:space="preserve">Zhotovitel se rovněž zavazuje k veškeré nezbytné součinnosti pro výkon finanční kontroly ve smyslu zákona č. 320/2001 Sb., o finanční kontrole ve veřejné správě </w:t>
      </w:r>
      <w:r w:rsidR="00B90654">
        <w:rPr>
          <w:rFonts w:ascii="Segoe UI" w:hAnsi="Segoe UI" w:cs="Segoe UI"/>
          <w:sz w:val="22"/>
          <w:szCs w:val="22"/>
        </w:rPr>
        <w:br/>
      </w:r>
      <w:r w:rsidRPr="00D31F28">
        <w:rPr>
          <w:rFonts w:ascii="Segoe UI" w:hAnsi="Segoe UI" w:cs="Segoe UI"/>
          <w:sz w:val="22"/>
          <w:szCs w:val="22"/>
        </w:rPr>
        <w:t>a o změně některých zákonů (zákon o finanční kontrole), ve znění pozdějších předpisů, a ze zákona č. 255/2012 Sb., o kontrole (kontrolní řád), a to v souvislosti s plněním předmětu Smlouvy.</w:t>
      </w:r>
    </w:p>
    <w:p w14:paraId="6A6CF212" w14:textId="382D9D35" w:rsidR="00D31F28" w:rsidRPr="00D31F28" w:rsidRDefault="00D31F28" w:rsidP="00EA7EE6">
      <w:pPr>
        <w:numPr>
          <w:ilvl w:val="1"/>
          <w:numId w:val="2"/>
        </w:numPr>
        <w:spacing w:before="120" w:after="120" w:line="276" w:lineRule="auto"/>
        <w:ind w:left="709" w:hanging="715"/>
        <w:jc w:val="both"/>
        <w:rPr>
          <w:rFonts w:ascii="Segoe UI" w:hAnsi="Segoe UI" w:cs="Segoe UI"/>
          <w:sz w:val="22"/>
          <w:szCs w:val="22"/>
        </w:rPr>
      </w:pPr>
      <w:bookmarkStart w:id="49" w:name="_Ref152835829"/>
      <w:r w:rsidRPr="00D31F28">
        <w:rPr>
          <w:rFonts w:ascii="Segoe UI" w:hAnsi="Segoe UI" w:cs="Segoe UI"/>
          <w:sz w:val="22"/>
          <w:szCs w:val="22"/>
        </w:rPr>
        <w:t xml:space="preserve">Zhotovitel </w:t>
      </w:r>
      <w:bookmarkEnd w:id="49"/>
      <w:r w:rsidR="001E1EB2" w:rsidRPr="001E1EB2">
        <w:rPr>
          <w:rFonts w:ascii="Segoe UI" w:hAnsi="Segoe UI" w:cs="Segoe UI"/>
          <w:sz w:val="22"/>
          <w:szCs w:val="22"/>
        </w:rPr>
        <w:t xml:space="preserve">je povinen po celou dobu trvání Smlouvy disponovat kvalifikací v rozsahu, </w:t>
      </w:r>
      <w:r w:rsidR="001E1EB2">
        <w:rPr>
          <w:rFonts w:ascii="Segoe UI" w:hAnsi="Segoe UI" w:cs="Segoe UI"/>
          <w:sz w:val="22"/>
          <w:szCs w:val="22"/>
        </w:rPr>
        <w:br/>
      </w:r>
      <w:r w:rsidR="001E1EB2" w:rsidRPr="001E1EB2">
        <w:rPr>
          <w:rFonts w:ascii="Segoe UI" w:hAnsi="Segoe UI" w:cs="Segoe UI"/>
          <w:sz w:val="22"/>
          <w:szCs w:val="22"/>
        </w:rPr>
        <w:t>v jakém je tato kvalifikace relevantní pro řádné plnění předmětu Smlouvy, a to zejména ve vztahu k technické kvalifikaci a kvalifikaci osob podílejících se na plnění Smlouvy, jejichž prostřednictvím byla kvalifikace prokázána v zadávacím řízení.</w:t>
      </w:r>
    </w:p>
    <w:p w14:paraId="5E0972D7" w14:textId="77777777" w:rsidR="008A44D6" w:rsidRDefault="00D31F28" w:rsidP="008A44D6">
      <w:pPr>
        <w:numPr>
          <w:ilvl w:val="1"/>
          <w:numId w:val="2"/>
        </w:numPr>
        <w:spacing w:before="120" w:after="120" w:line="276" w:lineRule="auto"/>
        <w:ind w:left="709" w:hanging="715"/>
        <w:jc w:val="both"/>
        <w:rPr>
          <w:rFonts w:ascii="Segoe UI" w:hAnsi="Segoe UI" w:cs="Segoe UI"/>
          <w:sz w:val="22"/>
          <w:szCs w:val="22"/>
        </w:rPr>
      </w:pPr>
      <w:bookmarkStart w:id="50" w:name="_Ref152835848"/>
      <w:r w:rsidRPr="00D31F28">
        <w:rPr>
          <w:rFonts w:ascii="Segoe UI" w:hAnsi="Segoe UI" w:cs="Segoe UI"/>
          <w:sz w:val="22"/>
          <w:szCs w:val="22"/>
        </w:rPr>
        <w:t>Zhotovitel je oprávněn v průběhu trvání Smlouvy změnit poddodavatele uvedeného v</w:t>
      </w:r>
      <w:r w:rsidR="003F1144">
        <w:rPr>
          <w:rFonts w:ascii="Segoe UI" w:hAnsi="Segoe UI" w:cs="Segoe UI"/>
          <w:sz w:val="22"/>
          <w:szCs w:val="22"/>
        </w:rPr>
        <w:t> </w:t>
      </w:r>
      <w:r w:rsidRPr="00D31F28">
        <w:rPr>
          <w:rFonts w:ascii="Segoe UI" w:hAnsi="Segoe UI" w:cs="Segoe UI"/>
          <w:sz w:val="22"/>
          <w:szCs w:val="22"/>
        </w:rPr>
        <w:t xml:space="preserve">nabídce na plnění veřejné zakázky podané v rámci zadávacího řízení, které předcházelo uzavření Smlouvy, pokud takový poddodavatel prokazoval část kvalifikace </w:t>
      </w:r>
      <w:r w:rsidRPr="00D356A1">
        <w:rPr>
          <w:rFonts w:ascii="Segoe UI" w:hAnsi="Segoe UI" w:cs="Segoe UI"/>
          <w:sz w:val="22"/>
          <w:szCs w:val="22"/>
        </w:rPr>
        <w:t>místo Zhotovitele, pouze s</w:t>
      </w:r>
      <w:r w:rsidR="004965CF" w:rsidRPr="00D356A1">
        <w:rPr>
          <w:rFonts w:ascii="Segoe UI" w:hAnsi="Segoe UI" w:cs="Segoe UI"/>
          <w:sz w:val="22"/>
          <w:szCs w:val="22"/>
        </w:rPr>
        <w:t xml:space="preserve"> </w:t>
      </w:r>
      <w:r w:rsidRPr="00D356A1">
        <w:rPr>
          <w:rFonts w:ascii="Segoe UI" w:hAnsi="Segoe UI" w:cs="Segoe UI"/>
          <w:sz w:val="22"/>
          <w:szCs w:val="22"/>
        </w:rPr>
        <w:t>předchozím písemným souhlasem</w:t>
      </w:r>
      <w:r w:rsidR="004965CF" w:rsidRPr="00D356A1">
        <w:rPr>
          <w:rFonts w:ascii="Segoe UI" w:hAnsi="Segoe UI" w:cs="Segoe UI"/>
          <w:sz w:val="22"/>
          <w:szCs w:val="22"/>
        </w:rPr>
        <w:t xml:space="preserve"> </w:t>
      </w:r>
      <w:r w:rsidRPr="00D356A1">
        <w:rPr>
          <w:rFonts w:ascii="Segoe UI" w:hAnsi="Segoe UI" w:cs="Segoe UI"/>
          <w:sz w:val="22"/>
          <w:szCs w:val="22"/>
        </w:rPr>
        <w:t>Objednatele.</w:t>
      </w:r>
      <w:r w:rsidR="004965CF" w:rsidRPr="00D356A1">
        <w:rPr>
          <w:rFonts w:ascii="Segoe UI" w:hAnsi="Segoe UI" w:cs="Segoe UI"/>
          <w:sz w:val="22"/>
          <w:szCs w:val="22"/>
        </w:rPr>
        <w:t xml:space="preserve"> </w:t>
      </w:r>
      <w:r w:rsidRPr="00D356A1">
        <w:rPr>
          <w:rFonts w:ascii="Segoe UI" w:hAnsi="Segoe UI" w:cs="Segoe UI"/>
          <w:sz w:val="22"/>
          <w:szCs w:val="22"/>
        </w:rPr>
        <w:t>Nový poddodavatel musí disponovat minimálně stejnou kvalifikací, kterou původní poddodavatel prokázal za Zhotovitele. Objednatel vydá písemný souhlas se změnou do 10 pracovních dnů od doručení žádosti a potřebných dokladů, disponuje-li nový poddodavatel potřebnou kvalifikací. Objednatel nesmí souhlas se změnou poddodavatele bez objektivních důvodů odmítnout, pokud mu budou Zhotovitelem příslušné doklady předloženy.</w:t>
      </w:r>
      <w:bookmarkEnd w:id="50"/>
    </w:p>
    <w:p w14:paraId="12583FD7" w14:textId="3A7C9D22" w:rsidR="008A44D6" w:rsidRPr="008A44D6" w:rsidRDefault="008A44D6" w:rsidP="008A44D6">
      <w:pPr>
        <w:numPr>
          <w:ilvl w:val="1"/>
          <w:numId w:val="2"/>
        </w:numPr>
        <w:spacing w:before="120" w:after="120" w:line="276" w:lineRule="auto"/>
        <w:ind w:left="709" w:hanging="715"/>
        <w:jc w:val="both"/>
        <w:rPr>
          <w:rFonts w:ascii="Segoe UI" w:hAnsi="Segoe UI" w:cs="Segoe UI"/>
          <w:sz w:val="22"/>
          <w:szCs w:val="22"/>
        </w:rPr>
      </w:pPr>
      <w:bookmarkStart w:id="51" w:name="_Hlk221094072"/>
      <w:r w:rsidRPr="008A44D6">
        <w:rPr>
          <w:rFonts w:ascii="Segoe UI" w:hAnsi="Segoe UI" w:cs="Segoe UI"/>
          <w:sz w:val="22"/>
          <w:szCs w:val="22"/>
        </w:rPr>
        <w:t>Zhotovitel je oprávněn v průběhu trvání této smlouvy změnit vedoucího realizačního týmu (hlavního projektanta)</w:t>
      </w:r>
      <w:r w:rsidR="00B26314">
        <w:rPr>
          <w:rFonts w:ascii="Segoe UI" w:hAnsi="Segoe UI" w:cs="Segoe UI"/>
          <w:sz w:val="22"/>
          <w:szCs w:val="22"/>
        </w:rPr>
        <w:t xml:space="preserve"> dle přílohy č. 5 této Smlouvy</w:t>
      </w:r>
      <w:r w:rsidRPr="008A44D6">
        <w:rPr>
          <w:rFonts w:ascii="Segoe UI" w:hAnsi="Segoe UI" w:cs="Segoe UI"/>
          <w:sz w:val="22"/>
          <w:szCs w:val="22"/>
        </w:rPr>
        <w:t xml:space="preserve">, prostřednictvím kterého prokázal účastník splnění kvalifikace pro plnění </w:t>
      </w:r>
      <w:r w:rsidR="00B26314">
        <w:rPr>
          <w:rFonts w:ascii="Segoe UI" w:hAnsi="Segoe UI" w:cs="Segoe UI"/>
          <w:sz w:val="22"/>
          <w:szCs w:val="22"/>
        </w:rPr>
        <w:t>V</w:t>
      </w:r>
      <w:r w:rsidRPr="008A44D6">
        <w:rPr>
          <w:rFonts w:ascii="Segoe UI" w:hAnsi="Segoe UI" w:cs="Segoe UI"/>
          <w:sz w:val="22"/>
          <w:szCs w:val="22"/>
        </w:rPr>
        <w:t xml:space="preserve">eřejné zakázky v rámci zadávacího řízení, které předcházelo uzavření této smlouvy, pouze ze závažných důvodů a jen s </w:t>
      </w:r>
      <w:r w:rsidRPr="008A44D6">
        <w:rPr>
          <w:rFonts w:ascii="Segoe UI" w:hAnsi="Segoe UI" w:cs="Segoe UI"/>
          <w:sz w:val="22"/>
          <w:szCs w:val="22"/>
        </w:rPr>
        <w:lastRenderedPageBreak/>
        <w:t xml:space="preserve">předchozím písemným souhlasem Objednatele. Nový vedoucí realizačního týmu (hlavní projektant) musí disponovat minimálně stejnými zkušenostmi jako původní vedoucí realizačního týmu (hlavní projektant), popřípadě minimálně zkušenostmi v takovém počtu, v jakém tyto zkušenosti prokázal původní vedoucí realizačního týmu (hlavní projektant), </w:t>
      </w:r>
      <w:r w:rsidR="001E1EB2" w:rsidRPr="001E1EB2">
        <w:rPr>
          <w:rFonts w:ascii="Segoe UI" w:hAnsi="Segoe UI" w:cs="Segoe UI"/>
          <w:sz w:val="22"/>
          <w:szCs w:val="22"/>
        </w:rPr>
        <w:t>přičemž změna vedoucího realizačního týmu (hlavního projektanta) nesmí vést ke snížení úrovně odborné způsobilosti Zhotovitele ve vztahu k plnění předmětu této Smlouvy</w:t>
      </w:r>
      <w:r w:rsidRPr="008A44D6">
        <w:rPr>
          <w:rFonts w:ascii="Segoe UI" w:hAnsi="Segoe UI" w:cs="Segoe UI"/>
          <w:sz w:val="22"/>
          <w:szCs w:val="22"/>
        </w:rPr>
        <w:t xml:space="preserve">. Objednatel vydá písemný souhlas se změnou do 30 pracovních dnů od doručení žádosti a potřebných dokladů, </w:t>
      </w:r>
      <w:r w:rsidR="002402B7">
        <w:rPr>
          <w:rFonts w:ascii="Segoe UI" w:hAnsi="Segoe UI" w:cs="Segoe UI"/>
          <w:sz w:val="22"/>
          <w:szCs w:val="22"/>
        </w:rPr>
        <w:t>změn</w:t>
      </w:r>
      <w:r w:rsidR="00A36C5B">
        <w:rPr>
          <w:rFonts w:ascii="Segoe UI" w:hAnsi="Segoe UI" w:cs="Segoe UI"/>
          <w:sz w:val="22"/>
          <w:szCs w:val="22"/>
        </w:rPr>
        <w:t xml:space="preserve">a bude součástí dodatku a bude následně předložena ke schválení </w:t>
      </w:r>
      <w:r w:rsidR="002402B7">
        <w:rPr>
          <w:rFonts w:ascii="Segoe UI" w:hAnsi="Segoe UI" w:cs="Segoe UI"/>
          <w:sz w:val="22"/>
          <w:szCs w:val="22"/>
        </w:rPr>
        <w:t>Rad</w:t>
      </w:r>
      <w:r w:rsidR="00A36C5B">
        <w:rPr>
          <w:rFonts w:ascii="Segoe UI" w:hAnsi="Segoe UI" w:cs="Segoe UI"/>
          <w:sz w:val="22"/>
          <w:szCs w:val="22"/>
        </w:rPr>
        <w:t>ě</w:t>
      </w:r>
      <w:r w:rsidR="002402B7">
        <w:rPr>
          <w:rFonts w:ascii="Segoe UI" w:hAnsi="Segoe UI" w:cs="Segoe UI"/>
          <w:sz w:val="22"/>
          <w:szCs w:val="22"/>
        </w:rPr>
        <w:t xml:space="preserve"> města Brna, </w:t>
      </w:r>
      <w:r w:rsidRPr="008A44D6">
        <w:rPr>
          <w:rFonts w:ascii="Segoe UI" w:hAnsi="Segoe UI" w:cs="Segoe UI"/>
          <w:sz w:val="22"/>
          <w:szCs w:val="22"/>
        </w:rPr>
        <w:t xml:space="preserve">disponuje-li nový vedoucí realizačního týmu (hlavní projektant) potřebnými zkušenostmi. Objednatel nesmí souhlas se změnou vedoucího projektu bez objektivních důvodů odmítnout, pokud mu budou Zhotovitelem příslušné doklady předloženy. </w:t>
      </w:r>
    </w:p>
    <w:p w14:paraId="6AC13625" w14:textId="138BA6C2" w:rsidR="00247DE6" w:rsidRPr="00493AA8" w:rsidRDefault="00247DE6" w:rsidP="00EA7EE6">
      <w:pPr>
        <w:numPr>
          <w:ilvl w:val="1"/>
          <w:numId w:val="2"/>
        </w:numPr>
        <w:tabs>
          <w:tab w:val="num" w:pos="709"/>
        </w:tabs>
        <w:spacing w:before="120" w:after="120" w:line="276" w:lineRule="auto"/>
        <w:ind w:left="709" w:hanging="709"/>
        <w:jc w:val="both"/>
        <w:rPr>
          <w:rFonts w:ascii="Segoe UI" w:hAnsi="Segoe UI" w:cs="Segoe UI"/>
          <w:sz w:val="22"/>
          <w:szCs w:val="22"/>
        </w:rPr>
      </w:pPr>
      <w:bookmarkStart w:id="52" w:name="_Ref119262788"/>
      <w:bookmarkEnd w:id="51"/>
      <w:r w:rsidRPr="00D356A1">
        <w:rPr>
          <w:rFonts w:ascii="Segoe UI" w:hAnsi="Segoe UI" w:cs="Segoe UI"/>
          <w:sz w:val="22"/>
          <w:szCs w:val="22"/>
        </w:rPr>
        <w:t xml:space="preserve">Zhotovitel odpovídá za to, že platby poskytované Objednatelem dle této </w:t>
      </w:r>
      <w:r w:rsidR="00C02F74" w:rsidRPr="00D356A1">
        <w:rPr>
          <w:rFonts w:ascii="Segoe UI" w:hAnsi="Segoe UI" w:cs="Segoe UI"/>
          <w:sz w:val="22"/>
          <w:szCs w:val="22"/>
        </w:rPr>
        <w:t>S</w:t>
      </w:r>
      <w:r w:rsidRPr="00D356A1">
        <w:rPr>
          <w:rFonts w:ascii="Segoe UI" w:hAnsi="Segoe UI" w:cs="Segoe UI"/>
          <w:sz w:val="22"/>
          <w:szCs w:val="22"/>
        </w:rPr>
        <w:t xml:space="preserve">mlouvy nebudou přímo nebo nepřímo ani jen zčásti poskytnuty osobám, vůči kterým platí </w:t>
      </w:r>
      <w:r w:rsidR="00CC0AA2">
        <w:rPr>
          <w:rFonts w:ascii="Segoe UI" w:hAnsi="Segoe UI" w:cs="Segoe UI"/>
          <w:sz w:val="22"/>
          <w:szCs w:val="22"/>
        </w:rPr>
        <w:br/>
      </w:r>
      <w:r w:rsidRPr="00D356A1">
        <w:rPr>
          <w:rFonts w:ascii="Segoe UI" w:hAnsi="Segoe UI" w:cs="Segoe UI"/>
          <w:sz w:val="22"/>
          <w:szCs w:val="22"/>
        </w:rPr>
        <w:t xml:space="preserve">tzv. individuální finanční sankce ve smyslu čl. 2 odst. 2 Nařízení Rady (EU) č. 208/2014 ze dne 5. 3. 2014 o omezujících opatřeních vůči některým osobám, subjektům </w:t>
      </w:r>
      <w:r w:rsidR="00CC0AA2">
        <w:rPr>
          <w:rFonts w:ascii="Segoe UI" w:hAnsi="Segoe UI" w:cs="Segoe UI"/>
          <w:sz w:val="22"/>
          <w:szCs w:val="22"/>
        </w:rPr>
        <w:br/>
      </w:r>
      <w:r w:rsidRPr="00D356A1">
        <w:rPr>
          <w:rFonts w:ascii="Segoe UI" w:hAnsi="Segoe UI" w:cs="Segoe UI"/>
          <w:sz w:val="22"/>
          <w:szCs w:val="22"/>
        </w:rPr>
        <w:t xml:space="preserve">a orgánům vzhledem k situaci na Ukrajině, Nařízení Rady (EU) č. 269/2014 ze dne 17. 3. 2014 o omezujících opatřeních vzhledem k činnostem narušujícím </w:t>
      </w:r>
      <w:r w:rsidR="00CC0AA2">
        <w:rPr>
          <w:rFonts w:ascii="Segoe UI" w:hAnsi="Segoe UI" w:cs="Segoe UI"/>
          <w:sz w:val="22"/>
          <w:szCs w:val="22"/>
        </w:rPr>
        <w:br/>
      </w:r>
      <w:r w:rsidRPr="00D356A1">
        <w:rPr>
          <w:rFonts w:ascii="Segoe UI" w:hAnsi="Segoe UI" w:cs="Segoe UI"/>
          <w:sz w:val="22"/>
          <w:szCs w:val="22"/>
        </w:rPr>
        <w:t>nebo ohrožujícím územní celistvost, svrchovanost a nezávislost Ukrajiny a Nařízení Rady (ES) č. 765/2006 ze dne 18. 5. 2006 o omezujících opatřeních vůči prezidentu Lukašenkovi a některým představitelům</w:t>
      </w:r>
      <w:r w:rsidRPr="00493AA8">
        <w:rPr>
          <w:rFonts w:ascii="Segoe UI" w:hAnsi="Segoe UI" w:cs="Segoe UI"/>
          <w:sz w:val="22"/>
          <w:szCs w:val="22"/>
        </w:rPr>
        <w:t xml:space="preserve"> Běloruska a které jsou uvedeny na tzv. sankčních seznamech  (dle příloh č. 1 </w:t>
      </w:r>
      <w:r w:rsidR="003F1144">
        <w:rPr>
          <w:rFonts w:ascii="Segoe UI" w:hAnsi="Segoe UI" w:cs="Segoe UI"/>
          <w:sz w:val="22"/>
          <w:szCs w:val="22"/>
        </w:rPr>
        <w:t>těchto</w:t>
      </w:r>
      <w:r w:rsidRPr="00493AA8">
        <w:rPr>
          <w:rFonts w:ascii="Segoe UI" w:hAnsi="Segoe UI" w:cs="Segoe UI"/>
          <w:sz w:val="22"/>
          <w:szCs w:val="22"/>
        </w:rPr>
        <w:t xml:space="preserve"> nařízení), a to bez ohledu na to, zda se jedná o osoby s přímou či nepřímou vazbou na Zhotovitele či poddodavatele Zhotovitele.</w:t>
      </w:r>
      <w:bookmarkEnd w:id="52"/>
    </w:p>
    <w:p w14:paraId="11471F88" w14:textId="1F2FFB0F" w:rsidR="00247DE6" w:rsidRPr="00493AA8" w:rsidRDefault="00247DE6" w:rsidP="00EA7EE6">
      <w:pPr>
        <w:numPr>
          <w:ilvl w:val="1"/>
          <w:numId w:val="2"/>
        </w:numPr>
        <w:tabs>
          <w:tab w:val="num" w:pos="709"/>
        </w:tabs>
        <w:spacing w:before="120" w:after="120" w:line="276" w:lineRule="auto"/>
        <w:ind w:left="709" w:hanging="709"/>
        <w:jc w:val="both"/>
        <w:rPr>
          <w:rFonts w:ascii="Segoe UI" w:hAnsi="Segoe UI" w:cs="Segoe UI"/>
          <w:sz w:val="22"/>
          <w:szCs w:val="22"/>
        </w:rPr>
      </w:pPr>
      <w:bookmarkStart w:id="53" w:name="_Ref119262790"/>
      <w:r w:rsidRPr="00493AA8">
        <w:rPr>
          <w:rFonts w:ascii="Segoe UI" w:hAnsi="Segoe UI" w:cs="Segoe UI"/>
          <w:sz w:val="22"/>
          <w:szCs w:val="22"/>
        </w:rPr>
        <w:t xml:space="preserve">Zhotovitel odpovídá za to, že po dobu trvání </w:t>
      </w:r>
      <w:r w:rsidR="00C02F74">
        <w:rPr>
          <w:rFonts w:ascii="Segoe UI" w:hAnsi="Segoe UI" w:cs="Segoe UI"/>
          <w:sz w:val="22"/>
          <w:szCs w:val="22"/>
        </w:rPr>
        <w:t>S</w:t>
      </w:r>
      <w:r w:rsidRPr="00493AA8">
        <w:rPr>
          <w:rFonts w:ascii="Segoe UI" w:hAnsi="Segoe UI" w:cs="Segoe UI"/>
          <w:sz w:val="22"/>
          <w:szCs w:val="22"/>
        </w:rPr>
        <w:t>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53"/>
    </w:p>
    <w:p w14:paraId="70916212" w14:textId="77777777" w:rsidR="00247DE6" w:rsidRPr="00493AA8" w:rsidRDefault="00247DE6" w:rsidP="00B90654">
      <w:pPr>
        <w:pStyle w:val="Odstavecseseznamem"/>
        <w:numPr>
          <w:ilvl w:val="6"/>
          <w:numId w:val="2"/>
        </w:numPr>
        <w:tabs>
          <w:tab w:val="num" w:pos="709"/>
        </w:tabs>
        <w:spacing w:before="120" w:after="120" w:line="276" w:lineRule="auto"/>
        <w:ind w:left="1418" w:hanging="567"/>
        <w:contextualSpacing w:val="0"/>
        <w:jc w:val="both"/>
        <w:rPr>
          <w:rFonts w:ascii="Segoe UI" w:hAnsi="Segoe UI" w:cs="Segoe UI"/>
          <w:sz w:val="22"/>
          <w:szCs w:val="22"/>
        </w:rPr>
      </w:pPr>
      <w:r w:rsidRPr="00493AA8">
        <w:rPr>
          <w:rFonts w:ascii="Segoe UI" w:hAnsi="Segoe UI" w:cs="Segoe UI"/>
          <w:sz w:val="22"/>
          <w:szCs w:val="22"/>
        </w:rPr>
        <w:t>ruským státním příslušníkem, fyzickou nebo právnickou osobou se sídlem v Rusku,</w:t>
      </w:r>
    </w:p>
    <w:p w14:paraId="146C3930" w14:textId="77777777" w:rsidR="00247DE6" w:rsidRPr="00493AA8" w:rsidRDefault="00247DE6" w:rsidP="00B90654">
      <w:pPr>
        <w:pStyle w:val="Odstavecseseznamem"/>
        <w:numPr>
          <w:ilvl w:val="6"/>
          <w:numId w:val="2"/>
        </w:numPr>
        <w:tabs>
          <w:tab w:val="num" w:pos="709"/>
        </w:tabs>
        <w:spacing w:before="120" w:after="120" w:line="276" w:lineRule="auto"/>
        <w:ind w:left="1418" w:hanging="567"/>
        <w:contextualSpacing w:val="0"/>
        <w:jc w:val="both"/>
        <w:rPr>
          <w:rFonts w:ascii="Segoe UI" w:hAnsi="Segoe UI" w:cs="Segoe UI"/>
          <w:sz w:val="22"/>
          <w:szCs w:val="22"/>
        </w:rPr>
      </w:pPr>
      <w:r w:rsidRPr="00493AA8">
        <w:rPr>
          <w:rFonts w:ascii="Segoe UI" w:hAnsi="Segoe UI" w:cs="Segoe UI"/>
          <w:sz w:val="22"/>
          <w:szCs w:val="22"/>
        </w:rPr>
        <w:t>právnickou osobou, která je z více než 50 % přímo či nepřímo vlastněna některou z osob dle předešlé odrážky, nebo</w:t>
      </w:r>
    </w:p>
    <w:p w14:paraId="16DAA89A" w14:textId="77777777" w:rsidR="00247DE6" w:rsidRPr="00493AA8" w:rsidRDefault="00247DE6" w:rsidP="00B90654">
      <w:pPr>
        <w:pStyle w:val="Odstavecseseznamem"/>
        <w:numPr>
          <w:ilvl w:val="6"/>
          <w:numId w:val="2"/>
        </w:numPr>
        <w:tabs>
          <w:tab w:val="num" w:pos="709"/>
        </w:tabs>
        <w:spacing w:before="120" w:after="120" w:line="276" w:lineRule="auto"/>
        <w:ind w:left="1418" w:hanging="567"/>
        <w:contextualSpacing w:val="0"/>
        <w:jc w:val="both"/>
        <w:rPr>
          <w:rFonts w:ascii="Segoe UI" w:hAnsi="Segoe UI" w:cs="Segoe UI"/>
          <w:sz w:val="22"/>
          <w:szCs w:val="22"/>
        </w:rPr>
      </w:pPr>
      <w:r w:rsidRPr="00493AA8">
        <w:rPr>
          <w:rFonts w:ascii="Segoe UI" w:hAnsi="Segoe UI" w:cs="Segoe UI"/>
          <w:sz w:val="22"/>
          <w:szCs w:val="22"/>
        </w:rPr>
        <w:t>fyzickou nebo právnickou osobou, která jedná jménem nebo na pokyn některé z osob uvedených v předešlých odrážkách.</w:t>
      </w:r>
    </w:p>
    <w:p w14:paraId="5D82DE55" w14:textId="578AD27E" w:rsidR="00247DE6" w:rsidRPr="00493AA8" w:rsidRDefault="00247DE6" w:rsidP="00EA7EE6">
      <w:pPr>
        <w:numPr>
          <w:ilvl w:val="1"/>
          <w:numId w:val="2"/>
        </w:numPr>
        <w:tabs>
          <w:tab w:val="num" w:pos="709"/>
        </w:tabs>
        <w:spacing w:before="120" w:after="120" w:line="276" w:lineRule="auto"/>
        <w:ind w:left="709" w:hanging="709"/>
        <w:jc w:val="both"/>
        <w:rPr>
          <w:rFonts w:ascii="Segoe UI" w:hAnsi="Segoe UI" w:cs="Segoe UI"/>
          <w:sz w:val="22"/>
          <w:szCs w:val="22"/>
        </w:rPr>
      </w:pPr>
      <w:r w:rsidRPr="00493AA8">
        <w:rPr>
          <w:rFonts w:ascii="Segoe UI" w:hAnsi="Segoe UI" w:cs="Segoe UI"/>
          <w:sz w:val="22"/>
          <w:szCs w:val="22"/>
        </w:rPr>
        <w:t xml:space="preserve">Zhotovitel odpovídá za to, že po dobu trvání smlouvy žádná z výše uvedených podmínek není naplněna ani u jeho poddodavatele, který se bude na plnění této </w:t>
      </w:r>
      <w:r w:rsidR="00C02F74">
        <w:rPr>
          <w:rFonts w:ascii="Segoe UI" w:hAnsi="Segoe UI" w:cs="Segoe UI"/>
          <w:sz w:val="22"/>
          <w:szCs w:val="22"/>
        </w:rPr>
        <w:t>S</w:t>
      </w:r>
      <w:r w:rsidRPr="00493AA8">
        <w:rPr>
          <w:rFonts w:ascii="Segoe UI" w:hAnsi="Segoe UI" w:cs="Segoe UI"/>
          <w:sz w:val="22"/>
          <w:szCs w:val="22"/>
        </w:rPr>
        <w:t>mlouvy podílet z více jak 10 % hodnoty plnění.</w:t>
      </w:r>
    </w:p>
    <w:p w14:paraId="00983A2D" w14:textId="346F5ECE" w:rsidR="00247DE6" w:rsidRPr="00493AA8" w:rsidRDefault="00247DE6" w:rsidP="00EA7EE6">
      <w:pPr>
        <w:numPr>
          <w:ilvl w:val="1"/>
          <w:numId w:val="2"/>
        </w:numPr>
        <w:tabs>
          <w:tab w:val="num" w:pos="709"/>
        </w:tabs>
        <w:spacing w:before="120" w:after="120" w:line="276" w:lineRule="auto"/>
        <w:ind w:left="709" w:hanging="709"/>
        <w:jc w:val="both"/>
        <w:rPr>
          <w:rFonts w:ascii="Segoe UI" w:hAnsi="Segoe UI" w:cs="Segoe UI"/>
          <w:sz w:val="22"/>
          <w:szCs w:val="22"/>
        </w:rPr>
      </w:pPr>
      <w:r w:rsidRPr="00493AA8">
        <w:rPr>
          <w:rFonts w:ascii="Segoe UI" w:hAnsi="Segoe UI" w:cs="Segoe UI"/>
          <w:sz w:val="22"/>
          <w:szCs w:val="22"/>
        </w:rPr>
        <w:t xml:space="preserve">Zhotovitel je povinen objednatele bezodkladně informovat o jakýchkoliv skutečnostech, které mohou mít vliv na odpovědnost poskytovatele dle odst. </w:t>
      </w:r>
      <w:r w:rsidRPr="00493AA8">
        <w:rPr>
          <w:rFonts w:ascii="Segoe UI" w:hAnsi="Segoe UI" w:cs="Segoe UI"/>
          <w:sz w:val="22"/>
          <w:szCs w:val="22"/>
        </w:rPr>
        <w:fldChar w:fldCharType="begin"/>
      </w:r>
      <w:r w:rsidRPr="00493AA8">
        <w:rPr>
          <w:rFonts w:ascii="Segoe UI" w:hAnsi="Segoe UI" w:cs="Segoe UI"/>
          <w:sz w:val="22"/>
          <w:szCs w:val="22"/>
        </w:rPr>
        <w:instrText xml:space="preserve"> REF _Ref119262788 \r \h  \* MERGEFORMAT </w:instrText>
      </w:r>
      <w:r w:rsidRPr="00493AA8">
        <w:rPr>
          <w:rFonts w:ascii="Segoe UI" w:hAnsi="Segoe UI" w:cs="Segoe UI"/>
          <w:sz w:val="22"/>
          <w:szCs w:val="22"/>
        </w:rPr>
      </w:r>
      <w:r w:rsidRPr="00493AA8">
        <w:rPr>
          <w:rFonts w:ascii="Segoe UI" w:hAnsi="Segoe UI" w:cs="Segoe UI"/>
          <w:sz w:val="22"/>
          <w:szCs w:val="22"/>
        </w:rPr>
        <w:fldChar w:fldCharType="separate"/>
      </w:r>
      <w:r w:rsidR="003F44AA">
        <w:rPr>
          <w:rFonts w:ascii="Segoe UI" w:hAnsi="Segoe UI" w:cs="Segoe UI"/>
          <w:sz w:val="22"/>
          <w:szCs w:val="22"/>
        </w:rPr>
        <w:t>15.7</w:t>
      </w:r>
      <w:r w:rsidRPr="00493AA8">
        <w:rPr>
          <w:rFonts w:ascii="Segoe UI" w:hAnsi="Segoe UI" w:cs="Segoe UI"/>
          <w:sz w:val="22"/>
          <w:szCs w:val="22"/>
        </w:rPr>
        <w:fldChar w:fldCharType="end"/>
      </w:r>
      <w:r w:rsidRPr="00493AA8">
        <w:rPr>
          <w:rFonts w:ascii="Segoe UI" w:hAnsi="Segoe UI" w:cs="Segoe UI"/>
          <w:sz w:val="22"/>
          <w:szCs w:val="22"/>
        </w:rPr>
        <w:t xml:space="preserve"> nebo </w:t>
      </w:r>
      <w:r w:rsidRPr="00493AA8">
        <w:rPr>
          <w:rFonts w:ascii="Segoe UI" w:hAnsi="Segoe UI" w:cs="Segoe UI"/>
          <w:sz w:val="22"/>
          <w:szCs w:val="22"/>
        </w:rPr>
        <w:lastRenderedPageBreak/>
        <w:fldChar w:fldCharType="begin"/>
      </w:r>
      <w:r w:rsidRPr="00493AA8">
        <w:rPr>
          <w:rFonts w:ascii="Segoe UI" w:hAnsi="Segoe UI" w:cs="Segoe UI"/>
          <w:sz w:val="22"/>
          <w:szCs w:val="22"/>
        </w:rPr>
        <w:instrText xml:space="preserve"> REF _Ref119262790 \r \h  \* MERGEFORMAT </w:instrText>
      </w:r>
      <w:r w:rsidRPr="00493AA8">
        <w:rPr>
          <w:rFonts w:ascii="Segoe UI" w:hAnsi="Segoe UI" w:cs="Segoe UI"/>
          <w:sz w:val="22"/>
          <w:szCs w:val="22"/>
        </w:rPr>
      </w:r>
      <w:r w:rsidRPr="00493AA8">
        <w:rPr>
          <w:rFonts w:ascii="Segoe UI" w:hAnsi="Segoe UI" w:cs="Segoe UI"/>
          <w:sz w:val="22"/>
          <w:szCs w:val="22"/>
        </w:rPr>
        <w:fldChar w:fldCharType="separate"/>
      </w:r>
      <w:r w:rsidR="003F44AA">
        <w:rPr>
          <w:rFonts w:ascii="Segoe UI" w:hAnsi="Segoe UI" w:cs="Segoe UI"/>
          <w:sz w:val="22"/>
          <w:szCs w:val="22"/>
        </w:rPr>
        <w:t>15.8</w:t>
      </w:r>
      <w:r w:rsidRPr="00493AA8">
        <w:rPr>
          <w:rFonts w:ascii="Segoe UI" w:hAnsi="Segoe UI" w:cs="Segoe UI"/>
          <w:sz w:val="22"/>
          <w:szCs w:val="22"/>
        </w:rPr>
        <w:fldChar w:fldCharType="end"/>
      </w:r>
      <w:r w:rsidRPr="00493AA8">
        <w:rPr>
          <w:rFonts w:ascii="Segoe UI" w:hAnsi="Segoe UI" w:cs="Segoe UI"/>
          <w:sz w:val="22"/>
          <w:szCs w:val="22"/>
        </w:rPr>
        <w:t xml:space="preserve">. Zhotovitel je současně povinen kdykoliv poskytnout objednateli bezodkladnou součinnost pro případné ověření pravdivosti informací dle odst. </w:t>
      </w:r>
      <w:r w:rsidRPr="00493AA8">
        <w:rPr>
          <w:rFonts w:ascii="Segoe UI" w:hAnsi="Segoe UI" w:cs="Segoe UI"/>
          <w:sz w:val="22"/>
          <w:szCs w:val="22"/>
        </w:rPr>
        <w:fldChar w:fldCharType="begin"/>
      </w:r>
      <w:r w:rsidRPr="00493AA8">
        <w:rPr>
          <w:rFonts w:ascii="Segoe UI" w:hAnsi="Segoe UI" w:cs="Segoe UI"/>
          <w:sz w:val="22"/>
          <w:szCs w:val="22"/>
        </w:rPr>
        <w:instrText xml:space="preserve"> REF _Ref119262788 \r \h  \* MERGEFORMAT </w:instrText>
      </w:r>
      <w:r w:rsidRPr="00493AA8">
        <w:rPr>
          <w:rFonts w:ascii="Segoe UI" w:hAnsi="Segoe UI" w:cs="Segoe UI"/>
          <w:sz w:val="22"/>
          <w:szCs w:val="22"/>
        </w:rPr>
      </w:r>
      <w:r w:rsidRPr="00493AA8">
        <w:rPr>
          <w:rFonts w:ascii="Segoe UI" w:hAnsi="Segoe UI" w:cs="Segoe UI"/>
          <w:sz w:val="22"/>
          <w:szCs w:val="22"/>
        </w:rPr>
        <w:fldChar w:fldCharType="separate"/>
      </w:r>
      <w:r w:rsidR="003F44AA">
        <w:rPr>
          <w:rFonts w:ascii="Segoe UI" w:hAnsi="Segoe UI" w:cs="Segoe UI"/>
          <w:sz w:val="22"/>
          <w:szCs w:val="22"/>
        </w:rPr>
        <w:t>15.7</w:t>
      </w:r>
      <w:r w:rsidRPr="00493AA8">
        <w:rPr>
          <w:rFonts w:ascii="Segoe UI" w:hAnsi="Segoe UI" w:cs="Segoe UI"/>
          <w:sz w:val="22"/>
          <w:szCs w:val="22"/>
        </w:rPr>
        <w:fldChar w:fldCharType="end"/>
      </w:r>
      <w:r w:rsidRPr="00493AA8">
        <w:rPr>
          <w:rFonts w:ascii="Segoe UI" w:hAnsi="Segoe UI" w:cs="Segoe UI"/>
          <w:sz w:val="22"/>
          <w:szCs w:val="22"/>
        </w:rPr>
        <w:t xml:space="preserve"> nebo </w:t>
      </w:r>
      <w:r w:rsidRPr="00493AA8">
        <w:rPr>
          <w:rFonts w:ascii="Segoe UI" w:hAnsi="Segoe UI" w:cs="Segoe UI"/>
          <w:sz w:val="22"/>
          <w:szCs w:val="22"/>
        </w:rPr>
        <w:fldChar w:fldCharType="begin"/>
      </w:r>
      <w:r w:rsidRPr="00493AA8">
        <w:rPr>
          <w:rFonts w:ascii="Segoe UI" w:hAnsi="Segoe UI" w:cs="Segoe UI"/>
          <w:sz w:val="22"/>
          <w:szCs w:val="22"/>
        </w:rPr>
        <w:instrText xml:space="preserve"> REF _Ref119262790 \r \h  \* MERGEFORMAT </w:instrText>
      </w:r>
      <w:r w:rsidRPr="00493AA8">
        <w:rPr>
          <w:rFonts w:ascii="Segoe UI" w:hAnsi="Segoe UI" w:cs="Segoe UI"/>
          <w:sz w:val="22"/>
          <w:szCs w:val="22"/>
        </w:rPr>
      </w:r>
      <w:r w:rsidRPr="00493AA8">
        <w:rPr>
          <w:rFonts w:ascii="Segoe UI" w:hAnsi="Segoe UI" w:cs="Segoe UI"/>
          <w:sz w:val="22"/>
          <w:szCs w:val="22"/>
        </w:rPr>
        <w:fldChar w:fldCharType="separate"/>
      </w:r>
      <w:r w:rsidR="003F44AA">
        <w:rPr>
          <w:rFonts w:ascii="Segoe UI" w:hAnsi="Segoe UI" w:cs="Segoe UI"/>
          <w:sz w:val="22"/>
          <w:szCs w:val="22"/>
        </w:rPr>
        <w:t>15.8</w:t>
      </w:r>
      <w:r w:rsidRPr="00493AA8">
        <w:rPr>
          <w:rFonts w:ascii="Segoe UI" w:hAnsi="Segoe UI" w:cs="Segoe UI"/>
          <w:sz w:val="22"/>
          <w:szCs w:val="22"/>
        </w:rPr>
        <w:fldChar w:fldCharType="end"/>
      </w:r>
      <w:r w:rsidRPr="00493AA8">
        <w:rPr>
          <w:rFonts w:ascii="Segoe UI" w:hAnsi="Segoe UI" w:cs="Segoe UI"/>
          <w:sz w:val="22"/>
          <w:szCs w:val="22"/>
        </w:rPr>
        <w:t>.</w:t>
      </w:r>
    </w:p>
    <w:p w14:paraId="798EC3EC" w14:textId="5729DFE9" w:rsidR="00D356A1" w:rsidRDefault="00247DE6" w:rsidP="00D356A1">
      <w:pPr>
        <w:numPr>
          <w:ilvl w:val="1"/>
          <w:numId w:val="2"/>
        </w:numPr>
        <w:tabs>
          <w:tab w:val="num" w:pos="709"/>
        </w:tabs>
        <w:spacing w:before="120" w:after="120" w:line="276" w:lineRule="auto"/>
        <w:ind w:left="709" w:hanging="709"/>
        <w:jc w:val="both"/>
        <w:rPr>
          <w:rFonts w:ascii="Segoe UI" w:hAnsi="Segoe UI" w:cs="Segoe UI"/>
          <w:sz w:val="22"/>
          <w:szCs w:val="22"/>
        </w:rPr>
      </w:pPr>
      <w:r w:rsidRPr="00493AA8">
        <w:rPr>
          <w:rFonts w:ascii="Segoe UI" w:hAnsi="Segoe UI" w:cs="Segoe UI"/>
          <w:sz w:val="22"/>
          <w:szCs w:val="22"/>
        </w:rPr>
        <w:t xml:space="preserve">Dojde-li k porušení pravidel dle odst. </w:t>
      </w:r>
      <w:r w:rsidRPr="00493AA8">
        <w:rPr>
          <w:rFonts w:ascii="Segoe UI" w:hAnsi="Segoe UI" w:cs="Segoe UI"/>
          <w:sz w:val="22"/>
          <w:szCs w:val="22"/>
        </w:rPr>
        <w:fldChar w:fldCharType="begin"/>
      </w:r>
      <w:r w:rsidRPr="00493AA8">
        <w:rPr>
          <w:rFonts w:ascii="Segoe UI" w:hAnsi="Segoe UI" w:cs="Segoe UI"/>
          <w:sz w:val="22"/>
          <w:szCs w:val="22"/>
        </w:rPr>
        <w:instrText xml:space="preserve"> REF _Ref119262788 \r \h  \* MERGEFORMAT </w:instrText>
      </w:r>
      <w:r w:rsidRPr="00493AA8">
        <w:rPr>
          <w:rFonts w:ascii="Segoe UI" w:hAnsi="Segoe UI" w:cs="Segoe UI"/>
          <w:sz w:val="22"/>
          <w:szCs w:val="22"/>
        </w:rPr>
      </w:r>
      <w:r w:rsidRPr="00493AA8">
        <w:rPr>
          <w:rFonts w:ascii="Segoe UI" w:hAnsi="Segoe UI" w:cs="Segoe UI"/>
          <w:sz w:val="22"/>
          <w:szCs w:val="22"/>
        </w:rPr>
        <w:fldChar w:fldCharType="separate"/>
      </w:r>
      <w:r w:rsidR="003F44AA">
        <w:rPr>
          <w:rFonts w:ascii="Segoe UI" w:hAnsi="Segoe UI" w:cs="Segoe UI"/>
          <w:sz w:val="22"/>
          <w:szCs w:val="22"/>
        </w:rPr>
        <w:t>15.7</w:t>
      </w:r>
      <w:r w:rsidRPr="00493AA8">
        <w:rPr>
          <w:rFonts w:ascii="Segoe UI" w:hAnsi="Segoe UI" w:cs="Segoe UI"/>
          <w:sz w:val="22"/>
          <w:szCs w:val="22"/>
        </w:rPr>
        <w:fldChar w:fldCharType="end"/>
      </w:r>
      <w:r w:rsidRPr="00493AA8">
        <w:rPr>
          <w:rFonts w:ascii="Segoe UI" w:hAnsi="Segoe UI" w:cs="Segoe UI"/>
          <w:sz w:val="22"/>
          <w:szCs w:val="22"/>
        </w:rPr>
        <w:t xml:space="preserve"> a/nebo </w:t>
      </w:r>
      <w:r w:rsidRPr="00493AA8">
        <w:rPr>
          <w:rFonts w:ascii="Segoe UI" w:hAnsi="Segoe UI" w:cs="Segoe UI"/>
          <w:sz w:val="22"/>
          <w:szCs w:val="22"/>
        </w:rPr>
        <w:fldChar w:fldCharType="begin"/>
      </w:r>
      <w:r w:rsidRPr="00493AA8">
        <w:rPr>
          <w:rFonts w:ascii="Segoe UI" w:hAnsi="Segoe UI" w:cs="Segoe UI"/>
          <w:sz w:val="22"/>
          <w:szCs w:val="22"/>
        </w:rPr>
        <w:instrText xml:space="preserve"> REF _Ref119262790 \r \h  \* MERGEFORMAT </w:instrText>
      </w:r>
      <w:r w:rsidRPr="00493AA8">
        <w:rPr>
          <w:rFonts w:ascii="Segoe UI" w:hAnsi="Segoe UI" w:cs="Segoe UI"/>
          <w:sz w:val="22"/>
          <w:szCs w:val="22"/>
        </w:rPr>
      </w:r>
      <w:r w:rsidRPr="00493AA8">
        <w:rPr>
          <w:rFonts w:ascii="Segoe UI" w:hAnsi="Segoe UI" w:cs="Segoe UI"/>
          <w:sz w:val="22"/>
          <w:szCs w:val="22"/>
        </w:rPr>
        <w:fldChar w:fldCharType="separate"/>
      </w:r>
      <w:r w:rsidR="003F44AA">
        <w:rPr>
          <w:rFonts w:ascii="Segoe UI" w:hAnsi="Segoe UI" w:cs="Segoe UI"/>
          <w:sz w:val="22"/>
          <w:szCs w:val="22"/>
        </w:rPr>
        <w:t>15.8</w:t>
      </w:r>
      <w:r w:rsidRPr="00493AA8">
        <w:rPr>
          <w:rFonts w:ascii="Segoe UI" w:hAnsi="Segoe UI" w:cs="Segoe UI"/>
          <w:sz w:val="22"/>
          <w:szCs w:val="22"/>
        </w:rPr>
        <w:fldChar w:fldCharType="end"/>
      </w:r>
      <w:r w:rsidRPr="00493AA8">
        <w:rPr>
          <w:rFonts w:ascii="Segoe UI" w:hAnsi="Segoe UI" w:cs="Segoe UI"/>
          <w:sz w:val="22"/>
          <w:szCs w:val="22"/>
        </w:rPr>
        <w:t xml:space="preserve">, je Objednatel oprávněn odstoupit od této </w:t>
      </w:r>
      <w:r w:rsidR="00C02F74">
        <w:rPr>
          <w:rFonts w:ascii="Segoe UI" w:hAnsi="Segoe UI" w:cs="Segoe UI"/>
          <w:sz w:val="22"/>
          <w:szCs w:val="22"/>
        </w:rPr>
        <w:t>S</w:t>
      </w:r>
      <w:r w:rsidRPr="00493AA8">
        <w:rPr>
          <w:rFonts w:ascii="Segoe UI" w:hAnsi="Segoe UI" w:cs="Segoe UI"/>
          <w:sz w:val="22"/>
          <w:szCs w:val="22"/>
        </w:rPr>
        <w:t xml:space="preserve">mlouvy; odstoupení se však nedotýká povinností Zhotovitele vyplývajících ze záruky za jakost, odpovědnosti za vady, povinnosti zaplatit smluvní pokutu, povinnosti nahradit škodu a povinnosti zachovat důvěrnost informací souvisejících s plněním dle této </w:t>
      </w:r>
      <w:r w:rsidR="00C02F74">
        <w:rPr>
          <w:rFonts w:ascii="Segoe UI" w:hAnsi="Segoe UI" w:cs="Segoe UI"/>
          <w:sz w:val="22"/>
          <w:szCs w:val="22"/>
        </w:rPr>
        <w:t>S</w:t>
      </w:r>
      <w:r w:rsidRPr="00493AA8">
        <w:rPr>
          <w:rFonts w:ascii="Segoe UI" w:hAnsi="Segoe UI" w:cs="Segoe UI"/>
          <w:sz w:val="22"/>
          <w:szCs w:val="22"/>
        </w:rPr>
        <w:t>mlouvy</w:t>
      </w:r>
      <w:r w:rsidR="00D356A1">
        <w:rPr>
          <w:rFonts w:ascii="Segoe UI" w:hAnsi="Segoe UI" w:cs="Segoe UI"/>
          <w:sz w:val="22"/>
          <w:szCs w:val="22"/>
        </w:rPr>
        <w:t>.</w:t>
      </w:r>
    </w:p>
    <w:p w14:paraId="3B582692" w14:textId="77777777" w:rsidR="00D356A1" w:rsidRPr="008A44D6" w:rsidRDefault="00D356A1" w:rsidP="00D356A1">
      <w:pPr>
        <w:numPr>
          <w:ilvl w:val="1"/>
          <w:numId w:val="2"/>
        </w:numPr>
        <w:tabs>
          <w:tab w:val="num" w:pos="709"/>
        </w:tabs>
        <w:spacing w:before="120" w:after="120" w:line="276" w:lineRule="auto"/>
        <w:ind w:left="709" w:hanging="709"/>
        <w:jc w:val="both"/>
        <w:rPr>
          <w:rFonts w:ascii="Segoe UI" w:hAnsi="Segoe UI" w:cs="Segoe UI"/>
          <w:sz w:val="22"/>
          <w:szCs w:val="22"/>
        </w:rPr>
      </w:pPr>
      <w:bookmarkStart w:id="54" w:name="_Hlk221094335"/>
      <w:r w:rsidRPr="00D356A1">
        <w:rPr>
          <w:rFonts w:ascii="Segoe UI" w:hAnsi="Segoe UI" w:cs="Segoe UI"/>
          <w:sz w:val="22"/>
          <w:szCs w:val="22"/>
        </w:rPr>
        <w:t xml:space="preserve">Statutární město Brno je při nakládání s veřejnými prostředky povinno dodržovat ustanovení zákona č. 106/1999 Sb., o svobodném přístupu k informacím, ve znění </w:t>
      </w:r>
      <w:r w:rsidRPr="008A44D6">
        <w:rPr>
          <w:rFonts w:ascii="Segoe UI" w:hAnsi="Segoe UI" w:cs="Segoe UI"/>
          <w:sz w:val="22"/>
          <w:szCs w:val="22"/>
        </w:rPr>
        <w:t xml:space="preserve">pozdějších předpisů. </w:t>
      </w:r>
    </w:p>
    <w:p w14:paraId="227E3DDC" w14:textId="77777777" w:rsidR="008A44D6" w:rsidRPr="00FC6A07" w:rsidRDefault="00D356A1" w:rsidP="008A44D6">
      <w:pPr>
        <w:numPr>
          <w:ilvl w:val="1"/>
          <w:numId w:val="2"/>
        </w:numPr>
        <w:tabs>
          <w:tab w:val="num" w:pos="709"/>
        </w:tabs>
        <w:spacing w:before="120" w:after="120" w:line="276" w:lineRule="auto"/>
        <w:ind w:left="709" w:hanging="709"/>
        <w:jc w:val="both"/>
        <w:rPr>
          <w:rFonts w:ascii="Segoe UI" w:hAnsi="Segoe UI" w:cs="Segoe UI"/>
          <w:sz w:val="22"/>
          <w:szCs w:val="22"/>
        </w:rPr>
      </w:pPr>
      <w:r w:rsidRPr="008A44D6">
        <w:rPr>
          <w:rFonts w:ascii="Segoe UI" w:hAnsi="Segoe UI" w:cs="Segoe UI"/>
          <w:sz w:val="22"/>
          <w:szCs w:val="22"/>
        </w:rPr>
        <w:t xml:space="preserve">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předmětu smlouvy docházet ke zpracování osobních údajů, je Zhotovitel povinen přijmout v souladu dotčenými právními předpisy nezbytná </w:t>
      </w:r>
      <w:r w:rsidRPr="00FC6A07">
        <w:rPr>
          <w:rFonts w:ascii="Segoe UI" w:hAnsi="Segoe UI" w:cs="Segoe UI"/>
          <w:sz w:val="22"/>
          <w:szCs w:val="22"/>
        </w:rPr>
        <w:t>organizační a technická opatření pro zajištění odpovídající ochrany osobních údajů.</w:t>
      </w:r>
    </w:p>
    <w:p w14:paraId="7BF55C11" w14:textId="77777777" w:rsidR="001E1EB2" w:rsidRDefault="008A44D6" w:rsidP="00FC6A07">
      <w:pPr>
        <w:numPr>
          <w:ilvl w:val="1"/>
          <w:numId w:val="2"/>
        </w:numPr>
        <w:tabs>
          <w:tab w:val="num" w:pos="709"/>
        </w:tabs>
        <w:spacing w:before="120" w:after="120" w:line="276" w:lineRule="auto"/>
        <w:ind w:left="709" w:hanging="709"/>
        <w:jc w:val="both"/>
        <w:rPr>
          <w:rFonts w:ascii="Segoe UI" w:hAnsi="Segoe UI" w:cs="Segoe UI"/>
          <w:sz w:val="22"/>
          <w:szCs w:val="22"/>
        </w:rPr>
      </w:pPr>
      <w:r w:rsidRPr="7EABE23C">
        <w:rPr>
          <w:rFonts w:ascii="Segoe UI" w:hAnsi="Segoe UI" w:cs="Segoe UI"/>
          <w:sz w:val="22"/>
          <w:szCs w:val="22"/>
        </w:rPr>
        <w:t xml:space="preserve">Zhotovitel byl seznámen Objednatelem s informacemi o zpracování osobních údajů </w:t>
      </w:r>
      <w:r w:rsidR="00B90654">
        <w:rPr>
          <w:rFonts w:ascii="Segoe UI" w:hAnsi="Segoe UI" w:cs="Segoe UI"/>
          <w:sz w:val="22"/>
          <w:szCs w:val="22"/>
        </w:rPr>
        <w:br/>
      </w:r>
      <w:r w:rsidRPr="7EABE23C">
        <w:rPr>
          <w:rFonts w:ascii="Segoe UI" w:hAnsi="Segoe UI" w:cs="Segoe UI"/>
          <w:sz w:val="22"/>
          <w:szCs w:val="22"/>
        </w:rPr>
        <w:t>pro splnění účelu této smlouvy. Bližší informace o zpracování osobních údajů poskytne Objednatel o na svých internetových stránkách</w:t>
      </w:r>
      <w:r w:rsidR="00FC6A07" w:rsidRPr="7EABE23C">
        <w:rPr>
          <w:rFonts w:ascii="Segoe UI" w:hAnsi="Segoe UI" w:cs="Segoe UI"/>
          <w:sz w:val="22"/>
          <w:szCs w:val="22"/>
        </w:rPr>
        <w:t>:</w:t>
      </w:r>
      <w:r w:rsidRPr="7EABE23C">
        <w:rPr>
          <w:rFonts w:ascii="Segoe UI" w:hAnsi="Segoe UI" w:cs="Segoe UI"/>
          <w:sz w:val="22"/>
          <w:szCs w:val="22"/>
        </w:rPr>
        <w:t xml:space="preserve"> </w:t>
      </w:r>
      <w:hyperlink r:id="rId11" w:history="1">
        <w:r w:rsidR="00FC6A07" w:rsidRPr="7EABE23C">
          <w:rPr>
            <w:rStyle w:val="Hypertextovodkaz"/>
            <w:rFonts w:ascii="Segoe UI" w:hAnsi="Segoe UI" w:cs="Segoe UI"/>
            <w:sz w:val="22"/>
            <w:szCs w:val="22"/>
          </w:rPr>
          <w:t>www.brno.cz/gdpr/</w:t>
        </w:r>
      </w:hyperlink>
      <w:r w:rsidRPr="7EABE23C">
        <w:rPr>
          <w:rFonts w:ascii="Segoe UI" w:hAnsi="Segoe UI" w:cs="Segoe UI"/>
          <w:sz w:val="22"/>
          <w:szCs w:val="22"/>
        </w:rPr>
        <w:t>.</w:t>
      </w:r>
    </w:p>
    <w:p w14:paraId="47D573F5" w14:textId="6113F423" w:rsidR="00FC6A07" w:rsidRPr="00FC6A07" w:rsidRDefault="008A44D6" w:rsidP="00FC6A07">
      <w:pPr>
        <w:numPr>
          <w:ilvl w:val="1"/>
          <w:numId w:val="2"/>
        </w:numPr>
        <w:tabs>
          <w:tab w:val="num" w:pos="709"/>
        </w:tabs>
        <w:spacing w:before="120" w:after="120" w:line="276" w:lineRule="auto"/>
        <w:ind w:left="709" w:hanging="709"/>
        <w:jc w:val="both"/>
        <w:rPr>
          <w:rFonts w:ascii="Segoe UI" w:hAnsi="Segoe UI" w:cs="Segoe UI"/>
          <w:sz w:val="22"/>
          <w:szCs w:val="22"/>
        </w:rPr>
      </w:pPr>
      <w:r w:rsidRPr="7EABE23C">
        <w:rPr>
          <w:rFonts w:ascii="Segoe UI" w:hAnsi="Segoe UI" w:cs="Segoe UI"/>
          <w:sz w:val="22"/>
          <w:szCs w:val="22"/>
        </w:rPr>
        <w:t xml:space="preserve"> </w:t>
      </w:r>
      <w:r w:rsidR="001E1EB2" w:rsidRPr="001E1EB2">
        <w:rPr>
          <w:rFonts w:ascii="Segoe UI" w:hAnsi="Segoe UI" w:cs="Segoe UI"/>
          <w:sz w:val="22"/>
          <w:szCs w:val="22"/>
        </w:rPr>
        <w:t>V rozsahu, v jakém při plnění této Smlouvy dochází ke zpracování osobních údajů, vystupuje Objednatel jako správce osobních údajů a Zhotovitel jako jejich zpracovatel, a to v souladu s čl. 28 Nařízení GDPR. Zhotovitel se zavazuje zpracovávat osobní údaje výlučně na základě dokumentovaných pokynů Objednatele a přijmout odpovídající technická a organizační opatření k jejich ochraně.</w:t>
      </w:r>
    </w:p>
    <w:bookmarkEnd w:id="54"/>
    <w:p w14:paraId="34D3124E" w14:textId="77777777" w:rsidR="00D356A1" w:rsidRPr="004F458E" w:rsidRDefault="00D356A1" w:rsidP="006F0DA6">
      <w:pPr>
        <w:tabs>
          <w:tab w:val="num" w:pos="2134"/>
        </w:tabs>
        <w:spacing w:before="120" w:after="120" w:line="276" w:lineRule="auto"/>
        <w:jc w:val="both"/>
        <w:rPr>
          <w:rFonts w:ascii="Segoe UI" w:hAnsi="Segoe UI" w:cs="Segoe UI"/>
          <w:sz w:val="22"/>
          <w:szCs w:val="22"/>
        </w:rPr>
      </w:pPr>
    </w:p>
    <w:p w14:paraId="55C99295" w14:textId="2FE3F694" w:rsidR="00F741EE" w:rsidRPr="008421BE" w:rsidRDefault="00040639" w:rsidP="00EA7EE6">
      <w:pPr>
        <w:keepNext/>
        <w:numPr>
          <w:ilvl w:val="0"/>
          <w:numId w:val="2"/>
        </w:numPr>
        <w:spacing w:before="120" w:after="120" w:line="276" w:lineRule="auto"/>
        <w:ind w:left="0" w:firstLine="0"/>
        <w:jc w:val="center"/>
        <w:rPr>
          <w:rFonts w:ascii="Segoe UI" w:hAnsi="Segoe UI" w:cs="Segoe UI"/>
          <w:b/>
          <w:sz w:val="22"/>
          <w:szCs w:val="22"/>
        </w:rPr>
      </w:pPr>
      <w:r>
        <w:rPr>
          <w:rFonts w:ascii="Segoe UI" w:hAnsi="Segoe UI" w:cs="Segoe UI"/>
          <w:b/>
          <w:sz w:val="22"/>
          <w:szCs w:val="22"/>
        </w:rPr>
        <w:t xml:space="preserve"> </w:t>
      </w:r>
      <w:r w:rsidR="00091F96" w:rsidRPr="008421BE">
        <w:rPr>
          <w:rFonts w:ascii="Segoe UI" w:hAnsi="Segoe UI" w:cs="Segoe UI"/>
          <w:b/>
          <w:sz w:val="22"/>
          <w:szCs w:val="22"/>
        </w:rPr>
        <w:t>Závěrečná ujednání</w:t>
      </w:r>
    </w:p>
    <w:p w14:paraId="710DEBEF" w14:textId="5797D2B6" w:rsidR="004965CF" w:rsidRPr="002A36B4" w:rsidRDefault="004965CF" w:rsidP="00EA7EE6">
      <w:pPr>
        <w:numPr>
          <w:ilvl w:val="1"/>
          <w:numId w:val="2"/>
        </w:numPr>
        <w:spacing w:before="120" w:after="120" w:line="276" w:lineRule="auto"/>
        <w:ind w:left="709" w:hanging="715"/>
        <w:jc w:val="both"/>
        <w:rPr>
          <w:rFonts w:ascii="Segoe UI" w:hAnsi="Segoe UI" w:cs="Segoe UI"/>
          <w:sz w:val="22"/>
          <w:szCs w:val="22"/>
        </w:rPr>
      </w:pPr>
      <w:r w:rsidRPr="004965CF">
        <w:rPr>
          <w:rFonts w:ascii="Segoe UI" w:hAnsi="Segoe UI" w:cs="Segoe UI"/>
          <w:sz w:val="22"/>
          <w:szCs w:val="22"/>
        </w:rPr>
        <w:t xml:space="preserve">Práva a povinnosti smluvních stran výslovně Smlouvou neupravené se řídí příslušnými ustanoveními Občanského zákoníku, Autorského zákona, Stavebního zákona, ZZVZ </w:t>
      </w:r>
      <w:r w:rsidR="00B90654">
        <w:rPr>
          <w:rFonts w:ascii="Segoe UI" w:hAnsi="Segoe UI" w:cs="Segoe UI"/>
          <w:sz w:val="22"/>
          <w:szCs w:val="22"/>
        </w:rPr>
        <w:br/>
      </w:r>
      <w:r w:rsidRPr="004965CF">
        <w:rPr>
          <w:rFonts w:ascii="Segoe UI" w:hAnsi="Segoe UI" w:cs="Segoe UI"/>
          <w:sz w:val="22"/>
          <w:szCs w:val="22"/>
        </w:rPr>
        <w:t>a jejich prováděcích předpisů.</w:t>
      </w:r>
      <w:r w:rsidR="002A36B4" w:rsidRPr="002A36B4">
        <w:rPr>
          <w:rFonts w:ascii="Segoe UI" w:hAnsi="Segoe UI" w:cs="Segoe UI"/>
          <w:sz w:val="22"/>
          <w:szCs w:val="22"/>
        </w:rPr>
        <w:t xml:space="preserve"> </w:t>
      </w:r>
    </w:p>
    <w:p w14:paraId="3E2125C3" w14:textId="767B67DB" w:rsidR="004965CF" w:rsidRPr="004965CF" w:rsidRDefault="004965CF" w:rsidP="00EA7EE6">
      <w:pPr>
        <w:numPr>
          <w:ilvl w:val="1"/>
          <w:numId w:val="2"/>
        </w:numPr>
        <w:spacing w:before="120" w:after="120" w:line="276" w:lineRule="auto"/>
        <w:ind w:left="709" w:hanging="715"/>
        <w:jc w:val="both"/>
        <w:rPr>
          <w:rFonts w:ascii="Segoe UI" w:hAnsi="Segoe UI" w:cs="Segoe UI"/>
          <w:sz w:val="22"/>
          <w:szCs w:val="22"/>
        </w:rPr>
      </w:pPr>
      <w:r w:rsidRPr="004965CF">
        <w:rPr>
          <w:rFonts w:ascii="Segoe UI" w:hAnsi="Segoe UI" w:cs="Segoe UI"/>
          <w:sz w:val="22"/>
          <w:szCs w:val="22"/>
        </w:rPr>
        <w:t xml:space="preserve">Smluvní strany se podpisem Smlouvy dohodly, že vylučují aplikaci ustanovení § 557 </w:t>
      </w:r>
      <w:r w:rsidR="00B90654">
        <w:rPr>
          <w:rFonts w:ascii="Segoe UI" w:hAnsi="Segoe UI" w:cs="Segoe UI"/>
          <w:sz w:val="22"/>
          <w:szCs w:val="22"/>
        </w:rPr>
        <w:br/>
      </w:r>
      <w:r w:rsidRPr="004965CF">
        <w:rPr>
          <w:rFonts w:ascii="Segoe UI" w:hAnsi="Segoe UI" w:cs="Segoe UI"/>
          <w:sz w:val="22"/>
          <w:szCs w:val="22"/>
        </w:rPr>
        <w:t>a §</w:t>
      </w:r>
      <w:r w:rsidR="003F1144">
        <w:rPr>
          <w:rFonts w:ascii="Segoe UI" w:hAnsi="Segoe UI" w:cs="Segoe UI"/>
          <w:sz w:val="22"/>
          <w:szCs w:val="22"/>
        </w:rPr>
        <w:t> </w:t>
      </w:r>
      <w:r w:rsidRPr="004965CF">
        <w:rPr>
          <w:rFonts w:ascii="Segoe UI" w:hAnsi="Segoe UI" w:cs="Segoe UI"/>
          <w:sz w:val="22"/>
          <w:szCs w:val="22"/>
        </w:rPr>
        <w:t>1805 odst. 2 Občanského zákoníku.</w:t>
      </w:r>
    </w:p>
    <w:p w14:paraId="18B28016" w14:textId="630E8E83" w:rsidR="004965CF" w:rsidRPr="004965CF" w:rsidRDefault="004965CF" w:rsidP="00EA7EE6">
      <w:pPr>
        <w:numPr>
          <w:ilvl w:val="1"/>
          <w:numId w:val="2"/>
        </w:numPr>
        <w:spacing w:before="120" w:after="120" w:line="276" w:lineRule="auto"/>
        <w:ind w:left="709" w:hanging="715"/>
        <w:jc w:val="both"/>
        <w:rPr>
          <w:rFonts w:ascii="Segoe UI" w:hAnsi="Segoe UI" w:cs="Segoe UI"/>
          <w:sz w:val="22"/>
          <w:szCs w:val="22"/>
        </w:rPr>
      </w:pPr>
      <w:r w:rsidRPr="004965CF">
        <w:rPr>
          <w:rFonts w:ascii="Segoe UI" w:hAnsi="Segoe UI" w:cs="Segoe UI"/>
          <w:sz w:val="22"/>
          <w:szCs w:val="22"/>
        </w:rPr>
        <w:t xml:space="preserve">Stane-li se kterákoliv část Smlouvy neplatná či stane-li se plnění dle Smlouvy plněním nemožným, ve zbytku Smlouvy jsou poté smluvní strany závazkem vázány, </w:t>
      </w:r>
      <w:r w:rsidR="006B62B8">
        <w:rPr>
          <w:rFonts w:ascii="Segoe UI" w:hAnsi="Segoe UI" w:cs="Segoe UI"/>
          <w:sz w:val="22"/>
          <w:szCs w:val="22"/>
        </w:rPr>
        <w:br/>
      </w:r>
      <w:r w:rsidRPr="004965CF">
        <w:rPr>
          <w:rFonts w:ascii="Segoe UI" w:hAnsi="Segoe UI" w:cs="Segoe UI"/>
          <w:sz w:val="22"/>
          <w:szCs w:val="22"/>
        </w:rPr>
        <w:t>ledaže z</w:t>
      </w:r>
      <w:r w:rsidR="003F1144">
        <w:rPr>
          <w:rFonts w:ascii="Segoe UI" w:hAnsi="Segoe UI" w:cs="Segoe UI"/>
          <w:sz w:val="22"/>
          <w:szCs w:val="22"/>
        </w:rPr>
        <w:t> </w:t>
      </w:r>
      <w:r w:rsidRPr="004965CF">
        <w:rPr>
          <w:rFonts w:ascii="Segoe UI" w:hAnsi="Segoe UI" w:cs="Segoe UI"/>
          <w:sz w:val="22"/>
          <w:szCs w:val="22"/>
        </w:rPr>
        <w:t xml:space="preserve">obsahu závazku nebo účelu Smlouvy vyplývá, že zbylé plnění nemá </w:t>
      </w:r>
      <w:r w:rsidR="006B62B8">
        <w:rPr>
          <w:rFonts w:ascii="Segoe UI" w:hAnsi="Segoe UI" w:cs="Segoe UI"/>
          <w:sz w:val="22"/>
          <w:szCs w:val="22"/>
        </w:rPr>
        <w:br/>
      </w:r>
      <w:r w:rsidRPr="004965CF">
        <w:rPr>
          <w:rFonts w:ascii="Segoe UI" w:hAnsi="Segoe UI" w:cs="Segoe UI"/>
          <w:sz w:val="22"/>
          <w:szCs w:val="22"/>
        </w:rPr>
        <w:t>pro Objednatele význam.</w:t>
      </w:r>
    </w:p>
    <w:p w14:paraId="12E88218" w14:textId="77777777" w:rsidR="004965CF" w:rsidRPr="004965CF" w:rsidRDefault="004965CF" w:rsidP="00EA7EE6">
      <w:pPr>
        <w:numPr>
          <w:ilvl w:val="1"/>
          <w:numId w:val="2"/>
        </w:numPr>
        <w:spacing w:before="120" w:after="120" w:line="276" w:lineRule="auto"/>
        <w:ind w:left="709" w:hanging="715"/>
        <w:jc w:val="both"/>
        <w:rPr>
          <w:rFonts w:ascii="Segoe UI" w:hAnsi="Segoe UI" w:cs="Segoe UI"/>
          <w:sz w:val="22"/>
          <w:szCs w:val="22"/>
        </w:rPr>
      </w:pPr>
      <w:r w:rsidRPr="004965CF">
        <w:rPr>
          <w:rFonts w:ascii="Segoe UI" w:hAnsi="Segoe UI" w:cs="Segoe UI"/>
          <w:sz w:val="22"/>
          <w:szCs w:val="22"/>
        </w:rPr>
        <w:lastRenderedPageBreak/>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5AA4B444" w14:textId="65F596B5" w:rsidR="004965CF" w:rsidRPr="00B44C2C" w:rsidRDefault="004965CF" w:rsidP="00EA7EE6">
      <w:pPr>
        <w:numPr>
          <w:ilvl w:val="1"/>
          <w:numId w:val="2"/>
        </w:numPr>
        <w:spacing w:before="120" w:after="120" w:line="276" w:lineRule="auto"/>
        <w:ind w:left="709" w:hanging="715"/>
        <w:jc w:val="both"/>
        <w:rPr>
          <w:rFonts w:ascii="Segoe UI" w:hAnsi="Segoe UI" w:cs="Segoe UI"/>
          <w:sz w:val="22"/>
          <w:szCs w:val="22"/>
        </w:rPr>
      </w:pPr>
      <w:r w:rsidRPr="004965CF">
        <w:rPr>
          <w:rFonts w:ascii="Segoe UI" w:hAnsi="Segoe UI" w:cs="Segoe UI"/>
          <w:sz w:val="22"/>
          <w:szCs w:val="22"/>
        </w:rPr>
        <w:t>Pro vyloučení pochybností Zhotovitel výslovně potvrzuje, že je podnikatelem, uzavírá Smlouvu při svém podnikání, a na Smlouvu se tudíž neuplatní ustanovení</w:t>
      </w:r>
      <w:r w:rsidR="00B44C2C">
        <w:rPr>
          <w:rFonts w:ascii="Segoe UI" w:hAnsi="Segoe UI" w:cs="Segoe UI"/>
          <w:sz w:val="22"/>
          <w:szCs w:val="22"/>
        </w:rPr>
        <w:t xml:space="preserve"> </w:t>
      </w:r>
      <w:r w:rsidRPr="00B44C2C">
        <w:rPr>
          <w:rFonts w:ascii="Segoe UI" w:hAnsi="Segoe UI" w:cs="Segoe UI"/>
          <w:sz w:val="22"/>
          <w:szCs w:val="22"/>
        </w:rPr>
        <w:t>§ 1793 Občanského zákoníku.</w:t>
      </w:r>
    </w:p>
    <w:p w14:paraId="7BA4700A" w14:textId="0A647E16" w:rsidR="004965CF" w:rsidRPr="004965CF" w:rsidRDefault="004965CF" w:rsidP="00EA7EE6">
      <w:pPr>
        <w:numPr>
          <w:ilvl w:val="1"/>
          <w:numId w:val="2"/>
        </w:numPr>
        <w:spacing w:before="120" w:after="120" w:line="276" w:lineRule="auto"/>
        <w:ind w:left="709" w:hanging="715"/>
        <w:jc w:val="both"/>
        <w:rPr>
          <w:rFonts w:ascii="Segoe UI" w:hAnsi="Segoe UI" w:cs="Segoe UI"/>
          <w:sz w:val="22"/>
          <w:szCs w:val="22"/>
        </w:rPr>
      </w:pPr>
      <w:r w:rsidRPr="004965CF">
        <w:rPr>
          <w:rFonts w:ascii="Segoe UI" w:hAnsi="Segoe UI" w:cs="Segoe UI"/>
          <w:sz w:val="22"/>
          <w:szCs w:val="22"/>
        </w:rPr>
        <w:t xml:space="preserve">Ujednáním, vyúčtováním, vymáháním ani zaplacením té které smluvní pokuty </w:t>
      </w:r>
      <w:r w:rsidR="001E1EB2">
        <w:rPr>
          <w:rFonts w:ascii="Segoe UI" w:hAnsi="Segoe UI" w:cs="Segoe UI"/>
          <w:sz w:val="22"/>
          <w:szCs w:val="22"/>
        </w:rPr>
        <w:br/>
      </w:r>
      <w:r w:rsidRPr="004965CF">
        <w:rPr>
          <w:rFonts w:ascii="Segoe UI" w:hAnsi="Segoe UI" w:cs="Segoe UI"/>
          <w:sz w:val="22"/>
          <w:szCs w:val="22"/>
        </w:rPr>
        <w:t xml:space="preserve">dle Smlouvy nejsou žádným způsobem dotčena práva a nároky na náhradu újmy a/nebo škody vzniklé porušením té které povinnosti, a to v celém rozsahu, tedy </w:t>
      </w:r>
      <w:r w:rsidR="001E1EB2">
        <w:rPr>
          <w:rFonts w:ascii="Segoe UI" w:hAnsi="Segoe UI" w:cs="Segoe UI"/>
          <w:sz w:val="22"/>
          <w:szCs w:val="22"/>
        </w:rPr>
        <w:br/>
      </w:r>
      <w:r w:rsidRPr="004965CF">
        <w:rPr>
          <w:rFonts w:ascii="Segoe UI" w:hAnsi="Segoe UI" w:cs="Segoe UI"/>
          <w:sz w:val="22"/>
          <w:szCs w:val="22"/>
        </w:rPr>
        <w:t>i v rozsahu nad sjednanou a případně i zaplacenou smluvní pokutu.</w:t>
      </w:r>
    </w:p>
    <w:p w14:paraId="6E6B1994" w14:textId="774C314B" w:rsidR="004965CF" w:rsidRPr="004965CF" w:rsidRDefault="004965CF" w:rsidP="00EA7EE6">
      <w:pPr>
        <w:numPr>
          <w:ilvl w:val="1"/>
          <w:numId w:val="2"/>
        </w:numPr>
        <w:spacing w:before="120" w:after="120" w:line="276" w:lineRule="auto"/>
        <w:ind w:left="709" w:hanging="715"/>
        <w:jc w:val="both"/>
        <w:rPr>
          <w:rFonts w:ascii="Segoe UI" w:hAnsi="Segoe UI" w:cs="Segoe UI"/>
          <w:sz w:val="22"/>
          <w:szCs w:val="22"/>
        </w:rPr>
      </w:pPr>
      <w:r w:rsidRPr="004965CF">
        <w:rPr>
          <w:rFonts w:ascii="Segoe UI" w:hAnsi="Segoe UI" w:cs="Segoe UI"/>
          <w:sz w:val="22"/>
          <w:szCs w:val="22"/>
        </w:rPr>
        <w:t xml:space="preserve">Zhotovitel není oprávněn proti svým jakýmkoliv případným pohledávkám a/nebo jejich částem za Objednatelem započíst Objednatelovy pohledávky a/nebo jejich části </w:t>
      </w:r>
      <w:r w:rsidR="00B90654">
        <w:rPr>
          <w:rFonts w:ascii="Segoe UI" w:hAnsi="Segoe UI" w:cs="Segoe UI"/>
          <w:sz w:val="22"/>
          <w:szCs w:val="22"/>
        </w:rPr>
        <w:br/>
      </w:r>
      <w:r w:rsidRPr="004965CF">
        <w:rPr>
          <w:rFonts w:ascii="Segoe UI" w:hAnsi="Segoe UI" w:cs="Segoe UI"/>
          <w:sz w:val="22"/>
          <w:szCs w:val="22"/>
        </w:rPr>
        <w:t>za Zhotovitelem.</w:t>
      </w:r>
    </w:p>
    <w:p w14:paraId="639BEE9F" w14:textId="35D77279" w:rsidR="004965CF" w:rsidRPr="00A45159" w:rsidRDefault="004965CF" w:rsidP="00EA7EE6">
      <w:pPr>
        <w:numPr>
          <w:ilvl w:val="1"/>
          <w:numId w:val="2"/>
        </w:numPr>
        <w:spacing w:before="120" w:after="120" w:line="276" w:lineRule="auto"/>
        <w:ind w:left="709" w:hanging="715"/>
        <w:jc w:val="both"/>
        <w:rPr>
          <w:rFonts w:ascii="Segoe UI" w:hAnsi="Segoe UI" w:cs="Segoe UI"/>
          <w:sz w:val="22"/>
          <w:szCs w:val="22"/>
        </w:rPr>
      </w:pPr>
      <w:r w:rsidRPr="004965CF">
        <w:rPr>
          <w:rFonts w:ascii="Segoe UI" w:hAnsi="Segoe UI" w:cs="Segoe UI"/>
          <w:sz w:val="22"/>
          <w:szCs w:val="22"/>
        </w:rPr>
        <w:t>Ustanovení § 1765 odst.</w:t>
      </w:r>
      <w:r w:rsidR="00A737C0">
        <w:rPr>
          <w:rFonts w:ascii="Segoe UI" w:hAnsi="Segoe UI" w:cs="Segoe UI"/>
          <w:sz w:val="22"/>
          <w:szCs w:val="22"/>
        </w:rPr>
        <w:t xml:space="preserve"> </w:t>
      </w:r>
      <w:r w:rsidRPr="004965CF">
        <w:rPr>
          <w:rFonts w:ascii="Segoe UI" w:hAnsi="Segoe UI" w:cs="Segoe UI"/>
          <w:sz w:val="22"/>
          <w:szCs w:val="22"/>
        </w:rPr>
        <w:t>1 Občanského zákoníku se neuplatní; každá ze smluvních stran na sebe ve smyslu ustanovení § 1765 odst. 2 citovaného zákona převzala nebezpečí změny okolností.</w:t>
      </w:r>
    </w:p>
    <w:p w14:paraId="570B696E" w14:textId="2CCD15BB" w:rsidR="00090AC2" w:rsidRPr="00090AC2" w:rsidRDefault="00091F96" w:rsidP="005C0C00">
      <w:pPr>
        <w:numPr>
          <w:ilvl w:val="1"/>
          <w:numId w:val="2"/>
        </w:numPr>
        <w:spacing w:before="120" w:after="120" w:line="276" w:lineRule="auto"/>
        <w:ind w:left="708" w:hanging="714"/>
        <w:jc w:val="both"/>
        <w:rPr>
          <w:rFonts w:ascii="Segoe UI" w:hAnsi="Segoe UI" w:cs="Segoe UI"/>
          <w:sz w:val="22"/>
          <w:szCs w:val="22"/>
        </w:rPr>
      </w:pPr>
      <w:r w:rsidRPr="00090AC2">
        <w:rPr>
          <w:rFonts w:ascii="Segoe UI" w:hAnsi="Segoe UI" w:cs="Segoe UI"/>
          <w:sz w:val="22"/>
          <w:szCs w:val="22"/>
        </w:rPr>
        <w:t xml:space="preserve">Smluvní strany se s obsahem </w:t>
      </w:r>
      <w:r w:rsidR="00C02F74" w:rsidRPr="00090AC2">
        <w:rPr>
          <w:rFonts w:ascii="Segoe UI" w:hAnsi="Segoe UI" w:cs="Segoe UI"/>
          <w:sz w:val="22"/>
          <w:szCs w:val="22"/>
        </w:rPr>
        <w:t>S</w:t>
      </w:r>
      <w:r w:rsidRPr="00090AC2">
        <w:rPr>
          <w:rFonts w:ascii="Segoe UI" w:hAnsi="Segoe UI" w:cs="Segoe UI"/>
          <w:sz w:val="22"/>
          <w:szCs w:val="22"/>
        </w:rPr>
        <w:t>mlouvy seznámily a souhlasí s ním tak, jak je zachycen výše.</w:t>
      </w:r>
    </w:p>
    <w:p w14:paraId="79D15E35" w14:textId="4A75FFAC" w:rsidR="00090AC2" w:rsidRPr="00A2784C" w:rsidRDefault="008C758A" w:rsidP="005C0C00">
      <w:pPr>
        <w:numPr>
          <w:ilvl w:val="1"/>
          <w:numId w:val="2"/>
        </w:numPr>
        <w:spacing w:before="120" w:after="120" w:line="276" w:lineRule="auto"/>
        <w:ind w:left="708" w:hanging="714"/>
        <w:jc w:val="both"/>
      </w:pPr>
      <w:bookmarkStart w:id="55" w:name="_Hlk221110931"/>
      <w:bookmarkStart w:id="56" w:name="_Hlk221110912"/>
      <w:r w:rsidRPr="005C0C00">
        <w:rPr>
          <w:rFonts w:ascii="Segoe UI" w:hAnsi="Segoe UI" w:cs="Segoe UI"/>
          <w:sz w:val="22"/>
          <w:szCs w:val="22"/>
        </w:rPr>
        <w:t>Tato smlouva nabývá platnosti podpisem obou smluvních stran. Účinnosti tato smlouva nabývá uveřejněním v registru smluv dle zákona č. 340/2015 Sb., o zvláštních</w:t>
      </w:r>
      <w:r w:rsidRPr="005C0C00">
        <w:rPr>
          <w:rFonts w:ascii="Segoe UI" w:hAnsi="Segoe UI" w:cs="Segoe UI"/>
          <w:sz w:val="22"/>
          <w:szCs w:val="22"/>
        </w:rPr>
        <w:br/>
        <w:t>podmínkách účinnosti některých smluv, uveřejňování těchto smluv a o registru smluv</w:t>
      </w:r>
      <w:r w:rsidRPr="005C0C00">
        <w:rPr>
          <w:rFonts w:ascii="Segoe UI" w:hAnsi="Segoe UI" w:cs="Segoe UI"/>
          <w:sz w:val="22"/>
          <w:szCs w:val="22"/>
        </w:rPr>
        <w:br/>
        <w:t>(zákon o registru smluv), ve znění pozdějších předpisů. Zhotovitel s uveřejněním smlouvy</w:t>
      </w:r>
      <w:r w:rsidR="00090AC2">
        <w:rPr>
          <w:rFonts w:ascii="Segoe UI" w:hAnsi="Segoe UI" w:cs="Segoe UI"/>
          <w:sz w:val="22"/>
          <w:szCs w:val="22"/>
        </w:rPr>
        <w:t xml:space="preserve"> </w:t>
      </w:r>
      <w:r w:rsidRPr="005C0C00">
        <w:rPr>
          <w:rFonts w:ascii="Segoe UI" w:hAnsi="Segoe UI" w:cs="Segoe UI"/>
          <w:sz w:val="22"/>
          <w:szCs w:val="22"/>
        </w:rPr>
        <w:t>výslovně souhlasí, přičemž k uveřejnění ji zasílá Objednatel.</w:t>
      </w:r>
    </w:p>
    <w:p w14:paraId="18FB3E39" w14:textId="2BDE3816" w:rsidR="008C758A" w:rsidRPr="00090AC2" w:rsidRDefault="008C758A" w:rsidP="005C0C00">
      <w:pPr>
        <w:numPr>
          <w:ilvl w:val="1"/>
          <w:numId w:val="2"/>
        </w:numPr>
        <w:spacing w:before="120" w:after="120" w:line="276" w:lineRule="auto"/>
        <w:ind w:left="708" w:hanging="714"/>
        <w:jc w:val="both"/>
        <w:rPr>
          <w:rFonts w:ascii="Segoe UI" w:hAnsi="Segoe UI" w:cs="Segoe UI"/>
          <w:sz w:val="22"/>
          <w:szCs w:val="22"/>
        </w:rPr>
      </w:pPr>
      <w:bookmarkStart w:id="57" w:name="_Hlk221110958"/>
      <w:bookmarkEnd w:id="55"/>
      <w:r w:rsidRPr="005C0C00">
        <w:rPr>
          <w:rFonts w:ascii="Segoe UI" w:hAnsi="Segoe UI" w:cs="Segoe UI"/>
          <w:sz w:val="22"/>
          <w:szCs w:val="22"/>
        </w:rPr>
        <w:t>Smlouvu je možno měnit pouze na základě dohody smluvních stran formou písemných číslovaných dodatků podepsaných oběma smluvními stranami.</w:t>
      </w:r>
      <w:bookmarkEnd w:id="56"/>
      <w:bookmarkEnd w:id="57"/>
    </w:p>
    <w:p w14:paraId="0386912E" w14:textId="442AF055" w:rsidR="00B56726" w:rsidRPr="003D055B" w:rsidRDefault="00B56726" w:rsidP="005C0C00">
      <w:pPr>
        <w:numPr>
          <w:ilvl w:val="1"/>
          <w:numId w:val="2"/>
        </w:numPr>
        <w:spacing w:before="120" w:after="120" w:line="276" w:lineRule="auto"/>
        <w:ind w:left="708" w:hanging="714"/>
        <w:jc w:val="both"/>
        <w:rPr>
          <w:rFonts w:ascii="Segoe UI" w:hAnsi="Segoe UI" w:cs="Segoe UI"/>
          <w:sz w:val="22"/>
          <w:szCs w:val="22"/>
        </w:rPr>
      </w:pPr>
      <w:r w:rsidRPr="00090AC2">
        <w:rPr>
          <w:rFonts w:ascii="Segoe UI" w:hAnsi="Segoe UI" w:cs="Segoe UI"/>
          <w:sz w:val="22"/>
          <w:szCs w:val="22"/>
        </w:rPr>
        <w:t xml:space="preserve">Tato </w:t>
      </w:r>
      <w:r w:rsidR="00C02F74" w:rsidRPr="00090AC2">
        <w:rPr>
          <w:rFonts w:ascii="Segoe UI" w:hAnsi="Segoe UI" w:cs="Segoe UI"/>
          <w:sz w:val="22"/>
          <w:szCs w:val="22"/>
        </w:rPr>
        <w:t>S</w:t>
      </w:r>
      <w:r w:rsidRPr="00090AC2">
        <w:rPr>
          <w:rFonts w:ascii="Segoe UI" w:hAnsi="Segoe UI" w:cs="Segoe UI"/>
          <w:sz w:val="22"/>
          <w:szCs w:val="22"/>
        </w:rPr>
        <w:t xml:space="preserve">mlouva je vyhotovena a podepsána v elektronické podobě. Smluvní strany </w:t>
      </w:r>
      <w:r w:rsidR="001E1EB2" w:rsidRPr="00090AC2">
        <w:rPr>
          <w:rFonts w:ascii="Segoe UI" w:hAnsi="Segoe UI" w:cs="Segoe UI"/>
          <w:sz w:val="22"/>
          <w:szCs w:val="22"/>
        </w:rPr>
        <w:br/>
      </w:r>
      <w:r w:rsidRPr="00090AC2">
        <w:rPr>
          <w:rFonts w:ascii="Segoe UI" w:hAnsi="Segoe UI" w:cs="Segoe UI"/>
          <w:sz w:val="22"/>
          <w:szCs w:val="22"/>
        </w:rPr>
        <w:t xml:space="preserve">se zavazují podepsat tuto </w:t>
      </w:r>
      <w:r w:rsidR="00C02F74" w:rsidRPr="00090AC2">
        <w:rPr>
          <w:rFonts w:ascii="Segoe UI" w:hAnsi="Segoe UI" w:cs="Segoe UI"/>
          <w:sz w:val="22"/>
          <w:szCs w:val="22"/>
        </w:rPr>
        <w:t>S</w:t>
      </w:r>
      <w:r w:rsidRPr="00090AC2">
        <w:rPr>
          <w:rFonts w:ascii="Segoe UI" w:hAnsi="Segoe UI" w:cs="Segoe UI"/>
          <w:sz w:val="22"/>
          <w:szCs w:val="22"/>
        </w:rPr>
        <w:t>mlouvu platným elektronickým podpisem, který umožní vyhotovit autorizovanou konverzi tohoto dokumentu. Každá</w:t>
      </w:r>
      <w:r w:rsidRPr="00493AA8">
        <w:rPr>
          <w:rFonts w:ascii="Segoe UI" w:hAnsi="Segoe UI" w:cs="Segoe UI"/>
          <w:sz w:val="22"/>
          <w:szCs w:val="22"/>
        </w:rPr>
        <w:t xml:space="preserve"> smluvní strana obdrží verzi </w:t>
      </w:r>
      <w:r w:rsidR="00C02F74">
        <w:rPr>
          <w:rFonts w:ascii="Segoe UI" w:hAnsi="Segoe UI" w:cs="Segoe UI"/>
          <w:sz w:val="22"/>
          <w:szCs w:val="22"/>
        </w:rPr>
        <w:t>S</w:t>
      </w:r>
      <w:r w:rsidRPr="00493AA8">
        <w:rPr>
          <w:rFonts w:ascii="Segoe UI" w:hAnsi="Segoe UI" w:cs="Segoe UI"/>
          <w:sz w:val="22"/>
          <w:szCs w:val="22"/>
        </w:rPr>
        <w:t xml:space="preserve">mlouvy ve formátu </w:t>
      </w:r>
      <w:r w:rsidRPr="001E1EB2">
        <w:rPr>
          <w:rFonts w:ascii="Segoe UI" w:hAnsi="Segoe UI" w:cs="Segoe UI"/>
          <w:i/>
          <w:iCs/>
          <w:sz w:val="22"/>
          <w:szCs w:val="22"/>
        </w:rPr>
        <w:t>.pdf</w:t>
      </w:r>
      <w:r w:rsidRPr="00493AA8">
        <w:rPr>
          <w:rFonts w:ascii="Segoe UI" w:hAnsi="Segoe UI" w:cs="Segoe UI"/>
          <w:sz w:val="22"/>
          <w:szCs w:val="22"/>
        </w:rPr>
        <w:t xml:space="preserve"> s platnými elektronickými podpisy obou smluvních stran</w:t>
      </w:r>
      <w:r>
        <w:rPr>
          <w:rFonts w:ascii="Segoe UI" w:hAnsi="Segoe UI" w:cs="Segoe UI"/>
          <w:sz w:val="22"/>
          <w:szCs w:val="22"/>
        </w:rPr>
        <w:t>.</w:t>
      </w:r>
    </w:p>
    <w:p w14:paraId="1E8CF91A" w14:textId="77777777" w:rsidR="003F44AA" w:rsidRPr="001B38F5" w:rsidRDefault="003F44AA" w:rsidP="003F44AA">
      <w:pPr>
        <w:numPr>
          <w:ilvl w:val="1"/>
          <w:numId w:val="2"/>
        </w:numPr>
        <w:spacing w:before="120" w:after="120" w:line="276" w:lineRule="auto"/>
        <w:ind w:left="709" w:hanging="715"/>
        <w:jc w:val="both"/>
        <w:rPr>
          <w:rFonts w:ascii="Segoe UI" w:hAnsi="Segoe UI" w:cs="Segoe UI"/>
          <w:sz w:val="22"/>
          <w:szCs w:val="22"/>
        </w:rPr>
      </w:pPr>
      <w:r w:rsidRPr="001B38F5">
        <w:rPr>
          <w:rFonts w:ascii="Segoe UI" w:hAnsi="Segoe UI" w:cs="Segoe UI"/>
          <w:sz w:val="22"/>
          <w:szCs w:val="22"/>
        </w:rPr>
        <w:t xml:space="preserve">Nedílnou součástí </w:t>
      </w:r>
      <w:r>
        <w:rPr>
          <w:rFonts w:ascii="Segoe UI" w:hAnsi="Segoe UI" w:cs="Segoe UI"/>
          <w:sz w:val="22"/>
          <w:szCs w:val="22"/>
        </w:rPr>
        <w:t>S</w:t>
      </w:r>
      <w:r w:rsidRPr="001B38F5">
        <w:rPr>
          <w:rFonts w:ascii="Segoe UI" w:hAnsi="Segoe UI" w:cs="Segoe UI"/>
          <w:sz w:val="22"/>
          <w:szCs w:val="22"/>
        </w:rPr>
        <w:t xml:space="preserve">mlouvy jsou: </w:t>
      </w:r>
    </w:p>
    <w:p w14:paraId="213D19B0" w14:textId="48E2EC82" w:rsidR="003F44AA" w:rsidRDefault="005C0C00" w:rsidP="003F44AA">
      <w:pPr>
        <w:pStyle w:val="Odstavecseseznamem"/>
        <w:numPr>
          <w:ilvl w:val="0"/>
          <w:numId w:val="4"/>
        </w:numPr>
        <w:spacing w:before="120" w:after="120" w:line="276" w:lineRule="auto"/>
        <w:contextualSpacing w:val="0"/>
        <w:jc w:val="both"/>
        <w:rPr>
          <w:rFonts w:ascii="Segoe UI" w:hAnsi="Segoe UI" w:cs="Segoe UI"/>
          <w:sz w:val="22"/>
          <w:szCs w:val="22"/>
        </w:rPr>
      </w:pPr>
      <w:r>
        <w:rPr>
          <w:rFonts w:ascii="Segoe UI" w:hAnsi="Segoe UI" w:cs="Segoe UI"/>
          <w:sz w:val="22"/>
          <w:szCs w:val="22"/>
        </w:rPr>
        <w:t>P</w:t>
      </w:r>
      <w:r w:rsidR="003F44AA" w:rsidRPr="00BD326C">
        <w:rPr>
          <w:rFonts w:ascii="Segoe UI" w:hAnsi="Segoe UI" w:cs="Segoe UI"/>
          <w:sz w:val="22"/>
          <w:szCs w:val="22"/>
        </w:rPr>
        <w:t xml:space="preserve">říloha č. 1 – </w:t>
      </w:r>
      <w:r w:rsidR="003F44AA">
        <w:rPr>
          <w:rFonts w:ascii="Segoe UI" w:hAnsi="Segoe UI" w:cs="Segoe UI"/>
          <w:sz w:val="22"/>
          <w:szCs w:val="22"/>
        </w:rPr>
        <w:t xml:space="preserve">Vymezení předmětu plnění </w:t>
      </w:r>
    </w:p>
    <w:p w14:paraId="400F341A" w14:textId="44981ABB" w:rsidR="003F44AA" w:rsidRPr="006D2A93" w:rsidRDefault="005C0C00" w:rsidP="003F44AA">
      <w:pPr>
        <w:pStyle w:val="Odstavecseseznamem"/>
        <w:numPr>
          <w:ilvl w:val="0"/>
          <w:numId w:val="4"/>
        </w:numPr>
        <w:spacing w:before="120" w:after="120" w:line="276" w:lineRule="auto"/>
        <w:contextualSpacing w:val="0"/>
        <w:jc w:val="both"/>
        <w:rPr>
          <w:rFonts w:ascii="Segoe UI" w:hAnsi="Segoe UI" w:cs="Segoe UI"/>
          <w:sz w:val="22"/>
          <w:szCs w:val="22"/>
        </w:rPr>
      </w:pPr>
      <w:r>
        <w:rPr>
          <w:rFonts w:ascii="Segoe UI" w:hAnsi="Segoe UI" w:cs="Segoe UI"/>
          <w:sz w:val="22"/>
          <w:szCs w:val="22"/>
        </w:rPr>
        <w:t>P</w:t>
      </w:r>
      <w:r w:rsidR="003F44AA" w:rsidRPr="006D2A93">
        <w:rPr>
          <w:rFonts w:ascii="Segoe UI" w:hAnsi="Segoe UI" w:cs="Segoe UI"/>
          <w:sz w:val="22"/>
          <w:szCs w:val="22"/>
        </w:rPr>
        <w:t xml:space="preserve">říloha č. 2 – Rozpad celkové ceny </w:t>
      </w:r>
    </w:p>
    <w:p w14:paraId="224EA802" w14:textId="1A465A2B" w:rsidR="003F44AA" w:rsidRPr="006D2A93" w:rsidRDefault="005C0C00" w:rsidP="003F44AA">
      <w:pPr>
        <w:pStyle w:val="Odstavecseseznamem"/>
        <w:numPr>
          <w:ilvl w:val="0"/>
          <w:numId w:val="4"/>
        </w:numPr>
        <w:spacing w:before="120" w:after="120" w:line="276" w:lineRule="auto"/>
        <w:contextualSpacing w:val="0"/>
        <w:jc w:val="both"/>
        <w:rPr>
          <w:rFonts w:ascii="Segoe UI" w:hAnsi="Segoe UI" w:cs="Segoe UI"/>
          <w:sz w:val="22"/>
          <w:szCs w:val="22"/>
        </w:rPr>
      </w:pPr>
      <w:r>
        <w:rPr>
          <w:rFonts w:ascii="Segoe UI" w:hAnsi="Segoe UI" w:cs="Segoe UI"/>
          <w:sz w:val="22"/>
          <w:szCs w:val="22"/>
        </w:rPr>
        <w:t>P</w:t>
      </w:r>
      <w:r w:rsidR="003F44AA" w:rsidRPr="006D2A93">
        <w:rPr>
          <w:rFonts w:ascii="Segoe UI" w:hAnsi="Segoe UI" w:cs="Segoe UI"/>
          <w:sz w:val="22"/>
          <w:szCs w:val="22"/>
        </w:rPr>
        <w:t>říloha č. 3 – Plná moc – vzor</w:t>
      </w:r>
    </w:p>
    <w:p w14:paraId="3E90110B" w14:textId="77777777" w:rsidR="003F44AA" w:rsidRPr="006D2A93" w:rsidRDefault="003F44AA" w:rsidP="003F44AA">
      <w:pPr>
        <w:pStyle w:val="Odstavecseseznamem"/>
        <w:numPr>
          <w:ilvl w:val="0"/>
          <w:numId w:val="4"/>
        </w:numPr>
        <w:spacing w:before="120" w:after="120" w:line="276" w:lineRule="auto"/>
        <w:contextualSpacing w:val="0"/>
        <w:jc w:val="both"/>
        <w:rPr>
          <w:rFonts w:ascii="Segoe UI" w:hAnsi="Segoe UI" w:cs="Segoe UI"/>
          <w:sz w:val="22"/>
          <w:szCs w:val="22"/>
        </w:rPr>
      </w:pPr>
      <w:r w:rsidRPr="006D2A93">
        <w:rPr>
          <w:rFonts w:ascii="Segoe UI" w:hAnsi="Segoe UI" w:cs="Segoe UI"/>
          <w:sz w:val="22"/>
          <w:szCs w:val="22"/>
        </w:rPr>
        <w:t xml:space="preserve">Příloha č. 4 – Seznam poddodavatelů vč. rozsahu jejich plnění </w:t>
      </w:r>
    </w:p>
    <w:p w14:paraId="37EAB54E" w14:textId="1BB6A472" w:rsidR="003F44AA" w:rsidRPr="005C0C00" w:rsidRDefault="003F44AA" w:rsidP="003F44AA">
      <w:pPr>
        <w:pStyle w:val="Odstavecseseznamem"/>
        <w:numPr>
          <w:ilvl w:val="0"/>
          <w:numId w:val="4"/>
        </w:numPr>
        <w:spacing w:before="120" w:after="120" w:line="276" w:lineRule="auto"/>
        <w:contextualSpacing w:val="0"/>
        <w:jc w:val="both"/>
        <w:rPr>
          <w:rFonts w:ascii="Segoe UI" w:hAnsi="Segoe UI" w:cs="Segoe UI"/>
          <w:i/>
          <w:iCs/>
          <w:sz w:val="22"/>
          <w:szCs w:val="22"/>
        </w:rPr>
      </w:pPr>
      <w:r w:rsidRPr="004D6884">
        <w:rPr>
          <w:rFonts w:ascii="Segoe UI" w:hAnsi="Segoe UI" w:cs="Segoe UI"/>
          <w:sz w:val="22"/>
          <w:szCs w:val="22"/>
        </w:rPr>
        <w:lastRenderedPageBreak/>
        <w:t>Příloha č. 5</w:t>
      </w:r>
      <w:r w:rsidR="004D6884" w:rsidRPr="006D2A93">
        <w:rPr>
          <w:rFonts w:ascii="Segoe UI" w:hAnsi="Segoe UI" w:cs="Segoe UI"/>
          <w:sz w:val="22"/>
          <w:szCs w:val="22"/>
        </w:rPr>
        <w:t xml:space="preserve"> – </w:t>
      </w:r>
      <w:r w:rsidRPr="004D6884">
        <w:rPr>
          <w:rFonts w:ascii="Segoe UI" w:hAnsi="Segoe UI" w:cs="Segoe UI"/>
          <w:sz w:val="22"/>
          <w:szCs w:val="22"/>
        </w:rPr>
        <w:t xml:space="preserve">Kontaktní osoby </w:t>
      </w:r>
      <w:r w:rsidR="004D6884" w:rsidRPr="004D6884">
        <w:rPr>
          <w:rFonts w:ascii="Segoe UI" w:hAnsi="Segoe UI" w:cs="Segoe UI"/>
          <w:sz w:val="22"/>
          <w:szCs w:val="22"/>
        </w:rPr>
        <w:t>Zhotovitele</w:t>
      </w:r>
      <w:r w:rsidRPr="004D6884">
        <w:rPr>
          <w:rFonts w:ascii="Segoe UI" w:hAnsi="Segoe UI" w:cs="Segoe UI"/>
          <w:sz w:val="22"/>
          <w:szCs w:val="22"/>
        </w:rPr>
        <w:t xml:space="preserve"> vč. specifikace realizačního týmu</w:t>
      </w:r>
    </w:p>
    <w:p w14:paraId="33C34CEB" w14:textId="088F1733" w:rsidR="001374BC" w:rsidRDefault="001374BC">
      <w:pPr>
        <w:rPr>
          <w:rFonts w:ascii="Segoe UI" w:hAnsi="Segoe UI" w:cs="Segoe UI"/>
          <w:b/>
          <w:sz w:val="22"/>
          <w:szCs w:val="22"/>
        </w:rPr>
      </w:pPr>
    </w:p>
    <w:p w14:paraId="038DC551" w14:textId="26B974D1" w:rsidR="00683AEB" w:rsidRPr="008421BE" w:rsidRDefault="00683AEB" w:rsidP="001374BC">
      <w:pPr>
        <w:pStyle w:val="Zkladntext"/>
        <w:keepNext/>
        <w:keepLines/>
        <w:spacing w:before="120" w:after="120" w:line="276" w:lineRule="auto"/>
        <w:ind w:left="181"/>
        <w:jc w:val="center"/>
        <w:rPr>
          <w:rFonts w:ascii="Segoe UI" w:hAnsi="Segoe UI" w:cs="Segoe UI"/>
          <w:b/>
          <w:sz w:val="22"/>
          <w:szCs w:val="22"/>
        </w:rPr>
      </w:pPr>
      <w:r w:rsidRPr="008421BE">
        <w:rPr>
          <w:rFonts w:ascii="Segoe UI" w:hAnsi="Segoe UI" w:cs="Segoe UI"/>
          <w:b/>
          <w:sz w:val="22"/>
          <w:szCs w:val="22"/>
        </w:rPr>
        <w:t>Doložka</w:t>
      </w:r>
    </w:p>
    <w:p w14:paraId="70D76A99" w14:textId="6CB9DA33" w:rsidR="00683AEB" w:rsidRPr="008421BE" w:rsidRDefault="00683AEB" w:rsidP="001374BC">
      <w:pPr>
        <w:pStyle w:val="Zhlav"/>
        <w:keepNext/>
        <w:keepLines/>
        <w:spacing w:before="120" w:after="120" w:line="276" w:lineRule="auto"/>
        <w:ind w:left="180"/>
        <w:jc w:val="both"/>
        <w:rPr>
          <w:rFonts w:ascii="Segoe UI" w:hAnsi="Segoe UI" w:cs="Segoe UI"/>
          <w:sz w:val="22"/>
          <w:szCs w:val="22"/>
        </w:rPr>
      </w:pPr>
      <w:r w:rsidRPr="008421BE">
        <w:rPr>
          <w:rFonts w:ascii="Segoe UI" w:hAnsi="Segoe UI" w:cs="Segoe UI"/>
          <w:sz w:val="22"/>
          <w:szCs w:val="22"/>
        </w:rPr>
        <w:t xml:space="preserve">Tato </w:t>
      </w:r>
      <w:r w:rsidR="00C02F74">
        <w:rPr>
          <w:rFonts w:ascii="Segoe UI" w:hAnsi="Segoe UI" w:cs="Segoe UI"/>
          <w:sz w:val="22"/>
          <w:szCs w:val="22"/>
        </w:rPr>
        <w:t>S</w:t>
      </w:r>
      <w:r w:rsidRPr="008421BE">
        <w:rPr>
          <w:rFonts w:ascii="Segoe UI" w:hAnsi="Segoe UI" w:cs="Segoe UI"/>
          <w:sz w:val="22"/>
          <w:szCs w:val="22"/>
        </w:rPr>
        <w:t xml:space="preserve">mlouva byla </w:t>
      </w:r>
      <w:r w:rsidR="00281DF5">
        <w:rPr>
          <w:rFonts w:ascii="Segoe UI" w:hAnsi="Segoe UI" w:cs="Segoe UI"/>
          <w:sz w:val="22"/>
          <w:szCs w:val="22"/>
        </w:rPr>
        <w:t xml:space="preserve">projednána a </w:t>
      </w:r>
      <w:r w:rsidRPr="008421BE">
        <w:rPr>
          <w:rFonts w:ascii="Segoe UI" w:hAnsi="Segoe UI" w:cs="Segoe UI"/>
          <w:sz w:val="22"/>
          <w:szCs w:val="22"/>
        </w:rPr>
        <w:t xml:space="preserve">schválena Radou </w:t>
      </w:r>
      <w:r w:rsidR="0058778C" w:rsidRPr="008421BE">
        <w:rPr>
          <w:rFonts w:ascii="Segoe UI" w:hAnsi="Segoe UI" w:cs="Segoe UI"/>
          <w:sz w:val="22"/>
          <w:szCs w:val="22"/>
        </w:rPr>
        <w:t>města</w:t>
      </w:r>
      <w:r w:rsidR="00F241D0" w:rsidRPr="008421BE">
        <w:rPr>
          <w:rFonts w:ascii="Segoe UI" w:hAnsi="Segoe UI" w:cs="Segoe UI"/>
          <w:sz w:val="22"/>
          <w:szCs w:val="22"/>
        </w:rPr>
        <w:t xml:space="preserve"> Brn</w:t>
      </w:r>
      <w:r w:rsidR="0058778C" w:rsidRPr="008421BE">
        <w:rPr>
          <w:rFonts w:ascii="Segoe UI" w:hAnsi="Segoe UI" w:cs="Segoe UI"/>
          <w:sz w:val="22"/>
          <w:szCs w:val="22"/>
        </w:rPr>
        <w:t xml:space="preserve">a </w:t>
      </w:r>
      <w:r w:rsidR="00F241D0" w:rsidRPr="008421BE">
        <w:rPr>
          <w:rFonts w:ascii="Segoe UI" w:hAnsi="Segoe UI" w:cs="Segoe UI"/>
          <w:sz w:val="22"/>
          <w:szCs w:val="22"/>
        </w:rPr>
        <w:t>n</w:t>
      </w:r>
      <w:r w:rsidR="00CC4CEF" w:rsidRPr="008421BE">
        <w:rPr>
          <w:rFonts w:ascii="Segoe UI" w:hAnsi="Segoe UI" w:cs="Segoe UI"/>
          <w:sz w:val="22"/>
          <w:szCs w:val="22"/>
        </w:rPr>
        <w:t xml:space="preserve">a schůzi č. </w:t>
      </w:r>
      <w:r w:rsidR="008C758A">
        <w:rPr>
          <w:rFonts w:ascii="Segoe UI" w:hAnsi="Segoe UI" w:cs="Segoe UI"/>
          <w:sz w:val="22"/>
          <w:szCs w:val="22"/>
        </w:rPr>
        <w:t>R</w:t>
      </w:r>
      <w:r w:rsidR="00CC4CEF" w:rsidRPr="008421BE">
        <w:rPr>
          <w:rFonts w:ascii="Segoe UI" w:hAnsi="Segoe UI" w:cs="Segoe UI"/>
          <w:sz w:val="22"/>
          <w:szCs w:val="22"/>
          <w:highlight w:val="yellow"/>
        </w:rPr>
        <w:t>__</w:t>
      </w:r>
      <w:r w:rsidRPr="008421BE">
        <w:rPr>
          <w:rFonts w:ascii="Segoe UI" w:hAnsi="Segoe UI" w:cs="Segoe UI"/>
          <w:sz w:val="22"/>
          <w:szCs w:val="22"/>
        </w:rPr>
        <w:t>/</w:t>
      </w:r>
      <w:r w:rsidR="00F241D0" w:rsidRPr="008421BE">
        <w:rPr>
          <w:rFonts w:ascii="Segoe UI" w:hAnsi="Segoe UI" w:cs="Segoe UI"/>
          <w:sz w:val="22"/>
          <w:szCs w:val="22"/>
        </w:rPr>
        <w:t xml:space="preserve"> </w:t>
      </w:r>
      <w:r w:rsidR="00F241D0" w:rsidRPr="008421BE">
        <w:rPr>
          <w:rFonts w:ascii="Segoe UI" w:hAnsi="Segoe UI" w:cs="Segoe UI"/>
          <w:sz w:val="22"/>
          <w:szCs w:val="22"/>
          <w:highlight w:val="yellow"/>
        </w:rPr>
        <w:t>……</w:t>
      </w:r>
      <w:r w:rsidR="00281DF5">
        <w:rPr>
          <w:rFonts w:ascii="Segoe UI" w:hAnsi="Segoe UI" w:cs="Segoe UI"/>
          <w:sz w:val="22"/>
          <w:szCs w:val="22"/>
          <w:highlight w:val="yellow"/>
        </w:rPr>
        <w:t>, konané</w:t>
      </w:r>
      <w:r w:rsidR="00F241D0" w:rsidRPr="008421BE">
        <w:rPr>
          <w:rFonts w:ascii="Segoe UI" w:hAnsi="Segoe UI" w:cs="Segoe UI"/>
          <w:sz w:val="22"/>
          <w:szCs w:val="22"/>
        </w:rPr>
        <w:t xml:space="preserve"> </w:t>
      </w:r>
      <w:r w:rsidRPr="008421BE">
        <w:rPr>
          <w:rFonts w:ascii="Segoe UI" w:hAnsi="Segoe UI" w:cs="Segoe UI"/>
          <w:sz w:val="22"/>
          <w:szCs w:val="22"/>
        </w:rPr>
        <w:t>dne</w:t>
      </w:r>
      <w:r w:rsidR="00F241D0" w:rsidRPr="008421BE">
        <w:rPr>
          <w:rFonts w:ascii="Segoe UI" w:hAnsi="Segoe UI" w:cs="Segoe UI"/>
          <w:sz w:val="22"/>
          <w:szCs w:val="22"/>
        </w:rPr>
        <w:t xml:space="preserve"> </w:t>
      </w:r>
      <w:r w:rsidR="00F241D0" w:rsidRPr="008421BE">
        <w:rPr>
          <w:rFonts w:ascii="Segoe UI" w:hAnsi="Segoe UI" w:cs="Segoe UI"/>
          <w:sz w:val="22"/>
          <w:szCs w:val="22"/>
          <w:highlight w:val="yellow"/>
        </w:rPr>
        <w:t>………………….</w:t>
      </w:r>
    </w:p>
    <w:p w14:paraId="48331DD9" w14:textId="30C4542D" w:rsidR="00FF6D12" w:rsidRDefault="00FF6D12" w:rsidP="001374BC">
      <w:pPr>
        <w:pStyle w:val="Nadpis1"/>
        <w:keepLines/>
        <w:numPr>
          <w:ilvl w:val="0"/>
          <w:numId w:val="0"/>
        </w:numPr>
        <w:ind w:left="432"/>
        <w:rPr>
          <w:rFonts w:ascii="Segoe UI" w:hAnsi="Segoe UI" w:cs="Segoe UI"/>
          <w:sz w:val="22"/>
          <w:szCs w:val="22"/>
        </w:rPr>
      </w:pPr>
    </w:p>
    <w:tbl>
      <w:tblPr>
        <w:tblpPr w:leftFromText="141" w:rightFromText="141" w:vertAnchor="text" w:horzAnchor="margin" w:tblpY="591"/>
        <w:tblW w:w="9637" w:type="dxa"/>
        <w:tblLook w:val="04A0" w:firstRow="1" w:lastRow="0" w:firstColumn="1" w:lastColumn="0" w:noHBand="0" w:noVBand="1"/>
      </w:tblPr>
      <w:tblGrid>
        <w:gridCol w:w="4508"/>
        <w:gridCol w:w="5129"/>
      </w:tblGrid>
      <w:tr w:rsidR="00B64CF4" w:rsidRPr="008421BE" w14:paraId="53F5D1B6" w14:textId="77777777" w:rsidTr="00B64CF4">
        <w:trPr>
          <w:trHeight w:val="1198"/>
        </w:trPr>
        <w:tc>
          <w:tcPr>
            <w:tcW w:w="4508" w:type="dxa"/>
          </w:tcPr>
          <w:p w14:paraId="7E7C348D" w14:textId="6978FAA7" w:rsidR="00B64CF4" w:rsidRPr="008421BE" w:rsidRDefault="00B64CF4" w:rsidP="001374BC">
            <w:pPr>
              <w:keepNext/>
              <w:keepLines/>
              <w:spacing w:after="120" w:line="276" w:lineRule="auto"/>
              <w:jc w:val="center"/>
              <w:rPr>
                <w:rFonts w:ascii="Segoe UI" w:hAnsi="Segoe UI" w:cs="Segoe UI"/>
                <w:sz w:val="22"/>
                <w:szCs w:val="22"/>
              </w:rPr>
            </w:pPr>
            <w:r w:rsidRPr="008421BE">
              <w:rPr>
                <w:rFonts w:ascii="Segoe UI" w:hAnsi="Segoe UI" w:cs="Segoe UI"/>
                <w:sz w:val="22"/>
                <w:szCs w:val="22"/>
              </w:rPr>
              <w:t xml:space="preserve">V Brně dne </w:t>
            </w:r>
            <w:r w:rsidR="006D2A93">
              <w:rPr>
                <w:rFonts w:ascii="Segoe UI" w:hAnsi="Segoe UI" w:cs="Segoe UI"/>
                <w:sz w:val="22"/>
                <w:szCs w:val="22"/>
              </w:rPr>
              <w:t>dle data el. podpisu</w:t>
            </w:r>
            <w:r w:rsidRPr="008421BE">
              <w:rPr>
                <w:rFonts w:ascii="Segoe UI" w:hAnsi="Segoe UI" w:cs="Segoe UI"/>
                <w:sz w:val="22"/>
                <w:szCs w:val="22"/>
              </w:rPr>
              <w:t xml:space="preserve"> </w:t>
            </w:r>
          </w:p>
          <w:p w14:paraId="7DF8FC6E" w14:textId="77777777" w:rsidR="00B64CF4" w:rsidRPr="008421BE" w:rsidRDefault="00B64CF4" w:rsidP="001374BC">
            <w:pPr>
              <w:keepNext/>
              <w:keepLines/>
              <w:spacing w:after="120" w:line="276" w:lineRule="auto"/>
              <w:rPr>
                <w:rFonts w:ascii="Segoe UI" w:hAnsi="Segoe UI" w:cs="Segoe UI"/>
                <w:sz w:val="22"/>
                <w:szCs w:val="22"/>
              </w:rPr>
            </w:pPr>
          </w:p>
          <w:p w14:paraId="53F907DD" w14:textId="77777777" w:rsidR="00B64CF4" w:rsidRPr="008421BE" w:rsidRDefault="00B64CF4" w:rsidP="001374BC">
            <w:pPr>
              <w:keepNext/>
              <w:keepLines/>
              <w:spacing w:after="120" w:line="276" w:lineRule="auto"/>
              <w:rPr>
                <w:rFonts w:ascii="Segoe UI" w:hAnsi="Segoe UI" w:cs="Segoe UI"/>
                <w:sz w:val="22"/>
                <w:szCs w:val="22"/>
              </w:rPr>
            </w:pPr>
          </w:p>
          <w:p w14:paraId="13AF8586" w14:textId="77777777" w:rsidR="00B64CF4" w:rsidRPr="008421BE" w:rsidRDefault="00B64CF4" w:rsidP="001374BC">
            <w:pPr>
              <w:keepNext/>
              <w:keepLines/>
              <w:spacing w:after="120" w:line="276" w:lineRule="auto"/>
              <w:rPr>
                <w:rFonts w:ascii="Segoe UI" w:hAnsi="Segoe UI" w:cs="Segoe UI"/>
                <w:sz w:val="22"/>
                <w:szCs w:val="22"/>
              </w:rPr>
            </w:pPr>
          </w:p>
        </w:tc>
        <w:tc>
          <w:tcPr>
            <w:tcW w:w="5129" w:type="dxa"/>
          </w:tcPr>
          <w:p w14:paraId="4FA23028" w14:textId="5DE6F1FB" w:rsidR="00B64CF4" w:rsidRPr="008421BE" w:rsidRDefault="00B64CF4" w:rsidP="001374BC">
            <w:pPr>
              <w:keepNext/>
              <w:keepLines/>
              <w:spacing w:after="120" w:line="276" w:lineRule="auto"/>
              <w:jc w:val="center"/>
              <w:rPr>
                <w:rFonts w:ascii="Segoe UI" w:hAnsi="Segoe UI" w:cs="Segoe UI"/>
                <w:sz w:val="22"/>
                <w:szCs w:val="22"/>
              </w:rPr>
            </w:pPr>
            <w:r w:rsidRPr="008421BE">
              <w:rPr>
                <w:rFonts w:ascii="Segoe UI" w:hAnsi="Segoe UI" w:cs="Segoe UI"/>
                <w:sz w:val="22"/>
                <w:szCs w:val="22"/>
              </w:rPr>
              <w:t>V ……… dne</w:t>
            </w:r>
            <w:r w:rsidR="006D2A93">
              <w:rPr>
                <w:rFonts w:ascii="Segoe UI" w:hAnsi="Segoe UI" w:cs="Segoe UI"/>
                <w:sz w:val="22"/>
                <w:szCs w:val="22"/>
              </w:rPr>
              <w:t xml:space="preserve"> dle data el. podpisu</w:t>
            </w:r>
          </w:p>
          <w:p w14:paraId="1C1E5D81" w14:textId="77777777" w:rsidR="00B64CF4" w:rsidRPr="008421BE" w:rsidRDefault="00B64CF4" w:rsidP="001374BC">
            <w:pPr>
              <w:keepNext/>
              <w:keepLines/>
              <w:spacing w:after="120" w:line="276" w:lineRule="auto"/>
              <w:ind w:left="15"/>
              <w:jc w:val="center"/>
              <w:rPr>
                <w:rFonts w:ascii="Segoe UI" w:hAnsi="Segoe UI" w:cs="Segoe UI"/>
                <w:sz w:val="22"/>
                <w:szCs w:val="22"/>
              </w:rPr>
            </w:pPr>
          </w:p>
        </w:tc>
      </w:tr>
      <w:tr w:rsidR="00B64CF4" w:rsidRPr="008421BE" w14:paraId="2A829329" w14:textId="77777777" w:rsidTr="00B64CF4">
        <w:trPr>
          <w:trHeight w:val="893"/>
        </w:trPr>
        <w:tc>
          <w:tcPr>
            <w:tcW w:w="4508" w:type="dxa"/>
          </w:tcPr>
          <w:p w14:paraId="187B27A2" w14:textId="77777777" w:rsidR="00B64CF4" w:rsidRPr="008421BE" w:rsidRDefault="00B64CF4" w:rsidP="001374BC">
            <w:pPr>
              <w:keepNext/>
              <w:keepLines/>
              <w:tabs>
                <w:tab w:val="num" w:pos="360"/>
              </w:tabs>
              <w:spacing w:after="120" w:line="276" w:lineRule="auto"/>
              <w:jc w:val="center"/>
              <w:rPr>
                <w:rFonts w:ascii="Segoe UI" w:hAnsi="Segoe UI" w:cs="Segoe UI"/>
                <w:snapToGrid w:val="0"/>
                <w:sz w:val="22"/>
                <w:szCs w:val="22"/>
              </w:rPr>
            </w:pPr>
            <w:r w:rsidRPr="008421BE">
              <w:rPr>
                <w:rFonts w:ascii="Segoe UI" w:hAnsi="Segoe UI" w:cs="Segoe UI"/>
                <w:snapToGrid w:val="0"/>
                <w:sz w:val="22"/>
                <w:szCs w:val="22"/>
              </w:rPr>
              <w:t>…………………………………..</w:t>
            </w:r>
          </w:p>
          <w:p w14:paraId="47AC36A3" w14:textId="77777777" w:rsidR="00B64CF4" w:rsidRPr="008421BE" w:rsidRDefault="00B64CF4" w:rsidP="001374BC">
            <w:pPr>
              <w:keepNext/>
              <w:keepLines/>
              <w:tabs>
                <w:tab w:val="num" w:pos="360"/>
              </w:tabs>
              <w:spacing w:after="120" w:line="276" w:lineRule="auto"/>
              <w:jc w:val="center"/>
              <w:rPr>
                <w:rFonts w:ascii="Segoe UI" w:hAnsi="Segoe UI" w:cs="Segoe UI"/>
                <w:snapToGrid w:val="0"/>
                <w:sz w:val="22"/>
                <w:szCs w:val="22"/>
              </w:rPr>
            </w:pPr>
            <w:r w:rsidRPr="008421BE">
              <w:rPr>
                <w:rFonts w:ascii="Segoe UI" w:hAnsi="Segoe UI" w:cs="Segoe UI"/>
                <w:snapToGrid w:val="0"/>
                <w:sz w:val="22"/>
                <w:szCs w:val="22"/>
              </w:rPr>
              <w:t>za Objednatele</w:t>
            </w:r>
          </w:p>
          <w:p w14:paraId="2671DDD3" w14:textId="30F4D8C1" w:rsidR="00B64CF4" w:rsidRDefault="008C758A" w:rsidP="005C0C00">
            <w:pPr>
              <w:keepNext/>
              <w:keepLines/>
              <w:spacing w:line="276" w:lineRule="auto"/>
              <w:jc w:val="center"/>
              <w:rPr>
                <w:rFonts w:ascii="Segoe UI" w:hAnsi="Segoe UI" w:cs="Segoe UI"/>
                <w:iCs/>
                <w:sz w:val="22"/>
                <w:szCs w:val="22"/>
              </w:rPr>
            </w:pPr>
            <w:r>
              <w:rPr>
                <w:rFonts w:ascii="Segoe UI" w:hAnsi="Segoe UI" w:cs="Segoe UI"/>
                <w:iCs/>
                <w:sz w:val="22"/>
                <w:szCs w:val="22"/>
              </w:rPr>
              <w:t>JUDr. Iva Marešová</w:t>
            </w:r>
          </w:p>
          <w:p w14:paraId="773F3B8F" w14:textId="7044255F" w:rsidR="008C758A" w:rsidRDefault="008C758A" w:rsidP="005C0C00">
            <w:pPr>
              <w:keepNext/>
              <w:keepLines/>
              <w:spacing w:line="276" w:lineRule="auto"/>
              <w:jc w:val="center"/>
              <w:rPr>
                <w:rFonts w:ascii="Segoe UI" w:hAnsi="Segoe UI" w:cs="Segoe UI"/>
                <w:iCs/>
                <w:sz w:val="22"/>
                <w:szCs w:val="22"/>
              </w:rPr>
            </w:pPr>
            <w:r>
              <w:rPr>
                <w:rFonts w:ascii="Segoe UI" w:hAnsi="Segoe UI" w:cs="Segoe UI"/>
                <w:iCs/>
                <w:sz w:val="22"/>
                <w:szCs w:val="22"/>
              </w:rPr>
              <w:t>vedoucí Bytového odboru</w:t>
            </w:r>
          </w:p>
          <w:p w14:paraId="34B8DB50" w14:textId="6790723E" w:rsidR="008C758A" w:rsidRPr="00E85DCB" w:rsidRDefault="008C758A" w:rsidP="005C0C00">
            <w:pPr>
              <w:keepNext/>
              <w:keepLines/>
              <w:spacing w:line="276" w:lineRule="auto"/>
              <w:jc w:val="center"/>
              <w:rPr>
                <w:rFonts w:ascii="Segoe UI" w:hAnsi="Segoe UI" w:cs="Segoe UI"/>
                <w:iCs/>
                <w:sz w:val="22"/>
                <w:szCs w:val="22"/>
              </w:rPr>
            </w:pPr>
            <w:r>
              <w:rPr>
                <w:rFonts w:ascii="Segoe UI" w:hAnsi="Segoe UI" w:cs="Segoe UI"/>
                <w:iCs/>
                <w:sz w:val="22"/>
                <w:szCs w:val="22"/>
              </w:rPr>
              <w:t>Magistrátu města Brna</w:t>
            </w:r>
          </w:p>
        </w:tc>
        <w:tc>
          <w:tcPr>
            <w:tcW w:w="5129" w:type="dxa"/>
          </w:tcPr>
          <w:p w14:paraId="32C26C92" w14:textId="77777777" w:rsidR="00B64CF4" w:rsidRPr="008421BE" w:rsidRDefault="00B64CF4" w:rsidP="001374BC">
            <w:pPr>
              <w:keepNext/>
              <w:keepLines/>
              <w:tabs>
                <w:tab w:val="num" w:pos="360"/>
              </w:tabs>
              <w:spacing w:after="120" w:line="276" w:lineRule="auto"/>
              <w:jc w:val="center"/>
              <w:rPr>
                <w:rFonts w:ascii="Segoe UI" w:hAnsi="Segoe UI" w:cs="Segoe UI"/>
                <w:snapToGrid w:val="0"/>
                <w:sz w:val="22"/>
                <w:szCs w:val="22"/>
              </w:rPr>
            </w:pPr>
            <w:r w:rsidRPr="008421BE">
              <w:rPr>
                <w:rFonts w:ascii="Segoe UI" w:hAnsi="Segoe UI" w:cs="Segoe UI"/>
                <w:snapToGrid w:val="0"/>
                <w:sz w:val="22"/>
                <w:szCs w:val="22"/>
              </w:rPr>
              <w:t>…………………………………..</w:t>
            </w:r>
          </w:p>
          <w:p w14:paraId="67CBF514" w14:textId="77777777" w:rsidR="00B64CF4" w:rsidRPr="008421BE" w:rsidRDefault="00B64CF4" w:rsidP="001374BC">
            <w:pPr>
              <w:keepNext/>
              <w:keepLines/>
              <w:tabs>
                <w:tab w:val="num" w:pos="360"/>
              </w:tabs>
              <w:spacing w:after="120" w:line="276" w:lineRule="auto"/>
              <w:jc w:val="center"/>
              <w:rPr>
                <w:rFonts w:ascii="Segoe UI" w:hAnsi="Segoe UI" w:cs="Segoe UI"/>
                <w:snapToGrid w:val="0"/>
                <w:sz w:val="22"/>
                <w:szCs w:val="22"/>
              </w:rPr>
            </w:pPr>
            <w:r w:rsidRPr="008421BE">
              <w:rPr>
                <w:rFonts w:ascii="Segoe UI" w:hAnsi="Segoe UI" w:cs="Segoe UI"/>
                <w:snapToGrid w:val="0"/>
                <w:sz w:val="22"/>
                <w:szCs w:val="22"/>
              </w:rPr>
              <w:t>za Zhotovitele</w:t>
            </w:r>
          </w:p>
          <w:p w14:paraId="608B2FB9" w14:textId="77777777" w:rsidR="00B64CF4" w:rsidRDefault="00B64CF4" w:rsidP="001374BC">
            <w:pPr>
              <w:keepNext/>
              <w:keepLines/>
              <w:spacing w:after="120" w:line="276" w:lineRule="auto"/>
              <w:jc w:val="center"/>
              <w:rPr>
                <w:rFonts w:ascii="Segoe UI" w:hAnsi="Segoe UI" w:cs="Segoe UI"/>
                <w:iCs/>
                <w:sz w:val="22"/>
                <w:szCs w:val="22"/>
              </w:rPr>
            </w:pPr>
            <w:r w:rsidRPr="008421BE">
              <w:rPr>
                <w:rFonts w:ascii="Segoe UI" w:hAnsi="Segoe UI" w:cs="Segoe UI"/>
                <w:iCs/>
                <w:sz w:val="22"/>
                <w:szCs w:val="22"/>
              </w:rPr>
              <w:t>…………………</w:t>
            </w:r>
          </w:p>
          <w:p w14:paraId="1685EA84" w14:textId="77777777" w:rsidR="008C758A" w:rsidRPr="00E85DCB" w:rsidRDefault="008C758A" w:rsidP="001374BC">
            <w:pPr>
              <w:keepNext/>
              <w:keepLines/>
              <w:spacing w:after="120" w:line="276" w:lineRule="auto"/>
              <w:jc w:val="center"/>
              <w:rPr>
                <w:rFonts w:ascii="Segoe UI" w:hAnsi="Segoe UI" w:cs="Segoe UI"/>
                <w:iCs/>
                <w:sz w:val="22"/>
                <w:szCs w:val="22"/>
              </w:rPr>
            </w:pPr>
          </w:p>
        </w:tc>
      </w:tr>
    </w:tbl>
    <w:p w14:paraId="3F3650B2" w14:textId="77777777" w:rsidR="00D349B4" w:rsidRDefault="00D349B4">
      <w:r>
        <w:br w:type="page"/>
      </w:r>
    </w:p>
    <w:p w14:paraId="645B8231" w14:textId="77777777" w:rsidR="00D349B4" w:rsidRPr="00D349B4" w:rsidRDefault="00D349B4" w:rsidP="00D349B4">
      <w:pPr>
        <w:rPr>
          <w:rFonts w:ascii="Segoe UI" w:hAnsi="Segoe UI" w:cs="Segoe UI"/>
          <w:b/>
          <w:bCs/>
          <w:sz w:val="22"/>
          <w:szCs w:val="22"/>
        </w:rPr>
      </w:pPr>
      <w:r w:rsidRPr="00D349B4">
        <w:rPr>
          <w:rFonts w:ascii="Segoe UI" w:hAnsi="Segoe UI" w:cs="Segoe UI"/>
          <w:b/>
          <w:bCs/>
          <w:sz w:val="22"/>
          <w:szCs w:val="22"/>
        </w:rPr>
        <w:lastRenderedPageBreak/>
        <w:t>Příloha č. 1</w:t>
      </w:r>
    </w:p>
    <w:p w14:paraId="259E7682" w14:textId="77777777" w:rsidR="00D349B4" w:rsidRPr="00D349B4" w:rsidRDefault="00D349B4" w:rsidP="000601ED">
      <w:pPr>
        <w:jc w:val="center"/>
        <w:rPr>
          <w:rFonts w:ascii="Segoe UI" w:hAnsi="Segoe UI" w:cs="Segoe UI"/>
          <w:b/>
          <w:bCs/>
          <w:sz w:val="22"/>
          <w:szCs w:val="22"/>
          <w:u w:val="single"/>
        </w:rPr>
      </w:pPr>
      <w:r w:rsidRPr="00D349B4">
        <w:rPr>
          <w:rFonts w:ascii="Segoe UI" w:hAnsi="Segoe UI" w:cs="Segoe UI"/>
          <w:b/>
          <w:bCs/>
          <w:sz w:val="22"/>
          <w:szCs w:val="22"/>
          <w:u w:val="single"/>
        </w:rPr>
        <w:t>VYMEZENÍ PŘEDMĚTU PLNĚNÍ</w:t>
      </w:r>
    </w:p>
    <w:p w14:paraId="6F9B6A39" w14:textId="20673F43" w:rsidR="00EA266B" w:rsidRDefault="00EA266B" w:rsidP="00EA266B">
      <w:pPr>
        <w:pStyle w:val="Nadpis1"/>
        <w:numPr>
          <w:ilvl w:val="0"/>
          <w:numId w:val="0"/>
        </w:numPr>
        <w:spacing w:line="276" w:lineRule="auto"/>
        <w:ind w:left="432"/>
        <w:jc w:val="center"/>
        <w:rPr>
          <w:rFonts w:ascii="Segoe UI" w:hAnsi="Segoe UI" w:cs="Segoe UI"/>
          <w:sz w:val="22"/>
          <w:szCs w:val="22"/>
          <w:u w:val="single"/>
        </w:rPr>
      </w:pPr>
      <w:r>
        <w:rPr>
          <w:rFonts w:ascii="Segoe UI" w:hAnsi="Segoe UI" w:cs="Segoe UI"/>
          <w:sz w:val="22"/>
          <w:szCs w:val="22"/>
          <w:u w:val="single"/>
        </w:rPr>
        <w:t xml:space="preserve">Dokumentace pro odstranění stavby </w:t>
      </w:r>
      <w:r w:rsidR="00281DF5">
        <w:rPr>
          <w:rFonts w:ascii="Segoe UI" w:hAnsi="Segoe UI" w:cs="Segoe UI"/>
          <w:sz w:val="22"/>
          <w:szCs w:val="22"/>
          <w:u w:val="single"/>
        </w:rPr>
        <w:t xml:space="preserve">PDOS </w:t>
      </w:r>
      <w:r>
        <w:rPr>
          <w:rFonts w:ascii="Segoe UI" w:hAnsi="Segoe UI" w:cs="Segoe UI"/>
          <w:sz w:val="22"/>
          <w:szCs w:val="22"/>
          <w:u w:val="single"/>
        </w:rPr>
        <w:t>(demolice)</w:t>
      </w:r>
    </w:p>
    <w:p w14:paraId="6A08F414" w14:textId="5AB1DB3E" w:rsidR="00EA266B" w:rsidRPr="000601ED" w:rsidRDefault="00EA266B" w:rsidP="000601ED">
      <w:pPr>
        <w:pStyle w:val="Normlnweb"/>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V souladu s požadavkem na vymezení stupně dokumentace k bourání Zhotovitel zpracuje</w:t>
      </w:r>
      <w:r>
        <w:rPr>
          <w:rFonts w:ascii="Segoe UI" w:hAnsi="Segoe UI" w:cs="Segoe UI"/>
          <w:sz w:val="22"/>
          <w:szCs w:val="22"/>
        </w:rPr>
        <w:t xml:space="preserve"> zejména</w:t>
      </w:r>
      <w:r w:rsidRPr="000601ED">
        <w:rPr>
          <w:rFonts w:ascii="Segoe UI" w:hAnsi="Segoe UI" w:cs="Segoe UI"/>
          <w:sz w:val="22"/>
          <w:szCs w:val="22"/>
        </w:rPr>
        <w:t>:</w:t>
      </w:r>
    </w:p>
    <w:p w14:paraId="7488990D" w14:textId="3C2C3244" w:rsidR="00EA266B" w:rsidRPr="000601ED" w:rsidRDefault="00EA266B" w:rsidP="000601ED">
      <w:pPr>
        <w:pStyle w:val="Normlnweb"/>
        <w:numPr>
          <w:ilvl w:val="0"/>
          <w:numId w:val="47"/>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 xml:space="preserve">Dokumentaci pro povolení odstranění stavby </w:t>
      </w:r>
      <w:r w:rsidR="00281DF5">
        <w:rPr>
          <w:rFonts w:ascii="Segoe UI" w:hAnsi="Segoe UI" w:cs="Segoe UI"/>
          <w:sz w:val="22"/>
          <w:szCs w:val="22"/>
        </w:rPr>
        <w:t xml:space="preserve">PDOS </w:t>
      </w:r>
      <w:r w:rsidRPr="000601ED">
        <w:rPr>
          <w:rFonts w:ascii="Segoe UI" w:hAnsi="Segoe UI" w:cs="Segoe UI"/>
          <w:sz w:val="22"/>
          <w:szCs w:val="22"/>
        </w:rPr>
        <w:t xml:space="preserve">v rozsahu stanoveném platnými právními předpisy (zejména </w:t>
      </w:r>
      <w:r w:rsidR="00090AC2">
        <w:rPr>
          <w:rFonts w:ascii="Segoe UI" w:hAnsi="Segoe UI" w:cs="Segoe UI"/>
          <w:sz w:val="22"/>
          <w:szCs w:val="22"/>
        </w:rPr>
        <w:t>S</w:t>
      </w:r>
      <w:r w:rsidRPr="000601ED">
        <w:rPr>
          <w:rFonts w:ascii="Segoe UI" w:hAnsi="Segoe UI" w:cs="Segoe UI"/>
          <w:sz w:val="22"/>
          <w:szCs w:val="22"/>
        </w:rPr>
        <w:t xml:space="preserve">tavebním zákonem). </w:t>
      </w:r>
      <w:r w:rsidR="009F7D3D">
        <w:rPr>
          <w:rFonts w:ascii="Segoe UI" w:hAnsi="Segoe UI" w:cs="Segoe UI"/>
          <w:sz w:val="22"/>
          <w:szCs w:val="22"/>
        </w:rPr>
        <w:t xml:space="preserve">Součástí je i </w:t>
      </w:r>
      <w:r w:rsidR="009F7D3D" w:rsidRPr="00090AC2">
        <w:rPr>
          <w:rFonts w:ascii="Segoe UI" w:hAnsi="Segoe UI" w:cs="Segoe UI"/>
          <w:sz w:val="22"/>
          <w:szCs w:val="22"/>
        </w:rPr>
        <w:t>geodetické zaměření</w:t>
      </w:r>
      <w:r w:rsidR="009F7D3D">
        <w:rPr>
          <w:rFonts w:ascii="Segoe UI" w:hAnsi="Segoe UI" w:cs="Segoe UI"/>
          <w:sz w:val="22"/>
          <w:szCs w:val="22"/>
        </w:rPr>
        <w:t xml:space="preserve"> odstraňované stavby a pozemků v rozsahu nezbytném pro plnění všech etap plnění, včetně </w:t>
      </w:r>
      <w:r w:rsidR="00281DF5">
        <w:rPr>
          <w:rFonts w:ascii="Segoe UI" w:hAnsi="Segoe UI" w:cs="Segoe UI"/>
          <w:sz w:val="22"/>
          <w:szCs w:val="22"/>
        </w:rPr>
        <w:t xml:space="preserve">zajištění </w:t>
      </w:r>
      <w:r w:rsidR="009F7D3D">
        <w:rPr>
          <w:rFonts w:ascii="Segoe UI" w:hAnsi="Segoe UI" w:cs="Segoe UI"/>
          <w:sz w:val="22"/>
          <w:szCs w:val="22"/>
        </w:rPr>
        <w:t xml:space="preserve">zpracování </w:t>
      </w:r>
      <w:r w:rsidR="009F7D3D" w:rsidRPr="00090AC2">
        <w:rPr>
          <w:rFonts w:ascii="Segoe UI" w:hAnsi="Segoe UI" w:cs="Segoe UI"/>
          <w:sz w:val="22"/>
          <w:szCs w:val="22"/>
        </w:rPr>
        <w:t>geometrického plánu k majetkoprávnímu rozdělení pozemků po demolici</w:t>
      </w:r>
      <w:r w:rsidR="00281DF5">
        <w:rPr>
          <w:rFonts w:ascii="Segoe UI" w:hAnsi="Segoe UI" w:cs="Segoe UI"/>
          <w:sz w:val="22"/>
          <w:szCs w:val="22"/>
        </w:rPr>
        <w:t xml:space="preserve"> tak, aby bylo možné připravit PD novostavby již na nově vzniklém pozemku</w:t>
      </w:r>
      <w:r w:rsidR="009F7D3D" w:rsidRPr="00090AC2">
        <w:rPr>
          <w:rFonts w:ascii="Segoe UI" w:hAnsi="Segoe UI" w:cs="Segoe UI"/>
          <w:sz w:val="22"/>
          <w:szCs w:val="22"/>
        </w:rPr>
        <w:t>.</w:t>
      </w:r>
      <w:r w:rsidR="009F7D3D" w:rsidRPr="000601ED">
        <w:rPr>
          <w:rFonts w:ascii="Segoe UI" w:hAnsi="Segoe UI" w:cs="Segoe UI"/>
          <w:sz w:val="22"/>
          <w:szCs w:val="22"/>
        </w:rPr>
        <w:t xml:space="preserve"> </w:t>
      </w:r>
      <w:r w:rsidRPr="000601ED">
        <w:rPr>
          <w:rFonts w:ascii="Segoe UI" w:hAnsi="Segoe UI" w:cs="Segoe UI"/>
          <w:sz w:val="22"/>
          <w:szCs w:val="22"/>
        </w:rPr>
        <w:t>Dokumentace se týká stávající dvorní přístavby objektu na adrese Křídlovická 21, Brno.</w:t>
      </w:r>
    </w:p>
    <w:p w14:paraId="3764763E" w14:textId="77777777" w:rsidR="00EA266B" w:rsidRPr="000601ED" w:rsidRDefault="00EA266B" w:rsidP="000601ED">
      <w:pPr>
        <w:pStyle w:val="Normlnweb"/>
        <w:numPr>
          <w:ilvl w:val="0"/>
          <w:numId w:val="47"/>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Součástí je zajištění příslušných podkladů, vyjádření dotčených orgánů a podání žádosti o povolení odstranění stavby.</w:t>
      </w:r>
    </w:p>
    <w:p w14:paraId="6DF473F7" w14:textId="193E4CB3" w:rsidR="00A26A49" w:rsidRPr="00A26A49" w:rsidRDefault="00A26A49" w:rsidP="00B94B64">
      <w:pPr>
        <w:pStyle w:val="Nadpis1"/>
        <w:numPr>
          <w:ilvl w:val="0"/>
          <w:numId w:val="0"/>
        </w:numPr>
        <w:spacing w:line="276" w:lineRule="auto"/>
        <w:ind w:left="432"/>
        <w:jc w:val="center"/>
        <w:rPr>
          <w:rFonts w:ascii="Segoe UI" w:hAnsi="Segoe UI" w:cs="Segoe UI"/>
          <w:sz w:val="22"/>
          <w:szCs w:val="22"/>
          <w:u w:val="single"/>
        </w:rPr>
      </w:pPr>
      <w:r w:rsidRPr="00A26A49">
        <w:rPr>
          <w:rFonts w:ascii="Segoe UI" w:hAnsi="Segoe UI" w:cs="Segoe UI"/>
          <w:sz w:val="22"/>
          <w:szCs w:val="22"/>
          <w:u w:val="single"/>
        </w:rPr>
        <w:t>Studie</w:t>
      </w:r>
    </w:p>
    <w:p w14:paraId="1AF372FD" w14:textId="343D1E96" w:rsidR="001C6E07" w:rsidRDefault="001C6E07" w:rsidP="006F0DA6">
      <w:pPr>
        <w:spacing w:before="120" w:after="120" w:line="276" w:lineRule="auto"/>
        <w:jc w:val="both"/>
        <w:rPr>
          <w:rFonts w:ascii="Segoe UI" w:hAnsi="Segoe UI" w:cs="Segoe UI"/>
          <w:sz w:val="22"/>
          <w:szCs w:val="22"/>
        </w:rPr>
      </w:pPr>
      <w:r w:rsidRPr="001C6E07">
        <w:rPr>
          <w:rFonts w:ascii="Segoe UI" w:hAnsi="Segoe UI" w:cs="Segoe UI"/>
          <w:sz w:val="22"/>
          <w:szCs w:val="22"/>
        </w:rPr>
        <w:t xml:space="preserve">Zhotovitel v rámci Studie </w:t>
      </w:r>
      <w:r w:rsidR="00281DF5">
        <w:rPr>
          <w:rFonts w:ascii="Segoe UI" w:hAnsi="Segoe UI" w:cs="Segoe UI"/>
          <w:sz w:val="22"/>
          <w:szCs w:val="22"/>
        </w:rPr>
        <w:t>ro</w:t>
      </w:r>
      <w:r w:rsidRPr="001C6E07">
        <w:rPr>
          <w:rFonts w:ascii="Segoe UI" w:hAnsi="Segoe UI" w:cs="Segoe UI"/>
          <w:sz w:val="22"/>
          <w:szCs w:val="22"/>
        </w:rPr>
        <w:t>zpracuje 1 preferovanou dispoziční variantu. Tato varianta bude technicky a ekonomicky porovnána ve 2 technologických systémech: klasická technologie (zděná/monolitická) a dřevostavba (např. systém CLT</w:t>
      </w:r>
      <w:r w:rsidR="00C903CE">
        <w:rPr>
          <w:rFonts w:ascii="Segoe UI" w:hAnsi="Segoe UI" w:cs="Segoe UI"/>
          <w:sz w:val="22"/>
          <w:szCs w:val="22"/>
        </w:rPr>
        <w:t xml:space="preserve"> panelů</w:t>
      </w:r>
      <w:r w:rsidRPr="001C6E07">
        <w:rPr>
          <w:rFonts w:ascii="Segoe UI" w:hAnsi="Segoe UI" w:cs="Segoe UI"/>
          <w:sz w:val="22"/>
          <w:szCs w:val="22"/>
        </w:rPr>
        <w:t>). Srovnání bude obsahovat odhad investičních nákladů a provozní ekonomiku.</w:t>
      </w:r>
      <w:r>
        <w:rPr>
          <w:rFonts w:ascii="Segoe UI" w:hAnsi="Segoe UI" w:cs="Segoe UI"/>
          <w:sz w:val="22"/>
          <w:szCs w:val="22"/>
        </w:rPr>
        <w:t xml:space="preserve"> </w:t>
      </w:r>
      <w:r w:rsidRPr="001C6E07">
        <w:rPr>
          <w:rFonts w:ascii="Segoe UI" w:hAnsi="Segoe UI" w:cs="Segoe UI"/>
          <w:sz w:val="22"/>
          <w:szCs w:val="22"/>
        </w:rPr>
        <w:t xml:space="preserve">Součástí plnění v etapě Studie je zajištění </w:t>
      </w:r>
      <w:r>
        <w:rPr>
          <w:rFonts w:ascii="Segoe UI" w:hAnsi="Segoe UI" w:cs="Segoe UI"/>
          <w:sz w:val="22"/>
          <w:szCs w:val="22"/>
        </w:rPr>
        <w:br/>
      </w:r>
      <w:r w:rsidRPr="001C6E07">
        <w:rPr>
          <w:rFonts w:ascii="Segoe UI" w:hAnsi="Segoe UI" w:cs="Segoe UI"/>
          <w:sz w:val="22"/>
          <w:szCs w:val="22"/>
        </w:rPr>
        <w:t xml:space="preserve">a provedení radonového průzkumu na pozemku. Výstupy průzkumu musí být zohledněny </w:t>
      </w:r>
      <w:r>
        <w:rPr>
          <w:rFonts w:ascii="Segoe UI" w:hAnsi="Segoe UI" w:cs="Segoe UI"/>
          <w:sz w:val="22"/>
          <w:szCs w:val="22"/>
        </w:rPr>
        <w:br/>
      </w:r>
      <w:r w:rsidRPr="001C6E07">
        <w:rPr>
          <w:rFonts w:ascii="Segoe UI" w:hAnsi="Segoe UI" w:cs="Segoe UI"/>
          <w:sz w:val="22"/>
          <w:szCs w:val="22"/>
        </w:rPr>
        <w:t>v návrhu technického řešení Studie.</w:t>
      </w:r>
    </w:p>
    <w:p w14:paraId="09F444E2" w14:textId="06D7AC23" w:rsidR="00A26A49" w:rsidRPr="00D052AF" w:rsidRDefault="00A26A49" w:rsidP="006F0DA6">
      <w:pPr>
        <w:spacing w:before="120" w:after="120" w:line="276" w:lineRule="auto"/>
        <w:jc w:val="both"/>
        <w:rPr>
          <w:rFonts w:ascii="Segoe UI" w:hAnsi="Segoe UI" w:cs="Segoe UI"/>
          <w:sz w:val="22"/>
          <w:szCs w:val="22"/>
        </w:rPr>
      </w:pPr>
      <w:r w:rsidRPr="00D052AF">
        <w:rPr>
          <w:rFonts w:ascii="Segoe UI" w:hAnsi="Segoe UI" w:cs="Segoe UI"/>
          <w:sz w:val="22"/>
          <w:szCs w:val="22"/>
        </w:rPr>
        <w:t>Kromě náležitostí vymezených v textu smlouvy Studie obsahuje</w:t>
      </w:r>
      <w:r w:rsidR="00DB1110">
        <w:rPr>
          <w:rFonts w:ascii="Segoe UI" w:hAnsi="Segoe UI" w:cs="Segoe UI"/>
          <w:sz w:val="22"/>
          <w:szCs w:val="22"/>
        </w:rPr>
        <w:t xml:space="preserve"> zejména</w:t>
      </w:r>
      <w:r w:rsidRPr="00D052AF">
        <w:rPr>
          <w:rFonts w:ascii="Segoe UI" w:hAnsi="Segoe UI" w:cs="Segoe UI"/>
          <w:sz w:val="22"/>
          <w:szCs w:val="22"/>
        </w:rPr>
        <w:t xml:space="preserve">: </w:t>
      </w:r>
    </w:p>
    <w:p w14:paraId="0486BA49" w14:textId="48EEB8F2" w:rsidR="00D052AF" w:rsidRDefault="00A26A49" w:rsidP="00F92315">
      <w:pPr>
        <w:pStyle w:val="Odstavecseseznamem"/>
        <w:numPr>
          <w:ilvl w:val="3"/>
          <w:numId w:val="43"/>
        </w:numPr>
        <w:spacing w:before="120" w:after="120" w:line="276" w:lineRule="auto"/>
        <w:ind w:left="851" w:hanging="567"/>
        <w:contextualSpacing w:val="0"/>
        <w:jc w:val="both"/>
        <w:rPr>
          <w:rFonts w:ascii="Segoe UI" w:hAnsi="Segoe UI" w:cs="Segoe UI"/>
          <w:sz w:val="22"/>
          <w:szCs w:val="22"/>
        </w:rPr>
      </w:pPr>
      <w:r w:rsidRPr="00D052AF">
        <w:rPr>
          <w:rFonts w:ascii="Segoe UI" w:hAnsi="Segoe UI" w:cs="Segoe UI"/>
          <w:sz w:val="22"/>
          <w:szCs w:val="22"/>
        </w:rPr>
        <w:t>návrh architektonického řešení Stavby</w:t>
      </w:r>
      <w:r w:rsidR="0000328B">
        <w:rPr>
          <w:rFonts w:ascii="Segoe UI" w:hAnsi="Segoe UI" w:cs="Segoe UI"/>
          <w:sz w:val="22"/>
          <w:szCs w:val="22"/>
        </w:rPr>
        <w:t xml:space="preserve"> včetně vizualizací</w:t>
      </w:r>
      <w:r w:rsidR="00E93429">
        <w:rPr>
          <w:rFonts w:ascii="Segoe UI" w:hAnsi="Segoe UI" w:cs="Segoe UI"/>
          <w:sz w:val="22"/>
          <w:szCs w:val="22"/>
        </w:rPr>
        <w:t xml:space="preserve"> ke každé variantě</w:t>
      </w:r>
      <w:r w:rsidR="00DB1110">
        <w:rPr>
          <w:rFonts w:ascii="Segoe UI" w:hAnsi="Segoe UI" w:cs="Segoe UI"/>
          <w:sz w:val="22"/>
          <w:szCs w:val="22"/>
        </w:rPr>
        <w:t>;</w:t>
      </w:r>
    </w:p>
    <w:p w14:paraId="4BFD63AE" w14:textId="222F6B1A" w:rsidR="00D052AF" w:rsidRPr="00DB1110" w:rsidRDefault="00DB1110" w:rsidP="00F92315">
      <w:pPr>
        <w:pStyle w:val="Odstavecseseznamem"/>
        <w:numPr>
          <w:ilvl w:val="3"/>
          <w:numId w:val="43"/>
        </w:numPr>
        <w:spacing w:before="120" w:after="120" w:line="276" w:lineRule="auto"/>
        <w:ind w:left="851" w:hanging="567"/>
        <w:contextualSpacing w:val="0"/>
        <w:jc w:val="both"/>
        <w:rPr>
          <w:rFonts w:ascii="Segoe UI" w:hAnsi="Segoe UI" w:cs="Segoe UI"/>
          <w:sz w:val="22"/>
          <w:szCs w:val="22"/>
        </w:rPr>
      </w:pPr>
      <w:r w:rsidRPr="00DB1110">
        <w:rPr>
          <w:rFonts w:ascii="Segoe UI" w:hAnsi="Segoe UI" w:cs="Segoe UI"/>
          <w:sz w:val="22"/>
          <w:szCs w:val="22"/>
        </w:rPr>
        <w:t>podrobný návrh Stavby s provozním a dispozičním řešením v rozsahu odpovídajícím stupni Studie;</w:t>
      </w:r>
      <w:r w:rsidR="00A26A49" w:rsidRPr="00DB1110">
        <w:rPr>
          <w:rFonts w:ascii="Segoe UI" w:hAnsi="Segoe UI" w:cs="Segoe UI"/>
          <w:sz w:val="22"/>
          <w:szCs w:val="22"/>
        </w:rPr>
        <w:t xml:space="preserve"> </w:t>
      </w:r>
    </w:p>
    <w:p w14:paraId="38D96DB7" w14:textId="75740AC4" w:rsidR="00D052AF" w:rsidRPr="00DB1110" w:rsidRDefault="00DB1110" w:rsidP="00F92315">
      <w:pPr>
        <w:pStyle w:val="Odstavecseseznamem"/>
        <w:numPr>
          <w:ilvl w:val="3"/>
          <w:numId w:val="43"/>
        </w:numPr>
        <w:spacing w:before="120" w:after="120" w:line="276" w:lineRule="auto"/>
        <w:ind w:left="851" w:hanging="567"/>
        <w:contextualSpacing w:val="0"/>
        <w:jc w:val="both"/>
        <w:rPr>
          <w:rFonts w:ascii="Segoe UI" w:hAnsi="Segoe UI" w:cs="Segoe UI"/>
          <w:sz w:val="22"/>
          <w:szCs w:val="22"/>
        </w:rPr>
      </w:pPr>
      <w:r w:rsidRPr="00DB1110">
        <w:rPr>
          <w:rFonts w:ascii="Segoe UI" w:hAnsi="Segoe UI" w:cs="Segoe UI"/>
          <w:sz w:val="22"/>
          <w:szCs w:val="22"/>
        </w:rPr>
        <w:t>energetickou koncepci Stavby a koncepci technického zařízení budovy;</w:t>
      </w:r>
      <w:r w:rsidR="00A26A49" w:rsidRPr="00DB1110">
        <w:rPr>
          <w:rFonts w:ascii="Segoe UI" w:hAnsi="Segoe UI" w:cs="Segoe UI"/>
          <w:sz w:val="22"/>
          <w:szCs w:val="22"/>
        </w:rPr>
        <w:t xml:space="preserve"> </w:t>
      </w:r>
    </w:p>
    <w:p w14:paraId="1C1B104C" w14:textId="1D9A3CFB" w:rsidR="00DB1110" w:rsidRDefault="00DB1110" w:rsidP="00F92315">
      <w:pPr>
        <w:pStyle w:val="Odstavecseseznamem"/>
        <w:numPr>
          <w:ilvl w:val="3"/>
          <w:numId w:val="43"/>
        </w:numPr>
        <w:spacing w:before="120" w:after="120" w:line="276" w:lineRule="auto"/>
        <w:ind w:left="851" w:hanging="567"/>
        <w:contextualSpacing w:val="0"/>
        <w:jc w:val="both"/>
        <w:rPr>
          <w:rFonts w:ascii="Segoe UI" w:hAnsi="Segoe UI" w:cs="Segoe UI"/>
          <w:sz w:val="22"/>
          <w:szCs w:val="22"/>
        </w:rPr>
      </w:pPr>
      <w:r w:rsidRPr="00DB1110">
        <w:rPr>
          <w:rFonts w:ascii="Segoe UI" w:hAnsi="Segoe UI" w:cs="Segoe UI"/>
          <w:sz w:val="22"/>
          <w:szCs w:val="22"/>
        </w:rPr>
        <w:t xml:space="preserve">posouzení dopravní obsluhy Stavby včetně řešení vjezdu, </w:t>
      </w:r>
      <w:r w:rsidR="00566C42">
        <w:rPr>
          <w:rFonts w:ascii="Segoe UI" w:hAnsi="Segoe UI" w:cs="Segoe UI"/>
          <w:sz w:val="22"/>
          <w:szCs w:val="22"/>
        </w:rPr>
        <w:t xml:space="preserve">přemístění sloupu VO, </w:t>
      </w:r>
      <w:r w:rsidRPr="00DB1110">
        <w:rPr>
          <w:rFonts w:ascii="Segoe UI" w:hAnsi="Segoe UI" w:cs="Segoe UI"/>
          <w:sz w:val="22"/>
          <w:szCs w:val="22"/>
        </w:rPr>
        <w:t>zásobování a požárního přístupu (IZS) v návaznosti na stávající komunikační síť a místní podmínky</w:t>
      </w:r>
      <w:r w:rsidR="000D0F00">
        <w:rPr>
          <w:rFonts w:ascii="Segoe UI" w:hAnsi="Segoe UI" w:cs="Segoe UI"/>
          <w:sz w:val="22"/>
          <w:szCs w:val="22"/>
        </w:rPr>
        <w:t>;</w:t>
      </w:r>
    </w:p>
    <w:p w14:paraId="58D670D2" w14:textId="41222E6B" w:rsidR="008115CB" w:rsidRPr="005C0C00" w:rsidRDefault="00E93429" w:rsidP="007F7A67">
      <w:pPr>
        <w:pStyle w:val="Odstavecseseznamem"/>
        <w:numPr>
          <w:ilvl w:val="3"/>
          <w:numId w:val="43"/>
        </w:numPr>
        <w:spacing w:before="120" w:after="120" w:line="276" w:lineRule="auto"/>
        <w:ind w:left="851" w:hanging="567"/>
        <w:contextualSpacing w:val="0"/>
        <w:jc w:val="both"/>
        <w:rPr>
          <w:rFonts w:ascii="Segoe UI" w:hAnsi="Segoe UI" w:cs="Segoe UI"/>
          <w:sz w:val="22"/>
          <w:szCs w:val="22"/>
        </w:rPr>
      </w:pPr>
      <w:r>
        <w:rPr>
          <w:rFonts w:ascii="Segoe UI" w:hAnsi="Segoe UI" w:cs="Segoe UI"/>
          <w:sz w:val="22"/>
          <w:szCs w:val="22"/>
        </w:rPr>
        <w:t>p</w:t>
      </w:r>
      <w:r w:rsidR="008115CB">
        <w:rPr>
          <w:rFonts w:ascii="Segoe UI" w:hAnsi="Segoe UI" w:cs="Segoe UI"/>
          <w:sz w:val="22"/>
          <w:szCs w:val="22"/>
        </w:rPr>
        <w:t>ředběžné konzultace s DOSS a správci sítí</w:t>
      </w:r>
      <w:r>
        <w:rPr>
          <w:rFonts w:ascii="Segoe UI" w:hAnsi="Segoe UI" w:cs="Segoe UI"/>
          <w:sz w:val="22"/>
          <w:szCs w:val="22"/>
        </w:rPr>
        <w:t xml:space="preserve"> a </w:t>
      </w:r>
      <w:r w:rsidRPr="00E93429">
        <w:rPr>
          <w:rFonts w:ascii="Segoe UI" w:hAnsi="Segoe UI" w:cs="Segoe UI"/>
          <w:sz w:val="22"/>
          <w:szCs w:val="22"/>
        </w:rPr>
        <w:t xml:space="preserve">s ohledem na umístění objektu v památkové zóně města Brna </w:t>
      </w:r>
      <w:r>
        <w:rPr>
          <w:rFonts w:ascii="Segoe UI" w:hAnsi="Segoe UI" w:cs="Segoe UI"/>
          <w:sz w:val="22"/>
          <w:szCs w:val="22"/>
        </w:rPr>
        <w:t>je</w:t>
      </w:r>
      <w:r w:rsidRPr="00E93429">
        <w:rPr>
          <w:rFonts w:ascii="Segoe UI" w:hAnsi="Segoe UI" w:cs="Segoe UI"/>
          <w:sz w:val="22"/>
          <w:szCs w:val="22"/>
        </w:rPr>
        <w:t xml:space="preserve"> nutn</w:t>
      </w:r>
      <w:r>
        <w:rPr>
          <w:rFonts w:ascii="Segoe UI" w:hAnsi="Segoe UI" w:cs="Segoe UI"/>
          <w:sz w:val="22"/>
          <w:szCs w:val="22"/>
        </w:rPr>
        <w:t>á i</w:t>
      </w:r>
      <w:r w:rsidRPr="00E93429">
        <w:rPr>
          <w:rFonts w:ascii="Segoe UI" w:hAnsi="Segoe UI" w:cs="Segoe UI"/>
          <w:sz w:val="22"/>
          <w:szCs w:val="22"/>
        </w:rPr>
        <w:t xml:space="preserve"> součinnosti s Národním památkovým ústavem (NPÚ)</w:t>
      </w:r>
      <w:r w:rsidR="007F7A67">
        <w:rPr>
          <w:rFonts w:ascii="Segoe UI" w:hAnsi="Segoe UI" w:cs="Segoe UI"/>
          <w:sz w:val="22"/>
          <w:szCs w:val="22"/>
        </w:rPr>
        <w:t>;</w:t>
      </w:r>
    </w:p>
    <w:p w14:paraId="7E2C3AC5" w14:textId="7E4ED84C" w:rsidR="007F7A67" w:rsidRDefault="00F664E1" w:rsidP="007F7A67">
      <w:pPr>
        <w:pStyle w:val="Odstavecseseznamem"/>
        <w:numPr>
          <w:ilvl w:val="3"/>
          <w:numId w:val="43"/>
        </w:numPr>
        <w:spacing w:before="120" w:after="120" w:line="276" w:lineRule="auto"/>
        <w:ind w:left="851" w:hanging="567"/>
        <w:contextualSpacing w:val="0"/>
        <w:jc w:val="both"/>
        <w:rPr>
          <w:rFonts w:ascii="Segoe UI" w:hAnsi="Segoe UI" w:cs="Segoe UI"/>
          <w:sz w:val="22"/>
          <w:szCs w:val="22"/>
        </w:rPr>
      </w:pPr>
      <w:r w:rsidRPr="005C0C00">
        <w:rPr>
          <w:rFonts w:ascii="Segoe UI" w:hAnsi="Segoe UI" w:cs="Segoe UI"/>
          <w:sz w:val="22"/>
          <w:szCs w:val="22"/>
        </w:rPr>
        <w:t xml:space="preserve">tabulku </w:t>
      </w:r>
      <w:r w:rsidR="00B37FB8" w:rsidRPr="00B37FB8">
        <w:rPr>
          <w:rFonts w:ascii="Segoe UI" w:hAnsi="Segoe UI" w:cs="Segoe UI"/>
          <w:sz w:val="22"/>
          <w:szCs w:val="22"/>
        </w:rPr>
        <w:t>výměr jednotlivých bytů a nebytů ve formátu .xls dle nařízení vlády č. 366/2013 Sb., o úpravě některých záležitostí souvisejících s bytovým spoluvlastnictvím, ve znění pozdějších předpisů</w:t>
      </w:r>
      <w:r w:rsidR="007F7A67">
        <w:rPr>
          <w:rFonts w:ascii="Segoe UI" w:hAnsi="Segoe UI" w:cs="Segoe UI"/>
          <w:sz w:val="22"/>
          <w:szCs w:val="22"/>
        </w:rPr>
        <w:t>;</w:t>
      </w:r>
    </w:p>
    <w:p w14:paraId="0C46A5BC" w14:textId="1A8CB2B9" w:rsidR="00D052AF" w:rsidRPr="003328C2" w:rsidRDefault="007F7A67" w:rsidP="005C0C00">
      <w:pPr>
        <w:pStyle w:val="Odstavecseseznamem"/>
        <w:numPr>
          <w:ilvl w:val="3"/>
          <w:numId w:val="43"/>
        </w:numPr>
        <w:spacing w:before="120" w:after="120" w:line="276" w:lineRule="auto"/>
        <w:ind w:left="851" w:hanging="567"/>
        <w:contextualSpacing w:val="0"/>
        <w:jc w:val="both"/>
      </w:pPr>
      <w:r>
        <w:rPr>
          <w:rFonts w:ascii="Segoe UI" w:hAnsi="Segoe UI" w:cs="Segoe UI"/>
          <w:sz w:val="22"/>
          <w:szCs w:val="22"/>
        </w:rPr>
        <w:lastRenderedPageBreak/>
        <w:t>p</w:t>
      </w:r>
      <w:r w:rsidR="003328C2" w:rsidRPr="005C0C00">
        <w:rPr>
          <w:rFonts w:ascii="Segoe UI" w:hAnsi="Segoe UI" w:cs="Segoe UI"/>
          <w:sz w:val="22"/>
          <w:szCs w:val="22"/>
        </w:rPr>
        <w:t>ředpokládaný odhad nákladů Stavby vypočtený z obestavěného prostoru i z předpokládané ceny na m2 Stavby</w:t>
      </w:r>
      <w:r w:rsidR="00A26A49" w:rsidRPr="003328C2">
        <w:t xml:space="preserve"> </w:t>
      </w:r>
    </w:p>
    <w:p w14:paraId="6A56CCB2" w14:textId="6BEC93F1" w:rsidR="00BC0382" w:rsidRPr="00971A59" w:rsidRDefault="00BC0382" w:rsidP="006F0DA6">
      <w:pPr>
        <w:pStyle w:val="Nadpis1"/>
        <w:numPr>
          <w:ilvl w:val="0"/>
          <w:numId w:val="0"/>
        </w:numPr>
        <w:spacing w:before="120" w:after="120" w:line="276" w:lineRule="auto"/>
        <w:ind w:left="432"/>
        <w:jc w:val="center"/>
        <w:rPr>
          <w:rFonts w:ascii="Segoe UI" w:hAnsi="Segoe UI" w:cs="Segoe UI"/>
          <w:sz w:val="22"/>
          <w:szCs w:val="22"/>
        </w:rPr>
      </w:pPr>
      <w:r w:rsidRPr="00E45FA8">
        <w:rPr>
          <w:rFonts w:ascii="Segoe UI" w:hAnsi="Segoe UI" w:cs="Segoe UI"/>
          <w:sz w:val="22"/>
          <w:szCs w:val="22"/>
          <w:u w:val="single"/>
        </w:rPr>
        <w:t>Obsah D</w:t>
      </w:r>
      <w:r>
        <w:rPr>
          <w:rFonts w:ascii="Segoe UI" w:hAnsi="Segoe UI" w:cs="Segoe UI"/>
          <w:sz w:val="22"/>
          <w:szCs w:val="22"/>
          <w:u w:val="single"/>
        </w:rPr>
        <w:t>PZ</w:t>
      </w:r>
    </w:p>
    <w:p w14:paraId="1EF7BFA7" w14:textId="551ED840" w:rsidR="00BC0382" w:rsidRPr="00FF3AB9" w:rsidRDefault="00BC0382" w:rsidP="006F0DA6">
      <w:pPr>
        <w:spacing w:before="120" w:after="120" w:line="276" w:lineRule="auto"/>
        <w:jc w:val="both"/>
        <w:rPr>
          <w:rFonts w:ascii="Segoe UI" w:hAnsi="Segoe UI" w:cs="Segoe UI"/>
          <w:sz w:val="22"/>
          <w:szCs w:val="22"/>
        </w:rPr>
      </w:pPr>
      <w:r w:rsidRPr="00FF3AB9">
        <w:rPr>
          <w:rFonts w:ascii="Segoe UI" w:hAnsi="Segoe UI" w:cs="Segoe UI"/>
          <w:sz w:val="22"/>
          <w:szCs w:val="22"/>
        </w:rPr>
        <w:t xml:space="preserve">Kromě náležitostí vymezených v textu </w:t>
      </w:r>
      <w:r w:rsidR="00C02F74">
        <w:rPr>
          <w:rFonts w:ascii="Segoe UI" w:hAnsi="Segoe UI" w:cs="Segoe UI"/>
          <w:sz w:val="22"/>
          <w:szCs w:val="22"/>
        </w:rPr>
        <w:t>S</w:t>
      </w:r>
      <w:r w:rsidRPr="00FF3AB9">
        <w:rPr>
          <w:rFonts w:ascii="Segoe UI" w:hAnsi="Segoe UI" w:cs="Segoe UI"/>
          <w:sz w:val="22"/>
          <w:szCs w:val="22"/>
        </w:rPr>
        <w:t>mlouvy DPZ obsahuje:</w:t>
      </w:r>
    </w:p>
    <w:p w14:paraId="33A71754" w14:textId="2D8128C7" w:rsidR="00901B27" w:rsidRPr="00F92315" w:rsidRDefault="00901B27" w:rsidP="005C0C00">
      <w:pPr>
        <w:pStyle w:val="Odstavecseseznamem"/>
        <w:numPr>
          <w:ilvl w:val="0"/>
          <w:numId w:val="52"/>
        </w:numPr>
        <w:spacing w:line="276" w:lineRule="auto"/>
        <w:ind w:left="851" w:hanging="567"/>
        <w:contextualSpacing w:val="0"/>
        <w:jc w:val="both"/>
      </w:pPr>
      <w:bookmarkStart w:id="58" w:name="_Hlk32171168"/>
      <w:r w:rsidRPr="005C0C00">
        <w:rPr>
          <w:rFonts w:ascii="Segoe UI" w:hAnsi="Segoe UI" w:cs="Segoe UI"/>
          <w:sz w:val="22"/>
          <w:szCs w:val="22"/>
        </w:rPr>
        <w:t xml:space="preserve">potřebné průzkumy </w:t>
      </w:r>
      <w:r w:rsidR="008115CB">
        <w:rPr>
          <w:rFonts w:ascii="Segoe UI" w:hAnsi="Segoe UI" w:cs="Segoe UI"/>
          <w:sz w:val="22"/>
          <w:szCs w:val="22"/>
        </w:rPr>
        <w:t xml:space="preserve">a posudky </w:t>
      </w:r>
      <w:r w:rsidRPr="005C0C00">
        <w:rPr>
          <w:rFonts w:ascii="Segoe UI" w:hAnsi="Segoe UI" w:cs="Segoe UI"/>
          <w:sz w:val="22"/>
          <w:szCs w:val="22"/>
        </w:rPr>
        <w:t xml:space="preserve">v rozsahu odpovídajícím druhu a lokalitě; výsledky těchto průzkumů budou zohledněny v příslušné projektové dokumentaci; </w:t>
      </w:r>
      <w:r w:rsidRPr="00F92315">
        <w:t xml:space="preserve"> </w:t>
      </w:r>
    </w:p>
    <w:p w14:paraId="2C36C656" w14:textId="0CE4CD2E" w:rsidR="00901B27" w:rsidRPr="00901B27" w:rsidRDefault="00AB2A27" w:rsidP="005C0C00">
      <w:pPr>
        <w:suppressAutoHyphens/>
        <w:spacing w:before="120" w:after="120" w:line="276" w:lineRule="auto"/>
        <w:ind w:left="851"/>
        <w:jc w:val="both"/>
        <w:rPr>
          <w:rFonts w:ascii="Segoe UI" w:hAnsi="Segoe UI" w:cs="Segoe UI"/>
          <w:sz w:val="22"/>
          <w:szCs w:val="22"/>
        </w:rPr>
      </w:pPr>
      <w:r>
        <w:rPr>
          <w:rFonts w:ascii="Segoe UI" w:hAnsi="Segoe UI" w:cs="Segoe UI"/>
          <w:sz w:val="22"/>
          <w:szCs w:val="22"/>
        </w:rPr>
        <w:t xml:space="preserve">Objednatel poskytl </w:t>
      </w:r>
      <w:r w:rsidR="003D21A4">
        <w:rPr>
          <w:rFonts w:ascii="Segoe UI" w:hAnsi="Segoe UI" w:cs="Segoe UI"/>
          <w:sz w:val="22"/>
          <w:szCs w:val="22"/>
        </w:rPr>
        <w:t xml:space="preserve">již provedené </w:t>
      </w:r>
      <w:r w:rsidR="00901B27" w:rsidRPr="00901B27">
        <w:rPr>
          <w:rFonts w:ascii="Segoe UI" w:hAnsi="Segoe UI" w:cs="Segoe UI"/>
          <w:sz w:val="22"/>
          <w:szCs w:val="22"/>
        </w:rPr>
        <w:t>průzkumy Zhotoviteli v rámci podkladů v zadávacím řízení Veřejné zakázky a Zhotovitel měl povinnost se s jejich obsahem seznámit. Průzkumy</w:t>
      </w:r>
      <w:r w:rsidR="008115CB">
        <w:rPr>
          <w:rFonts w:ascii="Segoe UI" w:hAnsi="Segoe UI" w:cs="Segoe UI"/>
          <w:sz w:val="22"/>
          <w:szCs w:val="22"/>
        </w:rPr>
        <w:t xml:space="preserve"> a posudky</w:t>
      </w:r>
      <w:r w:rsidR="00901B27" w:rsidRPr="00901B27">
        <w:rPr>
          <w:rFonts w:ascii="Segoe UI" w:hAnsi="Segoe UI" w:cs="Segoe UI"/>
          <w:sz w:val="22"/>
          <w:szCs w:val="22"/>
        </w:rPr>
        <w:t>, které realizovány nebyly</w:t>
      </w:r>
      <w:r w:rsidR="007B36CB">
        <w:rPr>
          <w:rFonts w:ascii="Segoe UI" w:hAnsi="Segoe UI" w:cs="Segoe UI"/>
          <w:sz w:val="22"/>
          <w:szCs w:val="22"/>
        </w:rPr>
        <w:t xml:space="preserve"> a jsou nezbytné pro plnění </w:t>
      </w:r>
      <w:r w:rsidR="004C0C57">
        <w:rPr>
          <w:rFonts w:ascii="Segoe UI" w:hAnsi="Segoe UI" w:cs="Segoe UI"/>
          <w:sz w:val="22"/>
          <w:szCs w:val="22"/>
        </w:rPr>
        <w:t>Smlouvy</w:t>
      </w:r>
      <w:r w:rsidR="00901B27" w:rsidRPr="00901B27">
        <w:rPr>
          <w:rFonts w:ascii="Segoe UI" w:hAnsi="Segoe UI" w:cs="Segoe UI"/>
          <w:sz w:val="22"/>
          <w:szCs w:val="22"/>
        </w:rPr>
        <w:t>,</w:t>
      </w:r>
      <w:r w:rsidR="003D21A4" w:rsidRPr="003D21A4">
        <w:rPr>
          <w:rFonts w:ascii="Segoe UI" w:hAnsi="Segoe UI" w:cs="Segoe UI"/>
          <w:sz w:val="22"/>
          <w:szCs w:val="22"/>
        </w:rPr>
        <w:t xml:space="preserve"> </w:t>
      </w:r>
      <w:r w:rsidR="003D21A4">
        <w:rPr>
          <w:rFonts w:ascii="Segoe UI" w:hAnsi="Segoe UI" w:cs="Segoe UI"/>
          <w:sz w:val="22"/>
          <w:szCs w:val="22"/>
        </w:rPr>
        <w:t>případně doplnění již provedených průzkumů,</w:t>
      </w:r>
      <w:r w:rsidR="00901B27" w:rsidRPr="00901B27">
        <w:rPr>
          <w:rFonts w:ascii="Segoe UI" w:hAnsi="Segoe UI" w:cs="Segoe UI"/>
          <w:sz w:val="22"/>
          <w:szCs w:val="22"/>
        </w:rPr>
        <w:t xml:space="preserve"> je Zhotovitel </w:t>
      </w:r>
      <w:r w:rsidR="00901B27">
        <w:rPr>
          <w:rFonts w:ascii="Segoe UI" w:hAnsi="Segoe UI" w:cs="Segoe UI"/>
          <w:sz w:val="22"/>
          <w:szCs w:val="22"/>
        </w:rPr>
        <w:t xml:space="preserve">povinen </w:t>
      </w:r>
      <w:r w:rsidR="00901B27" w:rsidRPr="00901B27">
        <w:rPr>
          <w:rFonts w:ascii="Segoe UI" w:hAnsi="Segoe UI" w:cs="Segoe UI"/>
          <w:sz w:val="22"/>
          <w:szCs w:val="22"/>
        </w:rPr>
        <w:t xml:space="preserve">za účelem řádného provedení předmětu této </w:t>
      </w:r>
      <w:r w:rsidR="004C0C57">
        <w:rPr>
          <w:rFonts w:ascii="Segoe UI" w:hAnsi="Segoe UI" w:cs="Segoe UI"/>
          <w:sz w:val="22"/>
          <w:szCs w:val="22"/>
        </w:rPr>
        <w:t>S</w:t>
      </w:r>
      <w:r w:rsidR="00901B27" w:rsidRPr="00901B27">
        <w:rPr>
          <w:rFonts w:ascii="Segoe UI" w:hAnsi="Segoe UI" w:cs="Segoe UI"/>
          <w:sz w:val="22"/>
          <w:szCs w:val="22"/>
        </w:rPr>
        <w:t xml:space="preserve">mlouvy vypracovat. </w:t>
      </w:r>
      <w:r w:rsidR="00723DB6">
        <w:rPr>
          <w:rFonts w:ascii="Segoe UI" w:hAnsi="Segoe UI" w:cs="Segoe UI"/>
          <w:sz w:val="22"/>
          <w:szCs w:val="22"/>
        </w:rPr>
        <w:t xml:space="preserve">Např. </w:t>
      </w:r>
      <w:r w:rsidR="00723DB6" w:rsidRPr="004A1C97">
        <w:rPr>
          <w:rFonts w:ascii="Segoe UI" w:hAnsi="Segoe UI" w:cs="Segoe UI"/>
          <w:sz w:val="22"/>
          <w:szCs w:val="22"/>
        </w:rPr>
        <w:t>pokud jejich potřeba vyplyne z požadavků dotčených orgánů nebo z průběhu povolovacího řízení</w:t>
      </w:r>
      <w:r w:rsidR="00723DB6">
        <w:rPr>
          <w:rFonts w:ascii="Segoe UI" w:hAnsi="Segoe UI" w:cs="Segoe UI"/>
          <w:sz w:val="22"/>
          <w:szCs w:val="22"/>
        </w:rPr>
        <w:t>.</w:t>
      </w:r>
    </w:p>
    <w:p w14:paraId="4C639C65" w14:textId="657494AB" w:rsidR="00901B27" w:rsidRPr="00901B27" w:rsidRDefault="00901B27" w:rsidP="005C0C00">
      <w:pPr>
        <w:suppressAutoHyphens/>
        <w:spacing w:before="120" w:after="120" w:line="276" w:lineRule="auto"/>
        <w:ind w:left="851"/>
        <w:jc w:val="both"/>
        <w:rPr>
          <w:rFonts w:ascii="Segoe UI" w:hAnsi="Segoe UI" w:cs="Segoe UI"/>
          <w:sz w:val="22"/>
          <w:szCs w:val="22"/>
        </w:rPr>
      </w:pPr>
      <w:r w:rsidRPr="00901B27">
        <w:rPr>
          <w:rFonts w:ascii="Segoe UI" w:hAnsi="Segoe UI" w:cs="Segoe UI"/>
          <w:sz w:val="22"/>
          <w:szCs w:val="22"/>
        </w:rPr>
        <w:t>O provedených průzkumech vypracuje Zhotovitel zprávu včetně zdokumentování a výsledků jednotlivých provedených průzkumů, kterou odevzdá Objednateli ve dvou vyhotoveních</w:t>
      </w:r>
      <w:r w:rsidR="003D21A4">
        <w:rPr>
          <w:rFonts w:ascii="Segoe UI" w:hAnsi="Segoe UI" w:cs="Segoe UI"/>
          <w:sz w:val="22"/>
          <w:szCs w:val="22"/>
        </w:rPr>
        <w:t xml:space="preserve"> v tištěné i el. verzi</w:t>
      </w:r>
      <w:r w:rsidRPr="00901B27">
        <w:rPr>
          <w:rFonts w:ascii="Segoe UI" w:hAnsi="Segoe UI" w:cs="Segoe UI"/>
          <w:sz w:val="22"/>
          <w:szCs w:val="22"/>
        </w:rPr>
        <w:t xml:space="preserve"> společně s</w:t>
      </w:r>
      <w:r w:rsidR="004D6884">
        <w:rPr>
          <w:rFonts w:ascii="Segoe UI" w:hAnsi="Segoe UI" w:cs="Segoe UI"/>
          <w:sz w:val="22"/>
          <w:szCs w:val="22"/>
        </w:rPr>
        <w:t> </w:t>
      </w:r>
      <w:r>
        <w:rPr>
          <w:rFonts w:ascii="Segoe UI" w:hAnsi="Segoe UI" w:cs="Segoe UI"/>
          <w:sz w:val="22"/>
          <w:szCs w:val="22"/>
        </w:rPr>
        <w:t>DPZ</w:t>
      </w:r>
      <w:r w:rsidR="004D6884">
        <w:rPr>
          <w:rFonts w:ascii="Segoe UI" w:hAnsi="Segoe UI" w:cs="Segoe UI"/>
          <w:sz w:val="22"/>
          <w:szCs w:val="22"/>
        </w:rPr>
        <w:t>;</w:t>
      </w:r>
      <w:r w:rsidRPr="00901B27">
        <w:rPr>
          <w:rFonts w:ascii="Segoe UI" w:hAnsi="Segoe UI" w:cs="Segoe UI"/>
          <w:sz w:val="22"/>
          <w:szCs w:val="22"/>
        </w:rPr>
        <w:t xml:space="preserve"> </w:t>
      </w:r>
    </w:p>
    <w:bookmarkEnd w:id="58"/>
    <w:p w14:paraId="67CDFA99" w14:textId="1BA8FC63" w:rsidR="00BC0382" w:rsidRPr="00FF3AB9" w:rsidRDefault="00BC0382" w:rsidP="005C0C00">
      <w:pPr>
        <w:numPr>
          <w:ilvl w:val="0"/>
          <w:numId w:val="52"/>
        </w:numPr>
        <w:suppressAutoHyphens/>
        <w:spacing w:before="120" w:after="120" w:line="276" w:lineRule="auto"/>
        <w:ind w:left="851" w:hanging="567"/>
        <w:jc w:val="both"/>
        <w:rPr>
          <w:rFonts w:ascii="Segoe UI" w:hAnsi="Segoe UI" w:cs="Segoe UI"/>
          <w:sz w:val="22"/>
          <w:szCs w:val="22"/>
        </w:rPr>
      </w:pPr>
      <w:r w:rsidRPr="00FF3AB9">
        <w:rPr>
          <w:rFonts w:ascii="Segoe UI" w:hAnsi="Segoe UI" w:cs="Segoe UI"/>
          <w:sz w:val="22"/>
          <w:szCs w:val="22"/>
        </w:rPr>
        <w:t>doklady o jednání s orgány státní správy a s účastníky řízení, dále stanoviska, souhlasy, popřípadě rozhodnutí dotčených orgánů státní správy předepsané zvláštními předpisy</w:t>
      </w:r>
      <w:r w:rsidR="004D6884">
        <w:rPr>
          <w:rFonts w:ascii="Segoe UI" w:hAnsi="Segoe UI" w:cs="Segoe UI"/>
          <w:sz w:val="22"/>
          <w:szCs w:val="22"/>
        </w:rPr>
        <w:t>;</w:t>
      </w:r>
    </w:p>
    <w:p w14:paraId="6413A435" w14:textId="3CE735CF" w:rsidR="00BC0382" w:rsidRPr="00FF3AB9" w:rsidRDefault="00BC0382" w:rsidP="005C0C00">
      <w:pPr>
        <w:numPr>
          <w:ilvl w:val="0"/>
          <w:numId w:val="52"/>
        </w:numPr>
        <w:suppressAutoHyphens/>
        <w:spacing w:before="120" w:after="120" w:line="276" w:lineRule="auto"/>
        <w:ind w:left="851" w:hanging="567"/>
        <w:jc w:val="both"/>
        <w:rPr>
          <w:rFonts w:ascii="Segoe UI" w:hAnsi="Segoe UI" w:cs="Segoe UI"/>
          <w:sz w:val="22"/>
          <w:szCs w:val="22"/>
        </w:rPr>
      </w:pPr>
      <w:r w:rsidRPr="00FF3AB9">
        <w:rPr>
          <w:rFonts w:ascii="Segoe UI" w:hAnsi="Segoe UI" w:cs="Segoe UI"/>
          <w:sz w:val="22"/>
          <w:szCs w:val="22"/>
        </w:rPr>
        <w:t>zapracování připomínek a rozhodnutí podle předchozího odstavce do projektové dokumentace</w:t>
      </w:r>
      <w:r w:rsidR="004D6884">
        <w:rPr>
          <w:rFonts w:ascii="Segoe UI" w:hAnsi="Segoe UI" w:cs="Segoe UI"/>
          <w:sz w:val="22"/>
          <w:szCs w:val="22"/>
        </w:rPr>
        <w:t>;</w:t>
      </w:r>
    </w:p>
    <w:p w14:paraId="608F8348" w14:textId="0D0829DB" w:rsidR="00BC0382" w:rsidRPr="00FF3AB9" w:rsidRDefault="00BC0382" w:rsidP="005C0C00">
      <w:pPr>
        <w:numPr>
          <w:ilvl w:val="0"/>
          <w:numId w:val="52"/>
        </w:numPr>
        <w:suppressAutoHyphens/>
        <w:spacing w:before="120" w:after="120" w:line="276" w:lineRule="auto"/>
        <w:ind w:left="851" w:hanging="567"/>
        <w:jc w:val="both"/>
        <w:rPr>
          <w:rFonts w:ascii="Segoe UI" w:hAnsi="Segoe UI" w:cs="Segoe UI"/>
          <w:sz w:val="22"/>
          <w:szCs w:val="22"/>
        </w:rPr>
      </w:pPr>
      <w:r w:rsidRPr="00FF3AB9">
        <w:rPr>
          <w:rFonts w:ascii="Segoe UI" w:hAnsi="Segoe UI" w:cs="Segoe UI"/>
          <w:sz w:val="22"/>
          <w:szCs w:val="22"/>
        </w:rPr>
        <w:t xml:space="preserve">doklady, listiny a další náležitosti, které tvoří přílohy k žádosti o povolení záměru </w:t>
      </w:r>
      <w:r w:rsidR="00CC0AA2">
        <w:rPr>
          <w:rFonts w:ascii="Segoe UI" w:hAnsi="Segoe UI" w:cs="Segoe UI"/>
          <w:sz w:val="22"/>
          <w:szCs w:val="22"/>
        </w:rPr>
        <w:br/>
      </w:r>
      <w:r w:rsidRPr="00FF3AB9">
        <w:rPr>
          <w:rFonts w:ascii="Segoe UI" w:hAnsi="Segoe UI" w:cs="Segoe UI"/>
          <w:sz w:val="22"/>
          <w:szCs w:val="22"/>
        </w:rPr>
        <w:t xml:space="preserve">dle </w:t>
      </w:r>
      <w:r w:rsidR="008B3EE6">
        <w:rPr>
          <w:rFonts w:ascii="Segoe UI" w:hAnsi="Segoe UI" w:cs="Segoe UI"/>
          <w:sz w:val="22"/>
          <w:szCs w:val="22"/>
        </w:rPr>
        <w:t>S</w:t>
      </w:r>
      <w:r w:rsidRPr="00FF3AB9">
        <w:rPr>
          <w:rFonts w:ascii="Segoe UI" w:hAnsi="Segoe UI" w:cs="Segoe UI"/>
          <w:sz w:val="22"/>
          <w:szCs w:val="22"/>
        </w:rPr>
        <w:t xml:space="preserve">tavebního zákona a souvisejících prováděcích </w:t>
      </w:r>
      <w:r w:rsidR="00A737C0" w:rsidRPr="00FF3AB9">
        <w:rPr>
          <w:rFonts w:ascii="Segoe UI" w:hAnsi="Segoe UI" w:cs="Segoe UI"/>
          <w:sz w:val="22"/>
          <w:szCs w:val="22"/>
        </w:rPr>
        <w:t>předpisů</w:t>
      </w:r>
      <w:r w:rsidR="004D6884">
        <w:rPr>
          <w:rFonts w:ascii="Segoe UI" w:hAnsi="Segoe UI" w:cs="Segoe UI"/>
          <w:sz w:val="22"/>
          <w:szCs w:val="22"/>
        </w:rPr>
        <w:t>;</w:t>
      </w:r>
    </w:p>
    <w:p w14:paraId="045D7EC6" w14:textId="0C722B1D" w:rsidR="008C0340" w:rsidRPr="00D052AF" w:rsidRDefault="004A1C97" w:rsidP="005C0C00">
      <w:pPr>
        <w:numPr>
          <w:ilvl w:val="0"/>
          <w:numId w:val="52"/>
        </w:numPr>
        <w:suppressAutoHyphens/>
        <w:spacing w:before="120" w:after="120" w:line="276" w:lineRule="auto"/>
        <w:ind w:left="851" w:hanging="567"/>
        <w:jc w:val="both"/>
        <w:rPr>
          <w:rFonts w:ascii="Segoe UI" w:hAnsi="Segoe UI" w:cs="Segoe UI"/>
          <w:sz w:val="22"/>
          <w:szCs w:val="22"/>
        </w:rPr>
      </w:pPr>
      <w:r w:rsidRPr="004A1C97">
        <w:rPr>
          <w:rFonts w:ascii="Segoe UI" w:hAnsi="Segoe UI" w:cs="Segoe UI"/>
          <w:sz w:val="22"/>
          <w:szCs w:val="22"/>
        </w:rPr>
        <w:t>dopravní řešení Stavby v rozsahu nezbytném pro povolení záměru, zejména řešení vjezdů a napojení na stávající komunikační síť</w:t>
      </w:r>
      <w:r w:rsidR="00723DB6">
        <w:rPr>
          <w:rFonts w:ascii="Segoe UI" w:hAnsi="Segoe UI" w:cs="Segoe UI"/>
          <w:sz w:val="22"/>
          <w:szCs w:val="22"/>
        </w:rPr>
        <w:t xml:space="preserve">, včetně přeložky </w:t>
      </w:r>
      <w:r w:rsidR="003D21A4">
        <w:rPr>
          <w:rFonts w:ascii="Segoe UI" w:hAnsi="Segoe UI" w:cs="Segoe UI"/>
          <w:sz w:val="22"/>
          <w:szCs w:val="22"/>
        </w:rPr>
        <w:t xml:space="preserve">sloupu </w:t>
      </w:r>
      <w:r w:rsidR="00723DB6">
        <w:rPr>
          <w:rFonts w:ascii="Segoe UI" w:hAnsi="Segoe UI" w:cs="Segoe UI"/>
          <w:sz w:val="22"/>
          <w:szCs w:val="22"/>
        </w:rPr>
        <w:t>veřejného osvětlení apod.</w:t>
      </w:r>
      <w:r w:rsidRPr="004A1C97">
        <w:rPr>
          <w:rFonts w:ascii="Segoe UI" w:hAnsi="Segoe UI" w:cs="Segoe UI"/>
          <w:sz w:val="22"/>
          <w:szCs w:val="22"/>
        </w:rPr>
        <w:t>;</w:t>
      </w:r>
    </w:p>
    <w:p w14:paraId="4672EB65" w14:textId="77777777" w:rsidR="00D052AF" w:rsidRPr="00D052AF" w:rsidRDefault="00FF3AB9" w:rsidP="005C0C00">
      <w:pPr>
        <w:numPr>
          <w:ilvl w:val="0"/>
          <w:numId w:val="52"/>
        </w:numPr>
        <w:suppressAutoHyphens/>
        <w:spacing w:before="120" w:after="120" w:line="276" w:lineRule="auto"/>
        <w:ind w:left="851" w:hanging="567"/>
        <w:jc w:val="both"/>
        <w:rPr>
          <w:rFonts w:ascii="Segoe UI" w:hAnsi="Segoe UI" w:cs="Segoe UI"/>
          <w:sz w:val="22"/>
          <w:szCs w:val="22"/>
        </w:rPr>
      </w:pPr>
      <w:r w:rsidRPr="00D052AF">
        <w:rPr>
          <w:rFonts w:ascii="Segoe UI" w:hAnsi="Segoe UI" w:cs="Segoe UI"/>
          <w:sz w:val="22"/>
          <w:szCs w:val="22"/>
        </w:rPr>
        <w:t>toto plnění zahrnuje i vypořádání případných žádostí o vysvětlení DPZ či jiných částí s ní souvisejících</w:t>
      </w:r>
      <w:r w:rsidR="00D052AF" w:rsidRPr="00D052AF">
        <w:rPr>
          <w:rFonts w:ascii="Segoe UI" w:hAnsi="Segoe UI" w:cs="Segoe UI"/>
          <w:sz w:val="22"/>
          <w:szCs w:val="22"/>
        </w:rPr>
        <w:t>;</w:t>
      </w:r>
    </w:p>
    <w:p w14:paraId="03D9F02C" w14:textId="0D3A805E" w:rsidR="00D052AF" w:rsidRDefault="00D052AF" w:rsidP="005C0C00">
      <w:pPr>
        <w:numPr>
          <w:ilvl w:val="0"/>
          <w:numId w:val="52"/>
        </w:numPr>
        <w:suppressAutoHyphens/>
        <w:spacing w:before="120" w:after="120" w:line="276" w:lineRule="auto"/>
        <w:ind w:left="851" w:hanging="567"/>
        <w:jc w:val="both"/>
        <w:rPr>
          <w:rFonts w:ascii="Segoe UI" w:hAnsi="Segoe UI" w:cs="Segoe UI"/>
          <w:sz w:val="22"/>
          <w:szCs w:val="22"/>
        </w:rPr>
      </w:pPr>
      <w:r w:rsidRPr="00B94B64">
        <w:rPr>
          <w:rFonts w:ascii="Segoe UI" w:hAnsi="Segoe UI" w:cs="Segoe UI"/>
          <w:sz w:val="22"/>
          <w:szCs w:val="22"/>
        </w:rPr>
        <w:t>průkaz energetické náročnosti budovy (PENB) – zpracovaný dle vyhlášky č. 264/2020 Sb., o energetické náročnosti budov, ve znění pozdějších předpisů. Prostřednictvím PENB musí být prokázáno splnění požadavku na energetickou náročnost budovy definovanou ve standardech bytové výstavby</w:t>
      </w:r>
      <w:r w:rsidR="004C0C57">
        <w:rPr>
          <w:rFonts w:ascii="Segoe UI" w:hAnsi="Segoe UI" w:cs="Segoe UI"/>
          <w:sz w:val="22"/>
          <w:szCs w:val="22"/>
        </w:rPr>
        <w:t>;</w:t>
      </w:r>
      <w:r w:rsidRPr="00B94B64">
        <w:rPr>
          <w:rFonts w:ascii="Segoe UI" w:hAnsi="Segoe UI" w:cs="Segoe UI"/>
          <w:sz w:val="22"/>
          <w:szCs w:val="22"/>
        </w:rPr>
        <w:t xml:space="preserve"> </w:t>
      </w:r>
    </w:p>
    <w:p w14:paraId="72919387" w14:textId="00A8B65D" w:rsidR="006F0DA6" w:rsidRDefault="004C0C57" w:rsidP="005C0C00">
      <w:pPr>
        <w:numPr>
          <w:ilvl w:val="0"/>
          <w:numId w:val="52"/>
        </w:numPr>
        <w:suppressAutoHyphens/>
        <w:spacing w:before="120" w:after="120" w:line="276" w:lineRule="auto"/>
        <w:ind w:left="851" w:hanging="567"/>
        <w:jc w:val="both"/>
        <w:rPr>
          <w:rFonts w:ascii="Segoe UI" w:hAnsi="Segoe UI" w:cs="Segoe UI"/>
          <w:sz w:val="22"/>
          <w:szCs w:val="22"/>
        </w:rPr>
      </w:pPr>
      <w:r>
        <w:rPr>
          <w:rFonts w:ascii="Segoe UI" w:hAnsi="Segoe UI" w:cs="Segoe UI"/>
          <w:sz w:val="22"/>
          <w:szCs w:val="22"/>
        </w:rPr>
        <w:t>z</w:t>
      </w:r>
      <w:r w:rsidR="007017C4">
        <w:rPr>
          <w:rFonts w:ascii="Segoe UI" w:hAnsi="Segoe UI" w:cs="Segoe UI"/>
          <w:sz w:val="22"/>
          <w:szCs w:val="22"/>
        </w:rPr>
        <w:t xml:space="preserve">pracování dokumentace technologického a technického zařízení budov v podrobnosti pro </w:t>
      </w:r>
      <w:r w:rsidR="005113DF">
        <w:rPr>
          <w:rFonts w:ascii="Segoe UI" w:hAnsi="Segoe UI" w:cs="Segoe UI"/>
          <w:sz w:val="22"/>
          <w:szCs w:val="22"/>
        </w:rPr>
        <w:t xml:space="preserve">získání </w:t>
      </w:r>
      <w:r w:rsidR="00E21161">
        <w:rPr>
          <w:rFonts w:ascii="Segoe UI" w:hAnsi="Segoe UI" w:cs="Segoe UI"/>
          <w:sz w:val="22"/>
          <w:szCs w:val="22"/>
        </w:rPr>
        <w:t xml:space="preserve">stanovisek a vyjádření </w:t>
      </w:r>
      <w:r w:rsidR="00F90BCE">
        <w:rPr>
          <w:rFonts w:ascii="Segoe UI" w:hAnsi="Segoe UI" w:cs="Segoe UI"/>
          <w:sz w:val="22"/>
          <w:szCs w:val="22"/>
        </w:rPr>
        <w:t xml:space="preserve">k řádnému podání žádosti k povolení </w:t>
      </w:r>
      <w:r w:rsidR="002C36DD">
        <w:rPr>
          <w:rFonts w:ascii="Segoe UI" w:hAnsi="Segoe UI" w:cs="Segoe UI"/>
          <w:sz w:val="22"/>
          <w:szCs w:val="22"/>
        </w:rPr>
        <w:t>stavebního záměru</w:t>
      </w:r>
      <w:r>
        <w:rPr>
          <w:rFonts w:ascii="Segoe UI" w:hAnsi="Segoe UI" w:cs="Segoe UI"/>
          <w:sz w:val="22"/>
          <w:szCs w:val="22"/>
        </w:rPr>
        <w:t>;</w:t>
      </w:r>
    </w:p>
    <w:p w14:paraId="214C0A82" w14:textId="42893302" w:rsidR="0000328B" w:rsidRDefault="004C0C57" w:rsidP="005C0C00">
      <w:pPr>
        <w:pStyle w:val="Odstavecseseznamem"/>
        <w:numPr>
          <w:ilvl w:val="0"/>
          <w:numId w:val="52"/>
        </w:numPr>
        <w:spacing w:before="120" w:after="120" w:line="276" w:lineRule="auto"/>
        <w:ind w:left="851" w:hanging="567"/>
        <w:contextualSpacing w:val="0"/>
        <w:jc w:val="both"/>
        <w:rPr>
          <w:rFonts w:ascii="Segoe UI" w:hAnsi="Segoe UI" w:cs="Segoe UI"/>
          <w:sz w:val="22"/>
          <w:szCs w:val="22"/>
        </w:rPr>
      </w:pPr>
      <w:r w:rsidRPr="004C0C57">
        <w:rPr>
          <w:rFonts w:ascii="Segoe UI" w:hAnsi="Segoe UI" w:cs="Segoe UI"/>
          <w:sz w:val="22"/>
          <w:szCs w:val="22"/>
        </w:rPr>
        <w:t>i</w:t>
      </w:r>
      <w:r w:rsidR="0000328B" w:rsidRPr="004C0C57">
        <w:rPr>
          <w:rFonts w:ascii="Segoe UI" w:hAnsi="Segoe UI" w:cs="Segoe UI"/>
          <w:sz w:val="22"/>
          <w:szCs w:val="22"/>
        </w:rPr>
        <w:t xml:space="preserve">nformativní </w:t>
      </w:r>
      <w:r w:rsidR="0000328B" w:rsidRPr="005C0C00">
        <w:rPr>
          <w:rFonts w:ascii="Segoe UI" w:hAnsi="Segoe UI" w:cs="Segoe UI"/>
          <w:sz w:val="22"/>
          <w:szCs w:val="22"/>
        </w:rPr>
        <w:t xml:space="preserve">rozpočet </w:t>
      </w:r>
      <w:r w:rsidR="0000328B" w:rsidRPr="004C0C57">
        <w:rPr>
          <w:rFonts w:ascii="Segoe UI" w:hAnsi="Segoe UI" w:cs="Segoe UI"/>
          <w:sz w:val="22"/>
          <w:szCs w:val="22"/>
        </w:rPr>
        <w:t xml:space="preserve">předpokládané </w:t>
      </w:r>
      <w:r w:rsidR="0000328B" w:rsidRPr="0000328B">
        <w:rPr>
          <w:rFonts w:ascii="Segoe UI" w:hAnsi="Segoe UI" w:cs="Segoe UI"/>
          <w:sz w:val="22"/>
          <w:szCs w:val="22"/>
        </w:rPr>
        <w:t>hodnoty Stavby, členěný na jednotlivé stavební objekty či provozní soubory</w:t>
      </w:r>
      <w:r>
        <w:rPr>
          <w:rFonts w:ascii="Segoe UI" w:hAnsi="Segoe UI" w:cs="Segoe UI"/>
          <w:sz w:val="22"/>
          <w:szCs w:val="22"/>
        </w:rPr>
        <w:t>;</w:t>
      </w:r>
    </w:p>
    <w:p w14:paraId="7E0FA654" w14:textId="6D3B555D" w:rsidR="0000328B" w:rsidRDefault="0000328B" w:rsidP="005C0C00">
      <w:pPr>
        <w:pStyle w:val="Odstavecseseznamem"/>
        <w:numPr>
          <w:ilvl w:val="0"/>
          <w:numId w:val="52"/>
        </w:numPr>
        <w:spacing w:before="120" w:after="120" w:line="276" w:lineRule="auto"/>
        <w:ind w:left="851" w:hanging="567"/>
        <w:contextualSpacing w:val="0"/>
        <w:jc w:val="both"/>
        <w:rPr>
          <w:rFonts w:ascii="Segoe UI" w:hAnsi="Segoe UI" w:cs="Segoe UI"/>
          <w:sz w:val="22"/>
          <w:szCs w:val="22"/>
        </w:rPr>
      </w:pPr>
      <w:r w:rsidRPr="0000328B">
        <w:rPr>
          <w:rFonts w:ascii="Segoe UI" w:hAnsi="Segoe UI" w:cs="Segoe UI"/>
          <w:sz w:val="22"/>
          <w:szCs w:val="22"/>
        </w:rPr>
        <w:lastRenderedPageBreak/>
        <w:t>aktualizace vizualizací Stavby</w:t>
      </w:r>
      <w:r w:rsidR="004D6884">
        <w:rPr>
          <w:rFonts w:ascii="Segoe UI" w:hAnsi="Segoe UI" w:cs="Segoe UI"/>
          <w:sz w:val="22"/>
          <w:szCs w:val="22"/>
        </w:rPr>
        <w:t>;</w:t>
      </w:r>
    </w:p>
    <w:p w14:paraId="354BA179" w14:textId="759C7A05" w:rsidR="00A8509F" w:rsidRPr="005C0C00" w:rsidRDefault="00A8509F" w:rsidP="005C0C00">
      <w:pPr>
        <w:spacing w:before="120" w:after="120" w:line="276" w:lineRule="auto"/>
        <w:jc w:val="both"/>
        <w:rPr>
          <w:rFonts w:ascii="Segoe UI" w:hAnsi="Segoe UI" w:cs="Segoe UI"/>
          <w:iCs/>
          <w:sz w:val="22"/>
          <w:szCs w:val="22"/>
        </w:rPr>
      </w:pPr>
      <w:r w:rsidRPr="005C0C00">
        <w:rPr>
          <w:rFonts w:ascii="Segoe UI" w:hAnsi="Segoe UI" w:cs="Segoe UI"/>
          <w:iCs/>
          <w:sz w:val="22"/>
          <w:szCs w:val="22"/>
        </w:rPr>
        <w:t>vše ve 2 vyhotoveních v listinné podobě</w:t>
      </w:r>
      <w:r>
        <w:rPr>
          <w:rFonts w:ascii="Segoe UI" w:hAnsi="Segoe UI" w:cs="Segoe UI"/>
          <w:iCs/>
          <w:sz w:val="22"/>
          <w:szCs w:val="22"/>
        </w:rPr>
        <w:t xml:space="preserve"> (1x pro SÚ, 1x pro Objednatele)</w:t>
      </w:r>
      <w:r w:rsidRPr="005C0C00">
        <w:rPr>
          <w:rFonts w:ascii="Segoe UI" w:hAnsi="Segoe UI" w:cs="Segoe UI"/>
          <w:iCs/>
          <w:sz w:val="22"/>
          <w:szCs w:val="22"/>
        </w:rPr>
        <w:t>, v 1 vyhotovení v elektronické podobě na USB flash disku</w:t>
      </w:r>
      <w:r w:rsidR="004917ED">
        <w:rPr>
          <w:rFonts w:ascii="Segoe UI" w:hAnsi="Segoe UI" w:cs="Segoe UI"/>
          <w:iCs/>
          <w:sz w:val="22"/>
          <w:szCs w:val="22"/>
        </w:rPr>
        <w:t>. V</w:t>
      </w:r>
      <w:r w:rsidRPr="005C0C00">
        <w:rPr>
          <w:rFonts w:ascii="Segoe UI" w:hAnsi="Segoe UI" w:cs="Segoe UI"/>
          <w:iCs/>
          <w:sz w:val="22"/>
          <w:szCs w:val="22"/>
        </w:rPr>
        <w:t xml:space="preserve"> 1 elektronickém vyhotovení informativní </w:t>
      </w:r>
      <w:r>
        <w:rPr>
          <w:rFonts w:ascii="Segoe UI" w:hAnsi="Segoe UI" w:cs="Segoe UI"/>
          <w:iCs/>
          <w:sz w:val="22"/>
          <w:szCs w:val="22"/>
        </w:rPr>
        <w:t>rozpočet</w:t>
      </w:r>
      <w:r w:rsidRPr="005C0C00">
        <w:rPr>
          <w:rFonts w:ascii="Segoe UI" w:hAnsi="Segoe UI" w:cs="Segoe UI"/>
          <w:iCs/>
          <w:sz w:val="22"/>
          <w:szCs w:val="22"/>
        </w:rPr>
        <w:t xml:space="preserve"> ve formě agregovaných položek (neurčí-li Objednatel jinak); výkresová část bude zpracována ve formátu *.dwg pro AutoCAD a formátu *.pdf, textové části budou zpracovány ve formátu *.doc nebo *.docx. pro MS Word a současně *.pdf a </w:t>
      </w:r>
      <w:r w:rsidR="003D21A4">
        <w:rPr>
          <w:rFonts w:ascii="Segoe UI" w:hAnsi="Segoe UI" w:cs="Segoe UI"/>
          <w:iCs/>
          <w:sz w:val="22"/>
          <w:szCs w:val="22"/>
        </w:rPr>
        <w:t>roz</w:t>
      </w:r>
      <w:r w:rsidRPr="005C0C00">
        <w:rPr>
          <w:rFonts w:ascii="Segoe UI" w:hAnsi="Segoe UI" w:cs="Segoe UI"/>
          <w:iCs/>
          <w:sz w:val="22"/>
          <w:szCs w:val="22"/>
        </w:rPr>
        <w:t>počet bude zpracován ve formátu *.xls pro MS Excel a současně *.pdf</w:t>
      </w:r>
      <w:r w:rsidR="004917ED">
        <w:rPr>
          <w:rFonts w:ascii="Segoe UI" w:hAnsi="Segoe UI" w:cs="Segoe UI"/>
          <w:iCs/>
          <w:sz w:val="22"/>
          <w:szCs w:val="22"/>
        </w:rPr>
        <w:t>. V</w:t>
      </w:r>
      <w:r w:rsidRPr="005C0C00">
        <w:rPr>
          <w:rFonts w:ascii="Segoe UI" w:hAnsi="Segoe UI" w:cs="Segoe UI"/>
          <w:iCs/>
          <w:sz w:val="22"/>
          <w:szCs w:val="22"/>
        </w:rPr>
        <w:t>izualizace ve formátu *.pdf a *.jpg.</w:t>
      </w:r>
    </w:p>
    <w:p w14:paraId="68FFC2DF" w14:textId="1245D032" w:rsidR="00A8509F" w:rsidRPr="005C0C00" w:rsidRDefault="00A8509F" w:rsidP="005C0C00">
      <w:pPr>
        <w:spacing w:before="120" w:after="120" w:line="276" w:lineRule="auto"/>
        <w:jc w:val="both"/>
        <w:rPr>
          <w:rFonts w:ascii="Segoe UI" w:hAnsi="Segoe UI" w:cs="Segoe UI"/>
          <w:sz w:val="22"/>
          <w:szCs w:val="22"/>
        </w:rPr>
      </w:pPr>
      <w:r w:rsidRPr="005C0C00">
        <w:rPr>
          <w:rFonts w:ascii="Segoe UI" w:hAnsi="Segoe UI" w:cs="Segoe UI"/>
          <w:sz w:val="22"/>
          <w:szCs w:val="22"/>
        </w:rPr>
        <w:t xml:space="preserve">Po získání pravomocného rozhodnutí stavebního úřadu </w:t>
      </w:r>
      <w:r w:rsidR="004917ED">
        <w:rPr>
          <w:rFonts w:ascii="Segoe UI" w:hAnsi="Segoe UI" w:cs="Segoe UI"/>
          <w:sz w:val="22"/>
          <w:szCs w:val="22"/>
        </w:rPr>
        <w:t>p</w:t>
      </w:r>
      <w:r w:rsidRPr="005C0C00">
        <w:rPr>
          <w:rFonts w:ascii="Segoe UI" w:hAnsi="Segoe UI" w:cs="Segoe UI"/>
          <w:sz w:val="22"/>
          <w:szCs w:val="22"/>
        </w:rPr>
        <w:t xml:space="preserve">ředá </w:t>
      </w:r>
      <w:r w:rsidR="004917ED">
        <w:rPr>
          <w:rFonts w:ascii="Segoe UI" w:hAnsi="Segoe UI" w:cs="Segoe UI"/>
          <w:sz w:val="22"/>
          <w:szCs w:val="22"/>
        </w:rPr>
        <w:t xml:space="preserve">Zhotovitel </w:t>
      </w:r>
      <w:r w:rsidRPr="005C0C00">
        <w:rPr>
          <w:rFonts w:ascii="Segoe UI" w:hAnsi="Segoe UI" w:cs="Segoe UI"/>
          <w:sz w:val="22"/>
          <w:szCs w:val="22"/>
        </w:rPr>
        <w:t xml:space="preserve">1 ověřené vyhotovení v listinné </w:t>
      </w:r>
      <w:r w:rsidR="004917ED">
        <w:rPr>
          <w:rFonts w:ascii="Segoe UI" w:hAnsi="Segoe UI" w:cs="Segoe UI"/>
          <w:sz w:val="22"/>
          <w:szCs w:val="22"/>
        </w:rPr>
        <w:t xml:space="preserve">podobě </w:t>
      </w:r>
      <w:r w:rsidRPr="005C0C00">
        <w:rPr>
          <w:rFonts w:ascii="Segoe UI" w:hAnsi="Segoe UI" w:cs="Segoe UI"/>
          <w:sz w:val="22"/>
          <w:szCs w:val="22"/>
        </w:rPr>
        <w:t>(tj. projektová dokumentace a rozpočet) a 1x v elektronické podobě.</w:t>
      </w:r>
    </w:p>
    <w:p w14:paraId="1DD67088" w14:textId="77777777" w:rsidR="00A8509F" w:rsidRDefault="00A8509F" w:rsidP="00A8509F">
      <w:pPr>
        <w:spacing w:before="120" w:after="120" w:line="276" w:lineRule="auto"/>
        <w:jc w:val="both"/>
        <w:rPr>
          <w:rFonts w:ascii="Segoe UI" w:hAnsi="Segoe UI" w:cs="Segoe UI"/>
          <w:sz w:val="22"/>
          <w:szCs w:val="22"/>
        </w:rPr>
      </w:pPr>
    </w:p>
    <w:p w14:paraId="36CAED9B" w14:textId="77777777" w:rsidR="00B26E8C" w:rsidRPr="001C75DA" w:rsidRDefault="00B26E8C" w:rsidP="006F0DA6">
      <w:pPr>
        <w:spacing w:before="120" w:after="120" w:line="276" w:lineRule="auto"/>
        <w:ind w:left="3284" w:right="2862"/>
        <w:jc w:val="center"/>
        <w:rPr>
          <w:rFonts w:ascii="Segoe UI" w:hAnsi="Segoe UI" w:cs="Segoe UI"/>
          <w:b/>
          <w:sz w:val="22"/>
          <w:szCs w:val="22"/>
        </w:rPr>
      </w:pPr>
      <w:r w:rsidRPr="001C75DA">
        <w:rPr>
          <w:rFonts w:ascii="Segoe UI" w:hAnsi="Segoe UI" w:cs="Segoe UI"/>
          <w:b/>
          <w:sz w:val="22"/>
          <w:szCs w:val="22"/>
          <w:u w:val="single"/>
        </w:rPr>
        <w:t>Obsah</w:t>
      </w:r>
      <w:r w:rsidRPr="001C75DA">
        <w:rPr>
          <w:rFonts w:ascii="Segoe UI" w:hAnsi="Segoe UI" w:cs="Segoe UI"/>
          <w:b/>
          <w:spacing w:val="-7"/>
          <w:sz w:val="22"/>
          <w:szCs w:val="22"/>
          <w:u w:val="single"/>
        </w:rPr>
        <w:t xml:space="preserve"> </w:t>
      </w:r>
      <w:r w:rsidRPr="001C75DA">
        <w:rPr>
          <w:rFonts w:ascii="Segoe UI" w:hAnsi="Segoe UI" w:cs="Segoe UI"/>
          <w:b/>
          <w:spacing w:val="-4"/>
          <w:sz w:val="22"/>
          <w:szCs w:val="22"/>
          <w:u w:val="single"/>
        </w:rPr>
        <w:t>PDPS</w:t>
      </w:r>
    </w:p>
    <w:p w14:paraId="0B6348E0" w14:textId="40A9F56A" w:rsidR="006E1126" w:rsidRPr="001C75DA" w:rsidRDefault="00B26E8C" w:rsidP="006F0DA6">
      <w:pPr>
        <w:pStyle w:val="Zkladntext"/>
        <w:spacing w:before="120" w:after="120" w:line="276" w:lineRule="auto"/>
        <w:rPr>
          <w:rFonts w:ascii="Segoe UI" w:hAnsi="Segoe UI" w:cs="Segoe UI"/>
          <w:spacing w:val="-2"/>
          <w:sz w:val="22"/>
          <w:szCs w:val="22"/>
        </w:rPr>
      </w:pPr>
      <w:r w:rsidRPr="001C75DA">
        <w:rPr>
          <w:rFonts w:ascii="Segoe UI" w:hAnsi="Segoe UI" w:cs="Segoe UI"/>
          <w:sz w:val="22"/>
          <w:szCs w:val="22"/>
        </w:rPr>
        <w:t>Kromě</w:t>
      </w:r>
      <w:r w:rsidRPr="001C75DA">
        <w:rPr>
          <w:rFonts w:ascii="Segoe UI" w:hAnsi="Segoe UI" w:cs="Segoe UI"/>
          <w:spacing w:val="-8"/>
          <w:sz w:val="22"/>
          <w:szCs w:val="22"/>
        </w:rPr>
        <w:t xml:space="preserve"> </w:t>
      </w:r>
      <w:r w:rsidRPr="001C75DA">
        <w:rPr>
          <w:rFonts w:ascii="Segoe UI" w:hAnsi="Segoe UI" w:cs="Segoe UI"/>
          <w:sz w:val="22"/>
          <w:szCs w:val="22"/>
        </w:rPr>
        <w:t>náležitostí</w:t>
      </w:r>
      <w:r w:rsidRPr="001C75DA">
        <w:rPr>
          <w:rFonts w:ascii="Segoe UI" w:hAnsi="Segoe UI" w:cs="Segoe UI"/>
          <w:spacing w:val="-8"/>
          <w:sz w:val="22"/>
          <w:szCs w:val="22"/>
        </w:rPr>
        <w:t xml:space="preserve"> </w:t>
      </w:r>
      <w:r w:rsidRPr="001C75DA">
        <w:rPr>
          <w:rFonts w:ascii="Segoe UI" w:hAnsi="Segoe UI" w:cs="Segoe UI"/>
          <w:sz w:val="22"/>
          <w:szCs w:val="22"/>
        </w:rPr>
        <w:t>vymezených</w:t>
      </w:r>
      <w:r w:rsidRPr="001C75DA">
        <w:rPr>
          <w:rFonts w:ascii="Segoe UI" w:hAnsi="Segoe UI" w:cs="Segoe UI"/>
          <w:spacing w:val="-8"/>
          <w:sz w:val="22"/>
          <w:szCs w:val="22"/>
        </w:rPr>
        <w:t xml:space="preserve"> </w:t>
      </w:r>
      <w:r w:rsidRPr="001C75DA">
        <w:rPr>
          <w:rFonts w:ascii="Segoe UI" w:hAnsi="Segoe UI" w:cs="Segoe UI"/>
          <w:sz w:val="22"/>
          <w:szCs w:val="22"/>
        </w:rPr>
        <w:t>v</w:t>
      </w:r>
      <w:r w:rsidRPr="001C75DA">
        <w:rPr>
          <w:rFonts w:ascii="Segoe UI" w:hAnsi="Segoe UI" w:cs="Segoe UI"/>
          <w:spacing w:val="-7"/>
          <w:sz w:val="22"/>
          <w:szCs w:val="22"/>
        </w:rPr>
        <w:t xml:space="preserve"> </w:t>
      </w:r>
      <w:r w:rsidRPr="001C75DA">
        <w:rPr>
          <w:rFonts w:ascii="Segoe UI" w:hAnsi="Segoe UI" w:cs="Segoe UI"/>
          <w:sz w:val="22"/>
          <w:szCs w:val="22"/>
        </w:rPr>
        <w:t>textu</w:t>
      </w:r>
      <w:r w:rsidRPr="001C75DA">
        <w:rPr>
          <w:rFonts w:ascii="Segoe UI" w:hAnsi="Segoe UI" w:cs="Segoe UI"/>
          <w:spacing w:val="-8"/>
          <w:sz w:val="22"/>
          <w:szCs w:val="22"/>
        </w:rPr>
        <w:t xml:space="preserve"> </w:t>
      </w:r>
      <w:r w:rsidRPr="001C75DA">
        <w:rPr>
          <w:rFonts w:ascii="Segoe UI" w:hAnsi="Segoe UI" w:cs="Segoe UI"/>
          <w:sz w:val="22"/>
          <w:szCs w:val="22"/>
        </w:rPr>
        <w:t>Smlouvy</w:t>
      </w:r>
      <w:r w:rsidRPr="001C75DA">
        <w:rPr>
          <w:rFonts w:ascii="Segoe UI" w:hAnsi="Segoe UI" w:cs="Segoe UI"/>
          <w:spacing w:val="-8"/>
          <w:sz w:val="22"/>
          <w:szCs w:val="22"/>
        </w:rPr>
        <w:t xml:space="preserve"> </w:t>
      </w:r>
      <w:r w:rsidRPr="001C75DA">
        <w:rPr>
          <w:rFonts w:ascii="Segoe UI" w:hAnsi="Segoe UI" w:cs="Segoe UI"/>
          <w:sz w:val="22"/>
          <w:szCs w:val="22"/>
        </w:rPr>
        <w:t>PDPS</w:t>
      </w:r>
      <w:r w:rsidRPr="001C75DA">
        <w:rPr>
          <w:rFonts w:ascii="Segoe UI" w:hAnsi="Segoe UI" w:cs="Segoe UI"/>
          <w:spacing w:val="-8"/>
          <w:sz w:val="22"/>
          <w:szCs w:val="22"/>
        </w:rPr>
        <w:t xml:space="preserve"> </w:t>
      </w:r>
      <w:r w:rsidRPr="001C75DA">
        <w:rPr>
          <w:rFonts w:ascii="Segoe UI" w:hAnsi="Segoe UI" w:cs="Segoe UI"/>
          <w:spacing w:val="-2"/>
          <w:sz w:val="22"/>
          <w:szCs w:val="22"/>
        </w:rPr>
        <w:t>obsahuje:</w:t>
      </w:r>
    </w:p>
    <w:p w14:paraId="1D0471B5" w14:textId="2476A8EC" w:rsidR="006E1126" w:rsidRPr="001C75DA" w:rsidRDefault="006E1126" w:rsidP="004A1C97">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sidRPr="001C75DA">
        <w:rPr>
          <w:rFonts w:ascii="Segoe UI" w:hAnsi="Segoe UI" w:cs="Segoe UI"/>
          <w:sz w:val="22"/>
          <w:szCs w:val="22"/>
        </w:rPr>
        <w:t>doklady o jednání s orgány státní správy a s účastníky stavebního řízení, dále stanoviska, souhlasy, popřípadě rozhodnutí dotčených orgánů státní správy předepsané zvláštními předpisy</w:t>
      </w:r>
      <w:r w:rsidR="004C0C57">
        <w:rPr>
          <w:rFonts w:ascii="Segoe UI" w:hAnsi="Segoe UI" w:cs="Segoe UI"/>
          <w:sz w:val="22"/>
          <w:szCs w:val="22"/>
        </w:rPr>
        <w:t>;</w:t>
      </w:r>
      <w:r w:rsidRPr="001C75DA">
        <w:rPr>
          <w:rFonts w:ascii="Segoe UI" w:hAnsi="Segoe UI" w:cs="Segoe UI"/>
          <w:sz w:val="22"/>
          <w:szCs w:val="22"/>
        </w:rPr>
        <w:t xml:space="preserve"> </w:t>
      </w:r>
    </w:p>
    <w:p w14:paraId="65C3B99A" w14:textId="773B2D5D" w:rsidR="006E1126" w:rsidRPr="001C75DA" w:rsidRDefault="006E1126" w:rsidP="004A1C97">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sidRPr="001C75DA">
        <w:rPr>
          <w:rFonts w:ascii="Segoe UI" w:hAnsi="Segoe UI" w:cs="Segoe UI"/>
          <w:sz w:val="22"/>
          <w:szCs w:val="22"/>
        </w:rPr>
        <w:t xml:space="preserve">zapracování připomínek a rozhodnutí podle předchozího odstavce a podle vydaného </w:t>
      </w:r>
      <w:r w:rsidR="008B3EE6">
        <w:rPr>
          <w:rFonts w:ascii="Segoe UI" w:hAnsi="Segoe UI" w:cs="Segoe UI"/>
          <w:sz w:val="22"/>
          <w:szCs w:val="22"/>
        </w:rPr>
        <w:t>povolení záměru</w:t>
      </w:r>
      <w:r w:rsidRPr="001C75DA">
        <w:rPr>
          <w:rFonts w:ascii="Segoe UI" w:hAnsi="Segoe UI" w:cs="Segoe UI"/>
          <w:sz w:val="22"/>
          <w:szCs w:val="22"/>
        </w:rPr>
        <w:t xml:space="preserve"> do projektové dokumentace</w:t>
      </w:r>
      <w:r w:rsidR="004C0C57">
        <w:rPr>
          <w:rFonts w:ascii="Segoe UI" w:hAnsi="Segoe UI" w:cs="Segoe UI"/>
          <w:sz w:val="22"/>
          <w:szCs w:val="22"/>
        </w:rPr>
        <w:t>;</w:t>
      </w:r>
      <w:r w:rsidRPr="001C75DA">
        <w:rPr>
          <w:rFonts w:ascii="Segoe UI" w:hAnsi="Segoe UI" w:cs="Segoe UI"/>
          <w:sz w:val="22"/>
          <w:szCs w:val="22"/>
        </w:rPr>
        <w:t xml:space="preserve"> </w:t>
      </w:r>
    </w:p>
    <w:p w14:paraId="486D4E3E" w14:textId="34483B80" w:rsidR="004C0C57" w:rsidRDefault="006E1126" w:rsidP="004A1C97">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sidRPr="001C75DA">
        <w:rPr>
          <w:rFonts w:ascii="Segoe UI" w:hAnsi="Segoe UI" w:cs="Segoe UI"/>
          <w:sz w:val="22"/>
          <w:szCs w:val="22"/>
        </w:rPr>
        <w:t xml:space="preserve">dopravní </w:t>
      </w:r>
      <w:r w:rsidR="00E53658" w:rsidRPr="00E53658">
        <w:rPr>
          <w:rFonts w:ascii="Segoe UI" w:hAnsi="Segoe UI" w:cs="Segoe UI"/>
          <w:sz w:val="22"/>
          <w:szCs w:val="22"/>
        </w:rPr>
        <w:t>řešení Stavby v rozsahu nezbytném pro realizaci Stavby, zejména návrh základního dopravního řešení a zásady napojení Stavby na stávající komunikační síť, jakož i podklady pro navazující dopravně-inženýrská opatření</w:t>
      </w:r>
      <w:r w:rsidRPr="001C75DA">
        <w:rPr>
          <w:rFonts w:ascii="Segoe UI" w:hAnsi="Segoe UI" w:cs="Segoe UI"/>
          <w:sz w:val="22"/>
          <w:szCs w:val="22"/>
        </w:rPr>
        <w:t xml:space="preserve">, </w:t>
      </w:r>
      <w:r w:rsidR="00A8509F">
        <w:rPr>
          <w:rFonts w:ascii="Segoe UI" w:hAnsi="Segoe UI" w:cs="Segoe UI"/>
          <w:sz w:val="22"/>
          <w:szCs w:val="22"/>
        </w:rPr>
        <w:t>přemístění sloupu VO</w:t>
      </w:r>
      <w:r w:rsidR="004C0C57">
        <w:rPr>
          <w:rFonts w:ascii="Segoe UI" w:hAnsi="Segoe UI" w:cs="Segoe UI"/>
          <w:sz w:val="22"/>
          <w:szCs w:val="22"/>
        </w:rPr>
        <w:t>;</w:t>
      </w:r>
    </w:p>
    <w:p w14:paraId="52236C15" w14:textId="49648473" w:rsidR="000D0F00" w:rsidRDefault="004955CD" w:rsidP="000D0F00">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pPr>
      <w:r w:rsidRPr="005C0C00">
        <w:rPr>
          <w:rFonts w:ascii="Segoe UI" w:hAnsi="Segoe UI" w:cs="Segoe UI"/>
          <w:sz w:val="22"/>
          <w:szCs w:val="22"/>
        </w:rPr>
        <w:t>plán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0D0F00">
        <w:rPr>
          <w:rFonts w:ascii="Segoe UI" w:hAnsi="Segoe UI" w:cs="Segoe UI"/>
          <w:sz w:val="22"/>
          <w:szCs w:val="22"/>
        </w:rPr>
        <w:t>;</w:t>
      </w:r>
    </w:p>
    <w:p w14:paraId="540443DA" w14:textId="3D47E74E" w:rsidR="000D0F00" w:rsidRPr="005C0C00" w:rsidRDefault="00566C42" w:rsidP="005C0C00">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sidRPr="005C0C00">
        <w:rPr>
          <w:rFonts w:ascii="Segoe UI" w:hAnsi="Segoe UI" w:cs="Segoe UI"/>
          <w:sz w:val="22"/>
          <w:szCs w:val="22"/>
        </w:rPr>
        <w:t>podrobný soupis stavebních prací, dodávek a služeb s výkazem výměr členěný na jednotlivé stavební objekty a provozní soubory a etapy, zahrnující rovněž vedlejší a ostatní náklady</w:t>
      </w:r>
      <w:r w:rsidR="000D0F00">
        <w:rPr>
          <w:rFonts w:ascii="Segoe UI" w:hAnsi="Segoe UI" w:cs="Segoe UI"/>
          <w:sz w:val="22"/>
          <w:szCs w:val="22"/>
        </w:rPr>
        <w:t>;</w:t>
      </w:r>
    </w:p>
    <w:p w14:paraId="273E75C0" w14:textId="0A8168AA" w:rsidR="000D0F00" w:rsidRPr="005C0C00" w:rsidRDefault="00566C42" w:rsidP="005C0C00">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sidRPr="005C0C00">
        <w:rPr>
          <w:rFonts w:ascii="Segoe UI" w:hAnsi="Segoe UI" w:cs="Segoe UI"/>
          <w:sz w:val="22"/>
          <w:szCs w:val="22"/>
        </w:rPr>
        <w:t>oceněný soupis stavebních prací, dodávek a služeb – položkový rozpočet s rozpisem obsahu položek a výkazem výměr, v jednotném rozpočtovacím programu</w:t>
      </w:r>
      <w:r w:rsidR="000D0F00">
        <w:rPr>
          <w:rFonts w:ascii="Segoe UI" w:hAnsi="Segoe UI" w:cs="Segoe UI"/>
          <w:sz w:val="22"/>
          <w:szCs w:val="22"/>
        </w:rPr>
        <w:t>;</w:t>
      </w:r>
    </w:p>
    <w:p w14:paraId="212F8798" w14:textId="2199069E" w:rsidR="000D0F00" w:rsidRDefault="00566C42" w:rsidP="000D0F00">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sidRPr="005C0C00">
        <w:rPr>
          <w:rFonts w:ascii="Segoe UI" w:hAnsi="Segoe UI" w:cs="Segoe UI"/>
          <w:sz w:val="22"/>
          <w:szCs w:val="22"/>
        </w:rPr>
        <w:t xml:space="preserve">aktualizovaná tabulka výměr užitných i podlahových ploch </w:t>
      </w:r>
      <w:r w:rsidR="000D0F00" w:rsidRPr="000D0F00">
        <w:rPr>
          <w:rFonts w:ascii="Segoe UI" w:hAnsi="Segoe UI" w:cs="Segoe UI"/>
          <w:sz w:val="22"/>
          <w:szCs w:val="22"/>
        </w:rPr>
        <w:t>jednotlivých bytů a nebytů ve formátu .xls dle nařízení vlády č. 366/2013 Sb., o úpravě některých záležitostí souvisejících s bytovým spoluvlastnictvím, ve znění pozdějších předpisů</w:t>
      </w:r>
      <w:r w:rsidR="000D0F00">
        <w:rPr>
          <w:rFonts w:ascii="Segoe UI" w:hAnsi="Segoe UI" w:cs="Segoe UI"/>
          <w:sz w:val="22"/>
          <w:szCs w:val="22"/>
        </w:rPr>
        <w:t>;</w:t>
      </w:r>
    </w:p>
    <w:p w14:paraId="38441FB6" w14:textId="73A66C63" w:rsidR="00A61AAA" w:rsidRPr="001C75DA" w:rsidRDefault="00A61AAA" w:rsidP="004A1C97">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Pr>
          <w:rFonts w:ascii="Segoe UI" w:hAnsi="Segoe UI" w:cs="Segoe UI"/>
          <w:sz w:val="22"/>
          <w:szCs w:val="22"/>
        </w:rPr>
        <w:t>dokumentace technologického a technického zařízení budov v podrobnosti pro provedení stavby</w:t>
      </w:r>
      <w:r w:rsidR="004D6884">
        <w:rPr>
          <w:rFonts w:ascii="Segoe UI" w:hAnsi="Segoe UI" w:cs="Segoe UI"/>
          <w:sz w:val="22"/>
          <w:szCs w:val="22"/>
        </w:rPr>
        <w:t>;</w:t>
      </w:r>
    </w:p>
    <w:p w14:paraId="461ACF19" w14:textId="6D8ABAE6" w:rsidR="00931974" w:rsidRDefault="006E1126" w:rsidP="004A1C97">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sidRPr="001C75DA">
        <w:rPr>
          <w:rFonts w:ascii="Segoe UI" w:hAnsi="Segoe UI" w:cs="Segoe UI"/>
          <w:sz w:val="22"/>
          <w:szCs w:val="22"/>
        </w:rPr>
        <w:t xml:space="preserve">seznam v PDPS navržených zařízení technologií a strojů s uvedením běžné záruční </w:t>
      </w:r>
      <w:r w:rsidRPr="001C75DA">
        <w:rPr>
          <w:rFonts w:ascii="Segoe UI" w:hAnsi="Segoe UI" w:cs="Segoe UI"/>
          <w:sz w:val="22"/>
          <w:szCs w:val="22"/>
        </w:rPr>
        <w:lastRenderedPageBreak/>
        <w:t>doby poskytované výrobci takovýchto zařízení a strojů a s uvedením nezbytných, servisních a provozních opatření vztahujících se k těmto zařízením a strojům tak, aby tyto zařízení a stroje bylo možné řádně a nerušeně užívat k účelu, ke kterému jsou určeny a zároveň</w:t>
      </w:r>
      <w:r w:rsidR="001C75DA" w:rsidRPr="001C75DA">
        <w:rPr>
          <w:rFonts w:ascii="Segoe UI" w:hAnsi="Segoe UI" w:cs="Segoe UI"/>
          <w:sz w:val="22"/>
          <w:szCs w:val="22"/>
        </w:rPr>
        <w:t xml:space="preserve"> bylo umožněno zachování jejich maximální technické životnosti (tj. jejich rozsah a četnost vyplývají z příslušných technických norem </w:t>
      </w:r>
      <w:r w:rsidR="00A21AD0">
        <w:rPr>
          <w:rFonts w:ascii="Segoe UI" w:hAnsi="Segoe UI" w:cs="Segoe UI"/>
          <w:sz w:val="22"/>
          <w:szCs w:val="22"/>
        </w:rPr>
        <w:br/>
      </w:r>
      <w:r w:rsidR="001C75DA" w:rsidRPr="001C75DA">
        <w:rPr>
          <w:rFonts w:ascii="Segoe UI" w:hAnsi="Segoe UI" w:cs="Segoe UI"/>
          <w:sz w:val="22"/>
          <w:szCs w:val="22"/>
        </w:rPr>
        <w:t>a z</w:t>
      </w:r>
      <w:r w:rsidR="001C75DA">
        <w:rPr>
          <w:rFonts w:ascii="Segoe UI" w:hAnsi="Segoe UI" w:cs="Segoe UI"/>
          <w:sz w:val="22"/>
          <w:szCs w:val="22"/>
        </w:rPr>
        <w:t> </w:t>
      </w:r>
      <w:r w:rsidR="001C75DA" w:rsidRPr="001C75DA">
        <w:rPr>
          <w:rFonts w:ascii="Segoe UI" w:hAnsi="Segoe UI" w:cs="Segoe UI"/>
          <w:sz w:val="22"/>
          <w:szCs w:val="22"/>
        </w:rPr>
        <w:t>běžných požadavků výrobců takovýchto zařízení a strojů)</w:t>
      </w:r>
      <w:r w:rsidR="00931974">
        <w:rPr>
          <w:rFonts w:ascii="Segoe UI" w:hAnsi="Segoe UI" w:cs="Segoe UI"/>
          <w:sz w:val="22"/>
          <w:szCs w:val="22"/>
        </w:rPr>
        <w:t>;</w:t>
      </w:r>
    </w:p>
    <w:p w14:paraId="12B5D29F" w14:textId="7DA4FDC3" w:rsidR="004A1C97" w:rsidRPr="005C0C00" w:rsidRDefault="00931974" w:rsidP="005C0C00">
      <w:pPr>
        <w:pStyle w:val="Odstavecseseznamem"/>
        <w:widowControl w:val="0"/>
        <w:numPr>
          <w:ilvl w:val="0"/>
          <w:numId w:val="8"/>
        </w:numPr>
        <w:tabs>
          <w:tab w:val="left" w:pos="959"/>
          <w:tab w:val="left" w:pos="961"/>
        </w:tabs>
        <w:autoSpaceDE w:val="0"/>
        <w:autoSpaceDN w:val="0"/>
        <w:spacing w:before="120" w:after="120" w:line="276" w:lineRule="auto"/>
        <w:ind w:left="851" w:hanging="567"/>
        <w:contextualSpacing w:val="0"/>
        <w:jc w:val="both"/>
        <w:rPr>
          <w:rFonts w:ascii="Segoe UI" w:hAnsi="Segoe UI" w:cs="Segoe UI"/>
          <w:sz w:val="22"/>
          <w:szCs w:val="22"/>
        </w:rPr>
      </w:pPr>
      <w:r w:rsidRPr="00931974">
        <w:rPr>
          <w:rFonts w:ascii="Segoe UI" w:hAnsi="Segoe UI" w:cs="Segoe UI"/>
          <w:sz w:val="22"/>
          <w:szCs w:val="22"/>
        </w:rPr>
        <w:t>stanovení rozsahu nezbytné péče o navrženou zeleň při její výsadbě i povýsadbové péče.</w:t>
      </w:r>
    </w:p>
    <w:p w14:paraId="3D0010C8" w14:textId="0B3C3179" w:rsidR="004955CD" w:rsidRDefault="004955CD" w:rsidP="000D0F00">
      <w:pPr>
        <w:spacing w:before="120" w:after="120" w:line="276" w:lineRule="auto"/>
        <w:jc w:val="both"/>
        <w:rPr>
          <w:rFonts w:ascii="Segoe UI" w:hAnsi="Segoe UI" w:cs="Segoe UI"/>
          <w:sz w:val="22"/>
          <w:szCs w:val="22"/>
        </w:rPr>
      </w:pPr>
      <w:r>
        <w:rPr>
          <w:rFonts w:ascii="Segoe UI" w:hAnsi="Segoe UI" w:cs="Segoe UI"/>
          <w:sz w:val="22"/>
          <w:szCs w:val="22"/>
        </w:rPr>
        <w:t>V</w:t>
      </w:r>
      <w:r w:rsidRPr="005C0C00">
        <w:rPr>
          <w:rFonts w:ascii="Segoe UI" w:hAnsi="Segoe UI" w:cs="Segoe UI"/>
          <w:sz w:val="22"/>
          <w:szCs w:val="22"/>
        </w:rPr>
        <w:t xml:space="preserve">še v 1 vyhotovení v listinné a elektronické podobě jako podklad pro </w:t>
      </w:r>
      <w:r w:rsidR="000D0F00">
        <w:rPr>
          <w:rFonts w:ascii="Segoe UI" w:hAnsi="Segoe UI" w:cs="Segoe UI"/>
          <w:sz w:val="22"/>
          <w:szCs w:val="22"/>
        </w:rPr>
        <w:t>zadávací řízení</w:t>
      </w:r>
      <w:r w:rsidR="00B9114E">
        <w:rPr>
          <w:rFonts w:ascii="Segoe UI" w:hAnsi="Segoe UI" w:cs="Segoe UI"/>
          <w:sz w:val="22"/>
          <w:szCs w:val="22"/>
        </w:rPr>
        <w:t xml:space="preserve"> na výběr zhotovitele</w:t>
      </w:r>
      <w:r w:rsidRPr="005C0C00">
        <w:rPr>
          <w:rFonts w:ascii="Segoe UI" w:hAnsi="Segoe UI" w:cs="Segoe UI"/>
          <w:sz w:val="22"/>
          <w:szCs w:val="22"/>
        </w:rPr>
        <w:t xml:space="preserve"> </w:t>
      </w:r>
      <w:r w:rsidR="000D0F00">
        <w:rPr>
          <w:rFonts w:ascii="Segoe UI" w:hAnsi="Segoe UI" w:cs="Segoe UI"/>
          <w:sz w:val="22"/>
          <w:szCs w:val="22"/>
        </w:rPr>
        <w:t>S</w:t>
      </w:r>
      <w:r w:rsidRPr="005C0C00">
        <w:rPr>
          <w:rFonts w:ascii="Segoe UI" w:hAnsi="Segoe UI" w:cs="Segoe UI"/>
          <w:sz w:val="22"/>
          <w:szCs w:val="22"/>
        </w:rPr>
        <w:t>tavby</w:t>
      </w:r>
      <w:r>
        <w:rPr>
          <w:rFonts w:ascii="Segoe UI" w:hAnsi="Segoe UI" w:cs="Segoe UI"/>
          <w:sz w:val="22"/>
          <w:szCs w:val="22"/>
        </w:rPr>
        <w:t>.</w:t>
      </w:r>
    </w:p>
    <w:p w14:paraId="5BFCB276" w14:textId="77777777" w:rsidR="004955CD" w:rsidRPr="00B45A50" w:rsidRDefault="004955CD" w:rsidP="005C0C00">
      <w:pPr>
        <w:spacing w:before="120" w:after="120" w:line="276" w:lineRule="auto"/>
        <w:jc w:val="both"/>
        <w:rPr>
          <w:rFonts w:ascii="Segoe UI" w:hAnsi="Segoe UI" w:cs="Segoe UI"/>
          <w:iCs/>
          <w:sz w:val="22"/>
          <w:szCs w:val="22"/>
        </w:rPr>
      </w:pPr>
      <w:r w:rsidRPr="00B45A50">
        <w:rPr>
          <w:rFonts w:ascii="Segoe UI" w:hAnsi="Segoe UI" w:cs="Segoe UI"/>
          <w:iCs/>
          <w:sz w:val="22"/>
          <w:szCs w:val="22"/>
        </w:rPr>
        <w:t>PDPS musí být způsobilá tvořit součást zadávací dokumentace veřejné zakázky na stavební práce v podrobnostech nezbytných pro zpracování nabídky na veřejnou zakázku, tj. v podrobnosti vyžadované ZZVZ a jeho prováděcími předpisy, zejména vyhláškou č. 169/2016 Sb., o stanovení rozsahu dokumentace veřejné zakázky na stavební práce a soupisu stavebních prací, dodávek a služeb s výkazem výměr, ve znění pozdějších předpisů.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 zákaz odkazů na konkrétní výrobky).</w:t>
      </w:r>
    </w:p>
    <w:p w14:paraId="085744B1" w14:textId="3F2F9A05" w:rsidR="004955CD" w:rsidRPr="00B45A50" w:rsidRDefault="004955CD" w:rsidP="005C0C00">
      <w:pPr>
        <w:spacing w:before="120" w:after="120" w:line="276" w:lineRule="auto"/>
        <w:jc w:val="both"/>
        <w:rPr>
          <w:rFonts w:ascii="Segoe UI" w:hAnsi="Segoe UI" w:cs="Segoe UI"/>
          <w:iCs/>
          <w:sz w:val="22"/>
          <w:szCs w:val="22"/>
        </w:rPr>
      </w:pPr>
      <w:r w:rsidRPr="00B45A50">
        <w:rPr>
          <w:rFonts w:ascii="Segoe UI" w:hAnsi="Segoe UI" w:cs="Segoe UI"/>
          <w:iCs/>
          <w:sz w:val="22"/>
          <w:szCs w:val="22"/>
        </w:rPr>
        <w:t xml:space="preserve">Výkresová i textová část PDPS musí být věcně i materiálově v souladu se soupisem stavebních prací, dodávek a služeb </w:t>
      </w:r>
      <w:r w:rsidR="00B9114E">
        <w:rPr>
          <w:rFonts w:ascii="Segoe UI" w:hAnsi="Segoe UI" w:cs="Segoe UI"/>
          <w:iCs/>
          <w:sz w:val="22"/>
          <w:szCs w:val="22"/>
        </w:rPr>
        <w:t>ve</w:t>
      </w:r>
      <w:r w:rsidRPr="00B45A50">
        <w:rPr>
          <w:rFonts w:ascii="Segoe UI" w:hAnsi="Segoe UI" w:cs="Segoe UI"/>
          <w:iCs/>
          <w:sz w:val="22"/>
          <w:szCs w:val="22"/>
        </w:rPr>
        <w:t> výkaz</w:t>
      </w:r>
      <w:r w:rsidR="00B9114E">
        <w:rPr>
          <w:rFonts w:ascii="Segoe UI" w:hAnsi="Segoe UI" w:cs="Segoe UI"/>
          <w:iCs/>
          <w:sz w:val="22"/>
          <w:szCs w:val="22"/>
        </w:rPr>
        <w:t>u</w:t>
      </w:r>
      <w:r w:rsidRPr="00B45A50">
        <w:rPr>
          <w:rFonts w:ascii="Segoe UI" w:hAnsi="Segoe UI" w:cs="Segoe UI"/>
          <w:iCs/>
          <w:sz w:val="22"/>
          <w:szCs w:val="22"/>
        </w:rPr>
        <w:t xml:space="preserve"> výměr.</w:t>
      </w:r>
    </w:p>
    <w:p w14:paraId="16F2FC64" w14:textId="77777777" w:rsidR="004955CD" w:rsidRPr="00B45A50" w:rsidRDefault="004955CD" w:rsidP="005C0C00">
      <w:pPr>
        <w:spacing w:before="120" w:after="120" w:line="276" w:lineRule="auto"/>
        <w:jc w:val="both"/>
        <w:rPr>
          <w:rFonts w:ascii="Segoe UI" w:hAnsi="Segoe UI" w:cs="Segoe UI"/>
          <w:iCs/>
          <w:sz w:val="22"/>
          <w:szCs w:val="22"/>
        </w:rPr>
      </w:pPr>
      <w:r w:rsidRPr="00B45A50">
        <w:rPr>
          <w:rFonts w:ascii="Segoe UI" w:hAnsi="Segoe UI" w:cs="Segoe UI"/>
          <w:iCs/>
          <w:sz w:val="22"/>
          <w:szCs w:val="22"/>
        </w:rPr>
        <w:t xml:space="preserve">Soupis stavebních prací, dodávek a služeb a položkový rozpočet budou </w:t>
      </w:r>
      <w:r w:rsidRPr="00B45A50">
        <w:rPr>
          <w:rFonts w:ascii="Segoe UI" w:hAnsi="Segoe UI" w:cs="Segoe UI"/>
          <w:b/>
          <w:bCs/>
          <w:iCs/>
          <w:sz w:val="22"/>
          <w:szCs w:val="22"/>
        </w:rPr>
        <w:t>ve všech svých částech (včetně jednotlivých profesí)</w:t>
      </w:r>
      <w:r w:rsidRPr="00B45A50">
        <w:rPr>
          <w:rFonts w:ascii="Segoe UI" w:hAnsi="Segoe UI" w:cs="Segoe UI"/>
          <w:iCs/>
          <w:sz w:val="22"/>
          <w:szCs w:val="22"/>
        </w:rPr>
        <w:t xml:space="preserve"> zpracovány s využitím jednotného softwaru pro tvorbu stavebních rozpočtů.</w:t>
      </w:r>
    </w:p>
    <w:p w14:paraId="02C943C0" w14:textId="77777777" w:rsidR="004955CD" w:rsidRPr="00B45A50" w:rsidRDefault="004955CD" w:rsidP="005C0C00">
      <w:pPr>
        <w:spacing w:before="120" w:after="120" w:line="276" w:lineRule="auto"/>
        <w:jc w:val="both"/>
        <w:rPr>
          <w:rFonts w:ascii="Segoe UI" w:hAnsi="Segoe UI" w:cs="Segoe UI"/>
          <w:iCs/>
          <w:sz w:val="22"/>
          <w:szCs w:val="22"/>
        </w:rPr>
      </w:pPr>
      <w:r w:rsidRPr="00B45A50">
        <w:rPr>
          <w:rFonts w:ascii="Segoe UI" w:hAnsi="Segoe UI" w:cs="Segoe UI"/>
          <w:iCs/>
          <w:sz w:val="22"/>
          <w:szCs w:val="22"/>
        </w:rPr>
        <w:t>Soupis stavebních prací, dodávek a služeb a položkový rozpočet musí být zpracován tak, aby jejich položky byly v maximálním rozsahu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24BA1E93" w14:textId="5BC2BDF5" w:rsidR="004955CD" w:rsidRDefault="004955CD" w:rsidP="000D0F00">
      <w:pPr>
        <w:spacing w:before="120" w:after="120" w:line="276" w:lineRule="auto"/>
        <w:jc w:val="both"/>
        <w:rPr>
          <w:rFonts w:ascii="Segoe UI" w:hAnsi="Segoe UI" w:cs="Segoe UI"/>
          <w:sz w:val="22"/>
          <w:szCs w:val="22"/>
        </w:rPr>
      </w:pPr>
      <w:r>
        <w:rPr>
          <w:rFonts w:ascii="Segoe UI" w:hAnsi="Segoe UI" w:cs="Segoe UI"/>
          <w:sz w:val="22"/>
          <w:szCs w:val="22"/>
        </w:rPr>
        <w:t>P</w:t>
      </w:r>
      <w:r w:rsidRPr="001F1F34">
        <w:rPr>
          <w:rFonts w:ascii="Segoe UI" w:hAnsi="Segoe UI" w:cs="Segoe UI"/>
          <w:sz w:val="22"/>
          <w:szCs w:val="22"/>
        </w:rPr>
        <w:t xml:space="preserve">o dokončení ZVVZ a po zapracování změn </w:t>
      </w:r>
      <w:r w:rsidR="00B9114E">
        <w:rPr>
          <w:rFonts w:ascii="Segoe UI" w:hAnsi="Segoe UI" w:cs="Segoe UI"/>
          <w:sz w:val="22"/>
          <w:szCs w:val="22"/>
        </w:rPr>
        <w:t xml:space="preserve">bude PDPS předána Objednateli </w:t>
      </w:r>
      <w:r w:rsidRPr="001F1F34">
        <w:rPr>
          <w:rFonts w:ascii="Segoe UI" w:hAnsi="Segoe UI" w:cs="Segoe UI"/>
          <w:sz w:val="22"/>
          <w:szCs w:val="22"/>
        </w:rPr>
        <w:t xml:space="preserve">v dalších 3 listinných i elektronických vyhotoveních na USB flash disku </w:t>
      </w:r>
      <w:r w:rsidRPr="001F1F34">
        <w:rPr>
          <w:rFonts w:ascii="Segoe UI" w:hAnsi="Segoe UI" w:cs="Segoe UI"/>
          <w:iCs/>
          <w:sz w:val="22"/>
          <w:szCs w:val="22"/>
        </w:rPr>
        <w:t>(neurčí-li Objednatel jinak)</w:t>
      </w:r>
      <w:r w:rsidRPr="001F1F34">
        <w:rPr>
          <w:rFonts w:ascii="Segoe UI" w:hAnsi="Segoe UI" w:cs="Segoe UI"/>
          <w:sz w:val="22"/>
          <w:szCs w:val="22"/>
        </w:rPr>
        <w:t xml:space="preserve">; položkový rozpočet (oceněný soupis stavebních prací, dodávek a služeb v cenové úrovni platné </w:t>
      </w:r>
      <w:r w:rsidRPr="001F1F34">
        <w:rPr>
          <w:rFonts w:ascii="Segoe UI" w:hAnsi="Segoe UI" w:cs="Segoe UI"/>
          <w:sz w:val="22"/>
          <w:szCs w:val="22"/>
        </w:rPr>
        <w:lastRenderedPageBreak/>
        <w:t xml:space="preserve">ke dni odevzdání) </w:t>
      </w:r>
      <w:r>
        <w:rPr>
          <w:rFonts w:ascii="Segoe UI" w:hAnsi="Segoe UI" w:cs="Segoe UI"/>
          <w:sz w:val="22"/>
          <w:szCs w:val="22"/>
        </w:rPr>
        <w:t xml:space="preserve">a výkaz výměr </w:t>
      </w:r>
      <w:r w:rsidRPr="001F1F34">
        <w:rPr>
          <w:rFonts w:ascii="Segoe UI" w:hAnsi="Segoe UI" w:cs="Segoe UI"/>
          <w:sz w:val="22"/>
          <w:szCs w:val="22"/>
        </w:rPr>
        <w:t xml:space="preserve">bude předán </w:t>
      </w:r>
      <w:r>
        <w:rPr>
          <w:rFonts w:ascii="Segoe UI" w:hAnsi="Segoe UI" w:cs="Segoe UI"/>
          <w:sz w:val="22"/>
          <w:szCs w:val="22"/>
        </w:rPr>
        <w:t>1x</w:t>
      </w:r>
      <w:r w:rsidRPr="001F1F34">
        <w:rPr>
          <w:rFonts w:ascii="Segoe UI" w:hAnsi="Segoe UI" w:cs="Segoe UI"/>
          <w:sz w:val="22"/>
          <w:szCs w:val="22"/>
        </w:rPr>
        <w:t xml:space="preserve"> v listinné </w:t>
      </w:r>
      <w:r>
        <w:rPr>
          <w:rFonts w:ascii="Segoe UI" w:hAnsi="Segoe UI" w:cs="Segoe UI"/>
          <w:sz w:val="22"/>
          <w:szCs w:val="22"/>
        </w:rPr>
        <w:t>a 1x v</w:t>
      </w:r>
      <w:r w:rsidRPr="001F1F34">
        <w:rPr>
          <w:rFonts w:ascii="Segoe UI" w:hAnsi="Segoe UI" w:cs="Segoe UI"/>
          <w:sz w:val="22"/>
          <w:szCs w:val="22"/>
        </w:rPr>
        <w:t xml:space="preserve"> elektronické podobě</w:t>
      </w:r>
      <w:r>
        <w:rPr>
          <w:rFonts w:ascii="Segoe UI" w:hAnsi="Segoe UI" w:cs="Segoe UI"/>
          <w:sz w:val="22"/>
          <w:szCs w:val="22"/>
        </w:rPr>
        <w:t>. V</w:t>
      </w:r>
      <w:r w:rsidRPr="001F1F34">
        <w:rPr>
          <w:rFonts w:ascii="Segoe UI" w:hAnsi="Segoe UI" w:cs="Segoe UI"/>
          <w:sz w:val="22"/>
          <w:szCs w:val="22"/>
        </w:rPr>
        <w:t>ýkresová část bude zpracována ve formátu *.dwg pro AutoCAD a ve formátu *.pdf, textové části ve formátu *.doc nebo *.docx pro MS Word a *.pdf, soupis stavebních prací, dodávek a služeb a položkový rozpočet ve formátech *.xls pro MS Excel, *.pdf a *.xml (ve struktuře eSoupis, nebo uniXML, nebo xc4), nebo obdobný výstup z rozpočtového softwaru, harmonogram realizace Stavby ve formátu .pdf.</w:t>
      </w:r>
    </w:p>
    <w:p w14:paraId="7E38D1CC" w14:textId="77777777" w:rsidR="004955CD" w:rsidRPr="00B45A50" w:rsidRDefault="004955CD" w:rsidP="005C0C00">
      <w:pPr>
        <w:spacing w:before="120" w:after="120" w:line="276" w:lineRule="auto"/>
        <w:jc w:val="both"/>
        <w:rPr>
          <w:rFonts w:ascii="Segoe UI" w:hAnsi="Segoe UI" w:cs="Segoe UI"/>
          <w:iCs/>
          <w:sz w:val="22"/>
          <w:szCs w:val="22"/>
        </w:rPr>
      </w:pPr>
      <w:r w:rsidRPr="00B45A50">
        <w:rPr>
          <w:rFonts w:ascii="Segoe UI" w:hAnsi="Segoe UI" w:cs="Segoe UI"/>
          <w:iCs/>
          <w:sz w:val="22"/>
          <w:szCs w:val="22"/>
        </w:rPr>
        <w:t>Podkladem pro zpracování PDPS je:</w:t>
      </w:r>
    </w:p>
    <w:p w14:paraId="0C6A917E" w14:textId="2FD4F8EA" w:rsidR="000D0F00" w:rsidRPr="005C0C00" w:rsidRDefault="004955CD" w:rsidP="005C0C00">
      <w:pPr>
        <w:pStyle w:val="Odstavecseseznamem"/>
        <w:numPr>
          <w:ilvl w:val="0"/>
          <w:numId w:val="4"/>
        </w:numPr>
        <w:spacing w:before="120" w:after="120" w:line="276" w:lineRule="auto"/>
        <w:jc w:val="both"/>
        <w:rPr>
          <w:rFonts w:ascii="Segoe UI" w:hAnsi="Segoe UI" w:cs="Segoe UI"/>
          <w:iCs/>
          <w:sz w:val="22"/>
          <w:szCs w:val="22"/>
        </w:rPr>
      </w:pPr>
      <w:r w:rsidRPr="005C0C00">
        <w:rPr>
          <w:rFonts w:ascii="Segoe UI" w:hAnsi="Segoe UI" w:cs="Segoe UI"/>
          <w:iCs/>
          <w:sz w:val="22"/>
          <w:szCs w:val="22"/>
        </w:rPr>
        <w:t xml:space="preserve">DPZ převzatá Objednatelem v souladu se Smlouvou, vydané pravomocné povolení záměru a pokyny Objednatele. </w:t>
      </w:r>
    </w:p>
    <w:p w14:paraId="6B37A31E" w14:textId="48E5D083" w:rsidR="004955CD" w:rsidRPr="005C0C00" w:rsidRDefault="004955CD" w:rsidP="005C0C00">
      <w:pPr>
        <w:spacing w:before="120" w:after="120" w:line="276" w:lineRule="auto"/>
        <w:jc w:val="both"/>
        <w:rPr>
          <w:rFonts w:ascii="Segoe UI" w:hAnsi="Segoe UI" w:cs="Segoe UI"/>
          <w:iCs/>
          <w:sz w:val="22"/>
          <w:szCs w:val="22"/>
        </w:rPr>
      </w:pPr>
      <w:r w:rsidRPr="005C0C00">
        <w:rPr>
          <w:rFonts w:ascii="Segoe UI" w:hAnsi="Segoe UI" w:cs="Segoe UI"/>
          <w:sz w:val="22"/>
          <w:szCs w:val="22"/>
        </w:rPr>
        <w:t>PDPS bude zpracována v souladu s příslušnými právními předpisy a technickými normami</w:t>
      </w:r>
      <w:r w:rsidR="00B9114E" w:rsidRPr="005C0C00">
        <w:rPr>
          <w:rFonts w:ascii="Segoe UI" w:hAnsi="Segoe UI" w:cs="Segoe UI"/>
          <w:sz w:val="22"/>
          <w:szCs w:val="22"/>
        </w:rPr>
        <w:t xml:space="preserve"> a </w:t>
      </w:r>
      <w:r w:rsidRPr="005C0C00">
        <w:rPr>
          <w:rFonts w:ascii="Segoe UI" w:hAnsi="Segoe UI" w:cs="Segoe UI"/>
          <w:sz w:val="22"/>
          <w:szCs w:val="22"/>
        </w:rPr>
        <w:t xml:space="preserve">v souladu s požadavky Objednatele. </w:t>
      </w:r>
    </w:p>
    <w:p w14:paraId="481E0AD7" w14:textId="77777777" w:rsidR="004955CD" w:rsidRPr="006F0DA6" w:rsidRDefault="004955CD" w:rsidP="004A1C97">
      <w:pPr>
        <w:pStyle w:val="Odstavecseseznamem"/>
        <w:widowControl w:val="0"/>
        <w:tabs>
          <w:tab w:val="left" w:pos="959"/>
          <w:tab w:val="left" w:pos="961"/>
        </w:tabs>
        <w:autoSpaceDE w:val="0"/>
        <w:autoSpaceDN w:val="0"/>
        <w:spacing w:before="120" w:after="120" w:line="276" w:lineRule="auto"/>
        <w:ind w:left="851"/>
        <w:contextualSpacing w:val="0"/>
        <w:jc w:val="both"/>
        <w:rPr>
          <w:rFonts w:ascii="Segoe UI" w:hAnsi="Segoe UI" w:cs="Segoe UI"/>
          <w:sz w:val="22"/>
          <w:szCs w:val="22"/>
        </w:rPr>
      </w:pPr>
    </w:p>
    <w:p w14:paraId="40B3B809" w14:textId="2BEE9390" w:rsidR="00BF7077" w:rsidRPr="00042329" w:rsidRDefault="00B07954" w:rsidP="00042329">
      <w:pPr>
        <w:spacing w:after="120" w:line="276" w:lineRule="auto"/>
        <w:jc w:val="center"/>
        <w:rPr>
          <w:rFonts w:ascii="Segoe UI" w:hAnsi="Segoe UI" w:cs="Segoe UI"/>
          <w:b/>
          <w:sz w:val="22"/>
          <w:szCs w:val="22"/>
          <w:u w:val="single"/>
        </w:rPr>
      </w:pPr>
      <w:r w:rsidRPr="00B07954">
        <w:rPr>
          <w:rFonts w:ascii="Segoe UI" w:hAnsi="Segoe UI" w:cs="Segoe UI"/>
          <w:b/>
          <w:sz w:val="22"/>
          <w:szCs w:val="22"/>
          <w:u w:val="single"/>
        </w:rPr>
        <w:t>Autorsk</w:t>
      </w:r>
      <w:r w:rsidR="00EA266B">
        <w:rPr>
          <w:rFonts w:ascii="Segoe UI" w:hAnsi="Segoe UI" w:cs="Segoe UI"/>
          <w:b/>
          <w:sz w:val="22"/>
          <w:szCs w:val="22"/>
          <w:u w:val="single"/>
        </w:rPr>
        <w:t>ý</w:t>
      </w:r>
      <w:r w:rsidRPr="00B07954">
        <w:rPr>
          <w:rFonts w:ascii="Segoe UI" w:hAnsi="Segoe UI" w:cs="Segoe UI"/>
          <w:b/>
          <w:sz w:val="22"/>
          <w:szCs w:val="22"/>
          <w:u w:val="single"/>
        </w:rPr>
        <w:t xml:space="preserve"> </w:t>
      </w:r>
      <w:r w:rsidR="00EA266B">
        <w:rPr>
          <w:rFonts w:ascii="Segoe UI" w:hAnsi="Segoe UI" w:cs="Segoe UI"/>
          <w:b/>
          <w:sz w:val="22"/>
          <w:szCs w:val="22"/>
          <w:u w:val="single"/>
        </w:rPr>
        <w:t>dozor</w:t>
      </w:r>
    </w:p>
    <w:p w14:paraId="347C6D2B" w14:textId="0696E32B" w:rsidR="00EA266B" w:rsidRPr="000601ED" w:rsidRDefault="00EA266B" w:rsidP="000601ED">
      <w:pPr>
        <w:pStyle w:val="Normlnweb"/>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 xml:space="preserve">V rámci výkonu činnosti </w:t>
      </w:r>
      <w:r w:rsidR="000E3A5F">
        <w:rPr>
          <w:rFonts w:ascii="Segoe UI" w:hAnsi="Segoe UI" w:cs="Segoe UI"/>
          <w:sz w:val="22"/>
          <w:szCs w:val="22"/>
        </w:rPr>
        <w:t>a</w:t>
      </w:r>
      <w:r w:rsidRPr="000601ED">
        <w:rPr>
          <w:rFonts w:ascii="Segoe UI" w:hAnsi="Segoe UI" w:cs="Segoe UI"/>
          <w:sz w:val="22"/>
          <w:szCs w:val="22"/>
        </w:rPr>
        <w:t>utorského dozoru je Zhotovitel povinen vykonávat zejména následující činnosti:</w:t>
      </w:r>
    </w:p>
    <w:p w14:paraId="2474E74F" w14:textId="36EE6420" w:rsidR="00EA266B" w:rsidRDefault="004D6884"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Pr>
          <w:rFonts w:ascii="Segoe UI" w:hAnsi="Segoe UI" w:cs="Segoe UI"/>
          <w:sz w:val="22"/>
          <w:szCs w:val="22"/>
        </w:rPr>
        <w:t>P</w:t>
      </w:r>
      <w:r w:rsidR="00EA266B" w:rsidRPr="000601ED">
        <w:rPr>
          <w:rFonts w:ascii="Segoe UI" w:hAnsi="Segoe UI" w:cs="Segoe UI"/>
          <w:sz w:val="22"/>
          <w:szCs w:val="22"/>
        </w:rPr>
        <w:t xml:space="preserve">ostupuje při plnění činností výkonu </w:t>
      </w:r>
      <w:r w:rsidR="000E3A5F">
        <w:rPr>
          <w:rFonts w:ascii="Segoe UI" w:hAnsi="Segoe UI" w:cs="Segoe UI"/>
          <w:sz w:val="22"/>
          <w:szCs w:val="22"/>
        </w:rPr>
        <w:t>a</w:t>
      </w:r>
      <w:r w:rsidR="00EA266B" w:rsidRPr="000601ED">
        <w:rPr>
          <w:rFonts w:ascii="Segoe UI" w:hAnsi="Segoe UI" w:cs="Segoe UI"/>
          <w:sz w:val="22"/>
          <w:szCs w:val="22"/>
        </w:rPr>
        <w:t xml:space="preserve">utorského dozoru v úzké součinnosti </w:t>
      </w:r>
      <w:r w:rsidR="00EA266B">
        <w:rPr>
          <w:rFonts w:ascii="Segoe UI" w:hAnsi="Segoe UI" w:cs="Segoe UI"/>
          <w:sz w:val="22"/>
          <w:szCs w:val="22"/>
        </w:rPr>
        <w:br/>
      </w:r>
      <w:r w:rsidR="00EA266B" w:rsidRPr="000601ED">
        <w:rPr>
          <w:rFonts w:ascii="Segoe UI" w:hAnsi="Segoe UI" w:cs="Segoe UI"/>
          <w:sz w:val="22"/>
          <w:szCs w:val="22"/>
        </w:rPr>
        <w:t>s Objednatelem nebo jím určenou osobou.</w:t>
      </w:r>
    </w:p>
    <w:p w14:paraId="33DA8FA0" w14:textId="05BB4143"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 xml:space="preserve">Účastní se předání a převzetí staveniště </w:t>
      </w:r>
      <w:r w:rsidR="000E3A5F">
        <w:rPr>
          <w:rFonts w:ascii="Segoe UI" w:hAnsi="Segoe UI" w:cs="Segoe UI"/>
          <w:sz w:val="22"/>
          <w:szCs w:val="22"/>
        </w:rPr>
        <w:t>z</w:t>
      </w:r>
      <w:r w:rsidRPr="000601ED">
        <w:rPr>
          <w:rFonts w:ascii="Segoe UI" w:hAnsi="Segoe UI" w:cs="Segoe UI"/>
          <w:sz w:val="22"/>
          <w:szCs w:val="22"/>
        </w:rPr>
        <w:t xml:space="preserve">hotovitelem demolice a následně </w:t>
      </w:r>
      <w:r w:rsidR="000E3A5F">
        <w:rPr>
          <w:rFonts w:ascii="Segoe UI" w:hAnsi="Segoe UI" w:cs="Segoe UI"/>
          <w:sz w:val="22"/>
          <w:szCs w:val="22"/>
        </w:rPr>
        <w:t>z</w:t>
      </w:r>
      <w:r w:rsidRPr="000601ED">
        <w:rPr>
          <w:rFonts w:ascii="Segoe UI" w:hAnsi="Segoe UI" w:cs="Segoe UI"/>
          <w:sz w:val="22"/>
          <w:szCs w:val="22"/>
        </w:rPr>
        <w:t>hotovitelem Stavby, přičemž ko</w:t>
      </w:r>
      <w:r w:rsidRPr="000601ED">
        <w:rPr>
          <w:rStyle w:val="citation-747"/>
          <w:rFonts w:ascii="Segoe UI" w:hAnsi="Segoe UI" w:cs="Segoe UI"/>
          <w:sz w:val="22"/>
          <w:szCs w:val="22"/>
        </w:rPr>
        <w:t>ntroluje, zda skutečnosti známé v době předávání staveniště odpovídají předpokladům, podle kterých byla vypracována Projektová dokumentace (včetně dokumentace pro odstraně</w:t>
      </w:r>
      <w:r w:rsidRPr="000601ED">
        <w:rPr>
          <w:rFonts w:ascii="Segoe UI" w:hAnsi="Segoe UI" w:cs="Segoe UI"/>
          <w:sz w:val="22"/>
          <w:szCs w:val="22"/>
        </w:rPr>
        <w:t>ní stavby).</w:t>
      </w:r>
    </w:p>
    <w:p w14:paraId="62C4C35E"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Dohlíží na soulad situačních a vytyčovacích výkresů jednotlivých objektů s celkovou situací Stavby.</w:t>
      </w:r>
    </w:p>
    <w:p w14:paraId="3187C99C" w14:textId="7BC35D96"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 xml:space="preserve">Účastní se veřejnoprávních řízení v případech, kdy je nutné objasnit nebo vysvětlit souvislost s dokumentací Stavby (včetně Studie, DPZ či </w:t>
      </w:r>
      <w:r w:rsidR="000E3A5F">
        <w:rPr>
          <w:rFonts w:ascii="Segoe UI" w:hAnsi="Segoe UI" w:cs="Segoe UI"/>
          <w:sz w:val="22"/>
          <w:szCs w:val="22"/>
        </w:rPr>
        <w:t>PDOS</w:t>
      </w:r>
      <w:r w:rsidRPr="000601ED">
        <w:rPr>
          <w:rFonts w:ascii="Segoe UI" w:hAnsi="Segoe UI" w:cs="Segoe UI"/>
          <w:sz w:val="22"/>
          <w:szCs w:val="22"/>
        </w:rPr>
        <w:t>), pokud už není součástí jiné smluvní povinnosti Zhotovitele.</w:t>
      </w:r>
    </w:p>
    <w:p w14:paraId="414E450E" w14:textId="035F7601"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Podává nutná vysvětlení k dokumentaci Stav</w:t>
      </w:r>
      <w:r w:rsidRPr="000601ED">
        <w:rPr>
          <w:rStyle w:val="citation-746"/>
          <w:rFonts w:ascii="Segoe UI" w:hAnsi="Segoe UI" w:cs="Segoe UI"/>
          <w:sz w:val="22"/>
          <w:szCs w:val="22"/>
        </w:rPr>
        <w:t xml:space="preserve">by a zajišťuje operativní dopracování, popřípadě odstranění nedostatků v jím dříve předané Projektové dokumentaci tak, aby byla zajištěna plynulá realizace odstranění stavby či následné </w:t>
      </w:r>
      <w:r w:rsidRPr="000601ED">
        <w:rPr>
          <w:rFonts w:ascii="Segoe UI" w:hAnsi="Segoe UI" w:cs="Segoe UI"/>
          <w:sz w:val="22"/>
          <w:szCs w:val="22"/>
        </w:rPr>
        <w:t xml:space="preserve">výstavby; operativní dopracování bude zpracováno formou revizí v souladu se </w:t>
      </w:r>
      <w:r w:rsidR="00090AC2">
        <w:rPr>
          <w:rFonts w:ascii="Segoe UI" w:hAnsi="Segoe UI" w:cs="Segoe UI"/>
          <w:sz w:val="22"/>
          <w:szCs w:val="22"/>
        </w:rPr>
        <w:t>Stavebním zákonem</w:t>
      </w:r>
      <w:r w:rsidRPr="000601ED">
        <w:rPr>
          <w:rFonts w:ascii="Segoe UI" w:hAnsi="Segoe UI" w:cs="Segoe UI"/>
          <w:sz w:val="22"/>
          <w:szCs w:val="22"/>
        </w:rPr>
        <w:t>.</w:t>
      </w:r>
    </w:p>
    <w:p w14:paraId="72BC0CB0"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Podává nutná vysvětlení a sp</w:t>
      </w:r>
      <w:r w:rsidRPr="000601ED">
        <w:rPr>
          <w:rStyle w:val="citation-745"/>
          <w:rFonts w:ascii="Segoe UI" w:hAnsi="Segoe UI" w:cs="Segoe UI"/>
          <w:sz w:val="22"/>
          <w:szCs w:val="22"/>
        </w:rPr>
        <w:t>olupracuje se zpracovateli dokumentace zajišťované zhotovitelem Stavby (výrobní dokumentace, dokumentace skutečného provedení Stavby) a zpracovatelem plánu bezpečnosti a ochrany zdraví při práci.</w:t>
      </w:r>
    </w:p>
    <w:p w14:paraId="333FBDA4"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Posuzuje návrhy účastníků výstavby (vč. demolice) na odchylky a změny oproti příslušné části dokumentace Stavby.</w:t>
      </w:r>
    </w:p>
    <w:p w14:paraId="2F5B003D"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lastRenderedPageBreak/>
        <w:t xml:space="preserve">Navrhuje změny a odchylky </w:t>
      </w:r>
      <w:r w:rsidRPr="000601ED">
        <w:rPr>
          <w:rStyle w:val="citation-744"/>
          <w:rFonts w:ascii="Segoe UI" w:hAnsi="Segoe UI" w:cs="Segoe UI"/>
          <w:sz w:val="22"/>
          <w:szCs w:val="22"/>
        </w:rPr>
        <w:t>ke zlepšení souborného řešení Stavby, vznikajících ve fázi realizační přípravy a fázi realizace Stavby, popř. za zvlášť sjednaných podmínek.</w:t>
      </w:r>
    </w:p>
    <w:p w14:paraId="5124FED3"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Style w:val="citation-743"/>
          <w:rFonts w:ascii="Segoe UI" w:hAnsi="Segoe UI" w:cs="Segoe UI"/>
          <w:sz w:val="22"/>
          <w:szCs w:val="22"/>
        </w:rPr>
        <w:t>Posuzuje návrhy na změny Stavby, na odchylky od schválené projektové dokumentace,</w:t>
      </w:r>
      <w:r w:rsidRPr="000601ED">
        <w:rPr>
          <w:rFonts w:ascii="Segoe UI" w:hAnsi="Segoe UI" w:cs="Segoe UI"/>
          <w:sz w:val="22"/>
          <w:szCs w:val="22"/>
        </w:rPr>
        <w:t xml:space="preserve"> včetně změn vyvolaných výsledky PTK nebo změnou realizační strategie (</w:t>
      </w:r>
      <w:r w:rsidRPr="000E3A5F">
        <w:rPr>
          <w:rFonts w:ascii="Segoe UI" w:hAnsi="Segoe UI" w:cs="Segoe UI"/>
          <w:i/>
          <w:iCs/>
          <w:sz w:val="22"/>
          <w:szCs w:val="22"/>
        </w:rPr>
        <w:t>Design &amp; Build</w:t>
      </w:r>
      <w:r w:rsidRPr="000601ED">
        <w:rPr>
          <w:rFonts w:ascii="Segoe UI" w:hAnsi="Segoe UI" w:cs="Segoe UI"/>
          <w:sz w:val="22"/>
          <w:szCs w:val="22"/>
        </w:rPr>
        <w:t>).</w:t>
      </w:r>
    </w:p>
    <w:p w14:paraId="1350B641" w14:textId="003EC10F"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 xml:space="preserve">Dohlíží na soulad zhotovované Stavby s Projektovou dokumentací ověřenou ve stavebním řízení a s dokumentací pro provádění Stavby (pokud byla zpracována); přičemž kontrolu souladu u specializovaných konstrukcí musí vykonávat příslušní odpovědní specialisté (např. </w:t>
      </w:r>
      <w:r w:rsidR="00A54052">
        <w:rPr>
          <w:rFonts w:ascii="Segoe UI" w:hAnsi="Segoe UI" w:cs="Segoe UI"/>
          <w:sz w:val="22"/>
          <w:szCs w:val="22"/>
        </w:rPr>
        <w:t xml:space="preserve">ZTI, PBŘ, TZB, </w:t>
      </w:r>
      <w:r w:rsidRPr="000601ED">
        <w:rPr>
          <w:rFonts w:ascii="Segoe UI" w:hAnsi="Segoe UI" w:cs="Segoe UI"/>
          <w:sz w:val="22"/>
          <w:szCs w:val="22"/>
        </w:rPr>
        <w:t>, statika apod.).</w:t>
      </w:r>
    </w:p>
    <w:p w14:paraId="1A6C87AC"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Účastní se dohodnutých zkoušek v souvislosti s předáváním jednotlivých dodávek Stavby i v souvislosti s ověřováním splnění cílů projektu.</w:t>
      </w:r>
    </w:p>
    <w:p w14:paraId="509DA3D4" w14:textId="537EF85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 xml:space="preserve">Účastní se </w:t>
      </w:r>
      <w:r w:rsidR="00A54052">
        <w:rPr>
          <w:rFonts w:ascii="Segoe UI" w:hAnsi="Segoe UI" w:cs="Segoe UI"/>
          <w:sz w:val="22"/>
          <w:szCs w:val="22"/>
        </w:rPr>
        <w:t xml:space="preserve">fyzicky </w:t>
      </w:r>
      <w:r w:rsidRPr="000601ED">
        <w:rPr>
          <w:rFonts w:ascii="Segoe UI" w:hAnsi="Segoe UI" w:cs="Segoe UI"/>
          <w:sz w:val="22"/>
          <w:szCs w:val="22"/>
        </w:rPr>
        <w:t>kontrolních dnů Stavby a výrobních výborů Stavby (vč. kontrolních dnů v průběhu bouracích prací)</w:t>
      </w:r>
      <w:r w:rsidR="00A54052">
        <w:rPr>
          <w:rFonts w:ascii="Segoe UI" w:hAnsi="Segoe UI" w:cs="Segoe UI"/>
          <w:sz w:val="22"/>
          <w:szCs w:val="22"/>
        </w:rPr>
        <w:t xml:space="preserve"> </w:t>
      </w:r>
      <w:r w:rsidR="00AC3728" w:rsidRPr="00AC3728">
        <w:rPr>
          <w:rFonts w:ascii="Segoe UI" w:hAnsi="Segoe UI" w:cs="Segoe UI"/>
          <w:sz w:val="22"/>
          <w:szCs w:val="22"/>
        </w:rPr>
        <w:t>a to nejméně 1x za 14 dnů v termínech, jak budou sděleny Zhotoviteli Objednatelem nebo jinou, Objednatelem k tomu pověřenou osobou</w:t>
      </w:r>
      <w:r w:rsidR="00AC3728">
        <w:rPr>
          <w:rFonts w:ascii="Segoe UI" w:hAnsi="Segoe UI" w:cs="Segoe UI"/>
          <w:sz w:val="22"/>
          <w:szCs w:val="22"/>
        </w:rPr>
        <w:t xml:space="preserve">, </w:t>
      </w:r>
      <w:r w:rsidR="00A54052">
        <w:rPr>
          <w:rFonts w:ascii="Segoe UI" w:hAnsi="Segoe UI" w:cs="Segoe UI"/>
          <w:sz w:val="22"/>
          <w:szCs w:val="22"/>
        </w:rPr>
        <w:t xml:space="preserve">vyjma nemoci, dovolené, </w:t>
      </w:r>
      <w:r w:rsidR="00AC3728">
        <w:rPr>
          <w:rFonts w:ascii="Segoe UI" w:hAnsi="Segoe UI" w:cs="Segoe UI"/>
          <w:sz w:val="22"/>
          <w:szCs w:val="22"/>
        </w:rPr>
        <w:t xml:space="preserve">příp. jiné objektivní nemožnosti, </w:t>
      </w:r>
      <w:r w:rsidR="00A54052">
        <w:rPr>
          <w:rFonts w:ascii="Segoe UI" w:hAnsi="Segoe UI" w:cs="Segoe UI"/>
          <w:sz w:val="22"/>
          <w:szCs w:val="22"/>
        </w:rPr>
        <w:t>nebude-li pro konkrétní KD dohodnuto jinak</w:t>
      </w:r>
      <w:r w:rsidRPr="000601ED">
        <w:rPr>
          <w:rFonts w:ascii="Segoe UI" w:hAnsi="Segoe UI" w:cs="Segoe UI"/>
          <w:sz w:val="22"/>
          <w:szCs w:val="22"/>
        </w:rPr>
        <w:t>.</w:t>
      </w:r>
      <w:r w:rsidR="00A54052">
        <w:rPr>
          <w:rFonts w:ascii="Segoe UI" w:hAnsi="Segoe UI" w:cs="Segoe UI"/>
          <w:sz w:val="22"/>
          <w:szCs w:val="22"/>
        </w:rPr>
        <w:t xml:space="preserve"> </w:t>
      </w:r>
      <w:r w:rsidR="00AC3728">
        <w:rPr>
          <w:rFonts w:ascii="Segoe UI" w:hAnsi="Segoe UI" w:cs="Segoe UI"/>
          <w:sz w:val="22"/>
          <w:szCs w:val="22"/>
        </w:rPr>
        <w:t>V uzlových bodech stavby je nutná účast 1x za 7 dnů.</w:t>
      </w:r>
    </w:p>
    <w:p w14:paraId="4AA2EDC2"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Zajišťuje účast statika při kontrole staticky významných částí konstrukce Stavby (základová spára, základy, nosná výztuž, spoje částí nosného skeletu u dřevostaveb/CLT panelů apod.).</w:t>
      </w:r>
    </w:p>
    <w:p w14:paraId="6787FAF9"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Sleduje změny technických norem a předpisů v průběhu přípravy a realizace Stavby až do vydání povolení k užívání Stavby (kolaudace), prokazatelně a včas upozorňuje zástupce Objednatele na tyto změny.</w:t>
      </w:r>
    </w:p>
    <w:p w14:paraId="66B417F1" w14:textId="06E6621E"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 xml:space="preserve">Účastní se </w:t>
      </w:r>
      <w:r w:rsidR="00A54052">
        <w:rPr>
          <w:rFonts w:ascii="Segoe UI" w:hAnsi="Segoe UI" w:cs="Segoe UI"/>
          <w:sz w:val="22"/>
          <w:szCs w:val="22"/>
        </w:rPr>
        <w:t xml:space="preserve">dohodnutých </w:t>
      </w:r>
      <w:r w:rsidRPr="000601ED">
        <w:rPr>
          <w:rFonts w:ascii="Segoe UI" w:hAnsi="Segoe UI" w:cs="Segoe UI"/>
          <w:sz w:val="22"/>
          <w:szCs w:val="22"/>
        </w:rPr>
        <w:t>komplexních zkoušek Stavby.</w:t>
      </w:r>
    </w:p>
    <w:p w14:paraId="26077190" w14:textId="1E46B200"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 xml:space="preserve">Aktivně se účastní přebírání Stavby (vč. potvrzení řádného dokončení demolice) od </w:t>
      </w:r>
      <w:r w:rsidR="000E3A5F">
        <w:rPr>
          <w:rFonts w:ascii="Segoe UI" w:hAnsi="Segoe UI" w:cs="Segoe UI"/>
          <w:sz w:val="22"/>
          <w:szCs w:val="22"/>
        </w:rPr>
        <w:t>z</w:t>
      </w:r>
      <w:r w:rsidRPr="000601ED">
        <w:rPr>
          <w:rFonts w:ascii="Segoe UI" w:hAnsi="Segoe UI" w:cs="Segoe UI"/>
          <w:sz w:val="22"/>
          <w:szCs w:val="22"/>
        </w:rPr>
        <w:t>hotovitele Objednatelem, upozorňuje na vady a nedodělky a kontroluje jejich odstranění.</w:t>
      </w:r>
    </w:p>
    <w:p w14:paraId="069C6234"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Aktivně se účastní procesu kolaudace Stavby a kontroly odstranění případných kolaudačních závad.</w:t>
      </w:r>
    </w:p>
    <w:p w14:paraId="387023E8"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Zaznamenává zjištění, požadavky a návrhy do stavebního deníku (vč. deníku bouracích prací).</w:t>
      </w:r>
    </w:p>
    <w:p w14:paraId="411E4BE8"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Vyjadřuje se k požadavkům na dodatečné stavební práce (vícepráce) oproti zadávací projektové dokumentaci.</w:t>
      </w:r>
    </w:p>
    <w:p w14:paraId="4252C7D7" w14:textId="77777777" w:rsidR="00EA266B" w:rsidRPr="000601ED" w:rsidRDefault="00EA266B" w:rsidP="000601ED">
      <w:pPr>
        <w:pStyle w:val="Normlnweb"/>
        <w:numPr>
          <w:ilvl w:val="0"/>
          <w:numId w:val="48"/>
        </w:numPr>
        <w:spacing w:before="120" w:beforeAutospacing="0" w:after="120" w:afterAutospacing="0" w:line="276" w:lineRule="auto"/>
        <w:jc w:val="both"/>
        <w:rPr>
          <w:rFonts w:ascii="Segoe UI" w:hAnsi="Segoe UI" w:cs="Segoe UI"/>
          <w:sz w:val="22"/>
          <w:szCs w:val="22"/>
        </w:rPr>
      </w:pPr>
      <w:r w:rsidRPr="000601ED">
        <w:rPr>
          <w:rFonts w:ascii="Segoe UI" w:hAnsi="Segoe UI" w:cs="Segoe UI"/>
          <w:sz w:val="22"/>
          <w:szCs w:val="22"/>
        </w:rPr>
        <w:t>Poskytuje součinnost při zpracování odpovědí na dotazy a při kontrolách prováděných ze strany kontrolních a auditních orgánů.</w:t>
      </w:r>
    </w:p>
    <w:p w14:paraId="7EC09C5D" w14:textId="5EC5137E" w:rsidR="004A1C97" w:rsidRDefault="004A1C97" w:rsidP="000601ED">
      <w:pPr>
        <w:pStyle w:val="Default"/>
        <w:spacing w:before="120" w:after="120" w:line="276" w:lineRule="auto"/>
        <w:jc w:val="both"/>
        <w:rPr>
          <w:sz w:val="22"/>
          <w:szCs w:val="22"/>
        </w:rPr>
      </w:pPr>
    </w:p>
    <w:p w14:paraId="0DA8A402" w14:textId="77777777" w:rsidR="004A1C97" w:rsidRDefault="004A1C97">
      <w:pPr>
        <w:rPr>
          <w:rFonts w:ascii="Segoe UI" w:eastAsia="Calibri" w:hAnsi="Segoe UI" w:cs="Segoe UI"/>
          <w:color w:val="000000"/>
          <w:sz w:val="22"/>
          <w:szCs w:val="22"/>
        </w:rPr>
      </w:pPr>
      <w:r>
        <w:rPr>
          <w:sz w:val="22"/>
          <w:szCs w:val="22"/>
        </w:rPr>
        <w:br w:type="page"/>
      </w:r>
    </w:p>
    <w:p w14:paraId="0FADA2C6" w14:textId="6B77EE66" w:rsidR="00E65312" w:rsidRPr="00493AA8" w:rsidRDefault="00E65312" w:rsidP="006D2A93">
      <w:pPr>
        <w:spacing w:before="120" w:after="120" w:line="276" w:lineRule="auto"/>
        <w:jc w:val="both"/>
        <w:rPr>
          <w:rFonts w:ascii="Segoe UI" w:hAnsi="Segoe UI" w:cs="Segoe UI"/>
          <w:b/>
          <w:bCs/>
          <w:sz w:val="22"/>
          <w:szCs w:val="22"/>
        </w:rPr>
      </w:pPr>
      <w:r w:rsidRPr="00493AA8">
        <w:rPr>
          <w:rFonts w:ascii="Segoe UI" w:hAnsi="Segoe UI" w:cs="Segoe UI"/>
          <w:b/>
          <w:bCs/>
          <w:sz w:val="22"/>
          <w:szCs w:val="22"/>
        </w:rPr>
        <w:lastRenderedPageBreak/>
        <w:t xml:space="preserve">Příloha č. </w:t>
      </w:r>
      <w:r w:rsidR="006D2A93">
        <w:rPr>
          <w:rFonts w:ascii="Segoe UI" w:hAnsi="Segoe UI" w:cs="Segoe UI"/>
          <w:b/>
          <w:bCs/>
          <w:sz w:val="22"/>
          <w:szCs w:val="22"/>
        </w:rPr>
        <w:t>2</w:t>
      </w:r>
    </w:p>
    <w:p w14:paraId="134A3CA1" w14:textId="575E4825" w:rsidR="00E65312" w:rsidRPr="00493AA8" w:rsidRDefault="006D2A93" w:rsidP="006D2A93">
      <w:pPr>
        <w:autoSpaceDE w:val="0"/>
        <w:autoSpaceDN w:val="0"/>
        <w:adjustRightInd w:val="0"/>
        <w:spacing w:before="120" w:after="120" w:line="276" w:lineRule="auto"/>
        <w:ind w:left="1080"/>
        <w:jc w:val="center"/>
        <w:rPr>
          <w:rFonts w:ascii="Segoe UI" w:eastAsia="Calibri" w:hAnsi="Segoe UI" w:cs="Segoe UI"/>
          <w:b/>
          <w:color w:val="000000"/>
          <w:sz w:val="22"/>
          <w:szCs w:val="22"/>
          <w:u w:val="single"/>
        </w:rPr>
      </w:pPr>
      <w:r>
        <w:rPr>
          <w:rFonts w:ascii="Segoe UI" w:eastAsia="Calibri" w:hAnsi="Segoe UI" w:cs="Segoe UI"/>
          <w:b/>
          <w:color w:val="000000"/>
          <w:sz w:val="22"/>
          <w:szCs w:val="22"/>
          <w:u w:val="single"/>
        </w:rPr>
        <w:t>Rozpad celkové ceny</w:t>
      </w:r>
    </w:p>
    <w:p w14:paraId="4F22BCC9" w14:textId="19276CFD" w:rsidR="006D2A93" w:rsidRPr="006D2A93" w:rsidRDefault="00EB2EC3" w:rsidP="006D2A93">
      <w:pPr>
        <w:pStyle w:val="Nzev"/>
        <w:spacing w:before="120" w:after="120" w:line="276" w:lineRule="auto"/>
        <w:jc w:val="both"/>
        <w:rPr>
          <w:rFonts w:ascii="Segoe UI" w:hAnsi="Segoe UI" w:cs="Segoe UI"/>
          <w:b w:val="0"/>
          <w:bCs w:val="0"/>
          <w:i/>
          <w:iCs/>
          <w:color w:val="FF0000"/>
          <w:sz w:val="22"/>
          <w:szCs w:val="22"/>
        </w:rPr>
      </w:pPr>
      <w:r w:rsidRPr="00A81337">
        <w:rPr>
          <w:rFonts w:ascii="Segoe UI" w:hAnsi="Segoe UI" w:cs="Segoe UI"/>
          <w:color w:val="FF0000"/>
          <w:sz w:val="22"/>
          <w:szCs w:val="22"/>
        </w:rPr>
        <w:t xml:space="preserve">POKYNY PRO </w:t>
      </w:r>
      <w:r>
        <w:rPr>
          <w:rFonts w:ascii="Segoe UI" w:hAnsi="Segoe UI" w:cs="Segoe UI"/>
          <w:color w:val="FF0000"/>
          <w:sz w:val="22"/>
          <w:szCs w:val="22"/>
        </w:rPr>
        <w:t>ÚČASTNÍKA</w:t>
      </w:r>
      <w:r w:rsidRPr="00A81337">
        <w:rPr>
          <w:rFonts w:ascii="Segoe UI" w:hAnsi="Segoe UI" w:cs="Segoe UI"/>
          <w:color w:val="FF0000"/>
          <w:sz w:val="22"/>
          <w:szCs w:val="22"/>
        </w:rPr>
        <w:t>:</w:t>
      </w:r>
      <w:r w:rsidRPr="00A81337">
        <w:rPr>
          <w:rFonts w:ascii="Segoe UI" w:hAnsi="Segoe UI" w:cs="Segoe UI"/>
          <w:i/>
          <w:color w:val="FF0000"/>
          <w:sz w:val="22"/>
          <w:szCs w:val="22"/>
        </w:rPr>
        <w:t xml:space="preserve"> </w:t>
      </w:r>
      <w:r w:rsidR="006D2A93" w:rsidRPr="006D2A93">
        <w:rPr>
          <w:rFonts w:ascii="Segoe UI" w:hAnsi="Segoe UI" w:cs="Segoe UI"/>
          <w:b w:val="0"/>
          <w:bCs w:val="0"/>
          <w:i/>
          <w:iCs/>
          <w:color w:val="FF0000"/>
          <w:sz w:val="22"/>
          <w:szCs w:val="22"/>
        </w:rPr>
        <w:t>Účastník nedoplňuje</w:t>
      </w:r>
      <w:r w:rsidR="006D2A93">
        <w:rPr>
          <w:rFonts w:ascii="Segoe UI" w:hAnsi="Segoe UI" w:cs="Segoe UI"/>
          <w:b w:val="0"/>
          <w:bCs w:val="0"/>
          <w:i/>
          <w:iCs/>
          <w:color w:val="FF0000"/>
          <w:sz w:val="22"/>
          <w:szCs w:val="22"/>
        </w:rPr>
        <w:t>, bude doplněno</w:t>
      </w:r>
      <w:r w:rsidR="006D2A93" w:rsidRPr="006D2A93">
        <w:rPr>
          <w:rFonts w:ascii="Segoe UI" w:hAnsi="Segoe UI" w:cs="Segoe UI"/>
          <w:b w:val="0"/>
          <w:bCs w:val="0"/>
          <w:i/>
          <w:iCs/>
          <w:color w:val="FF0000"/>
          <w:sz w:val="22"/>
          <w:szCs w:val="22"/>
        </w:rPr>
        <w:t xml:space="preserve"> v návaznosti na účastníkem </w:t>
      </w:r>
      <w:r w:rsidR="006D2A93" w:rsidRPr="000E3A5F">
        <w:rPr>
          <w:rFonts w:ascii="Segoe UI" w:hAnsi="Segoe UI" w:cs="Segoe UI"/>
          <w:b w:val="0"/>
          <w:bCs w:val="0"/>
          <w:i/>
          <w:iCs/>
          <w:color w:val="FF0000"/>
          <w:sz w:val="22"/>
          <w:szCs w:val="22"/>
        </w:rPr>
        <w:t xml:space="preserve">vyplněnou </w:t>
      </w:r>
      <w:r w:rsidR="006D2A93" w:rsidRPr="005C0C00">
        <w:rPr>
          <w:rFonts w:ascii="Segoe UI" w:hAnsi="Segoe UI" w:cs="Segoe UI"/>
          <w:b w:val="0"/>
          <w:bCs w:val="0"/>
          <w:i/>
          <w:iCs/>
          <w:color w:val="FF0000"/>
          <w:sz w:val="22"/>
          <w:szCs w:val="22"/>
        </w:rPr>
        <w:t xml:space="preserve">přílohu č. </w:t>
      </w:r>
      <w:r w:rsidR="000E3A5F" w:rsidRPr="005C0C00">
        <w:rPr>
          <w:rFonts w:ascii="Segoe UI" w:hAnsi="Segoe UI" w:cs="Segoe UI"/>
          <w:b w:val="0"/>
          <w:bCs w:val="0"/>
          <w:i/>
          <w:iCs/>
          <w:color w:val="FF0000"/>
          <w:sz w:val="22"/>
          <w:szCs w:val="22"/>
        </w:rPr>
        <w:t>3</w:t>
      </w:r>
      <w:r w:rsidR="006D2A93" w:rsidRPr="000E3A5F">
        <w:rPr>
          <w:rFonts w:ascii="Segoe UI" w:hAnsi="Segoe UI" w:cs="Segoe UI"/>
          <w:b w:val="0"/>
          <w:bCs w:val="0"/>
          <w:i/>
          <w:iCs/>
          <w:color w:val="FF0000"/>
          <w:sz w:val="22"/>
          <w:szCs w:val="22"/>
        </w:rPr>
        <w:t xml:space="preserve"> zadávací</w:t>
      </w:r>
      <w:r w:rsidR="006D2A93" w:rsidRPr="006D2A93">
        <w:rPr>
          <w:rFonts w:ascii="Segoe UI" w:hAnsi="Segoe UI" w:cs="Segoe UI"/>
          <w:b w:val="0"/>
          <w:bCs w:val="0"/>
          <w:i/>
          <w:iCs/>
          <w:color w:val="FF0000"/>
          <w:sz w:val="22"/>
          <w:szCs w:val="22"/>
        </w:rPr>
        <w:t xml:space="preserve"> dokumentace</w:t>
      </w:r>
      <w:r w:rsidR="006D2A93">
        <w:rPr>
          <w:rFonts w:ascii="Segoe UI" w:hAnsi="Segoe UI" w:cs="Segoe UI"/>
          <w:b w:val="0"/>
          <w:bCs w:val="0"/>
          <w:i/>
          <w:iCs/>
          <w:color w:val="FF0000"/>
          <w:sz w:val="22"/>
          <w:szCs w:val="22"/>
        </w:rPr>
        <w:t xml:space="preserve"> – FORMULÁŘ NABÍDKY. </w:t>
      </w:r>
    </w:p>
    <w:p w14:paraId="5653C3CC" w14:textId="77777777" w:rsidR="00FA32EF" w:rsidRDefault="00FA32EF" w:rsidP="001D7AE4">
      <w:pPr>
        <w:pStyle w:val="Nzev"/>
        <w:spacing w:after="120" w:line="276" w:lineRule="auto"/>
        <w:jc w:val="both"/>
      </w:pPr>
    </w:p>
    <w:p w14:paraId="365DED73" w14:textId="77777777" w:rsidR="006D2A93" w:rsidRDefault="006D2A93">
      <w:pPr>
        <w:rPr>
          <w:rFonts w:ascii="Segoe UI" w:hAnsi="Segoe UI" w:cs="Segoe UI"/>
          <w:b/>
          <w:bCs/>
          <w:sz w:val="22"/>
          <w:szCs w:val="22"/>
        </w:rPr>
      </w:pPr>
      <w:r>
        <w:rPr>
          <w:rFonts w:ascii="Segoe UI" w:hAnsi="Segoe UI" w:cs="Segoe UI"/>
          <w:sz w:val="22"/>
          <w:szCs w:val="22"/>
        </w:rPr>
        <w:br w:type="page"/>
      </w:r>
    </w:p>
    <w:p w14:paraId="461E8490" w14:textId="27DF2367" w:rsidR="006D2A93" w:rsidRPr="006D2A93" w:rsidRDefault="006D2A93" w:rsidP="001D7AE4">
      <w:pPr>
        <w:pStyle w:val="Nzev"/>
        <w:spacing w:after="120" w:line="276" w:lineRule="auto"/>
        <w:jc w:val="both"/>
        <w:rPr>
          <w:rFonts w:ascii="Segoe UI" w:hAnsi="Segoe UI" w:cs="Segoe UI"/>
          <w:sz w:val="22"/>
          <w:szCs w:val="22"/>
        </w:rPr>
      </w:pPr>
      <w:r w:rsidRPr="006D2A93">
        <w:rPr>
          <w:rFonts w:ascii="Segoe UI" w:hAnsi="Segoe UI" w:cs="Segoe UI"/>
          <w:sz w:val="22"/>
          <w:szCs w:val="22"/>
        </w:rPr>
        <w:lastRenderedPageBreak/>
        <w:t xml:space="preserve">Příloha č. 3 </w:t>
      </w:r>
    </w:p>
    <w:p w14:paraId="61D2466D" w14:textId="0882B87C" w:rsidR="006D2A93" w:rsidRPr="006D2A93" w:rsidRDefault="006D2A93" w:rsidP="006D2A93">
      <w:pPr>
        <w:pStyle w:val="Nzev"/>
        <w:spacing w:after="120" w:line="276" w:lineRule="auto"/>
        <w:rPr>
          <w:rFonts w:ascii="Segoe UI" w:hAnsi="Segoe UI" w:cs="Segoe UI"/>
          <w:sz w:val="22"/>
          <w:szCs w:val="22"/>
          <w:u w:val="single"/>
        </w:rPr>
      </w:pPr>
      <w:r w:rsidRPr="006D2A93">
        <w:rPr>
          <w:rFonts w:ascii="Segoe UI" w:hAnsi="Segoe UI" w:cs="Segoe UI"/>
          <w:sz w:val="22"/>
          <w:szCs w:val="22"/>
          <w:u w:val="single"/>
        </w:rPr>
        <w:t>Plná moc – vzor</w:t>
      </w:r>
    </w:p>
    <w:p w14:paraId="651729D1" w14:textId="0B09773D" w:rsidR="006D2A93" w:rsidRDefault="006D2A93" w:rsidP="00E53658">
      <w:pPr>
        <w:pStyle w:val="Nzev"/>
        <w:spacing w:after="120" w:line="276" w:lineRule="auto"/>
        <w:rPr>
          <w:rFonts w:ascii="Segoe UI" w:hAnsi="Segoe UI" w:cs="Segoe UI"/>
          <w:b w:val="0"/>
          <w:bCs w:val="0"/>
          <w:i/>
          <w:iCs/>
          <w:color w:val="FF0000"/>
          <w:sz w:val="22"/>
          <w:szCs w:val="22"/>
        </w:rPr>
      </w:pPr>
      <w:r>
        <w:rPr>
          <w:rFonts w:ascii="Segoe UI" w:hAnsi="Segoe UI" w:cs="Segoe UI"/>
          <w:b w:val="0"/>
          <w:bCs w:val="0"/>
          <w:i/>
          <w:iCs/>
          <w:color w:val="FF0000"/>
          <w:sz w:val="22"/>
          <w:szCs w:val="22"/>
        </w:rPr>
        <w:t>Uvedeno v samostatné příloze.</w:t>
      </w:r>
    </w:p>
    <w:p w14:paraId="2EB9E8F7" w14:textId="77777777" w:rsidR="006D2A93" w:rsidRDefault="006D2A93" w:rsidP="001D7AE4">
      <w:pPr>
        <w:pStyle w:val="Nzev"/>
        <w:spacing w:after="120" w:line="276" w:lineRule="auto"/>
        <w:jc w:val="both"/>
        <w:rPr>
          <w:rFonts w:ascii="Segoe UI" w:hAnsi="Segoe UI" w:cs="Segoe UI"/>
          <w:b w:val="0"/>
          <w:bCs w:val="0"/>
          <w:i/>
          <w:iCs/>
          <w:color w:val="FF0000"/>
          <w:sz w:val="22"/>
          <w:szCs w:val="22"/>
        </w:rPr>
      </w:pPr>
    </w:p>
    <w:p w14:paraId="0A7B76D4" w14:textId="77777777" w:rsidR="006D2A93" w:rsidRDefault="006D2A93">
      <w:pPr>
        <w:rPr>
          <w:rFonts w:ascii="Segoe UI" w:hAnsi="Segoe UI" w:cs="Segoe UI"/>
          <w:b/>
          <w:bCs/>
          <w:sz w:val="22"/>
          <w:szCs w:val="22"/>
        </w:rPr>
      </w:pPr>
      <w:r>
        <w:rPr>
          <w:rFonts w:ascii="Segoe UI" w:hAnsi="Segoe UI" w:cs="Segoe UI"/>
          <w:sz w:val="22"/>
          <w:szCs w:val="22"/>
        </w:rPr>
        <w:br w:type="page"/>
      </w:r>
    </w:p>
    <w:p w14:paraId="521C8E9F" w14:textId="112AA717" w:rsidR="006D2A93" w:rsidRPr="006D2A93" w:rsidRDefault="006D2A93" w:rsidP="006D2A93">
      <w:pPr>
        <w:pStyle w:val="Nzev"/>
        <w:spacing w:after="120" w:line="276" w:lineRule="auto"/>
        <w:jc w:val="both"/>
        <w:rPr>
          <w:rFonts w:ascii="Segoe UI" w:hAnsi="Segoe UI" w:cs="Segoe UI"/>
          <w:sz w:val="22"/>
          <w:szCs w:val="22"/>
        </w:rPr>
      </w:pPr>
      <w:r w:rsidRPr="006D2A93">
        <w:rPr>
          <w:rFonts w:ascii="Segoe UI" w:hAnsi="Segoe UI" w:cs="Segoe UI"/>
          <w:sz w:val="22"/>
          <w:szCs w:val="22"/>
        </w:rPr>
        <w:lastRenderedPageBreak/>
        <w:t xml:space="preserve">Příloha č. </w:t>
      </w:r>
      <w:r>
        <w:rPr>
          <w:rFonts w:ascii="Segoe UI" w:hAnsi="Segoe UI" w:cs="Segoe UI"/>
          <w:sz w:val="22"/>
          <w:szCs w:val="22"/>
        </w:rPr>
        <w:t>4</w:t>
      </w:r>
    </w:p>
    <w:p w14:paraId="213D4EAE" w14:textId="7F0AD0EE" w:rsidR="006D2A93" w:rsidRDefault="006D2A93" w:rsidP="006D2A93">
      <w:pPr>
        <w:pStyle w:val="Nzev"/>
        <w:spacing w:after="120" w:line="276" w:lineRule="auto"/>
        <w:rPr>
          <w:rFonts w:ascii="Segoe UI" w:hAnsi="Segoe UI" w:cs="Segoe UI"/>
          <w:sz w:val="22"/>
          <w:szCs w:val="22"/>
          <w:u w:val="single"/>
        </w:rPr>
      </w:pPr>
      <w:r w:rsidRPr="006D2A93">
        <w:rPr>
          <w:rFonts w:ascii="Segoe UI" w:hAnsi="Segoe UI" w:cs="Segoe UI"/>
          <w:sz w:val="22"/>
          <w:szCs w:val="22"/>
          <w:u w:val="single"/>
        </w:rPr>
        <w:t>Seznam poddodavatelů vč. rozsahu jejich plnění</w:t>
      </w:r>
    </w:p>
    <w:p w14:paraId="3DAF4237" w14:textId="70B5A307" w:rsidR="006D2A93" w:rsidRPr="006D2A93" w:rsidRDefault="00882B97" w:rsidP="006D2A93">
      <w:pPr>
        <w:pStyle w:val="Nzev"/>
        <w:spacing w:before="120" w:after="120" w:line="276" w:lineRule="auto"/>
        <w:jc w:val="both"/>
        <w:rPr>
          <w:rFonts w:ascii="Segoe UI" w:hAnsi="Segoe UI" w:cs="Segoe UI"/>
          <w:b w:val="0"/>
          <w:bCs w:val="0"/>
          <w:i/>
          <w:iCs/>
          <w:color w:val="FF0000"/>
          <w:sz w:val="22"/>
          <w:szCs w:val="22"/>
        </w:rPr>
      </w:pPr>
      <w:r w:rsidRPr="00A81337">
        <w:rPr>
          <w:rFonts w:ascii="Segoe UI" w:hAnsi="Segoe UI" w:cs="Segoe UI"/>
          <w:color w:val="FF0000"/>
          <w:sz w:val="22"/>
          <w:szCs w:val="22"/>
        </w:rPr>
        <w:t xml:space="preserve">POKYNY PRO </w:t>
      </w:r>
      <w:r>
        <w:rPr>
          <w:rFonts w:ascii="Segoe UI" w:hAnsi="Segoe UI" w:cs="Segoe UI"/>
          <w:color w:val="FF0000"/>
          <w:sz w:val="22"/>
          <w:szCs w:val="22"/>
        </w:rPr>
        <w:t>ÚČASTNÍKA</w:t>
      </w:r>
      <w:r w:rsidRPr="00A81337">
        <w:rPr>
          <w:rFonts w:ascii="Segoe UI" w:hAnsi="Segoe UI" w:cs="Segoe UI"/>
          <w:color w:val="FF0000"/>
          <w:sz w:val="22"/>
          <w:szCs w:val="22"/>
        </w:rPr>
        <w:t>:</w:t>
      </w:r>
      <w:r w:rsidRPr="00A81337">
        <w:rPr>
          <w:rFonts w:ascii="Segoe UI" w:hAnsi="Segoe UI" w:cs="Segoe UI"/>
          <w:i/>
          <w:color w:val="FF0000"/>
          <w:sz w:val="22"/>
          <w:szCs w:val="22"/>
        </w:rPr>
        <w:t xml:space="preserve"> </w:t>
      </w:r>
      <w:r w:rsidRPr="006D2A93">
        <w:rPr>
          <w:rFonts w:ascii="Segoe UI" w:hAnsi="Segoe UI" w:cs="Segoe UI"/>
          <w:b w:val="0"/>
          <w:bCs w:val="0"/>
          <w:i/>
          <w:iCs/>
          <w:color w:val="FF0000"/>
          <w:sz w:val="22"/>
          <w:szCs w:val="22"/>
        </w:rPr>
        <w:t>Účastník nedoplňuje</w:t>
      </w:r>
      <w:r>
        <w:rPr>
          <w:rFonts w:ascii="Segoe UI" w:hAnsi="Segoe UI" w:cs="Segoe UI"/>
          <w:b w:val="0"/>
          <w:bCs w:val="0"/>
          <w:i/>
          <w:iCs/>
          <w:color w:val="FF0000"/>
          <w:sz w:val="22"/>
          <w:szCs w:val="22"/>
        </w:rPr>
        <w:t>, bude doplněno</w:t>
      </w:r>
      <w:r w:rsidRPr="006D2A93">
        <w:rPr>
          <w:rFonts w:ascii="Segoe UI" w:hAnsi="Segoe UI" w:cs="Segoe UI"/>
          <w:b w:val="0"/>
          <w:bCs w:val="0"/>
          <w:i/>
          <w:iCs/>
          <w:color w:val="FF0000"/>
          <w:sz w:val="22"/>
          <w:szCs w:val="22"/>
        </w:rPr>
        <w:t xml:space="preserve"> v návaznosti na účastníkem </w:t>
      </w:r>
      <w:r w:rsidRPr="000E3A5F">
        <w:rPr>
          <w:rFonts w:ascii="Segoe UI" w:hAnsi="Segoe UI" w:cs="Segoe UI"/>
          <w:b w:val="0"/>
          <w:bCs w:val="0"/>
          <w:i/>
          <w:iCs/>
          <w:color w:val="FF0000"/>
          <w:sz w:val="22"/>
          <w:szCs w:val="22"/>
        </w:rPr>
        <w:t xml:space="preserve">vyplněnou </w:t>
      </w:r>
      <w:r w:rsidRPr="005C0C00">
        <w:rPr>
          <w:rFonts w:ascii="Segoe UI" w:hAnsi="Segoe UI" w:cs="Segoe UI"/>
          <w:b w:val="0"/>
          <w:bCs w:val="0"/>
          <w:i/>
          <w:iCs/>
          <w:color w:val="FF0000"/>
          <w:sz w:val="22"/>
          <w:szCs w:val="22"/>
        </w:rPr>
        <w:t xml:space="preserve">přílohu č. </w:t>
      </w:r>
      <w:r w:rsidR="000E3A5F" w:rsidRPr="000E3A5F">
        <w:rPr>
          <w:rFonts w:ascii="Segoe UI" w:hAnsi="Segoe UI" w:cs="Segoe UI"/>
          <w:b w:val="0"/>
          <w:bCs w:val="0"/>
          <w:i/>
          <w:iCs/>
          <w:color w:val="FF0000"/>
          <w:sz w:val="22"/>
          <w:szCs w:val="22"/>
        </w:rPr>
        <w:t xml:space="preserve">3 </w:t>
      </w:r>
      <w:r w:rsidRPr="000E3A5F">
        <w:rPr>
          <w:rFonts w:ascii="Segoe UI" w:hAnsi="Segoe UI" w:cs="Segoe UI"/>
          <w:b w:val="0"/>
          <w:bCs w:val="0"/>
          <w:i/>
          <w:iCs/>
          <w:color w:val="FF0000"/>
          <w:sz w:val="22"/>
          <w:szCs w:val="22"/>
        </w:rPr>
        <w:t>zadávací</w:t>
      </w:r>
      <w:r w:rsidRPr="006D2A93">
        <w:rPr>
          <w:rFonts w:ascii="Segoe UI" w:hAnsi="Segoe UI" w:cs="Segoe UI"/>
          <w:b w:val="0"/>
          <w:bCs w:val="0"/>
          <w:i/>
          <w:iCs/>
          <w:color w:val="FF0000"/>
          <w:sz w:val="22"/>
          <w:szCs w:val="22"/>
        </w:rPr>
        <w:t xml:space="preserve"> dokumentace</w:t>
      </w:r>
      <w:r>
        <w:rPr>
          <w:rFonts w:ascii="Segoe UI" w:hAnsi="Segoe UI" w:cs="Segoe UI"/>
          <w:b w:val="0"/>
          <w:bCs w:val="0"/>
          <w:i/>
          <w:iCs/>
          <w:color w:val="FF0000"/>
          <w:sz w:val="22"/>
          <w:szCs w:val="22"/>
        </w:rPr>
        <w:t xml:space="preserve"> – FORMULÁŘ NABÍDKY.</w:t>
      </w:r>
    </w:p>
    <w:p w14:paraId="65886BFB" w14:textId="77777777" w:rsidR="00EB2EC3" w:rsidRDefault="00EB2EC3">
      <w:pPr>
        <w:rPr>
          <w:rFonts w:ascii="Segoe UI" w:hAnsi="Segoe UI" w:cs="Segoe UI"/>
          <w:b/>
          <w:bCs/>
          <w:sz w:val="22"/>
          <w:szCs w:val="22"/>
        </w:rPr>
      </w:pPr>
      <w:r>
        <w:rPr>
          <w:rFonts w:ascii="Segoe UI" w:hAnsi="Segoe UI" w:cs="Segoe UI"/>
          <w:sz w:val="22"/>
          <w:szCs w:val="22"/>
        </w:rPr>
        <w:br w:type="page"/>
      </w:r>
    </w:p>
    <w:p w14:paraId="0D9485C2" w14:textId="73823717" w:rsidR="006D2A93" w:rsidRDefault="006D2A93" w:rsidP="006D2A93">
      <w:pPr>
        <w:pStyle w:val="Nzev"/>
        <w:spacing w:after="120" w:line="276" w:lineRule="auto"/>
        <w:jc w:val="both"/>
        <w:rPr>
          <w:rFonts w:ascii="Segoe UI" w:hAnsi="Segoe UI" w:cs="Segoe UI"/>
          <w:sz w:val="22"/>
          <w:szCs w:val="22"/>
        </w:rPr>
      </w:pPr>
      <w:r w:rsidRPr="006D2A93">
        <w:rPr>
          <w:rFonts w:ascii="Segoe UI" w:hAnsi="Segoe UI" w:cs="Segoe UI"/>
          <w:sz w:val="22"/>
          <w:szCs w:val="22"/>
        </w:rPr>
        <w:lastRenderedPageBreak/>
        <w:t xml:space="preserve">Příloha č. </w:t>
      </w:r>
      <w:r>
        <w:rPr>
          <w:rFonts w:ascii="Segoe UI" w:hAnsi="Segoe UI" w:cs="Segoe UI"/>
          <w:sz w:val="22"/>
          <w:szCs w:val="22"/>
        </w:rPr>
        <w:t>5</w:t>
      </w:r>
    </w:p>
    <w:p w14:paraId="15DC0965" w14:textId="77777777" w:rsidR="006D2A93" w:rsidRPr="006D2A93" w:rsidRDefault="006D2A93" w:rsidP="006D2A93">
      <w:pPr>
        <w:pStyle w:val="Nzev"/>
        <w:spacing w:after="120" w:line="276" w:lineRule="auto"/>
        <w:jc w:val="both"/>
        <w:rPr>
          <w:rFonts w:ascii="Segoe UI" w:hAnsi="Segoe UI" w:cs="Segoe UI"/>
          <w:sz w:val="22"/>
          <w:szCs w:val="22"/>
        </w:rPr>
      </w:pPr>
      <w:r w:rsidRPr="006D2A93">
        <w:rPr>
          <w:rFonts w:ascii="Segoe UI" w:hAnsi="Segoe UI" w:cs="Segoe UI"/>
          <w:sz w:val="22"/>
          <w:szCs w:val="22"/>
        </w:rPr>
        <w:t xml:space="preserve"> </w:t>
      </w:r>
    </w:p>
    <w:p w14:paraId="6F44F14A" w14:textId="033C38F6" w:rsidR="006D2A93" w:rsidRDefault="006D2A93" w:rsidP="006D2A93">
      <w:pPr>
        <w:pStyle w:val="Nzev"/>
        <w:spacing w:after="120" w:line="276" w:lineRule="auto"/>
        <w:rPr>
          <w:rFonts w:ascii="Segoe UI" w:hAnsi="Segoe UI" w:cs="Segoe UI"/>
          <w:sz w:val="22"/>
          <w:szCs w:val="22"/>
          <w:u w:val="single"/>
        </w:rPr>
      </w:pPr>
      <w:r w:rsidRPr="006D2A93">
        <w:rPr>
          <w:rFonts w:ascii="Segoe UI" w:hAnsi="Segoe UI" w:cs="Segoe UI"/>
          <w:sz w:val="22"/>
          <w:szCs w:val="22"/>
          <w:u w:val="single"/>
        </w:rPr>
        <w:t xml:space="preserve">Kontaktní osoby </w:t>
      </w:r>
      <w:r w:rsidR="00B26AFD">
        <w:rPr>
          <w:rFonts w:ascii="Segoe UI" w:hAnsi="Segoe UI" w:cs="Segoe UI"/>
          <w:sz w:val="22"/>
          <w:szCs w:val="22"/>
          <w:u w:val="single"/>
        </w:rPr>
        <w:t xml:space="preserve">Zhotovitele </w:t>
      </w:r>
      <w:r w:rsidRPr="006D2A93">
        <w:rPr>
          <w:rFonts w:ascii="Segoe UI" w:hAnsi="Segoe UI" w:cs="Segoe UI"/>
          <w:sz w:val="22"/>
          <w:szCs w:val="22"/>
          <w:u w:val="single"/>
        </w:rPr>
        <w:t>vč. specifikace realizačního</w:t>
      </w:r>
      <w:r>
        <w:rPr>
          <w:rFonts w:ascii="Segoe UI" w:hAnsi="Segoe UI" w:cs="Segoe UI"/>
          <w:sz w:val="22"/>
          <w:szCs w:val="22"/>
          <w:u w:val="single"/>
        </w:rPr>
        <w:t xml:space="preserve"> týmu </w:t>
      </w:r>
    </w:p>
    <w:p w14:paraId="77D0ACA9" w14:textId="62E5D0E1" w:rsidR="00EB2EC3" w:rsidRPr="006D2A93" w:rsidRDefault="00EB2EC3" w:rsidP="00EB2EC3">
      <w:pPr>
        <w:pStyle w:val="Nzev"/>
        <w:spacing w:before="120" w:after="120" w:line="276" w:lineRule="auto"/>
        <w:jc w:val="both"/>
        <w:rPr>
          <w:rFonts w:ascii="Segoe UI" w:hAnsi="Segoe UI" w:cs="Segoe UI"/>
          <w:b w:val="0"/>
          <w:bCs w:val="0"/>
          <w:i/>
          <w:iCs/>
          <w:color w:val="FF0000"/>
          <w:sz w:val="22"/>
          <w:szCs w:val="22"/>
        </w:rPr>
      </w:pPr>
      <w:r w:rsidRPr="00A81337">
        <w:rPr>
          <w:rFonts w:ascii="Segoe UI" w:hAnsi="Segoe UI" w:cs="Segoe UI"/>
          <w:color w:val="FF0000"/>
          <w:sz w:val="22"/>
          <w:szCs w:val="22"/>
        </w:rPr>
        <w:t xml:space="preserve">POKYNY PRO </w:t>
      </w:r>
      <w:r>
        <w:rPr>
          <w:rFonts w:ascii="Segoe UI" w:hAnsi="Segoe UI" w:cs="Segoe UI"/>
          <w:color w:val="FF0000"/>
          <w:sz w:val="22"/>
          <w:szCs w:val="22"/>
        </w:rPr>
        <w:t>ÚČASTNÍKA</w:t>
      </w:r>
      <w:r w:rsidRPr="00A81337">
        <w:rPr>
          <w:rFonts w:ascii="Segoe UI" w:hAnsi="Segoe UI" w:cs="Segoe UI"/>
          <w:color w:val="FF0000"/>
          <w:sz w:val="22"/>
          <w:szCs w:val="22"/>
        </w:rPr>
        <w:t>:</w:t>
      </w:r>
      <w:r w:rsidRPr="00A81337">
        <w:rPr>
          <w:rFonts w:ascii="Segoe UI" w:hAnsi="Segoe UI" w:cs="Segoe UI"/>
          <w:i/>
          <w:color w:val="FF0000"/>
          <w:sz w:val="22"/>
          <w:szCs w:val="22"/>
        </w:rPr>
        <w:t xml:space="preserve"> </w:t>
      </w:r>
      <w:r w:rsidRPr="006D2A93">
        <w:rPr>
          <w:rFonts w:ascii="Segoe UI" w:hAnsi="Segoe UI" w:cs="Segoe UI"/>
          <w:b w:val="0"/>
          <w:bCs w:val="0"/>
          <w:i/>
          <w:iCs/>
          <w:color w:val="FF0000"/>
          <w:sz w:val="22"/>
          <w:szCs w:val="22"/>
        </w:rPr>
        <w:t>Účastník dopl</w:t>
      </w:r>
      <w:r w:rsidR="00C40B0C">
        <w:rPr>
          <w:rFonts w:ascii="Segoe UI" w:hAnsi="Segoe UI" w:cs="Segoe UI"/>
          <w:b w:val="0"/>
          <w:bCs w:val="0"/>
          <w:i/>
          <w:iCs/>
          <w:color w:val="FF0000"/>
          <w:sz w:val="22"/>
          <w:szCs w:val="22"/>
        </w:rPr>
        <w:t>ní požadované údaje</w:t>
      </w:r>
      <w:r>
        <w:rPr>
          <w:rFonts w:ascii="Segoe UI" w:hAnsi="Segoe UI" w:cs="Segoe UI"/>
          <w:b w:val="0"/>
          <w:bCs w:val="0"/>
          <w:i/>
          <w:iCs/>
          <w:color w:val="FF0000"/>
          <w:sz w:val="22"/>
          <w:szCs w:val="22"/>
        </w:rPr>
        <w:t xml:space="preserve"> </w:t>
      </w:r>
    </w:p>
    <w:p w14:paraId="443B28D6" w14:textId="77777777" w:rsidR="00EB2EC3" w:rsidRPr="00FF0474" w:rsidRDefault="00EB2EC3" w:rsidP="00EB2EC3">
      <w:pPr>
        <w:widowControl w:val="0"/>
        <w:spacing w:line="276" w:lineRule="auto"/>
        <w:ind w:left="357" w:hanging="357"/>
        <w:rPr>
          <w:rFonts w:ascii="Segoe UI" w:hAnsi="Segoe UI" w:cs="Segoe UI"/>
          <w:b/>
          <w:sz w:val="22"/>
          <w:szCs w:val="22"/>
          <w:u w:val="single"/>
        </w:rPr>
      </w:pPr>
      <w:r w:rsidRPr="00FF0474">
        <w:rPr>
          <w:rFonts w:ascii="Segoe UI" w:hAnsi="Segoe UI" w:cs="Segoe UI"/>
          <w:b/>
          <w:sz w:val="22"/>
          <w:szCs w:val="22"/>
          <w:u w:val="single"/>
        </w:rPr>
        <w:t xml:space="preserve">Kontaktní osoby a spojení na </w:t>
      </w:r>
      <w:r>
        <w:rPr>
          <w:rFonts w:ascii="Segoe UI" w:hAnsi="Segoe UI" w:cs="Segoe UI"/>
          <w:b/>
          <w:sz w:val="22"/>
          <w:szCs w:val="22"/>
          <w:u w:val="single"/>
        </w:rPr>
        <w:t xml:space="preserve">straně </w:t>
      </w:r>
      <w:r w:rsidRPr="00FF0474">
        <w:rPr>
          <w:rFonts w:ascii="Segoe UI" w:hAnsi="Segoe UI" w:cs="Segoe UI"/>
          <w:b/>
          <w:sz w:val="22"/>
          <w:szCs w:val="22"/>
          <w:u w:val="single"/>
        </w:rPr>
        <w:t>Zhotovitele:</w:t>
      </w:r>
    </w:p>
    <w:p w14:paraId="2C9A7C33" w14:textId="77777777" w:rsidR="00EB2EC3" w:rsidRPr="0072483C" w:rsidRDefault="00EB2EC3" w:rsidP="00EB2EC3">
      <w:pPr>
        <w:spacing w:line="276" w:lineRule="auto"/>
        <w:ind w:left="3119" w:hanging="3119"/>
        <w:jc w:val="both"/>
        <w:rPr>
          <w:rFonts w:ascii="Segoe UI" w:hAnsi="Segoe UI" w:cs="Segoe UI"/>
          <w:i/>
          <w:color w:val="FF0000"/>
          <w:sz w:val="22"/>
          <w:szCs w:val="22"/>
        </w:rPr>
      </w:pPr>
    </w:p>
    <w:p w14:paraId="3D9B7DEE" w14:textId="77777777" w:rsidR="00EB2EC3" w:rsidRPr="0019207A" w:rsidRDefault="00EB2EC3" w:rsidP="00EB2EC3">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Oprávněn jednat ve věcech smluvních:</w:t>
      </w:r>
      <w:r w:rsidRPr="0019207A">
        <w:rPr>
          <w:rFonts w:ascii="Segoe UI" w:hAnsi="Segoe UI" w:cs="Segoe UI"/>
          <w:sz w:val="22"/>
          <w:szCs w:val="22"/>
        </w:rPr>
        <w:tab/>
        <w:t>___________________________</w:t>
      </w:r>
    </w:p>
    <w:p w14:paraId="113ADF4B" w14:textId="77777777" w:rsidR="00EB2EC3" w:rsidRPr="0019207A" w:rsidRDefault="00EB2EC3" w:rsidP="00EB2EC3">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Telefon:</w:t>
      </w:r>
      <w:r w:rsidRPr="0019207A">
        <w:rPr>
          <w:rFonts w:ascii="Segoe UI" w:hAnsi="Segoe UI" w:cs="Segoe UI"/>
          <w:sz w:val="22"/>
          <w:szCs w:val="22"/>
        </w:rPr>
        <w:tab/>
        <w:t>___________________________</w:t>
      </w:r>
    </w:p>
    <w:p w14:paraId="1A94ECD5" w14:textId="77777777" w:rsidR="00EB2EC3" w:rsidRPr="0019207A" w:rsidRDefault="00EB2EC3" w:rsidP="00EB2EC3">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E-mail:</w:t>
      </w:r>
      <w:r w:rsidRPr="0019207A">
        <w:rPr>
          <w:rFonts w:ascii="Segoe UI" w:hAnsi="Segoe UI" w:cs="Segoe UI"/>
          <w:sz w:val="22"/>
          <w:szCs w:val="22"/>
        </w:rPr>
        <w:tab/>
        <w:t>___________________________</w:t>
      </w:r>
    </w:p>
    <w:p w14:paraId="5E4E5DC6" w14:textId="77777777" w:rsidR="00EB2EC3" w:rsidRDefault="00EB2EC3" w:rsidP="00EB2EC3">
      <w:pPr>
        <w:spacing w:line="276" w:lineRule="auto"/>
        <w:ind w:left="357" w:hanging="357"/>
        <w:jc w:val="both"/>
        <w:rPr>
          <w:rFonts w:ascii="Segoe UI" w:hAnsi="Segoe UI" w:cs="Segoe UI"/>
          <w:sz w:val="22"/>
          <w:szCs w:val="22"/>
        </w:rPr>
      </w:pPr>
    </w:p>
    <w:p w14:paraId="7F70702F" w14:textId="77777777" w:rsidR="00EB2EC3" w:rsidRPr="0072483C" w:rsidRDefault="00EB2EC3" w:rsidP="00EB2EC3">
      <w:pPr>
        <w:spacing w:line="276" w:lineRule="auto"/>
        <w:ind w:left="357" w:hanging="357"/>
        <w:jc w:val="both"/>
        <w:rPr>
          <w:rFonts w:ascii="Segoe UI" w:hAnsi="Segoe UI" w:cs="Segoe UI"/>
          <w:sz w:val="22"/>
          <w:szCs w:val="22"/>
        </w:rPr>
      </w:pPr>
      <w:r w:rsidRPr="0072483C">
        <w:rPr>
          <w:rFonts w:ascii="Segoe UI" w:hAnsi="Segoe UI" w:cs="Segoe UI"/>
          <w:sz w:val="22"/>
          <w:szCs w:val="22"/>
        </w:rPr>
        <w:t>Oprávněn jednat ve věcech technických:</w:t>
      </w:r>
      <w:r w:rsidRPr="0072483C">
        <w:rPr>
          <w:rFonts w:ascii="Segoe UI" w:hAnsi="Segoe UI" w:cs="Segoe UI"/>
          <w:sz w:val="22"/>
          <w:szCs w:val="22"/>
        </w:rPr>
        <w:tab/>
        <w:t>___________________________</w:t>
      </w:r>
    </w:p>
    <w:p w14:paraId="178CB390" w14:textId="77777777" w:rsidR="00EB2EC3" w:rsidRPr="0072483C" w:rsidRDefault="00EB2EC3" w:rsidP="00EB2EC3">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t>___________________________</w:t>
      </w:r>
      <w:r w:rsidRPr="0072483C">
        <w:rPr>
          <w:rFonts w:ascii="Arial Narrow" w:hAnsi="Arial Narrow"/>
          <w:color w:val="808080"/>
        </w:rPr>
        <w:t> </w:t>
      </w:r>
    </w:p>
    <w:p w14:paraId="0BD151CA" w14:textId="77777777" w:rsidR="00EB2EC3" w:rsidRPr="0072483C" w:rsidRDefault="00EB2EC3" w:rsidP="00EB2EC3">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t>___________________________</w:t>
      </w:r>
    </w:p>
    <w:p w14:paraId="783B67E1" w14:textId="77777777" w:rsidR="00EB2EC3" w:rsidRPr="00AF05EA" w:rsidRDefault="00EB2EC3" w:rsidP="00EB2EC3">
      <w:pPr>
        <w:spacing w:line="276" w:lineRule="auto"/>
        <w:jc w:val="both"/>
        <w:rPr>
          <w:rFonts w:ascii="Segoe UI" w:hAnsi="Segoe UI" w:cs="Segoe UI"/>
          <w:sz w:val="22"/>
          <w:szCs w:val="22"/>
        </w:rPr>
      </w:pPr>
    </w:p>
    <w:p w14:paraId="1A0D171B" w14:textId="77777777" w:rsidR="00EB2EC3" w:rsidRPr="00EB2EC3" w:rsidRDefault="00EB2EC3" w:rsidP="00EB2EC3">
      <w:pPr>
        <w:spacing w:before="120" w:after="120" w:line="276" w:lineRule="auto"/>
        <w:jc w:val="both"/>
        <w:rPr>
          <w:rFonts w:ascii="Segoe UI" w:hAnsi="Segoe UI" w:cs="Segoe UI"/>
          <w:b/>
          <w:bCs/>
          <w:sz w:val="22"/>
          <w:szCs w:val="22"/>
          <w:u w:val="single"/>
        </w:rPr>
      </w:pPr>
      <w:r w:rsidRPr="00EB2EC3">
        <w:rPr>
          <w:rFonts w:ascii="Segoe UI" w:hAnsi="Segoe UI" w:cs="Segoe UI"/>
          <w:b/>
          <w:bCs/>
          <w:sz w:val="22"/>
          <w:szCs w:val="22"/>
          <w:u w:val="single"/>
        </w:rPr>
        <w:t xml:space="preserve">Realizační tým: </w:t>
      </w:r>
    </w:p>
    <w:p w14:paraId="033C1DBC" w14:textId="2EB72D39" w:rsidR="00EB2EC3" w:rsidRPr="00EB2EC3" w:rsidRDefault="00EB2EC3" w:rsidP="00EB2EC3">
      <w:pPr>
        <w:pStyle w:val="Odstavecseseznamem"/>
        <w:numPr>
          <w:ilvl w:val="0"/>
          <w:numId w:val="34"/>
        </w:numPr>
        <w:spacing w:before="120" w:after="120" w:line="276" w:lineRule="auto"/>
        <w:contextualSpacing w:val="0"/>
        <w:jc w:val="both"/>
        <w:rPr>
          <w:rFonts w:ascii="Segoe UI" w:hAnsi="Segoe UI" w:cs="Segoe UI"/>
          <w:sz w:val="22"/>
          <w:szCs w:val="22"/>
        </w:rPr>
      </w:pPr>
      <w:r w:rsidRPr="005C0C00">
        <w:rPr>
          <w:rFonts w:ascii="Segoe UI" w:hAnsi="Segoe UI" w:cs="Segoe UI"/>
          <w:sz w:val="22"/>
          <w:szCs w:val="22"/>
          <w:u w:val="single"/>
        </w:rPr>
        <w:t>Člen realizačního týmu – vedoucí realizačního týmu (hlavní projektant)</w:t>
      </w:r>
      <w:r w:rsidRPr="005C0C00">
        <w:rPr>
          <w:rFonts w:ascii="Segoe UI" w:hAnsi="Segoe UI" w:cs="Segoe UI"/>
          <w:sz w:val="22"/>
          <w:szCs w:val="22"/>
        </w:rPr>
        <w:t>:</w:t>
      </w:r>
      <w:r w:rsidRPr="00EB2EC3">
        <w:rPr>
          <w:rFonts w:ascii="Segoe UI" w:hAnsi="Segoe UI" w:cs="Segoe UI"/>
          <w:sz w:val="22"/>
          <w:szCs w:val="22"/>
        </w:rPr>
        <w:t xml:space="preserve"> </w:t>
      </w:r>
      <w:r w:rsidRPr="00EB2EC3">
        <w:rPr>
          <w:rFonts w:ascii="Segoe UI" w:hAnsi="Segoe UI" w:cs="Segoe UI"/>
          <w:sz w:val="22"/>
          <w:szCs w:val="22"/>
        </w:rPr>
        <w:tab/>
      </w:r>
      <w:r>
        <w:rPr>
          <w:rFonts w:ascii="Segoe UI" w:hAnsi="Segoe UI" w:cs="Segoe UI"/>
          <w:sz w:val="22"/>
          <w:szCs w:val="22"/>
        </w:rPr>
        <w:t xml:space="preserve"> </w:t>
      </w:r>
      <w:r w:rsidRPr="00EB2EC3">
        <w:rPr>
          <w:rFonts w:ascii="Segoe UI" w:hAnsi="Segoe UI" w:cs="Segoe UI"/>
          <w:sz w:val="22"/>
          <w:szCs w:val="22"/>
        </w:rPr>
        <w:t>____________________</w:t>
      </w:r>
    </w:p>
    <w:p w14:paraId="344D6E3E" w14:textId="77777777" w:rsidR="00EB2EC3" w:rsidRPr="00EB2EC3" w:rsidRDefault="00EB2EC3" w:rsidP="00EB2EC3">
      <w:pPr>
        <w:pStyle w:val="Odstavecseseznamem"/>
        <w:spacing w:before="120" w:after="120" w:line="276" w:lineRule="auto"/>
        <w:ind w:left="780"/>
        <w:contextualSpacing w:val="0"/>
        <w:jc w:val="both"/>
        <w:rPr>
          <w:rFonts w:ascii="Segoe UI" w:hAnsi="Segoe UI" w:cs="Segoe UI"/>
          <w:sz w:val="22"/>
          <w:szCs w:val="22"/>
        </w:rPr>
      </w:pPr>
      <w:r w:rsidRPr="00EB2EC3">
        <w:rPr>
          <w:rFonts w:ascii="Segoe UI" w:hAnsi="Segoe UI" w:cs="Segoe UI"/>
          <w:sz w:val="22"/>
          <w:szCs w:val="22"/>
        </w:rPr>
        <w:t>Telefon:</w:t>
      </w:r>
      <w:r w:rsidRPr="00EB2EC3">
        <w:rPr>
          <w:rFonts w:ascii="Segoe UI" w:hAnsi="Segoe UI" w:cs="Segoe UI"/>
          <w:sz w:val="22"/>
          <w:szCs w:val="22"/>
        </w:rPr>
        <w:tab/>
        <w:t>___________________________</w:t>
      </w:r>
      <w:r w:rsidRPr="00EB2EC3">
        <w:rPr>
          <w:rFonts w:ascii="Segoe UI" w:hAnsi="Segoe UI" w:cs="Segoe UI"/>
          <w:color w:val="808080"/>
          <w:sz w:val="22"/>
          <w:szCs w:val="22"/>
        </w:rPr>
        <w:t> </w:t>
      </w:r>
    </w:p>
    <w:p w14:paraId="198B1C2A" w14:textId="77777777" w:rsidR="00EB2EC3" w:rsidRPr="00EB2EC3" w:rsidRDefault="00EB2EC3" w:rsidP="00EB2EC3">
      <w:pPr>
        <w:pStyle w:val="Odstavecseseznamem"/>
        <w:spacing w:before="120" w:after="120" w:line="276" w:lineRule="auto"/>
        <w:ind w:left="780"/>
        <w:contextualSpacing w:val="0"/>
        <w:jc w:val="both"/>
        <w:rPr>
          <w:rFonts w:ascii="Segoe UI" w:hAnsi="Segoe UI" w:cs="Segoe UI"/>
          <w:sz w:val="22"/>
          <w:szCs w:val="22"/>
        </w:rPr>
      </w:pPr>
      <w:r w:rsidRPr="00EB2EC3">
        <w:rPr>
          <w:rFonts w:ascii="Segoe UI" w:hAnsi="Segoe UI" w:cs="Segoe UI"/>
          <w:sz w:val="22"/>
          <w:szCs w:val="22"/>
        </w:rPr>
        <w:t>E-mail:</w:t>
      </w:r>
      <w:r w:rsidRPr="00EB2EC3">
        <w:rPr>
          <w:rFonts w:ascii="Segoe UI" w:hAnsi="Segoe UI" w:cs="Segoe UI"/>
          <w:sz w:val="22"/>
          <w:szCs w:val="22"/>
        </w:rPr>
        <w:tab/>
        <w:t>___________________________</w:t>
      </w:r>
    </w:p>
    <w:p w14:paraId="48FFD534" w14:textId="77777777" w:rsidR="00EB2EC3" w:rsidRDefault="00EB2EC3" w:rsidP="00EB2EC3">
      <w:pPr>
        <w:widowControl w:val="0"/>
        <w:spacing w:after="120" w:line="276" w:lineRule="auto"/>
        <w:rPr>
          <w:rFonts w:ascii="Segoe UI" w:hAnsi="Segoe UI" w:cs="Segoe UI"/>
          <w:b/>
          <w:sz w:val="22"/>
          <w:szCs w:val="22"/>
          <w:u w:val="single"/>
        </w:rPr>
      </w:pPr>
    </w:p>
    <w:p w14:paraId="23DDD504" w14:textId="77777777" w:rsidR="00EB2EC3" w:rsidRPr="006D2A93" w:rsidRDefault="00EB2EC3" w:rsidP="006D2A93">
      <w:pPr>
        <w:pStyle w:val="Nzev"/>
        <w:spacing w:after="120" w:line="276" w:lineRule="auto"/>
        <w:rPr>
          <w:rFonts w:ascii="Segoe UI" w:hAnsi="Segoe UI" w:cs="Segoe UI"/>
          <w:sz w:val="22"/>
          <w:szCs w:val="22"/>
          <w:u w:val="single"/>
        </w:rPr>
      </w:pPr>
    </w:p>
    <w:sectPr w:rsidR="00EB2EC3" w:rsidRPr="006D2A93" w:rsidSect="003D5011">
      <w:footerReference w:type="default" r:id="rId12"/>
      <w:headerReference w:type="first" r:id="rId13"/>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96DEB" w14:textId="77777777" w:rsidR="00253DE8" w:rsidRDefault="00253DE8" w:rsidP="008F2DFC">
      <w:r>
        <w:separator/>
      </w:r>
    </w:p>
  </w:endnote>
  <w:endnote w:type="continuationSeparator" w:id="0">
    <w:p w14:paraId="75D1024E" w14:textId="77777777" w:rsidR="00253DE8" w:rsidRDefault="00253DE8" w:rsidP="008F2DFC">
      <w:r>
        <w:continuationSeparator/>
      </w:r>
    </w:p>
  </w:endnote>
  <w:endnote w:type="continuationNotice" w:id="1">
    <w:p w14:paraId="6B6EFAA3" w14:textId="77777777" w:rsidR="00253DE8" w:rsidRDefault="00253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B358" w14:textId="1147AA71" w:rsidR="007C24B3" w:rsidRPr="00AC12D7" w:rsidRDefault="007C24B3" w:rsidP="003653F7">
    <w:pPr>
      <w:pStyle w:val="Zpat"/>
      <w:jc w:val="center"/>
      <w:rPr>
        <w:rFonts w:ascii="Segoe UI" w:hAnsi="Segoe UI" w:cs="Segoe UI"/>
      </w:rPr>
    </w:pPr>
    <w:r w:rsidRPr="00AC12D7">
      <w:rPr>
        <w:rFonts w:ascii="Segoe UI" w:hAnsi="Segoe UI" w:cs="Segoe UI"/>
      </w:rPr>
      <w:t xml:space="preserve">Stránka </w:t>
    </w:r>
    <w:r w:rsidRPr="00AC12D7">
      <w:rPr>
        <w:rFonts w:ascii="Segoe UI" w:hAnsi="Segoe UI" w:cs="Segoe UI"/>
        <w:b/>
      </w:rPr>
      <w:fldChar w:fldCharType="begin"/>
    </w:r>
    <w:r w:rsidRPr="00AC12D7">
      <w:rPr>
        <w:rFonts w:ascii="Segoe UI" w:hAnsi="Segoe UI" w:cs="Segoe UI"/>
        <w:b/>
      </w:rPr>
      <w:instrText>PAGE</w:instrText>
    </w:r>
    <w:r w:rsidRPr="00AC12D7">
      <w:rPr>
        <w:rFonts w:ascii="Segoe UI" w:hAnsi="Segoe UI" w:cs="Segoe UI"/>
        <w:b/>
      </w:rPr>
      <w:fldChar w:fldCharType="separate"/>
    </w:r>
    <w:r w:rsidR="00487F2A">
      <w:rPr>
        <w:rFonts w:ascii="Segoe UI" w:hAnsi="Segoe UI" w:cs="Segoe UI"/>
        <w:b/>
        <w:noProof/>
      </w:rPr>
      <w:t>21</w:t>
    </w:r>
    <w:r w:rsidRPr="00AC12D7">
      <w:rPr>
        <w:rFonts w:ascii="Segoe UI" w:hAnsi="Segoe UI" w:cs="Segoe UI"/>
        <w:b/>
      </w:rPr>
      <w:fldChar w:fldCharType="end"/>
    </w:r>
    <w:r w:rsidRPr="00AC12D7">
      <w:rPr>
        <w:rFonts w:ascii="Segoe UI" w:hAnsi="Segoe UI" w:cs="Segoe UI"/>
      </w:rPr>
      <w:t xml:space="preserve"> z </w:t>
    </w:r>
    <w:r w:rsidRPr="00AC12D7">
      <w:rPr>
        <w:rFonts w:ascii="Segoe UI" w:hAnsi="Segoe UI" w:cs="Segoe UI"/>
        <w:b/>
      </w:rPr>
      <w:fldChar w:fldCharType="begin"/>
    </w:r>
    <w:r w:rsidRPr="00AC12D7">
      <w:rPr>
        <w:rFonts w:ascii="Segoe UI" w:hAnsi="Segoe UI" w:cs="Segoe UI"/>
        <w:b/>
      </w:rPr>
      <w:instrText>NUMPAGES</w:instrText>
    </w:r>
    <w:r w:rsidRPr="00AC12D7">
      <w:rPr>
        <w:rFonts w:ascii="Segoe UI" w:hAnsi="Segoe UI" w:cs="Segoe UI"/>
        <w:b/>
      </w:rPr>
      <w:fldChar w:fldCharType="separate"/>
    </w:r>
    <w:r w:rsidR="00487F2A">
      <w:rPr>
        <w:rFonts w:ascii="Segoe UI" w:hAnsi="Segoe UI" w:cs="Segoe UI"/>
        <w:b/>
        <w:noProof/>
      </w:rPr>
      <w:t>42</w:t>
    </w:r>
    <w:r w:rsidRPr="00AC12D7">
      <w:rPr>
        <w:rFonts w:ascii="Segoe UI" w:hAnsi="Segoe UI" w:cs="Segoe UI"/>
        <w:b/>
      </w:rPr>
      <w:fldChar w:fldCharType="end"/>
    </w:r>
  </w:p>
  <w:p w14:paraId="76FB6508" w14:textId="77777777" w:rsidR="007C24B3" w:rsidRDefault="007C2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8B704" w14:textId="77777777" w:rsidR="00253DE8" w:rsidRDefault="00253DE8" w:rsidP="008F2DFC">
      <w:r>
        <w:separator/>
      </w:r>
    </w:p>
  </w:footnote>
  <w:footnote w:type="continuationSeparator" w:id="0">
    <w:p w14:paraId="11D02268" w14:textId="77777777" w:rsidR="00253DE8" w:rsidRDefault="00253DE8" w:rsidP="008F2DFC">
      <w:r>
        <w:continuationSeparator/>
      </w:r>
    </w:p>
  </w:footnote>
  <w:footnote w:type="continuationNotice" w:id="1">
    <w:p w14:paraId="2D80CC94" w14:textId="77777777" w:rsidR="00253DE8" w:rsidRDefault="00253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CA3A" w14:textId="56385C59" w:rsidR="007C24B3" w:rsidRDefault="007C24B3">
    <w:pPr>
      <w:pStyle w:val="Zhlav"/>
    </w:pPr>
    <w:r>
      <w:t>Sadova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1AA1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8E251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12DAA7B"/>
    <w:multiLevelType w:val="hybridMultilevel"/>
    <w:tmpl w:val="88E72F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8C6333"/>
    <w:multiLevelType w:val="multilevel"/>
    <w:tmpl w:val="78862980"/>
    <w:lvl w:ilvl="0">
      <w:start w:val="1"/>
      <w:numFmt w:val="decimal"/>
      <w:lvlText w:val="%1."/>
      <w:lvlJc w:val="left"/>
      <w:pPr>
        <w:tabs>
          <w:tab w:val="num" w:pos="322"/>
        </w:tabs>
        <w:ind w:left="322"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8"/>
        </w:tabs>
        <w:ind w:left="858" w:hanging="432"/>
      </w:pPr>
      <w:rPr>
        <w:rFonts w:ascii="Segoe UI" w:hAnsi="Segoe UI" w:cs="Segoe UI" w:hint="default"/>
        <w:b w:val="0"/>
        <w:color w:val="auto"/>
        <w:sz w:val="22"/>
        <w:szCs w:val="22"/>
      </w:rPr>
    </w:lvl>
    <w:lvl w:ilvl="2">
      <w:start w:val="1"/>
      <w:numFmt w:val="decimal"/>
      <w:lvlText w:val="%1.%2.%3."/>
      <w:lvlJc w:val="left"/>
      <w:pPr>
        <w:tabs>
          <w:tab w:val="num" w:pos="1355"/>
        </w:tabs>
        <w:ind w:left="1355" w:hanging="504"/>
      </w:pPr>
      <w:rPr>
        <w:rFonts w:ascii="Segoe UI" w:hAnsi="Segoe UI" w:cs="Segoe UI"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498"/>
        </w:tabs>
        <w:ind w:left="2210" w:hanging="792"/>
      </w:pPr>
      <w:rPr>
        <w:rFonts w:ascii="Segoe UI" w:eastAsia="Times New Roman" w:hAnsi="Segoe UI" w:cs="Segoe UI"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928"/>
        </w:tabs>
        <w:ind w:left="928" w:hanging="360"/>
      </w:pPr>
      <w:rPr>
        <w:rFonts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B5630F"/>
    <w:multiLevelType w:val="multilevel"/>
    <w:tmpl w:val="100C1116"/>
    <w:lvl w:ilvl="0">
      <w:start w:val="1"/>
      <w:numFmt w:val="upperRoman"/>
      <w:lvlText w:val="%1."/>
      <w:lvlJc w:val="right"/>
      <w:pPr>
        <w:tabs>
          <w:tab w:val="num" w:pos="2165"/>
        </w:tabs>
        <w:ind w:left="2165" w:hanging="180"/>
      </w:pPr>
      <w:rPr>
        <w:rFonts w:hint="default"/>
        <w:b/>
        <w:i w:val="0"/>
        <w:caps w:val="0"/>
        <w:strike w:val="0"/>
        <w:dstrike w:val="0"/>
        <w:vanish w:val="0"/>
        <w:color w:val="000000"/>
        <w:sz w:val="20"/>
        <w:szCs w:val="20"/>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hAnsi="Segoe UI" w:cs="Segoe UI"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57E6D4A"/>
    <w:multiLevelType w:val="hybridMultilevel"/>
    <w:tmpl w:val="023CF982"/>
    <w:lvl w:ilvl="0" w:tplc="4A6202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662C64"/>
    <w:multiLevelType w:val="multilevel"/>
    <w:tmpl w:val="AE8A9048"/>
    <w:lvl w:ilvl="0">
      <w:start w:val="5"/>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4"/>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0A923923"/>
    <w:multiLevelType w:val="hybridMultilevel"/>
    <w:tmpl w:val="56347C16"/>
    <w:lvl w:ilvl="0" w:tplc="C2C0B33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616E0B"/>
    <w:multiLevelType w:val="hybridMultilevel"/>
    <w:tmpl w:val="D2FE06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31699B"/>
    <w:multiLevelType w:val="hybridMultilevel"/>
    <w:tmpl w:val="4B56B65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0" w15:restartNumberingAfterBreak="0">
    <w:nsid w:val="137C1E35"/>
    <w:multiLevelType w:val="hybridMultilevel"/>
    <w:tmpl w:val="FB489252"/>
    <w:lvl w:ilvl="0" w:tplc="21A29CCE">
      <w:start w:val="1"/>
      <w:numFmt w:val="bullet"/>
      <w:lvlText w:val="-"/>
      <w:lvlJc w:val="left"/>
      <w:pPr>
        <w:ind w:left="720" w:hanging="360"/>
      </w:pPr>
      <w:rPr>
        <w:rFonts w:ascii="Palatino Linotype"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8149F4"/>
    <w:multiLevelType w:val="hybridMultilevel"/>
    <w:tmpl w:val="B2F87A5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18E70A9D"/>
    <w:multiLevelType w:val="hybridMultilevel"/>
    <w:tmpl w:val="A6B0586C"/>
    <w:lvl w:ilvl="0" w:tplc="6B04DBFC">
      <w:start w:val="1"/>
      <w:numFmt w:val="decimal"/>
      <w:lvlText w:val="%1."/>
      <w:lvlJc w:val="left"/>
      <w:pPr>
        <w:ind w:left="1305" w:hanging="360"/>
      </w:pPr>
      <w:rPr>
        <w:rFonts w:ascii="Segoe UI" w:eastAsia="Segoe UI" w:hAnsi="Segoe UI" w:cs="Segoe UI" w:hint="default"/>
        <w:b w:val="0"/>
        <w:bCs w:val="0"/>
        <w:i w:val="0"/>
        <w:iCs w:val="0"/>
        <w:spacing w:val="0"/>
        <w:w w:val="99"/>
        <w:sz w:val="22"/>
        <w:szCs w:val="22"/>
        <w:lang w:val="cs-CZ" w:eastAsia="en-US" w:bidi="ar-SA"/>
      </w:rPr>
    </w:lvl>
    <w:lvl w:ilvl="1" w:tplc="04050019">
      <w:start w:val="1"/>
      <w:numFmt w:val="lowerLetter"/>
      <w:lvlText w:val="%2."/>
      <w:lvlJc w:val="left"/>
      <w:pPr>
        <w:ind w:left="2025" w:hanging="360"/>
      </w:pPr>
    </w:lvl>
    <w:lvl w:ilvl="2" w:tplc="0405001B" w:tentative="1">
      <w:start w:val="1"/>
      <w:numFmt w:val="lowerRoman"/>
      <w:lvlText w:val="%3."/>
      <w:lvlJc w:val="right"/>
      <w:pPr>
        <w:ind w:left="2745" w:hanging="180"/>
      </w:pPr>
    </w:lvl>
    <w:lvl w:ilvl="3" w:tplc="0405000F" w:tentative="1">
      <w:start w:val="1"/>
      <w:numFmt w:val="decimal"/>
      <w:lvlText w:val="%4."/>
      <w:lvlJc w:val="left"/>
      <w:pPr>
        <w:ind w:left="3465" w:hanging="360"/>
      </w:pPr>
    </w:lvl>
    <w:lvl w:ilvl="4" w:tplc="04050019" w:tentative="1">
      <w:start w:val="1"/>
      <w:numFmt w:val="lowerLetter"/>
      <w:lvlText w:val="%5."/>
      <w:lvlJc w:val="left"/>
      <w:pPr>
        <w:ind w:left="4185" w:hanging="360"/>
      </w:pPr>
    </w:lvl>
    <w:lvl w:ilvl="5" w:tplc="0405001B" w:tentative="1">
      <w:start w:val="1"/>
      <w:numFmt w:val="lowerRoman"/>
      <w:lvlText w:val="%6."/>
      <w:lvlJc w:val="right"/>
      <w:pPr>
        <w:ind w:left="4905" w:hanging="180"/>
      </w:pPr>
    </w:lvl>
    <w:lvl w:ilvl="6" w:tplc="0405000F" w:tentative="1">
      <w:start w:val="1"/>
      <w:numFmt w:val="decimal"/>
      <w:lvlText w:val="%7."/>
      <w:lvlJc w:val="left"/>
      <w:pPr>
        <w:ind w:left="5625" w:hanging="360"/>
      </w:pPr>
    </w:lvl>
    <w:lvl w:ilvl="7" w:tplc="04050019" w:tentative="1">
      <w:start w:val="1"/>
      <w:numFmt w:val="lowerLetter"/>
      <w:lvlText w:val="%8."/>
      <w:lvlJc w:val="left"/>
      <w:pPr>
        <w:ind w:left="6345" w:hanging="360"/>
      </w:pPr>
    </w:lvl>
    <w:lvl w:ilvl="8" w:tplc="0405001B" w:tentative="1">
      <w:start w:val="1"/>
      <w:numFmt w:val="lowerRoman"/>
      <w:lvlText w:val="%9."/>
      <w:lvlJc w:val="right"/>
      <w:pPr>
        <w:ind w:left="7065" w:hanging="180"/>
      </w:pPr>
    </w:lvl>
  </w:abstractNum>
  <w:abstractNum w:abstractNumId="13" w15:restartNumberingAfterBreak="0">
    <w:nsid w:val="1B4D0944"/>
    <w:multiLevelType w:val="hybridMultilevel"/>
    <w:tmpl w:val="A1FA66BE"/>
    <w:lvl w:ilvl="0" w:tplc="D9983820">
      <w:start w:val="3"/>
      <w:numFmt w:val="bullet"/>
      <w:lvlText w:val="-"/>
      <w:lvlJc w:val="left"/>
      <w:pPr>
        <w:ind w:left="1290" w:hanging="360"/>
      </w:pPr>
      <w:rPr>
        <w:rFonts w:ascii="Segoe UI" w:eastAsia="Times New Roman" w:hAnsi="Segoe UI" w:cs="Segoe UI"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4" w15:restartNumberingAfterBreak="0">
    <w:nsid w:val="207B5115"/>
    <w:multiLevelType w:val="hybridMultilevel"/>
    <w:tmpl w:val="A2E2522A"/>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5" w15:restartNumberingAfterBreak="0">
    <w:nsid w:val="256623D2"/>
    <w:multiLevelType w:val="multilevel"/>
    <w:tmpl w:val="7EEED22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A567B1"/>
    <w:multiLevelType w:val="hybridMultilevel"/>
    <w:tmpl w:val="69E4B5DC"/>
    <w:lvl w:ilvl="0" w:tplc="6B04DBFC">
      <w:start w:val="1"/>
      <w:numFmt w:val="decimal"/>
      <w:lvlText w:val="%1."/>
      <w:lvlJc w:val="left"/>
      <w:pPr>
        <w:ind w:left="962" w:hanging="357"/>
      </w:pPr>
      <w:rPr>
        <w:rFonts w:ascii="Segoe UI" w:eastAsia="Segoe UI" w:hAnsi="Segoe UI" w:cs="Segoe UI" w:hint="default"/>
        <w:b w:val="0"/>
        <w:bCs w:val="0"/>
        <w:i w:val="0"/>
        <w:iCs w:val="0"/>
        <w:spacing w:val="0"/>
        <w:w w:val="99"/>
        <w:sz w:val="22"/>
        <w:szCs w:val="22"/>
        <w:lang w:val="cs-CZ" w:eastAsia="en-US" w:bidi="ar-SA"/>
      </w:rPr>
    </w:lvl>
    <w:lvl w:ilvl="1" w:tplc="0A9EADE0">
      <w:start w:val="1"/>
      <w:numFmt w:val="lowerLetter"/>
      <w:lvlText w:val="%2."/>
      <w:lvlJc w:val="left"/>
      <w:pPr>
        <w:ind w:left="2261" w:hanging="361"/>
      </w:pPr>
      <w:rPr>
        <w:rFonts w:ascii="Segoe UI" w:eastAsia="Segoe UI" w:hAnsi="Segoe UI" w:cs="Segoe UI" w:hint="default"/>
        <w:b w:val="0"/>
        <w:bCs w:val="0"/>
        <w:i w:val="0"/>
        <w:iCs w:val="0"/>
        <w:spacing w:val="-1"/>
        <w:w w:val="99"/>
        <w:sz w:val="22"/>
        <w:szCs w:val="22"/>
        <w:lang w:val="cs-CZ" w:eastAsia="en-US" w:bidi="ar-SA"/>
      </w:rPr>
    </w:lvl>
    <w:lvl w:ilvl="2" w:tplc="FA623604">
      <w:numFmt w:val="bullet"/>
      <w:lvlText w:val="•"/>
      <w:lvlJc w:val="left"/>
      <w:pPr>
        <w:ind w:left="3089" w:hanging="361"/>
      </w:pPr>
      <w:rPr>
        <w:rFonts w:hint="default"/>
        <w:lang w:val="cs-CZ" w:eastAsia="en-US" w:bidi="ar-SA"/>
      </w:rPr>
    </w:lvl>
    <w:lvl w:ilvl="3" w:tplc="9ED27CEA">
      <w:numFmt w:val="bullet"/>
      <w:lvlText w:val="•"/>
      <w:lvlJc w:val="left"/>
      <w:pPr>
        <w:ind w:left="3918" w:hanging="361"/>
      </w:pPr>
      <w:rPr>
        <w:rFonts w:hint="default"/>
        <w:lang w:val="cs-CZ" w:eastAsia="en-US" w:bidi="ar-SA"/>
      </w:rPr>
    </w:lvl>
    <w:lvl w:ilvl="4" w:tplc="BD5CF5B8">
      <w:numFmt w:val="bullet"/>
      <w:lvlText w:val="•"/>
      <w:lvlJc w:val="left"/>
      <w:pPr>
        <w:ind w:left="4748" w:hanging="361"/>
      </w:pPr>
      <w:rPr>
        <w:rFonts w:hint="default"/>
        <w:lang w:val="cs-CZ" w:eastAsia="en-US" w:bidi="ar-SA"/>
      </w:rPr>
    </w:lvl>
    <w:lvl w:ilvl="5" w:tplc="30BE3B2C">
      <w:numFmt w:val="bullet"/>
      <w:lvlText w:val="•"/>
      <w:lvlJc w:val="left"/>
      <w:pPr>
        <w:ind w:left="5577" w:hanging="361"/>
      </w:pPr>
      <w:rPr>
        <w:rFonts w:hint="default"/>
        <w:lang w:val="cs-CZ" w:eastAsia="en-US" w:bidi="ar-SA"/>
      </w:rPr>
    </w:lvl>
    <w:lvl w:ilvl="6" w:tplc="906268C8">
      <w:numFmt w:val="bullet"/>
      <w:lvlText w:val="•"/>
      <w:lvlJc w:val="left"/>
      <w:pPr>
        <w:ind w:left="6406" w:hanging="361"/>
      </w:pPr>
      <w:rPr>
        <w:rFonts w:hint="default"/>
        <w:lang w:val="cs-CZ" w:eastAsia="en-US" w:bidi="ar-SA"/>
      </w:rPr>
    </w:lvl>
    <w:lvl w:ilvl="7" w:tplc="3258C6EC">
      <w:numFmt w:val="bullet"/>
      <w:lvlText w:val="•"/>
      <w:lvlJc w:val="left"/>
      <w:pPr>
        <w:ind w:left="7236" w:hanging="361"/>
      </w:pPr>
      <w:rPr>
        <w:rFonts w:hint="default"/>
        <w:lang w:val="cs-CZ" w:eastAsia="en-US" w:bidi="ar-SA"/>
      </w:rPr>
    </w:lvl>
    <w:lvl w:ilvl="8" w:tplc="C2167ED6">
      <w:numFmt w:val="bullet"/>
      <w:lvlText w:val="•"/>
      <w:lvlJc w:val="left"/>
      <w:pPr>
        <w:ind w:left="8065" w:hanging="361"/>
      </w:pPr>
      <w:rPr>
        <w:rFonts w:hint="default"/>
        <w:lang w:val="cs-CZ" w:eastAsia="en-US" w:bidi="ar-SA"/>
      </w:rPr>
    </w:lvl>
  </w:abstractNum>
  <w:abstractNum w:abstractNumId="17" w15:restartNumberingAfterBreak="0">
    <w:nsid w:val="284C29A6"/>
    <w:multiLevelType w:val="hybridMultilevel"/>
    <w:tmpl w:val="3642E05E"/>
    <w:lvl w:ilvl="0" w:tplc="0405000F">
      <w:start w:val="1"/>
      <w:numFmt w:val="decimal"/>
      <w:lvlText w:val="%1."/>
      <w:lvlJc w:val="left"/>
      <w:pPr>
        <w:ind w:left="720" w:hanging="360"/>
      </w:pPr>
      <w:rPr>
        <w:rFonts w:hint="default"/>
      </w:rPr>
    </w:lvl>
    <w:lvl w:ilvl="1" w:tplc="33A0F978">
      <w:start w:val="1"/>
      <w:numFmt w:val="lowerLetter"/>
      <w:lvlText w:val="%2)"/>
      <w:lvlJc w:val="left"/>
      <w:pPr>
        <w:ind w:left="1440" w:hanging="360"/>
      </w:pPr>
      <w:rPr>
        <w:rFonts w:ascii="Open Sans" w:hAnsi="Open Sans" w:hint="default"/>
        <w:b w:val="0"/>
        <w:i w:val="0"/>
        <w:sz w:val="2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F73BDA"/>
    <w:multiLevelType w:val="hybridMultilevel"/>
    <w:tmpl w:val="268576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EA66E1"/>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32FA702C"/>
    <w:multiLevelType w:val="hybridMultilevel"/>
    <w:tmpl w:val="E54C1D42"/>
    <w:lvl w:ilvl="0" w:tplc="C5AE5E20">
      <w:start w:val="1"/>
      <w:numFmt w:val="decimal"/>
      <w:lvlText w:val="%1."/>
      <w:lvlJc w:val="left"/>
      <w:pPr>
        <w:ind w:left="720" w:hanging="360"/>
      </w:pPr>
      <w:rPr>
        <w:rFonts w:ascii="Segoe UI" w:hAnsi="Segoe UI" w:cs="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64A671B"/>
    <w:multiLevelType w:val="hybridMultilevel"/>
    <w:tmpl w:val="0D38670A"/>
    <w:lvl w:ilvl="0" w:tplc="0405000F">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89F03B2A">
      <w:start w:val="1"/>
      <w:numFmt w:val="decimal"/>
      <w:lvlText w:val="%4."/>
      <w:lvlJc w:val="left"/>
      <w:pPr>
        <w:ind w:left="928" w:hanging="360"/>
      </w:pPr>
      <w:rPr>
        <w:rFonts w:ascii="Segoe UI" w:hAnsi="Segoe UI" w:cs="Segoe UI" w:hint="default"/>
        <w:sz w:val="22"/>
        <w:szCs w:val="22"/>
      </w:rPr>
    </w:lvl>
    <w:lvl w:ilvl="4" w:tplc="04050019">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37A15E53"/>
    <w:multiLevelType w:val="hybridMultilevel"/>
    <w:tmpl w:val="C678740C"/>
    <w:lvl w:ilvl="0" w:tplc="633E9828">
      <w:start w:val="1"/>
      <w:numFmt w:val="decimal"/>
      <w:lvlText w:val="%1."/>
      <w:lvlJc w:val="left"/>
      <w:pPr>
        <w:ind w:left="963" w:hanging="426"/>
      </w:pPr>
      <w:rPr>
        <w:rFonts w:ascii="Segoe UI" w:eastAsia="Segoe UI" w:hAnsi="Segoe UI" w:cs="Segoe UI" w:hint="default"/>
        <w:b w:val="0"/>
        <w:bCs w:val="0"/>
        <w:i w:val="0"/>
        <w:iCs w:val="0"/>
        <w:spacing w:val="0"/>
        <w:w w:val="99"/>
        <w:sz w:val="22"/>
        <w:szCs w:val="22"/>
        <w:lang w:val="cs-CZ" w:eastAsia="en-US" w:bidi="ar-SA"/>
      </w:rPr>
    </w:lvl>
    <w:lvl w:ilvl="1" w:tplc="BA4C9110">
      <w:numFmt w:val="bullet"/>
      <w:lvlText w:val="•"/>
      <w:lvlJc w:val="left"/>
      <w:pPr>
        <w:ind w:left="1836" w:hanging="426"/>
      </w:pPr>
      <w:rPr>
        <w:rFonts w:hint="default"/>
        <w:lang w:val="cs-CZ" w:eastAsia="en-US" w:bidi="ar-SA"/>
      </w:rPr>
    </w:lvl>
    <w:lvl w:ilvl="2" w:tplc="AF96A0DE">
      <w:numFmt w:val="bullet"/>
      <w:lvlText w:val="•"/>
      <w:lvlJc w:val="left"/>
      <w:pPr>
        <w:ind w:left="2712" w:hanging="426"/>
      </w:pPr>
      <w:rPr>
        <w:rFonts w:hint="default"/>
        <w:lang w:val="cs-CZ" w:eastAsia="en-US" w:bidi="ar-SA"/>
      </w:rPr>
    </w:lvl>
    <w:lvl w:ilvl="3" w:tplc="0304154A">
      <w:numFmt w:val="bullet"/>
      <w:lvlText w:val="•"/>
      <w:lvlJc w:val="left"/>
      <w:pPr>
        <w:ind w:left="3589" w:hanging="426"/>
      </w:pPr>
      <w:rPr>
        <w:rFonts w:hint="default"/>
        <w:lang w:val="cs-CZ" w:eastAsia="en-US" w:bidi="ar-SA"/>
      </w:rPr>
    </w:lvl>
    <w:lvl w:ilvl="4" w:tplc="3EC44C86">
      <w:numFmt w:val="bullet"/>
      <w:lvlText w:val="•"/>
      <w:lvlJc w:val="left"/>
      <w:pPr>
        <w:ind w:left="4465" w:hanging="426"/>
      </w:pPr>
      <w:rPr>
        <w:rFonts w:hint="default"/>
        <w:lang w:val="cs-CZ" w:eastAsia="en-US" w:bidi="ar-SA"/>
      </w:rPr>
    </w:lvl>
    <w:lvl w:ilvl="5" w:tplc="3DC64092">
      <w:numFmt w:val="bullet"/>
      <w:lvlText w:val="•"/>
      <w:lvlJc w:val="left"/>
      <w:pPr>
        <w:ind w:left="5342" w:hanging="426"/>
      </w:pPr>
      <w:rPr>
        <w:rFonts w:hint="default"/>
        <w:lang w:val="cs-CZ" w:eastAsia="en-US" w:bidi="ar-SA"/>
      </w:rPr>
    </w:lvl>
    <w:lvl w:ilvl="6" w:tplc="88165000">
      <w:numFmt w:val="bullet"/>
      <w:lvlText w:val="•"/>
      <w:lvlJc w:val="left"/>
      <w:pPr>
        <w:ind w:left="6218" w:hanging="426"/>
      </w:pPr>
      <w:rPr>
        <w:rFonts w:hint="default"/>
        <w:lang w:val="cs-CZ" w:eastAsia="en-US" w:bidi="ar-SA"/>
      </w:rPr>
    </w:lvl>
    <w:lvl w:ilvl="7" w:tplc="6492D340">
      <w:numFmt w:val="bullet"/>
      <w:lvlText w:val="•"/>
      <w:lvlJc w:val="left"/>
      <w:pPr>
        <w:ind w:left="7095" w:hanging="426"/>
      </w:pPr>
      <w:rPr>
        <w:rFonts w:hint="default"/>
        <w:lang w:val="cs-CZ" w:eastAsia="en-US" w:bidi="ar-SA"/>
      </w:rPr>
    </w:lvl>
    <w:lvl w:ilvl="8" w:tplc="C2248832">
      <w:numFmt w:val="bullet"/>
      <w:lvlText w:val="•"/>
      <w:lvlJc w:val="left"/>
      <w:pPr>
        <w:ind w:left="7971" w:hanging="426"/>
      </w:pPr>
      <w:rPr>
        <w:rFonts w:hint="default"/>
        <w:lang w:val="cs-CZ" w:eastAsia="en-US" w:bidi="ar-SA"/>
      </w:rPr>
    </w:lvl>
  </w:abstractNum>
  <w:abstractNum w:abstractNumId="24" w15:restartNumberingAfterBreak="0">
    <w:nsid w:val="393619AC"/>
    <w:multiLevelType w:val="hybridMultilevel"/>
    <w:tmpl w:val="1A269D9E"/>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A7E361D"/>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EC7110E"/>
    <w:multiLevelType w:val="hybridMultilevel"/>
    <w:tmpl w:val="F43C6CFE"/>
    <w:lvl w:ilvl="0" w:tplc="04050017">
      <w:start w:val="1"/>
      <w:numFmt w:val="lowerLetter"/>
      <w:lvlText w:val="%1)"/>
      <w:lvlJc w:val="left"/>
      <w:pPr>
        <w:ind w:left="1570" w:hanging="360"/>
      </w:p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27" w15:restartNumberingAfterBreak="0">
    <w:nsid w:val="405672FC"/>
    <w:multiLevelType w:val="multilevel"/>
    <w:tmpl w:val="C9C2ADA0"/>
    <w:lvl w:ilvl="0">
      <w:start w:val="1"/>
      <w:numFmt w:val="decimal"/>
      <w:lvlText w:val="%1."/>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Segoe UI" w:eastAsia="Segoe UI" w:hAnsi="Segoe UI" w:cs="Segoe UI"/>
        <w:b/>
        <w:bCs/>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23818A0"/>
    <w:multiLevelType w:val="hybridMultilevel"/>
    <w:tmpl w:val="B2F87A58"/>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45033DAC"/>
    <w:multiLevelType w:val="multilevel"/>
    <w:tmpl w:val="07AA565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02565"/>
    <w:multiLevelType w:val="hybridMultilevel"/>
    <w:tmpl w:val="7B583EFE"/>
    <w:lvl w:ilvl="0" w:tplc="51441A2A">
      <w:start w:val="10"/>
      <w:numFmt w:val="bullet"/>
      <w:lvlText w:val="-"/>
      <w:lvlJc w:val="left"/>
      <w:pPr>
        <w:ind w:left="2062"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1" w15:restartNumberingAfterBreak="0">
    <w:nsid w:val="48547333"/>
    <w:multiLevelType w:val="multilevel"/>
    <w:tmpl w:val="2BB88AE2"/>
    <w:lvl w:ilvl="0">
      <w:start w:val="8"/>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94B16F2"/>
    <w:multiLevelType w:val="hybridMultilevel"/>
    <w:tmpl w:val="6E1EED12"/>
    <w:lvl w:ilvl="0" w:tplc="49384696">
      <w:start w:val="1"/>
      <w:numFmt w:val="decimal"/>
      <w:lvlText w:val="%1."/>
      <w:lvlJc w:val="left"/>
      <w:pPr>
        <w:ind w:left="1004" w:hanging="360"/>
      </w:pPr>
      <w:rPr>
        <w:rFonts w:ascii="Segoe UI" w:hAnsi="Segoe UI" w:cs="Segoe UI" w:hint="default"/>
        <w:i w:val="0"/>
        <w:color w:val="auto"/>
      </w:rPr>
    </w:lvl>
    <w:lvl w:ilvl="1" w:tplc="04050019">
      <w:start w:val="1"/>
      <w:numFmt w:val="lowerLetter"/>
      <w:lvlText w:val="%2."/>
      <w:lvlJc w:val="left"/>
      <w:pPr>
        <w:ind w:left="1920"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4FA821DB"/>
    <w:multiLevelType w:val="hybridMultilevel"/>
    <w:tmpl w:val="2BCCA1F2"/>
    <w:lvl w:ilvl="0" w:tplc="68447590">
      <w:start w:val="1"/>
      <w:numFmt w:val="decimal"/>
      <w:lvlText w:val="%1."/>
      <w:lvlJc w:val="left"/>
      <w:pPr>
        <w:ind w:left="1004" w:hanging="360"/>
      </w:pPr>
      <w:rPr>
        <w:rFonts w:ascii="Palatino Linotype" w:hAnsi="Palatino Linotype"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F2AB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F41985"/>
    <w:multiLevelType w:val="hybridMultilevel"/>
    <w:tmpl w:val="85CED092"/>
    <w:lvl w:ilvl="0" w:tplc="F462D538">
      <w:start w:val="19"/>
      <w:numFmt w:val="bullet"/>
      <w:lvlText w:val="-"/>
      <w:lvlJc w:val="left"/>
      <w:pPr>
        <w:ind w:left="1428" w:hanging="360"/>
      </w:pPr>
      <w:rPr>
        <w:rFonts w:ascii="Segoe UI" w:eastAsiaTheme="minorHAnsi" w:hAnsi="Segoe UI" w:cs="Segoe U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6054A83"/>
    <w:multiLevelType w:val="hybridMultilevel"/>
    <w:tmpl w:val="970E6716"/>
    <w:lvl w:ilvl="0" w:tplc="51441A2A">
      <w:start w:val="10"/>
      <w:numFmt w:val="bullet"/>
      <w:lvlText w:val="-"/>
      <w:lvlJc w:val="left"/>
      <w:pPr>
        <w:ind w:left="1749" w:hanging="360"/>
      </w:pPr>
      <w:rPr>
        <w:rFonts w:ascii="Calibri" w:eastAsia="Calibri" w:hAnsi="Calibri" w:cs="Times New Roman" w:hint="default"/>
      </w:rPr>
    </w:lvl>
    <w:lvl w:ilvl="1" w:tplc="04050003" w:tentative="1">
      <w:start w:val="1"/>
      <w:numFmt w:val="bullet"/>
      <w:lvlText w:val="o"/>
      <w:lvlJc w:val="left"/>
      <w:pPr>
        <w:ind w:left="2469" w:hanging="360"/>
      </w:pPr>
      <w:rPr>
        <w:rFonts w:ascii="Courier New" w:hAnsi="Courier New" w:cs="Courier New" w:hint="default"/>
      </w:rPr>
    </w:lvl>
    <w:lvl w:ilvl="2" w:tplc="04050005" w:tentative="1">
      <w:start w:val="1"/>
      <w:numFmt w:val="bullet"/>
      <w:lvlText w:val=""/>
      <w:lvlJc w:val="left"/>
      <w:pPr>
        <w:ind w:left="3189" w:hanging="360"/>
      </w:pPr>
      <w:rPr>
        <w:rFonts w:ascii="Wingdings" w:hAnsi="Wingdings" w:hint="default"/>
      </w:rPr>
    </w:lvl>
    <w:lvl w:ilvl="3" w:tplc="04050001" w:tentative="1">
      <w:start w:val="1"/>
      <w:numFmt w:val="bullet"/>
      <w:lvlText w:val=""/>
      <w:lvlJc w:val="left"/>
      <w:pPr>
        <w:ind w:left="3909" w:hanging="360"/>
      </w:pPr>
      <w:rPr>
        <w:rFonts w:ascii="Symbol" w:hAnsi="Symbol" w:hint="default"/>
      </w:rPr>
    </w:lvl>
    <w:lvl w:ilvl="4" w:tplc="04050003" w:tentative="1">
      <w:start w:val="1"/>
      <w:numFmt w:val="bullet"/>
      <w:lvlText w:val="o"/>
      <w:lvlJc w:val="left"/>
      <w:pPr>
        <w:ind w:left="4629" w:hanging="360"/>
      </w:pPr>
      <w:rPr>
        <w:rFonts w:ascii="Courier New" w:hAnsi="Courier New" w:cs="Courier New" w:hint="default"/>
      </w:rPr>
    </w:lvl>
    <w:lvl w:ilvl="5" w:tplc="04050005" w:tentative="1">
      <w:start w:val="1"/>
      <w:numFmt w:val="bullet"/>
      <w:lvlText w:val=""/>
      <w:lvlJc w:val="left"/>
      <w:pPr>
        <w:ind w:left="5349" w:hanging="360"/>
      </w:pPr>
      <w:rPr>
        <w:rFonts w:ascii="Wingdings" w:hAnsi="Wingdings" w:hint="default"/>
      </w:rPr>
    </w:lvl>
    <w:lvl w:ilvl="6" w:tplc="04050001" w:tentative="1">
      <w:start w:val="1"/>
      <w:numFmt w:val="bullet"/>
      <w:lvlText w:val=""/>
      <w:lvlJc w:val="left"/>
      <w:pPr>
        <w:ind w:left="6069" w:hanging="360"/>
      </w:pPr>
      <w:rPr>
        <w:rFonts w:ascii="Symbol" w:hAnsi="Symbol" w:hint="default"/>
      </w:rPr>
    </w:lvl>
    <w:lvl w:ilvl="7" w:tplc="04050003" w:tentative="1">
      <w:start w:val="1"/>
      <w:numFmt w:val="bullet"/>
      <w:lvlText w:val="o"/>
      <w:lvlJc w:val="left"/>
      <w:pPr>
        <w:ind w:left="6789" w:hanging="360"/>
      </w:pPr>
      <w:rPr>
        <w:rFonts w:ascii="Courier New" w:hAnsi="Courier New" w:cs="Courier New" w:hint="default"/>
      </w:rPr>
    </w:lvl>
    <w:lvl w:ilvl="8" w:tplc="04050005" w:tentative="1">
      <w:start w:val="1"/>
      <w:numFmt w:val="bullet"/>
      <w:lvlText w:val=""/>
      <w:lvlJc w:val="left"/>
      <w:pPr>
        <w:ind w:left="7509" w:hanging="360"/>
      </w:pPr>
      <w:rPr>
        <w:rFonts w:ascii="Wingdings" w:hAnsi="Wingdings" w:hint="default"/>
      </w:rPr>
    </w:lvl>
  </w:abstractNum>
  <w:abstractNum w:abstractNumId="38" w15:restartNumberingAfterBreak="0">
    <w:nsid w:val="591956F1"/>
    <w:multiLevelType w:val="multilevel"/>
    <w:tmpl w:val="34D8B32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5F767CF3"/>
    <w:multiLevelType w:val="multilevel"/>
    <w:tmpl w:val="0B08B454"/>
    <w:lvl w:ilvl="0">
      <w:start w:val="2"/>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50542F2"/>
    <w:multiLevelType w:val="hybridMultilevel"/>
    <w:tmpl w:val="8154EB3E"/>
    <w:lvl w:ilvl="0" w:tplc="599AC608">
      <w:start w:val="1"/>
      <w:numFmt w:val="decimal"/>
      <w:lvlText w:val="%1."/>
      <w:lvlJc w:val="left"/>
      <w:pPr>
        <w:ind w:left="961" w:hanging="357"/>
      </w:pPr>
      <w:rPr>
        <w:rFonts w:ascii="Segoe UI" w:eastAsia="Palatino Linotype" w:hAnsi="Segoe UI" w:cs="Segoe UI" w:hint="default"/>
        <w:b w:val="0"/>
        <w:bCs w:val="0"/>
        <w:i w:val="0"/>
        <w:iCs w:val="0"/>
        <w:spacing w:val="0"/>
        <w:w w:val="99"/>
        <w:sz w:val="22"/>
        <w:szCs w:val="22"/>
        <w:lang w:val="cs-CZ" w:eastAsia="en-US" w:bidi="ar-SA"/>
      </w:rPr>
    </w:lvl>
    <w:lvl w:ilvl="1" w:tplc="D3480FFA">
      <w:start w:val="1"/>
      <w:numFmt w:val="lowerLetter"/>
      <w:lvlText w:val="%2."/>
      <w:lvlJc w:val="left"/>
      <w:pPr>
        <w:ind w:left="1529" w:hanging="361"/>
      </w:pPr>
      <w:rPr>
        <w:rFonts w:ascii="Segoe UI" w:eastAsia="Segoe UI" w:hAnsi="Segoe UI" w:cs="Segoe UI" w:hint="default"/>
        <w:b w:val="0"/>
        <w:bCs w:val="0"/>
        <w:i w:val="0"/>
        <w:iCs w:val="0"/>
        <w:spacing w:val="-1"/>
        <w:w w:val="99"/>
        <w:sz w:val="22"/>
        <w:szCs w:val="22"/>
        <w:lang w:val="cs-CZ" w:eastAsia="en-US" w:bidi="ar-SA"/>
      </w:rPr>
    </w:lvl>
    <w:lvl w:ilvl="2" w:tplc="5194311C">
      <w:numFmt w:val="bullet"/>
      <w:lvlText w:val="•"/>
      <w:lvlJc w:val="left"/>
      <w:pPr>
        <w:ind w:left="2431" w:hanging="361"/>
      </w:pPr>
      <w:rPr>
        <w:rFonts w:hint="default"/>
        <w:lang w:val="cs-CZ" w:eastAsia="en-US" w:bidi="ar-SA"/>
      </w:rPr>
    </w:lvl>
    <w:lvl w:ilvl="3" w:tplc="66E00C00">
      <w:numFmt w:val="bullet"/>
      <w:lvlText w:val="•"/>
      <w:lvlJc w:val="left"/>
      <w:pPr>
        <w:ind w:left="3343" w:hanging="361"/>
      </w:pPr>
      <w:rPr>
        <w:rFonts w:hint="default"/>
        <w:lang w:val="cs-CZ" w:eastAsia="en-US" w:bidi="ar-SA"/>
      </w:rPr>
    </w:lvl>
    <w:lvl w:ilvl="4" w:tplc="B216AC5A">
      <w:numFmt w:val="bullet"/>
      <w:lvlText w:val="•"/>
      <w:lvlJc w:val="left"/>
      <w:pPr>
        <w:ind w:left="4254" w:hanging="361"/>
      </w:pPr>
      <w:rPr>
        <w:rFonts w:hint="default"/>
        <w:lang w:val="cs-CZ" w:eastAsia="en-US" w:bidi="ar-SA"/>
      </w:rPr>
    </w:lvl>
    <w:lvl w:ilvl="5" w:tplc="ABAA3966">
      <w:numFmt w:val="bullet"/>
      <w:lvlText w:val="•"/>
      <w:lvlJc w:val="left"/>
      <w:pPr>
        <w:ind w:left="5166" w:hanging="361"/>
      </w:pPr>
      <w:rPr>
        <w:rFonts w:hint="default"/>
        <w:lang w:val="cs-CZ" w:eastAsia="en-US" w:bidi="ar-SA"/>
      </w:rPr>
    </w:lvl>
    <w:lvl w:ilvl="6" w:tplc="5B207760">
      <w:numFmt w:val="bullet"/>
      <w:lvlText w:val="•"/>
      <w:lvlJc w:val="left"/>
      <w:pPr>
        <w:ind w:left="6078" w:hanging="361"/>
      </w:pPr>
      <w:rPr>
        <w:rFonts w:hint="default"/>
        <w:lang w:val="cs-CZ" w:eastAsia="en-US" w:bidi="ar-SA"/>
      </w:rPr>
    </w:lvl>
    <w:lvl w:ilvl="7" w:tplc="06ECDDC8">
      <w:numFmt w:val="bullet"/>
      <w:lvlText w:val="•"/>
      <w:lvlJc w:val="left"/>
      <w:pPr>
        <w:ind w:left="6989" w:hanging="361"/>
      </w:pPr>
      <w:rPr>
        <w:rFonts w:hint="default"/>
        <w:lang w:val="cs-CZ" w:eastAsia="en-US" w:bidi="ar-SA"/>
      </w:rPr>
    </w:lvl>
    <w:lvl w:ilvl="8" w:tplc="CF7EAB10">
      <w:numFmt w:val="bullet"/>
      <w:lvlText w:val="•"/>
      <w:lvlJc w:val="left"/>
      <w:pPr>
        <w:ind w:left="7901" w:hanging="361"/>
      </w:pPr>
      <w:rPr>
        <w:rFonts w:hint="default"/>
        <w:lang w:val="cs-CZ" w:eastAsia="en-US" w:bidi="ar-SA"/>
      </w:rPr>
    </w:lvl>
  </w:abstractNum>
  <w:abstractNum w:abstractNumId="41" w15:restartNumberingAfterBreak="0">
    <w:nsid w:val="66006B89"/>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6DD6C0A"/>
    <w:multiLevelType w:val="multilevel"/>
    <w:tmpl w:val="F1D8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643214"/>
    <w:multiLevelType w:val="hybridMultilevel"/>
    <w:tmpl w:val="5758368A"/>
    <w:lvl w:ilvl="0" w:tplc="9F560CDA">
      <w:start w:val="4"/>
      <w:numFmt w:val="bullet"/>
      <w:lvlText w:val="-"/>
      <w:lvlJc w:val="left"/>
      <w:pPr>
        <w:ind w:left="1715" w:hanging="360"/>
      </w:pPr>
      <w:rPr>
        <w:rFonts w:ascii="Segoe UI" w:eastAsia="Times New Roman" w:hAnsi="Segoe UI" w:cs="Segoe UI" w:hint="default"/>
      </w:rPr>
    </w:lvl>
    <w:lvl w:ilvl="1" w:tplc="04050003">
      <w:start w:val="1"/>
      <w:numFmt w:val="bullet"/>
      <w:lvlText w:val="o"/>
      <w:lvlJc w:val="left"/>
      <w:pPr>
        <w:ind w:left="2435" w:hanging="360"/>
      </w:pPr>
      <w:rPr>
        <w:rFonts w:ascii="Courier New" w:hAnsi="Courier New" w:cs="Courier New" w:hint="default"/>
      </w:rPr>
    </w:lvl>
    <w:lvl w:ilvl="2" w:tplc="04050005" w:tentative="1">
      <w:start w:val="1"/>
      <w:numFmt w:val="bullet"/>
      <w:lvlText w:val=""/>
      <w:lvlJc w:val="left"/>
      <w:pPr>
        <w:ind w:left="3155" w:hanging="360"/>
      </w:pPr>
      <w:rPr>
        <w:rFonts w:ascii="Wingdings" w:hAnsi="Wingdings" w:hint="default"/>
      </w:rPr>
    </w:lvl>
    <w:lvl w:ilvl="3" w:tplc="04050001" w:tentative="1">
      <w:start w:val="1"/>
      <w:numFmt w:val="bullet"/>
      <w:lvlText w:val=""/>
      <w:lvlJc w:val="left"/>
      <w:pPr>
        <w:ind w:left="3875" w:hanging="360"/>
      </w:pPr>
      <w:rPr>
        <w:rFonts w:ascii="Symbol" w:hAnsi="Symbol" w:hint="default"/>
      </w:rPr>
    </w:lvl>
    <w:lvl w:ilvl="4" w:tplc="04050003" w:tentative="1">
      <w:start w:val="1"/>
      <w:numFmt w:val="bullet"/>
      <w:lvlText w:val="o"/>
      <w:lvlJc w:val="left"/>
      <w:pPr>
        <w:ind w:left="4595" w:hanging="360"/>
      </w:pPr>
      <w:rPr>
        <w:rFonts w:ascii="Courier New" w:hAnsi="Courier New" w:cs="Courier New" w:hint="default"/>
      </w:rPr>
    </w:lvl>
    <w:lvl w:ilvl="5" w:tplc="04050005" w:tentative="1">
      <w:start w:val="1"/>
      <w:numFmt w:val="bullet"/>
      <w:lvlText w:val=""/>
      <w:lvlJc w:val="left"/>
      <w:pPr>
        <w:ind w:left="5315" w:hanging="360"/>
      </w:pPr>
      <w:rPr>
        <w:rFonts w:ascii="Wingdings" w:hAnsi="Wingdings" w:hint="default"/>
      </w:rPr>
    </w:lvl>
    <w:lvl w:ilvl="6" w:tplc="04050001" w:tentative="1">
      <w:start w:val="1"/>
      <w:numFmt w:val="bullet"/>
      <w:lvlText w:val=""/>
      <w:lvlJc w:val="left"/>
      <w:pPr>
        <w:ind w:left="6035" w:hanging="360"/>
      </w:pPr>
      <w:rPr>
        <w:rFonts w:ascii="Symbol" w:hAnsi="Symbol" w:hint="default"/>
      </w:rPr>
    </w:lvl>
    <w:lvl w:ilvl="7" w:tplc="04050003" w:tentative="1">
      <w:start w:val="1"/>
      <w:numFmt w:val="bullet"/>
      <w:lvlText w:val="o"/>
      <w:lvlJc w:val="left"/>
      <w:pPr>
        <w:ind w:left="6755" w:hanging="360"/>
      </w:pPr>
      <w:rPr>
        <w:rFonts w:ascii="Courier New" w:hAnsi="Courier New" w:cs="Courier New" w:hint="default"/>
      </w:rPr>
    </w:lvl>
    <w:lvl w:ilvl="8" w:tplc="04050005" w:tentative="1">
      <w:start w:val="1"/>
      <w:numFmt w:val="bullet"/>
      <w:lvlText w:val=""/>
      <w:lvlJc w:val="left"/>
      <w:pPr>
        <w:ind w:left="7475" w:hanging="360"/>
      </w:pPr>
      <w:rPr>
        <w:rFonts w:ascii="Wingdings" w:hAnsi="Wingdings" w:hint="default"/>
      </w:rPr>
    </w:lvl>
  </w:abstractNum>
  <w:abstractNum w:abstractNumId="44" w15:restartNumberingAfterBreak="0">
    <w:nsid w:val="714232E9"/>
    <w:multiLevelType w:val="hybridMultilevel"/>
    <w:tmpl w:val="AFA6E386"/>
    <w:lvl w:ilvl="0" w:tplc="A588E402">
      <w:numFmt w:val="bullet"/>
      <w:lvlText w:val="-"/>
      <w:lvlJc w:val="left"/>
      <w:pPr>
        <w:ind w:left="1389" w:hanging="360"/>
      </w:pPr>
      <w:rPr>
        <w:rFonts w:ascii="Segoe UI" w:eastAsia="Times New Roman" w:hAnsi="Segoe UI" w:cs="Segoe UI" w:hint="default"/>
        <w:sz w:val="22"/>
      </w:rPr>
    </w:lvl>
    <w:lvl w:ilvl="1" w:tplc="04050003" w:tentative="1">
      <w:start w:val="1"/>
      <w:numFmt w:val="bullet"/>
      <w:lvlText w:val="o"/>
      <w:lvlJc w:val="left"/>
      <w:pPr>
        <w:ind w:left="2109" w:hanging="360"/>
      </w:pPr>
      <w:rPr>
        <w:rFonts w:ascii="Courier New" w:hAnsi="Courier New" w:cs="Courier New" w:hint="default"/>
      </w:rPr>
    </w:lvl>
    <w:lvl w:ilvl="2" w:tplc="04050005" w:tentative="1">
      <w:start w:val="1"/>
      <w:numFmt w:val="bullet"/>
      <w:lvlText w:val=""/>
      <w:lvlJc w:val="left"/>
      <w:pPr>
        <w:ind w:left="2829" w:hanging="360"/>
      </w:pPr>
      <w:rPr>
        <w:rFonts w:ascii="Wingdings" w:hAnsi="Wingdings" w:hint="default"/>
      </w:rPr>
    </w:lvl>
    <w:lvl w:ilvl="3" w:tplc="04050001" w:tentative="1">
      <w:start w:val="1"/>
      <w:numFmt w:val="bullet"/>
      <w:lvlText w:val=""/>
      <w:lvlJc w:val="left"/>
      <w:pPr>
        <w:ind w:left="3549" w:hanging="360"/>
      </w:pPr>
      <w:rPr>
        <w:rFonts w:ascii="Symbol" w:hAnsi="Symbol" w:hint="default"/>
      </w:rPr>
    </w:lvl>
    <w:lvl w:ilvl="4" w:tplc="04050003" w:tentative="1">
      <w:start w:val="1"/>
      <w:numFmt w:val="bullet"/>
      <w:lvlText w:val="o"/>
      <w:lvlJc w:val="left"/>
      <w:pPr>
        <w:ind w:left="4269" w:hanging="360"/>
      </w:pPr>
      <w:rPr>
        <w:rFonts w:ascii="Courier New" w:hAnsi="Courier New" w:cs="Courier New" w:hint="default"/>
      </w:rPr>
    </w:lvl>
    <w:lvl w:ilvl="5" w:tplc="04050005" w:tentative="1">
      <w:start w:val="1"/>
      <w:numFmt w:val="bullet"/>
      <w:lvlText w:val=""/>
      <w:lvlJc w:val="left"/>
      <w:pPr>
        <w:ind w:left="4989" w:hanging="360"/>
      </w:pPr>
      <w:rPr>
        <w:rFonts w:ascii="Wingdings" w:hAnsi="Wingdings" w:hint="default"/>
      </w:rPr>
    </w:lvl>
    <w:lvl w:ilvl="6" w:tplc="04050001" w:tentative="1">
      <w:start w:val="1"/>
      <w:numFmt w:val="bullet"/>
      <w:lvlText w:val=""/>
      <w:lvlJc w:val="left"/>
      <w:pPr>
        <w:ind w:left="5709" w:hanging="360"/>
      </w:pPr>
      <w:rPr>
        <w:rFonts w:ascii="Symbol" w:hAnsi="Symbol" w:hint="default"/>
      </w:rPr>
    </w:lvl>
    <w:lvl w:ilvl="7" w:tplc="04050003" w:tentative="1">
      <w:start w:val="1"/>
      <w:numFmt w:val="bullet"/>
      <w:lvlText w:val="o"/>
      <w:lvlJc w:val="left"/>
      <w:pPr>
        <w:ind w:left="6429" w:hanging="360"/>
      </w:pPr>
      <w:rPr>
        <w:rFonts w:ascii="Courier New" w:hAnsi="Courier New" w:cs="Courier New" w:hint="default"/>
      </w:rPr>
    </w:lvl>
    <w:lvl w:ilvl="8" w:tplc="04050005" w:tentative="1">
      <w:start w:val="1"/>
      <w:numFmt w:val="bullet"/>
      <w:lvlText w:val=""/>
      <w:lvlJc w:val="left"/>
      <w:pPr>
        <w:ind w:left="7149" w:hanging="360"/>
      </w:pPr>
      <w:rPr>
        <w:rFonts w:ascii="Wingdings" w:hAnsi="Wingdings" w:hint="default"/>
      </w:rPr>
    </w:lvl>
  </w:abstractNum>
  <w:abstractNum w:abstractNumId="45" w15:restartNumberingAfterBreak="0">
    <w:nsid w:val="7293AB3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670D40E"/>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7153A1F"/>
    <w:multiLevelType w:val="hybridMultilevel"/>
    <w:tmpl w:val="F58ECB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95C21A3"/>
    <w:multiLevelType w:val="hybridMultilevel"/>
    <w:tmpl w:val="47503E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9B32235"/>
    <w:multiLevelType w:val="hybridMultilevel"/>
    <w:tmpl w:val="9BA0E884"/>
    <w:lvl w:ilvl="0" w:tplc="1A50D674">
      <w:start w:val="1"/>
      <w:numFmt w:val="lowerLetter"/>
      <w:lvlText w:val="%1)"/>
      <w:lvlJc w:val="left"/>
      <w:pPr>
        <w:ind w:left="1416" w:hanging="708"/>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16cid:durableId="1361007810">
    <w:abstractNumId w:val="15"/>
  </w:num>
  <w:num w:numId="2" w16cid:durableId="181748328">
    <w:abstractNumId w:val="3"/>
  </w:num>
  <w:num w:numId="3" w16cid:durableId="817763482">
    <w:abstractNumId w:val="19"/>
  </w:num>
  <w:num w:numId="4" w16cid:durableId="1799059329">
    <w:abstractNumId w:val="30"/>
  </w:num>
  <w:num w:numId="5" w16cid:durableId="69279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8221011">
    <w:abstractNumId w:val="44"/>
  </w:num>
  <w:num w:numId="7" w16cid:durableId="1899632587">
    <w:abstractNumId w:val="16"/>
  </w:num>
  <w:num w:numId="8" w16cid:durableId="1474131811">
    <w:abstractNumId w:val="40"/>
  </w:num>
  <w:num w:numId="9" w16cid:durableId="1625311581">
    <w:abstractNumId w:val="23"/>
  </w:num>
  <w:num w:numId="10" w16cid:durableId="1184592149">
    <w:abstractNumId w:val="39"/>
  </w:num>
  <w:num w:numId="11" w16cid:durableId="874539212">
    <w:abstractNumId w:val="38"/>
  </w:num>
  <w:num w:numId="12" w16cid:durableId="1670523703">
    <w:abstractNumId w:val="25"/>
  </w:num>
  <w:num w:numId="13" w16cid:durableId="36011826">
    <w:abstractNumId w:val="6"/>
  </w:num>
  <w:num w:numId="14" w16cid:durableId="1163661706">
    <w:abstractNumId w:val="31"/>
  </w:num>
  <w:num w:numId="15" w16cid:durableId="1714385988">
    <w:abstractNumId w:val="32"/>
  </w:num>
  <w:num w:numId="16" w16cid:durableId="1015380937">
    <w:abstractNumId w:val="17"/>
  </w:num>
  <w:num w:numId="17" w16cid:durableId="1669408518">
    <w:abstractNumId w:val="4"/>
  </w:num>
  <w:num w:numId="18" w16cid:durableId="1103456640">
    <w:abstractNumId w:val="33"/>
  </w:num>
  <w:num w:numId="19" w16cid:durableId="458426278">
    <w:abstractNumId w:val="41"/>
  </w:num>
  <w:num w:numId="20" w16cid:durableId="1239746625">
    <w:abstractNumId w:val="10"/>
  </w:num>
  <w:num w:numId="21" w16cid:durableId="298191368">
    <w:abstractNumId w:val="48"/>
  </w:num>
  <w:num w:numId="22" w16cid:durableId="784809078">
    <w:abstractNumId w:val="18"/>
  </w:num>
  <w:num w:numId="23" w16cid:durableId="153690904">
    <w:abstractNumId w:val="2"/>
  </w:num>
  <w:num w:numId="24" w16cid:durableId="1229000993">
    <w:abstractNumId w:val="5"/>
  </w:num>
  <w:num w:numId="25" w16cid:durableId="1551108494">
    <w:abstractNumId w:val="7"/>
  </w:num>
  <w:num w:numId="26" w16cid:durableId="36965048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5921448">
    <w:abstractNumId w:val="37"/>
  </w:num>
  <w:num w:numId="28" w16cid:durableId="1849786040">
    <w:abstractNumId w:val="11"/>
  </w:num>
  <w:num w:numId="29" w16cid:durableId="690494493">
    <w:abstractNumId w:val="28"/>
  </w:num>
  <w:num w:numId="30" w16cid:durableId="133566906">
    <w:abstractNumId w:val="12"/>
  </w:num>
  <w:num w:numId="31" w16cid:durableId="1810785663">
    <w:abstractNumId w:val="47"/>
  </w:num>
  <w:num w:numId="32" w16cid:durableId="5527282">
    <w:abstractNumId w:val="8"/>
  </w:num>
  <w:num w:numId="33" w16cid:durableId="1851215385">
    <w:abstractNumId w:val="34"/>
  </w:num>
  <w:num w:numId="34" w16cid:durableId="1300305962">
    <w:abstractNumId w:val="9"/>
  </w:num>
  <w:num w:numId="35" w16cid:durableId="2105224394">
    <w:abstractNumId w:val="20"/>
  </w:num>
  <w:num w:numId="36" w16cid:durableId="286013234">
    <w:abstractNumId w:val="43"/>
  </w:num>
  <w:num w:numId="37" w16cid:durableId="1187133544">
    <w:abstractNumId w:val="24"/>
  </w:num>
  <w:num w:numId="38" w16cid:durableId="1348867641">
    <w:abstractNumId w:val="0"/>
  </w:num>
  <w:num w:numId="39" w16cid:durableId="1606620199">
    <w:abstractNumId w:val="46"/>
  </w:num>
  <w:num w:numId="40" w16cid:durableId="2029401821">
    <w:abstractNumId w:val="45"/>
  </w:num>
  <w:num w:numId="41" w16cid:durableId="1169635866">
    <w:abstractNumId w:val="35"/>
  </w:num>
  <w:num w:numId="42" w16cid:durableId="295381166">
    <w:abstractNumId w:val="1"/>
  </w:num>
  <w:num w:numId="43" w16cid:durableId="1979997242">
    <w:abstractNumId w:val="22"/>
  </w:num>
  <w:num w:numId="44" w16cid:durableId="1463423042">
    <w:abstractNumId w:val="14"/>
  </w:num>
  <w:num w:numId="45" w16cid:durableId="1154834424">
    <w:abstractNumId w:val="36"/>
  </w:num>
  <w:num w:numId="46" w16cid:durableId="678430608">
    <w:abstractNumId w:val="26"/>
  </w:num>
  <w:num w:numId="47" w16cid:durableId="514733860">
    <w:abstractNumId w:val="29"/>
  </w:num>
  <w:num w:numId="48" w16cid:durableId="304822726">
    <w:abstractNumId w:val="42"/>
  </w:num>
  <w:num w:numId="49" w16cid:durableId="1728918371">
    <w:abstractNumId w:val="13"/>
  </w:num>
  <w:num w:numId="50" w16cid:durableId="17712737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85733376">
    <w:abstractNumId w:val="27"/>
  </w:num>
  <w:num w:numId="52" w16cid:durableId="208641004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trackRevisions/>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6"/>
    <w:rsid w:val="000006AA"/>
    <w:rsid w:val="0000080B"/>
    <w:rsid w:val="000009F3"/>
    <w:rsid w:val="000019D6"/>
    <w:rsid w:val="00001A68"/>
    <w:rsid w:val="00002AC2"/>
    <w:rsid w:val="0000328B"/>
    <w:rsid w:val="000033CA"/>
    <w:rsid w:val="000034CA"/>
    <w:rsid w:val="00004E90"/>
    <w:rsid w:val="000050A8"/>
    <w:rsid w:val="00007289"/>
    <w:rsid w:val="000110EC"/>
    <w:rsid w:val="00011D83"/>
    <w:rsid w:val="000125FA"/>
    <w:rsid w:val="00012DCB"/>
    <w:rsid w:val="00014C98"/>
    <w:rsid w:val="00016274"/>
    <w:rsid w:val="000168B7"/>
    <w:rsid w:val="00016916"/>
    <w:rsid w:val="00016AA1"/>
    <w:rsid w:val="00016E8A"/>
    <w:rsid w:val="000170FC"/>
    <w:rsid w:val="00020DC0"/>
    <w:rsid w:val="00021768"/>
    <w:rsid w:val="00021B3F"/>
    <w:rsid w:val="00021C4F"/>
    <w:rsid w:val="00022883"/>
    <w:rsid w:val="00022F7C"/>
    <w:rsid w:val="00023597"/>
    <w:rsid w:val="00023A84"/>
    <w:rsid w:val="00023C32"/>
    <w:rsid w:val="00023CD3"/>
    <w:rsid w:val="00025C15"/>
    <w:rsid w:val="00026E5A"/>
    <w:rsid w:val="000276DD"/>
    <w:rsid w:val="000304EB"/>
    <w:rsid w:val="00030C5B"/>
    <w:rsid w:val="00031377"/>
    <w:rsid w:val="00031AB3"/>
    <w:rsid w:val="000321BF"/>
    <w:rsid w:val="00032601"/>
    <w:rsid w:val="00033E5C"/>
    <w:rsid w:val="00033F43"/>
    <w:rsid w:val="0003414B"/>
    <w:rsid w:val="0003436D"/>
    <w:rsid w:val="0003644F"/>
    <w:rsid w:val="00040639"/>
    <w:rsid w:val="00042329"/>
    <w:rsid w:val="00043B3E"/>
    <w:rsid w:val="0004584C"/>
    <w:rsid w:val="000461A4"/>
    <w:rsid w:val="0004724E"/>
    <w:rsid w:val="0004762C"/>
    <w:rsid w:val="000478E6"/>
    <w:rsid w:val="00047BA5"/>
    <w:rsid w:val="00050E0D"/>
    <w:rsid w:val="00051DD0"/>
    <w:rsid w:val="00051E32"/>
    <w:rsid w:val="00053191"/>
    <w:rsid w:val="00054148"/>
    <w:rsid w:val="000549E4"/>
    <w:rsid w:val="00054A13"/>
    <w:rsid w:val="00054C32"/>
    <w:rsid w:val="00055037"/>
    <w:rsid w:val="00055792"/>
    <w:rsid w:val="0005584E"/>
    <w:rsid w:val="00055BFA"/>
    <w:rsid w:val="00057737"/>
    <w:rsid w:val="0006014C"/>
    <w:rsid w:val="000601ED"/>
    <w:rsid w:val="00064253"/>
    <w:rsid w:val="000656DF"/>
    <w:rsid w:val="000661BF"/>
    <w:rsid w:val="00066441"/>
    <w:rsid w:val="000667BB"/>
    <w:rsid w:val="0006792F"/>
    <w:rsid w:val="00070390"/>
    <w:rsid w:val="00071F0C"/>
    <w:rsid w:val="000720DB"/>
    <w:rsid w:val="000733E7"/>
    <w:rsid w:val="00073F96"/>
    <w:rsid w:val="000744FF"/>
    <w:rsid w:val="000763A3"/>
    <w:rsid w:val="00076691"/>
    <w:rsid w:val="000772A4"/>
    <w:rsid w:val="000806F5"/>
    <w:rsid w:val="0008149F"/>
    <w:rsid w:val="0008190A"/>
    <w:rsid w:val="00081D0D"/>
    <w:rsid w:val="00082248"/>
    <w:rsid w:val="00084875"/>
    <w:rsid w:val="00085521"/>
    <w:rsid w:val="000855DE"/>
    <w:rsid w:val="0008722B"/>
    <w:rsid w:val="00090507"/>
    <w:rsid w:val="000908D2"/>
    <w:rsid w:val="00090AC2"/>
    <w:rsid w:val="000918DC"/>
    <w:rsid w:val="00091F96"/>
    <w:rsid w:val="00092FCC"/>
    <w:rsid w:val="0009308B"/>
    <w:rsid w:val="000968F9"/>
    <w:rsid w:val="000973AC"/>
    <w:rsid w:val="000976F1"/>
    <w:rsid w:val="000A0058"/>
    <w:rsid w:val="000A0587"/>
    <w:rsid w:val="000A0E9C"/>
    <w:rsid w:val="000A12BF"/>
    <w:rsid w:val="000A18D1"/>
    <w:rsid w:val="000A2566"/>
    <w:rsid w:val="000A326B"/>
    <w:rsid w:val="000A48A1"/>
    <w:rsid w:val="000A499F"/>
    <w:rsid w:val="000A68B2"/>
    <w:rsid w:val="000A6EAD"/>
    <w:rsid w:val="000A7068"/>
    <w:rsid w:val="000B00D4"/>
    <w:rsid w:val="000B05DE"/>
    <w:rsid w:val="000B22E4"/>
    <w:rsid w:val="000B2550"/>
    <w:rsid w:val="000B2601"/>
    <w:rsid w:val="000B2E49"/>
    <w:rsid w:val="000B4937"/>
    <w:rsid w:val="000B70B2"/>
    <w:rsid w:val="000C0444"/>
    <w:rsid w:val="000C0EA8"/>
    <w:rsid w:val="000C0F3B"/>
    <w:rsid w:val="000C1ED2"/>
    <w:rsid w:val="000C2DA8"/>
    <w:rsid w:val="000C35A2"/>
    <w:rsid w:val="000C4014"/>
    <w:rsid w:val="000C431B"/>
    <w:rsid w:val="000C4E19"/>
    <w:rsid w:val="000C5217"/>
    <w:rsid w:val="000C56CE"/>
    <w:rsid w:val="000C6D0F"/>
    <w:rsid w:val="000C7F09"/>
    <w:rsid w:val="000D06F3"/>
    <w:rsid w:val="000D0F00"/>
    <w:rsid w:val="000D344D"/>
    <w:rsid w:val="000D3C88"/>
    <w:rsid w:val="000D455B"/>
    <w:rsid w:val="000D5439"/>
    <w:rsid w:val="000D65DF"/>
    <w:rsid w:val="000D7D21"/>
    <w:rsid w:val="000E0422"/>
    <w:rsid w:val="000E1515"/>
    <w:rsid w:val="000E2308"/>
    <w:rsid w:val="000E248E"/>
    <w:rsid w:val="000E24E6"/>
    <w:rsid w:val="000E329F"/>
    <w:rsid w:val="000E3A5F"/>
    <w:rsid w:val="000E5590"/>
    <w:rsid w:val="000E5E30"/>
    <w:rsid w:val="000E64AE"/>
    <w:rsid w:val="000E6807"/>
    <w:rsid w:val="000E7356"/>
    <w:rsid w:val="000E7E7A"/>
    <w:rsid w:val="000F0F07"/>
    <w:rsid w:val="000F22E7"/>
    <w:rsid w:val="000F2C27"/>
    <w:rsid w:val="000F2ED6"/>
    <w:rsid w:val="000F3224"/>
    <w:rsid w:val="000F32A6"/>
    <w:rsid w:val="000F6863"/>
    <w:rsid w:val="0010094D"/>
    <w:rsid w:val="001010A6"/>
    <w:rsid w:val="00101251"/>
    <w:rsid w:val="001013E3"/>
    <w:rsid w:val="00102E39"/>
    <w:rsid w:val="00104C47"/>
    <w:rsid w:val="00104CDC"/>
    <w:rsid w:val="00106F08"/>
    <w:rsid w:val="001101AB"/>
    <w:rsid w:val="001112C5"/>
    <w:rsid w:val="001118DE"/>
    <w:rsid w:val="00111D15"/>
    <w:rsid w:val="00111FB6"/>
    <w:rsid w:val="00112403"/>
    <w:rsid w:val="0011559F"/>
    <w:rsid w:val="00115E3D"/>
    <w:rsid w:val="001212CE"/>
    <w:rsid w:val="001214D6"/>
    <w:rsid w:val="00121CBE"/>
    <w:rsid w:val="00123B13"/>
    <w:rsid w:val="00124054"/>
    <w:rsid w:val="00124068"/>
    <w:rsid w:val="001248B4"/>
    <w:rsid w:val="00125B9D"/>
    <w:rsid w:val="00127BA5"/>
    <w:rsid w:val="00130252"/>
    <w:rsid w:val="00130929"/>
    <w:rsid w:val="00130E70"/>
    <w:rsid w:val="0013240A"/>
    <w:rsid w:val="00135A25"/>
    <w:rsid w:val="00136604"/>
    <w:rsid w:val="001366D6"/>
    <w:rsid w:val="001374BC"/>
    <w:rsid w:val="00137855"/>
    <w:rsid w:val="001400C3"/>
    <w:rsid w:val="00140E2E"/>
    <w:rsid w:val="0014349D"/>
    <w:rsid w:val="00145D20"/>
    <w:rsid w:val="00146E07"/>
    <w:rsid w:val="00153972"/>
    <w:rsid w:val="001549C0"/>
    <w:rsid w:val="001550A9"/>
    <w:rsid w:val="00155645"/>
    <w:rsid w:val="00156112"/>
    <w:rsid w:val="00157316"/>
    <w:rsid w:val="0016024B"/>
    <w:rsid w:val="00162749"/>
    <w:rsid w:val="0016493C"/>
    <w:rsid w:val="00172495"/>
    <w:rsid w:val="00172C70"/>
    <w:rsid w:val="0017474B"/>
    <w:rsid w:val="001751EC"/>
    <w:rsid w:val="00177F2C"/>
    <w:rsid w:val="00181009"/>
    <w:rsid w:val="00181CB8"/>
    <w:rsid w:val="00182138"/>
    <w:rsid w:val="001831D2"/>
    <w:rsid w:val="00183335"/>
    <w:rsid w:val="001837FE"/>
    <w:rsid w:val="00184909"/>
    <w:rsid w:val="00184CA2"/>
    <w:rsid w:val="001853A1"/>
    <w:rsid w:val="0018646D"/>
    <w:rsid w:val="001867EF"/>
    <w:rsid w:val="00186ED1"/>
    <w:rsid w:val="001929F5"/>
    <w:rsid w:val="001939F3"/>
    <w:rsid w:val="001958CA"/>
    <w:rsid w:val="001A0027"/>
    <w:rsid w:val="001A2673"/>
    <w:rsid w:val="001A2B7C"/>
    <w:rsid w:val="001A2E7F"/>
    <w:rsid w:val="001A30EE"/>
    <w:rsid w:val="001A3840"/>
    <w:rsid w:val="001A3C47"/>
    <w:rsid w:val="001A4A15"/>
    <w:rsid w:val="001A4B1D"/>
    <w:rsid w:val="001A5295"/>
    <w:rsid w:val="001A5451"/>
    <w:rsid w:val="001A6506"/>
    <w:rsid w:val="001A6D1D"/>
    <w:rsid w:val="001A7F79"/>
    <w:rsid w:val="001B2750"/>
    <w:rsid w:val="001B2AD1"/>
    <w:rsid w:val="001B2C3A"/>
    <w:rsid w:val="001B2EC7"/>
    <w:rsid w:val="001B3578"/>
    <w:rsid w:val="001B38F5"/>
    <w:rsid w:val="001B398B"/>
    <w:rsid w:val="001B3D2D"/>
    <w:rsid w:val="001B3E64"/>
    <w:rsid w:val="001B4C92"/>
    <w:rsid w:val="001B5636"/>
    <w:rsid w:val="001B65A7"/>
    <w:rsid w:val="001B7D9B"/>
    <w:rsid w:val="001C0374"/>
    <w:rsid w:val="001C1892"/>
    <w:rsid w:val="001C1A66"/>
    <w:rsid w:val="001C1D27"/>
    <w:rsid w:val="001C3EB9"/>
    <w:rsid w:val="001C4991"/>
    <w:rsid w:val="001C6C1C"/>
    <w:rsid w:val="001C6E07"/>
    <w:rsid w:val="001C75DA"/>
    <w:rsid w:val="001C7859"/>
    <w:rsid w:val="001D00D2"/>
    <w:rsid w:val="001D13A3"/>
    <w:rsid w:val="001D1BEC"/>
    <w:rsid w:val="001D20ED"/>
    <w:rsid w:val="001D3702"/>
    <w:rsid w:val="001D3753"/>
    <w:rsid w:val="001D44E1"/>
    <w:rsid w:val="001D541D"/>
    <w:rsid w:val="001D7AE4"/>
    <w:rsid w:val="001E0B19"/>
    <w:rsid w:val="001E1EB2"/>
    <w:rsid w:val="001E2072"/>
    <w:rsid w:val="001E2928"/>
    <w:rsid w:val="001E2FC9"/>
    <w:rsid w:val="001E3B30"/>
    <w:rsid w:val="001E3F2E"/>
    <w:rsid w:val="001E685E"/>
    <w:rsid w:val="001E6ED7"/>
    <w:rsid w:val="001E7036"/>
    <w:rsid w:val="001F3C8A"/>
    <w:rsid w:val="001F4620"/>
    <w:rsid w:val="001F4CC0"/>
    <w:rsid w:val="001F50D3"/>
    <w:rsid w:val="001F6B15"/>
    <w:rsid w:val="001F7614"/>
    <w:rsid w:val="001F7C07"/>
    <w:rsid w:val="00200067"/>
    <w:rsid w:val="00200FEA"/>
    <w:rsid w:val="0020149B"/>
    <w:rsid w:val="00202F7A"/>
    <w:rsid w:val="00203A3F"/>
    <w:rsid w:val="002042B4"/>
    <w:rsid w:val="00205E66"/>
    <w:rsid w:val="00205F4C"/>
    <w:rsid w:val="00206669"/>
    <w:rsid w:val="00207232"/>
    <w:rsid w:val="00207353"/>
    <w:rsid w:val="0021041A"/>
    <w:rsid w:val="00212876"/>
    <w:rsid w:val="00212ED7"/>
    <w:rsid w:val="00213034"/>
    <w:rsid w:val="0021463F"/>
    <w:rsid w:val="0021648D"/>
    <w:rsid w:val="00216C6E"/>
    <w:rsid w:val="002170F0"/>
    <w:rsid w:val="00220C3E"/>
    <w:rsid w:val="00221EDD"/>
    <w:rsid w:val="0022299D"/>
    <w:rsid w:val="002239D9"/>
    <w:rsid w:val="00223B7C"/>
    <w:rsid w:val="00223CB6"/>
    <w:rsid w:val="00223FB9"/>
    <w:rsid w:val="0022566A"/>
    <w:rsid w:val="00225CC7"/>
    <w:rsid w:val="00225D5D"/>
    <w:rsid w:val="00227591"/>
    <w:rsid w:val="002278BC"/>
    <w:rsid w:val="00227AEE"/>
    <w:rsid w:val="00233AF9"/>
    <w:rsid w:val="002348EB"/>
    <w:rsid w:val="00234F5F"/>
    <w:rsid w:val="002351FB"/>
    <w:rsid w:val="00236077"/>
    <w:rsid w:val="002363B2"/>
    <w:rsid w:val="00236C54"/>
    <w:rsid w:val="00236E1F"/>
    <w:rsid w:val="00237634"/>
    <w:rsid w:val="00237A0D"/>
    <w:rsid w:val="002402B7"/>
    <w:rsid w:val="0024153F"/>
    <w:rsid w:val="00242264"/>
    <w:rsid w:val="00243895"/>
    <w:rsid w:val="00245898"/>
    <w:rsid w:val="00245AD2"/>
    <w:rsid w:val="00246ABD"/>
    <w:rsid w:val="00247687"/>
    <w:rsid w:val="00247DE6"/>
    <w:rsid w:val="00250B8B"/>
    <w:rsid w:val="00251716"/>
    <w:rsid w:val="00252A31"/>
    <w:rsid w:val="00252E40"/>
    <w:rsid w:val="00253513"/>
    <w:rsid w:val="00253614"/>
    <w:rsid w:val="0025364E"/>
    <w:rsid w:val="00253DE8"/>
    <w:rsid w:val="002562C3"/>
    <w:rsid w:val="00257552"/>
    <w:rsid w:val="00257EFF"/>
    <w:rsid w:val="0026011A"/>
    <w:rsid w:val="0026074F"/>
    <w:rsid w:val="002613BF"/>
    <w:rsid w:val="00261A5A"/>
    <w:rsid w:val="00261D60"/>
    <w:rsid w:val="00261DD5"/>
    <w:rsid w:val="00262FCE"/>
    <w:rsid w:val="00264E5E"/>
    <w:rsid w:val="002653C8"/>
    <w:rsid w:val="00265C87"/>
    <w:rsid w:val="00265D0E"/>
    <w:rsid w:val="00265DDB"/>
    <w:rsid w:val="002660E6"/>
    <w:rsid w:val="00271B37"/>
    <w:rsid w:val="00271D68"/>
    <w:rsid w:val="00272CD4"/>
    <w:rsid w:val="002740D8"/>
    <w:rsid w:val="002747DC"/>
    <w:rsid w:val="002757FC"/>
    <w:rsid w:val="00275B39"/>
    <w:rsid w:val="00275DA5"/>
    <w:rsid w:val="00276CDF"/>
    <w:rsid w:val="00276F30"/>
    <w:rsid w:val="00277664"/>
    <w:rsid w:val="00277B34"/>
    <w:rsid w:val="00280FA6"/>
    <w:rsid w:val="0028109D"/>
    <w:rsid w:val="00281DF5"/>
    <w:rsid w:val="002833B9"/>
    <w:rsid w:val="00283654"/>
    <w:rsid w:val="00283A20"/>
    <w:rsid w:val="00285F2E"/>
    <w:rsid w:val="002877B7"/>
    <w:rsid w:val="00287EAC"/>
    <w:rsid w:val="00291C58"/>
    <w:rsid w:val="00292F15"/>
    <w:rsid w:val="00293C04"/>
    <w:rsid w:val="00294F85"/>
    <w:rsid w:val="00295588"/>
    <w:rsid w:val="002955C6"/>
    <w:rsid w:val="00296470"/>
    <w:rsid w:val="00296CCB"/>
    <w:rsid w:val="00296E63"/>
    <w:rsid w:val="0029721D"/>
    <w:rsid w:val="00297BE3"/>
    <w:rsid w:val="002A1F45"/>
    <w:rsid w:val="002A1FF1"/>
    <w:rsid w:val="002A23A2"/>
    <w:rsid w:val="002A36B4"/>
    <w:rsid w:val="002A37AC"/>
    <w:rsid w:val="002A4DCD"/>
    <w:rsid w:val="002A66C5"/>
    <w:rsid w:val="002B0835"/>
    <w:rsid w:val="002B0F58"/>
    <w:rsid w:val="002B3CB5"/>
    <w:rsid w:val="002B40C2"/>
    <w:rsid w:val="002B4695"/>
    <w:rsid w:val="002B4961"/>
    <w:rsid w:val="002B49AF"/>
    <w:rsid w:val="002B535F"/>
    <w:rsid w:val="002C0CC9"/>
    <w:rsid w:val="002C1913"/>
    <w:rsid w:val="002C36DD"/>
    <w:rsid w:val="002C5AD8"/>
    <w:rsid w:val="002C6E1B"/>
    <w:rsid w:val="002C7E19"/>
    <w:rsid w:val="002D03C8"/>
    <w:rsid w:val="002D1082"/>
    <w:rsid w:val="002D301F"/>
    <w:rsid w:val="002D358F"/>
    <w:rsid w:val="002D49C3"/>
    <w:rsid w:val="002D4FE9"/>
    <w:rsid w:val="002D6D52"/>
    <w:rsid w:val="002E0942"/>
    <w:rsid w:val="002E15C1"/>
    <w:rsid w:val="002E226C"/>
    <w:rsid w:val="002E411B"/>
    <w:rsid w:val="002E5024"/>
    <w:rsid w:val="002E5437"/>
    <w:rsid w:val="002E6307"/>
    <w:rsid w:val="002E6B21"/>
    <w:rsid w:val="002E7884"/>
    <w:rsid w:val="002E78EF"/>
    <w:rsid w:val="002F00EF"/>
    <w:rsid w:val="002F08C8"/>
    <w:rsid w:val="002F0DA4"/>
    <w:rsid w:val="002F344A"/>
    <w:rsid w:val="002F43B1"/>
    <w:rsid w:val="002F4AB8"/>
    <w:rsid w:val="00300606"/>
    <w:rsid w:val="003020B4"/>
    <w:rsid w:val="003020E8"/>
    <w:rsid w:val="00302169"/>
    <w:rsid w:val="00303317"/>
    <w:rsid w:val="003054DC"/>
    <w:rsid w:val="003059BA"/>
    <w:rsid w:val="0030602A"/>
    <w:rsid w:val="00307205"/>
    <w:rsid w:val="0031082F"/>
    <w:rsid w:val="003129E0"/>
    <w:rsid w:val="00312D12"/>
    <w:rsid w:val="0031336D"/>
    <w:rsid w:val="00314B77"/>
    <w:rsid w:val="00314D87"/>
    <w:rsid w:val="00314E21"/>
    <w:rsid w:val="00314F2C"/>
    <w:rsid w:val="0031585B"/>
    <w:rsid w:val="00315C69"/>
    <w:rsid w:val="00315E71"/>
    <w:rsid w:val="003161DC"/>
    <w:rsid w:val="00320E83"/>
    <w:rsid w:val="0032230B"/>
    <w:rsid w:val="0032297F"/>
    <w:rsid w:val="00322D48"/>
    <w:rsid w:val="00323D2F"/>
    <w:rsid w:val="00323E0B"/>
    <w:rsid w:val="00324905"/>
    <w:rsid w:val="00324D78"/>
    <w:rsid w:val="0032683A"/>
    <w:rsid w:val="00326BE1"/>
    <w:rsid w:val="0032799E"/>
    <w:rsid w:val="003317B4"/>
    <w:rsid w:val="003328B1"/>
    <w:rsid w:val="003328C2"/>
    <w:rsid w:val="00332B91"/>
    <w:rsid w:val="0033319F"/>
    <w:rsid w:val="003334D1"/>
    <w:rsid w:val="003336C5"/>
    <w:rsid w:val="003337CF"/>
    <w:rsid w:val="003349F7"/>
    <w:rsid w:val="00335324"/>
    <w:rsid w:val="00335F06"/>
    <w:rsid w:val="003361DA"/>
    <w:rsid w:val="00337C2B"/>
    <w:rsid w:val="003410DD"/>
    <w:rsid w:val="00342272"/>
    <w:rsid w:val="003423E3"/>
    <w:rsid w:val="0034343E"/>
    <w:rsid w:val="003444B6"/>
    <w:rsid w:val="00344E73"/>
    <w:rsid w:val="00345E63"/>
    <w:rsid w:val="00350E05"/>
    <w:rsid w:val="003520CD"/>
    <w:rsid w:val="003521FE"/>
    <w:rsid w:val="0035265F"/>
    <w:rsid w:val="00353216"/>
    <w:rsid w:val="0035381A"/>
    <w:rsid w:val="003544B4"/>
    <w:rsid w:val="003548F1"/>
    <w:rsid w:val="0035556C"/>
    <w:rsid w:val="0035637C"/>
    <w:rsid w:val="00356897"/>
    <w:rsid w:val="00357495"/>
    <w:rsid w:val="0035778C"/>
    <w:rsid w:val="0036005A"/>
    <w:rsid w:val="00360227"/>
    <w:rsid w:val="00360E9C"/>
    <w:rsid w:val="00362A60"/>
    <w:rsid w:val="003637A6"/>
    <w:rsid w:val="00363886"/>
    <w:rsid w:val="003653F7"/>
    <w:rsid w:val="003659AE"/>
    <w:rsid w:val="00367888"/>
    <w:rsid w:val="0037199E"/>
    <w:rsid w:val="003719CF"/>
    <w:rsid w:val="0037201A"/>
    <w:rsid w:val="003726B2"/>
    <w:rsid w:val="00372E71"/>
    <w:rsid w:val="0037456F"/>
    <w:rsid w:val="00375120"/>
    <w:rsid w:val="00375B71"/>
    <w:rsid w:val="00375C6D"/>
    <w:rsid w:val="0037644F"/>
    <w:rsid w:val="003764AD"/>
    <w:rsid w:val="00376D91"/>
    <w:rsid w:val="003770A8"/>
    <w:rsid w:val="0037768A"/>
    <w:rsid w:val="00380F4F"/>
    <w:rsid w:val="00381236"/>
    <w:rsid w:val="00381488"/>
    <w:rsid w:val="00382525"/>
    <w:rsid w:val="00382A9F"/>
    <w:rsid w:val="00384AD9"/>
    <w:rsid w:val="00384BFA"/>
    <w:rsid w:val="00385036"/>
    <w:rsid w:val="00385194"/>
    <w:rsid w:val="00387A9B"/>
    <w:rsid w:val="00387C97"/>
    <w:rsid w:val="0039204D"/>
    <w:rsid w:val="00393A77"/>
    <w:rsid w:val="00394AF1"/>
    <w:rsid w:val="0039736C"/>
    <w:rsid w:val="003A295E"/>
    <w:rsid w:val="003A48FB"/>
    <w:rsid w:val="003A4F55"/>
    <w:rsid w:val="003A5611"/>
    <w:rsid w:val="003A6F4D"/>
    <w:rsid w:val="003A7372"/>
    <w:rsid w:val="003B0469"/>
    <w:rsid w:val="003B0C76"/>
    <w:rsid w:val="003B1384"/>
    <w:rsid w:val="003B17B2"/>
    <w:rsid w:val="003B214A"/>
    <w:rsid w:val="003B2CE1"/>
    <w:rsid w:val="003B7574"/>
    <w:rsid w:val="003B7B3F"/>
    <w:rsid w:val="003C0C9A"/>
    <w:rsid w:val="003C0E87"/>
    <w:rsid w:val="003C22AF"/>
    <w:rsid w:val="003C3038"/>
    <w:rsid w:val="003C3B53"/>
    <w:rsid w:val="003C416D"/>
    <w:rsid w:val="003C4A5F"/>
    <w:rsid w:val="003C5A15"/>
    <w:rsid w:val="003D055B"/>
    <w:rsid w:val="003D1483"/>
    <w:rsid w:val="003D21A4"/>
    <w:rsid w:val="003D2619"/>
    <w:rsid w:val="003D2864"/>
    <w:rsid w:val="003D312F"/>
    <w:rsid w:val="003D36FF"/>
    <w:rsid w:val="003D5011"/>
    <w:rsid w:val="003D72C1"/>
    <w:rsid w:val="003D750C"/>
    <w:rsid w:val="003D7F5F"/>
    <w:rsid w:val="003E0BE6"/>
    <w:rsid w:val="003E0C0D"/>
    <w:rsid w:val="003E0E84"/>
    <w:rsid w:val="003E24AF"/>
    <w:rsid w:val="003E2552"/>
    <w:rsid w:val="003E2645"/>
    <w:rsid w:val="003E284F"/>
    <w:rsid w:val="003E2EB5"/>
    <w:rsid w:val="003E5040"/>
    <w:rsid w:val="003E573F"/>
    <w:rsid w:val="003E6A79"/>
    <w:rsid w:val="003E7DB5"/>
    <w:rsid w:val="003F0650"/>
    <w:rsid w:val="003F0ACA"/>
    <w:rsid w:val="003F0BFB"/>
    <w:rsid w:val="003F0ECA"/>
    <w:rsid w:val="003F1144"/>
    <w:rsid w:val="003F11E4"/>
    <w:rsid w:val="003F2F9D"/>
    <w:rsid w:val="003F3620"/>
    <w:rsid w:val="003F44AA"/>
    <w:rsid w:val="003F4DFC"/>
    <w:rsid w:val="003F4E41"/>
    <w:rsid w:val="003F5CB8"/>
    <w:rsid w:val="003F5F46"/>
    <w:rsid w:val="003F760A"/>
    <w:rsid w:val="003F7BF8"/>
    <w:rsid w:val="00401BA6"/>
    <w:rsid w:val="00402225"/>
    <w:rsid w:val="00402467"/>
    <w:rsid w:val="00402D53"/>
    <w:rsid w:val="00403179"/>
    <w:rsid w:val="00405203"/>
    <w:rsid w:val="004053C5"/>
    <w:rsid w:val="0040688A"/>
    <w:rsid w:val="00407470"/>
    <w:rsid w:val="00410284"/>
    <w:rsid w:val="00410822"/>
    <w:rsid w:val="00411649"/>
    <w:rsid w:val="00412338"/>
    <w:rsid w:val="0041248E"/>
    <w:rsid w:val="004127C8"/>
    <w:rsid w:val="004146D6"/>
    <w:rsid w:val="00415DEF"/>
    <w:rsid w:val="00417657"/>
    <w:rsid w:val="00420072"/>
    <w:rsid w:val="00420B06"/>
    <w:rsid w:val="00421F91"/>
    <w:rsid w:val="004233F6"/>
    <w:rsid w:val="004248E3"/>
    <w:rsid w:val="004261C9"/>
    <w:rsid w:val="00426ACE"/>
    <w:rsid w:val="004275E8"/>
    <w:rsid w:val="00427B6E"/>
    <w:rsid w:val="00430D6D"/>
    <w:rsid w:val="00432904"/>
    <w:rsid w:val="00432CA9"/>
    <w:rsid w:val="0043399F"/>
    <w:rsid w:val="00433D17"/>
    <w:rsid w:val="0043462A"/>
    <w:rsid w:val="00435C6F"/>
    <w:rsid w:val="00435E10"/>
    <w:rsid w:val="0043694B"/>
    <w:rsid w:val="00440EC8"/>
    <w:rsid w:val="00441004"/>
    <w:rsid w:val="004411D1"/>
    <w:rsid w:val="00441F5A"/>
    <w:rsid w:val="004453E4"/>
    <w:rsid w:val="00445487"/>
    <w:rsid w:val="00447134"/>
    <w:rsid w:val="0044725A"/>
    <w:rsid w:val="00447862"/>
    <w:rsid w:val="00450092"/>
    <w:rsid w:val="00450E36"/>
    <w:rsid w:val="004511E5"/>
    <w:rsid w:val="00451E58"/>
    <w:rsid w:val="00452233"/>
    <w:rsid w:val="0045246D"/>
    <w:rsid w:val="00452E52"/>
    <w:rsid w:val="004548D6"/>
    <w:rsid w:val="00454E8B"/>
    <w:rsid w:val="004554AC"/>
    <w:rsid w:val="004563FD"/>
    <w:rsid w:val="00456663"/>
    <w:rsid w:val="0045675F"/>
    <w:rsid w:val="00460633"/>
    <w:rsid w:val="004606BE"/>
    <w:rsid w:val="00460755"/>
    <w:rsid w:val="004609F0"/>
    <w:rsid w:val="0046254E"/>
    <w:rsid w:val="00462569"/>
    <w:rsid w:val="004627A2"/>
    <w:rsid w:val="00462B0A"/>
    <w:rsid w:val="00465417"/>
    <w:rsid w:val="0046559B"/>
    <w:rsid w:val="004664BA"/>
    <w:rsid w:val="00467195"/>
    <w:rsid w:val="00467AC3"/>
    <w:rsid w:val="00467E0D"/>
    <w:rsid w:val="00467EA1"/>
    <w:rsid w:val="00470C51"/>
    <w:rsid w:val="00470DEF"/>
    <w:rsid w:val="00471F41"/>
    <w:rsid w:val="004724CA"/>
    <w:rsid w:val="00474364"/>
    <w:rsid w:val="00474D49"/>
    <w:rsid w:val="00475179"/>
    <w:rsid w:val="00476436"/>
    <w:rsid w:val="00480BB4"/>
    <w:rsid w:val="004819C1"/>
    <w:rsid w:val="00481A00"/>
    <w:rsid w:val="0048253F"/>
    <w:rsid w:val="0048295C"/>
    <w:rsid w:val="00483532"/>
    <w:rsid w:val="00483653"/>
    <w:rsid w:val="00483AAA"/>
    <w:rsid w:val="00484475"/>
    <w:rsid w:val="00484F8B"/>
    <w:rsid w:val="00485164"/>
    <w:rsid w:val="004852E5"/>
    <w:rsid w:val="00487F2A"/>
    <w:rsid w:val="00490414"/>
    <w:rsid w:val="00490463"/>
    <w:rsid w:val="00491483"/>
    <w:rsid w:val="00491500"/>
    <w:rsid w:val="004917ED"/>
    <w:rsid w:val="004939A6"/>
    <w:rsid w:val="00493B77"/>
    <w:rsid w:val="004943EC"/>
    <w:rsid w:val="00494461"/>
    <w:rsid w:val="004949B1"/>
    <w:rsid w:val="00494A59"/>
    <w:rsid w:val="00494EB8"/>
    <w:rsid w:val="004955B9"/>
    <w:rsid w:val="004955CD"/>
    <w:rsid w:val="00495C43"/>
    <w:rsid w:val="004965CF"/>
    <w:rsid w:val="00497C38"/>
    <w:rsid w:val="004A0346"/>
    <w:rsid w:val="004A1430"/>
    <w:rsid w:val="004A1C97"/>
    <w:rsid w:val="004A411A"/>
    <w:rsid w:val="004A42B9"/>
    <w:rsid w:val="004A45E0"/>
    <w:rsid w:val="004A4EDD"/>
    <w:rsid w:val="004A54A0"/>
    <w:rsid w:val="004A5678"/>
    <w:rsid w:val="004A57FF"/>
    <w:rsid w:val="004A62BC"/>
    <w:rsid w:val="004A675C"/>
    <w:rsid w:val="004B406D"/>
    <w:rsid w:val="004B568A"/>
    <w:rsid w:val="004B5C69"/>
    <w:rsid w:val="004B783E"/>
    <w:rsid w:val="004C0C57"/>
    <w:rsid w:val="004C157C"/>
    <w:rsid w:val="004C2039"/>
    <w:rsid w:val="004C3D74"/>
    <w:rsid w:val="004C423B"/>
    <w:rsid w:val="004C607E"/>
    <w:rsid w:val="004C6094"/>
    <w:rsid w:val="004C60A0"/>
    <w:rsid w:val="004C6B2C"/>
    <w:rsid w:val="004C701D"/>
    <w:rsid w:val="004C7302"/>
    <w:rsid w:val="004C739C"/>
    <w:rsid w:val="004C75A1"/>
    <w:rsid w:val="004C7A19"/>
    <w:rsid w:val="004C7D7E"/>
    <w:rsid w:val="004D02E7"/>
    <w:rsid w:val="004D2329"/>
    <w:rsid w:val="004D2EF4"/>
    <w:rsid w:val="004D3B6D"/>
    <w:rsid w:val="004D45EE"/>
    <w:rsid w:val="004D6657"/>
    <w:rsid w:val="004D6884"/>
    <w:rsid w:val="004E1783"/>
    <w:rsid w:val="004E2D94"/>
    <w:rsid w:val="004E385B"/>
    <w:rsid w:val="004E4EA9"/>
    <w:rsid w:val="004F2464"/>
    <w:rsid w:val="004F3C78"/>
    <w:rsid w:val="004F4201"/>
    <w:rsid w:val="004F4203"/>
    <w:rsid w:val="004F43A1"/>
    <w:rsid w:val="004F43D8"/>
    <w:rsid w:val="004F458E"/>
    <w:rsid w:val="004F4642"/>
    <w:rsid w:val="004F5ADD"/>
    <w:rsid w:val="005001FC"/>
    <w:rsid w:val="0050153A"/>
    <w:rsid w:val="00501E34"/>
    <w:rsid w:val="00502142"/>
    <w:rsid w:val="00502D45"/>
    <w:rsid w:val="00503558"/>
    <w:rsid w:val="005038F7"/>
    <w:rsid w:val="00503DA3"/>
    <w:rsid w:val="00503E12"/>
    <w:rsid w:val="005041BD"/>
    <w:rsid w:val="005041DB"/>
    <w:rsid w:val="0050481A"/>
    <w:rsid w:val="00510569"/>
    <w:rsid w:val="00510840"/>
    <w:rsid w:val="005113CE"/>
    <w:rsid w:val="005113DF"/>
    <w:rsid w:val="00511544"/>
    <w:rsid w:val="00511BE1"/>
    <w:rsid w:val="00512207"/>
    <w:rsid w:val="005122C0"/>
    <w:rsid w:val="00512AB1"/>
    <w:rsid w:val="00512D0B"/>
    <w:rsid w:val="00512D7D"/>
    <w:rsid w:val="00514DC1"/>
    <w:rsid w:val="00515827"/>
    <w:rsid w:val="00516594"/>
    <w:rsid w:val="0051665C"/>
    <w:rsid w:val="0051671A"/>
    <w:rsid w:val="00516756"/>
    <w:rsid w:val="00517A4D"/>
    <w:rsid w:val="005200CF"/>
    <w:rsid w:val="005201E0"/>
    <w:rsid w:val="00521575"/>
    <w:rsid w:val="00521E7F"/>
    <w:rsid w:val="0052267D"/>
    <w:rsid w:val="00523739"/>
    <w:rsid w:val="00527F32"/>
    <w:rsid w:val="0053043F"/>
    <w:rsid w:val="00530A91"/>
    <w:rsid w:val="005310D5"/>
    <w:rsid w:val="0053264F"/>
    <w:rsid w:val="005328B9"/>
    <w:rsid w:val="00532A4B"/>
    <w:rsid w:val="00532A7D"/>
    <w:rsid w:val="0053324A"/>
    <w:rsid w:val="00533D5F"/>
    <w:rsid w:val="00534514"/>
    <w:rsid w:val="00534887"/>
    <w:rsid w:val="00534C84"/>
    <w:rsid w:val="00536E2F"/>
    <w:rsid w:val="0053717F"/>
    <w:rsid w:val="00537D72"/>
    <w:rsid w:val="00541601"/>
    <w:rsid w:val="0054210A"/>
    <w:rsid w:val="005422B7"/>
    <w:rsid w:val="00542964"/>
    <w:rsid w:val="00543222"/>
    <w:rsid w:val="005434CD"/>
    <w:rsid w:val="00543B51"/>
    <w:rsid w:val="00543C9F"/>
    <w:rsid w:val="00543D3F"/>
    <w:rsid w:val="00544587"/>
    <w:rsid w:val="005451D7"/>
    <w:rsid w:val="005457DB"/>
    <w:rsid w:val="00546498"/>
    <w:rsid w:val="00546626"/>
    <w:rsid w:val="00550CAE"/>
    <w:rsid w:val="005512DB"/>
    <w:rsid w:val="0055238F"/>
    <w:rsid w:val="005524E8"/>
    <w:rsid w:val="00553BA4"/>
    <w:rsid w:val="00553C9F"/>
    <w:rsid w:val="0055441B"/>
    <w:rsid w:val="00554517"/>
    <w:rsid w:val="00554731"/>
    <w:rsid w:val="005553F0"/>
    <w:rsid w:val="0055635C"/>
    <w:rsid w:val="00556E1F"/>
    <w:rsid w:val="00556FE2"/>
    <w:rsid w:val="00557789"/>
    <w:rsid w:val="0056024C"/>
    <w:rsid w:val="0056075E"/>
    <w:rsid w:val="00561379"/>
    <w:rsid w:val="00561D83"/>
    <w:rsid w:val="0056238F"/>
    <w:rsid w:val="005627D3"/>
    <w:rsid w:val="005628BA"/>
    <w:rsid w:val="005634FB"/>
    <w:rsid w:val="00564BCB"/>
    <w:rsid w:val="00564C0E"/>
    <w:rsid w:val="00564DAF"/>
    <w:rsid w:val="005657A6"/>
    <w:rsid w:val="00566A27"/>
    <w:rsid w:val="00566C42"/>
    <w:rsid w:val="00566C7C"/>
    <w:rsid w:val="005672A2"/>
    <w:rsid w:val="005672B8"/>
    <w:rsid w:val="00571E8A"/>
    <w:rsid w:val="00572781"/>
    <w:rsid w:val="0057576D"/>
    <w:rsid w:val="00576108"/>
    <w:rsid w:val="00577CF1"/>
    <w:rsid w:val="00581431"/>
    <w:rsid w:val="00581B67"/>
    <w:rsid w:val="00581C08"/>
    <w:rsid w:val="00581E17"/>
    <w:rsid w:val="005824C7"/>
    <w:rsid w:val="005825F1"/>
    <w:rsid w:val="0058271C"/>
    <w:rsid w:val="00584579"/>
    <w:rsid w:val="00584AAB"/>
    <w:rsid w:val="00586736"/>
    <w:rsid w:val="00587100"/>
    <w:rsid w:val="0058778C"/>
    <w:rsid w:val="00587CE6"/>
    <w:rsid w:val="00587D81"/>
    <w:rsid w:val="00590A21"/>
    <w:rsid w:val="0059213E"/>
    <w:rsid w:val="00595224"/>
    <w:rsid w:val="00595920"/>
    <w:rsid w:val="0059707E"/>
    <w:rsid w:val="00597A04"/>
    <w:rsid w:val="005A11D2"/>
    <w:rsid w:val="005A2217"/>
    <w:rsid w:val="005A2475"/>
    <w:rsid w:val="005A2ADC"/>
    <w:rsid w:val="005A353F"/>
    <w:rsid w:val="005A35F8"/>
    <w:rsid w:val="005A44F6"/>
    <w:rsid w:val="005A4D76"/>
    <w:rsid w:val="005A54B5"/>
    <w:rsid w:val="005A5BE3"/>
    <w:rsid w:val="005A6090"/>
    <w:rsid w:val="005A730D"/>
    <w:rsid w:val="005B1224"/>
    <w:rsid w:val="005B2617"/>
    <w:rsid w:val="005B2C8C"/>
    <w:rsid w:val="005B3545"/>
    <w:rsid w:val="005B3648"/>
    <w:rsid w:val="005B3895"/>
    <w:rsid w:val="005B4F6F"/>
    <w:rsid w:val="005B6865"/>
    <w:rsid w:val="005B746C"/>
    <w:rsid w:val="005B7C08"/>
    <w:rsid w:val="005C04A0"/>
    <w:rsid w:val="005C0C00"/>
    <w:rsid w:val="005C1B9D"/>
    <w:rsid w:val="005C2759"/>
    <w:rsid w:val="005C2AC0"/>
    <w:rsid w:val="005C2F5D"/>
    <w:rsid w:val="005C37A9"/>
    <w:rsid w:val="005C3AFF"/>
    <w:rsid w:val="005C445C"/>
    <w:rsid w:val="005C4E20"/>
    <w:rsid w:val="005C5E81"/>
    <w:rsid w:val="005C6064"/>
    <w:rsid w:val="005C61D6"/>
    <w:rsid w:val="005C67C3"/>
    <w:rsid w:val="005D2EBB"/>
    <w:rsid w:val="005D37F3"/>
    <w:rsid w:val="005D38DD"/>
    <w:rsid w:val="005D3A31"/>
    <w:rsid w:val="005D3E5E"/>
    <w:rsid w:val="005D3E64"/>
    <w:rsid w:val="005D3EA5"/>
    <w:rsid w:val="005D4432"/>
    <w:rsid w:val="005D48BF"/>
    <w:rsid w:val="005D5BB5"/>
    <w:rsid w:val="005D6500"/>
    <w:rsid w:val="005D7E78"/>
    <w:rsid w:val="005E1185"/>
    <w:rsid w:val="005E1B69"/>
    <w:rsid w:val="005E30F7"/>
    <w:rsid w:val="005E3535"/>
    <w:rsid w:val="005E442C"/>
    <w:rsid w:val="005E6068"/>
    <w:rsid w:val="005E631E"/>
    <w:rsid w:val="005E6465"/>
    <w:rsid w:val="005F1454"/>
    <w:rsid w:val="005F20C1"/>
    <w:rsid w:val="005F2453"/>
    <w:rsid w:val="005F289F"/>
    <w:rsid w:val="005F6F9E"/>
    <w:rsid w:val="005F74AE"/>
    <w:rsid w:val="00600DF6"/>
    <w:rsid w:val="00603A20"/>
    <w:rsid w:val="00603C64"/>
    <w:rsid w:val="00603DDD"/>
    <w:rsid w:val="00604BFB"/>
    <w:rsid w:val="00606325"/>
    <w:rsid w:val="0060743C"/>
    <w:rsid w:val="006078B7"/>
    <w:rsid w:val="0060790D"/>
    <w:rsid w:val="00607AC3"/>
    <w:rsid w:val="00607EE6"/>
    <w:rsid w:val="00610016"/>
    <w:rsid w:val="00610FC0"/>
    <w:rsid w:val="00611213"/>
    <w:rsid w:val="00611D39"/>
    <w:rsid w:val="006120EC"/>
    <w:rsid w:val="00613664"/>
    <w:rsid w:val="006156A6"/>
    <w:rsid w:val="006165C6"/>
    <w:rsid w:val="00616B2A"/>
    <w:rsid w:val="006171C2"/>
    <w:rsid w:val="00617252"/>
    <w:rsid w:val="00617CCB"/>
    <w:rsid w:val="0062055E"/>
    <w:rsid w:val="00622740"/>
    <w:rsid w:val="00622773"/>
    <w:rsid w:val="00623534"/>
    <w:rsid w:val="00623A0E"/>
    <w:rsid w:val="00626783"/>
    <w:rsid w:val="006268D0"/>
    <w:rsid w:val="00630B7A"/>
    <w:rsid w:val="0063216A"/>
    <w:rsid w:val="006329AA"/>
    <w:rsid w:val="00633535"/>
    <w:rsid w:val="006337EA"/>
    <w:rsid w:val="00633A36"/>
    <w:rsid w:val="00635375"/>
    <w:rsid w:val="006353B5"/>
    <w:rsid w:val="00635424"/>
    <w:rsid w:val="006378CB"/>
    <w:rsid w:val="0064172A"/>
    <w:rsid w:val="00642601"/>
    <w:rsid w:val="00647109"/>
    <w:rsid w:val="00647E49"/>
    <w:rsid w:val="006503A5"/>
    <w:rsid w:val="0065100D"/>
    <w:rsid w:val="00651A2D"/>
    <w:rsid w:val="0065211B"/>
    <w:rsid w:val="006553BD"/>
    <w:rsid w:val="00656654"/>
    <w:rsid w:val="00656BBC"/>
    <w:rsid w:val="00657273"/>
    <w:rsid w:val="006606F1"/>
    <w:rsid w:val="00660702"/>
    <w:rsid w:val="00660C48"/>
    <w:rsid w:val="00661390"/>
    <w:rsid w:val="006614E3"/>
    <w:rsid w:val="00662444"/>
    <w:rsid w:val="00662A26"/>
    <w:rsid w:val="006633EF"/>
    <w:rsid w:val="00665F73"/>
    <w:rsid w:val="0066682B"/>
    <w:rsid w:val="00666BF4"/>
    <w:rsid w:val="0066734C"/>
    <w:rsid w:val="00667575"/>
    <w:rsid w:val="00667BA6"/>
    <w:rsid w:val="00672991"/>
    <w:rsid w:val="00672D38"/>
    <w:rsid w:val="00673655"/>
    <w:rsid w:val="00674667"/>
    <w:rsid w:val="00674734"/>
    <w:rsid w:val="00677086"/>
    <w:rsid w:val="0067727D"/>
    <w:rsid w:val="0067749E"/>
    <w:rsid w:val="0068074D"/>
    <w:rsid w:val="00681276"/>
    <w:rsid w:val="00681752"/>
    <w:rsid w:val="006819CA"/>
    <w:rsid w:val="0068204A"/>
    <w:rsid w:val="0068254C"/>
    <w:rsid w:val="00683464"/>
    <w:rsid w:val="006837B1"/>
    <w:rsid w:val="00683AEB"/>
    <w:rsid w:val="00684B55"/>
    <w:rsid w:val="006861DB"/>
    <w:rsid w:val="00686DF3"/>
    <w:rsid w:val="00686FA0"/>
    <w:rsid w:val="00687128"/>
    <w:rsid w:val="00687331"/>
    <w:rsid w:val="00687B5D"/>
    <w:rsid w:val="00687FBA"/>
    <w:rsid w:val="00687FD0"/>
    <w:rsid w:val="00691B33"/>
    <w:rsid w:val="006924AA"/>
    <w:rsid w:val="00692FF6"/>
    <w:rsid w:val="006954F6"/>
    <w:rsid w:val="0069770C"/>
    <w:rsid w:val="006978AF"/>
    <w:rsid w:val="006A0B0F"/>
    <w:rsid w:val="006A0F61"/>
    <w:rsid w:val="006A10A6"/>
    <w:rsid w:val="006A10D8"/>
    <w:rsid w:val="006A1C8D"/>
    <w:rsid w:val="006A2755"/>
    <w:rsid w:val="006A2D03"/>
    <w:rsid w:val="006A3DC0"/>
    <w:rsid w:val="006A4014"/>
    <w:rsid w:val="006A505F"/>
    <w:rsid w:val="006A5156"/>
    <w:rsid w:val="006A51CA"/>
    <w:rsid w:val="006A6606"/>
    <w:rsid w:val="006A73EB"/>
    <w:rsid w:val="006A7990"/>
    <w:rsid w:val="006B025B"/>
    <w:rsid w:val="006B0AC1"/>
    <w:rsid w:val="006B1848"/>
    <w:rsid w:val="006B62B8"/>
    <w:rsid w:val="006B68C9"/>
    <w:rsid w:val="006B7E6B"/>
    <w:rsid w:val="006C00F4"/>
    <w:rsid w:val="006C02E4"/>
    <w:rsid w:val="006C0594"/>
    <w:rsid w:val="006C0950"/>
    <w:rsid w:val="006C10D4"/>
    <w:rsid w:val="006C1542"/>
    <w:rsid w:val="006C35A9"/>
    <w:rsid w:val="006C3B18"/>
    <w:rsid w:val="006C3C1F"/>
    <w:rsid w:val="006C54C9"/>
    <w:rsid w:val="006C55AC"/>
    <w:rsid w:val="006C5D05"/>
    <w:rsid w:val="006C62DE"/>
    <w:rsid w:val="006C6EA5"/>
    <w:rsid w:val="006C778D"/>
    <w:rsid w:val="006D0E24"/>
    <w:rsid w:val="006D102F"/>
    <w:rsid w:val="006D1EE8"/>
    <w:rsid w:val="006D24F7"/>
    <w:rsid w:val="006D2A93"/>
    <w:rsid w:val="006D3921"/>
    <w:rsid w:val="006D39C1"/>
    <w:rsid w:val="006D424F"/>
    <w:rsid w:val="006D44F0"/>
    <w:rsid w:val="006D460E"/>
    <w:rsid w:val="006D542F"/>
    <w:rsid w:val="006D6945"/>
    <w:rsid w:val="006D6EAD"/>
    <w:rsid w:val="006D7604"/>
    <w:rsid w:val="006E1126"/>
    <w:rsid w:val="006E1846"/>
    <w:rsid w:val="006E432F"/>
    <w:rsid w:val="006E4914"/>
    <w:rsid w:val="006E51FF"/>
    <w:rsid w:val="006E6E28"/>
    <w:rsid w:val="006E7921"/>
    <w:rsid w:val="006E7951"/>
    <w:rsid w:val="006F0DA6"/>
    <w:rsid w:val="006F1F82"/>
    <w:rsid w:val="006F2BCA"/>
    <w:rsid w:val="006F43D1"/>
    <w:rsid w:val="006F4F58"/>
    <w:rsid w:val="006F503B"/>
    <w:rsid w:val="006F511F"/>
    <w:rsid w:val="006F6AE3"/>
    <w:rsid w:val="006F6E00"/>
    <w:rsid w:val="006F71DC"/>
    <w:rsid w:val="0070075A"/>
    <w:rsid w:val="007017C4"/>
    <w:rsid w:val="00701C9E"/>
    <w:rsid w:val="007034DF"/>
    <w:rsid w:val="007041A9"/>
    <w:rsid w:val="00704C04"/>
    <w:rsid w:val="00705624"/>
    <w:rsid w:val="00705F89"/>
    <w:rsid w:val="00707588"/>
    <w:rsid w:val="007105B3"/>
    <w:rsid w:val="00712505"/>
    <w:rsid w:val="00713A73"/>
    <w:rsid w:val="00714F9A"/>
    <w:rsid w:val="007160A7"/>
    <w:rsid w:val="0071616C"/>
    <w:rsid w:val="00720595"/>
    <w:rsid w:val="00720B8B"/>
    <w:rsid w:val="007223FE"/>
    <w:rsid w:val="007229ED"/>
    <w:rsid w:val="00723B81"/>
    <w:rsid w:val="00723DB6"/>
    <w:rsid w:val="00723F44"/>
    <w:rsid w:val="00724215"/>
    <w:rsid w:val="007248C1"/>
    <w:rsid w:val="00724BCB"/>
    <w:rsid w:val="00725010"/>
    <w:rsid w:val="00725936"/>
    <w:rsid w:val="007276A6"/>
    <w:rsid w:val="0073052D"/>
    <w:rsid w:val="007314AA"/>
    <w:rsid w:val="007314BF"/>
    <w:rsid w:val="007314C4"/>
    <w:rsid w:val="00731A11"/>
    <w:rsid w:val="00732DFC"/>
    <w:rsid w:val="00734903"/>
    <w:rsid w:val="00734AFA"/>
    <w:rsid w:val="007354D4"/>
    <w:rsid w:val="00736116"/>
    <w:rsid w:val="007368B0"/>
    <w:rsid w:val="00740143"/>
    <w:rsid w:val="00741052"/>
    <w:rsid w:val="00742334"/>
    <w:rsid w:val="0074260F"/>
    <w:rsid w:val="007432EB"/>
    <w:rsid w:val="00743F2F"/>
    <w:rsid w:val="0074419B"/>
    <w:rsid w:val="00750C68"/>
    <w:rsid w:val="007519FE"/>
    <w:rsid w:val="00752571"/>
    <w:rsid w:val="007533E5"/>
    <w:rsid w:val="00753932"/>
    <w:rsid w:val="007541A3"/>
    <w:rsid w:val="00754880"/>
    <w:rsid w:val="00754BED"/>
    <w:rsid w:val="00761860"/>
    <w:rsid w:val="00762E12"/>
    <w:rsid w:val="00765864"/>
    <w:rsid w:val="00765A6C"/>
    <w:rsid w:val="0076681E"/>
    <w:rsid w:val="00767257"/>
    <w:rsid w:val="00767ACF"/>
    <w:rsid w:val="00772FC7"/>
    <w:rsid w:val="0077326F"/>
    <w:rsid w:val="00774C4F"/>
    <w:rsid w:val="00774DFB"/>
    <w:rsid w:val="0077553E"/>
    <w:rsid w:val="00776275"/>
    <w:rsid w:val="007762C0"/>
    <w:rsid w:val="00776D07"/>
    <w:rsid w:val="00780B68"/>
    <w:rsid w:val="0078196A"/>
    <w:rsid w:val="007820CC"/>
    <w:rsid w:val="00783E26"/>
    <w:rsid w:val="007857C1"/>
    <w:rsid w:val="00785C1A"/>
    <w:rsid w:val="0079050D"/>
    <w:rsid w:val="00792B1D"/>
    <w:rsid w:val="0079335F"/>
    <w:rsid w:val="007937FC"/>
    <w:rsid w:val="00794E27"/>
    <w:rsid w:val="00795D45"/>
    <w:rsid w:val="007964D1"/>
    <w:rsid w:val="00797939"/>
    <w:rsid w:val="007A0E74"/>
    <w:rsid w:val="007A1A13"/>
    <w:rsid w:val="007A1CE9"/>
    <w:rsid w:val="007A2EB5"/>
    <w:rsid w:val="007A3057"/>
    <w:rsid w:val="007A3106"/>
    <w:rsid w:val="007A3C6A"/>
    <w:rsid w:val="007A3DDE"/>
    <w:rsid w:val="007A3F17"/>
    <w:rsid w:val="007A5A9A"/>
    <w:rsid w:val="007A625E"/>
    <w:rsid w:val="007A6C2A"/>
    <w:rsid w:val="007A775D"/>
    <w:rsid w:val="007B1459"/>
    <w:rsid w:val="007B2D87"/>
    <w:rsid w:val="007B32A7"/>
    <w:rsid w:val="007B3393"/>
    <w:rsid w:val="007B36CB"/>
    <w:rsid w:val="007B3905"/>
    <w:rsid w:val="007B47AF"/>
    <w:rsid w:val="007B5A53"/>
    <w:rsid w:val="007B6042"/>
    <w:rsid w:val="007B6248"/>
    <w:rsid w:val="007B6CE8"/>
    <w:rsid w:val="007B7E24"/>
    <w:rsid w:val="007B7FE9"/>
    <w:rsid w:val="007C0D62"/>
    <w:rsid w:val="007C1C71"/>
    <w:rsid w:val="007C24B3"/>
    <w:rsid w:val="007C500F"/>
    <w:rsid w:val="007C5E7F"/>
    <w:rsid w:val="007C5F3E"/>
    <w:rsid w:val="007C5F63"/>
    <w:rsid w:val="007C7105"/>
    <w:rsid w:val="007D191D"/>
    <w:rsid w:val="007D26B7"/>
    <w:rsid w:val="007D288D"/>
    <w:rsid w:val="007D3575"/>
    <w:rsid w:val="007D5447"/>
    <w:rsid w:val="007D56B7"/>
    <w:rsid w:val="007D64F7"/>
    <w:rsid w:val="007D70AE"/>
    <w:rsid w:val="007D77C6"/>
    <w:rsid w:val="007E02EC"/>
    <w:rsid w:val="007E080F"/>
    <w:rsid w:val="007E112C"/>
    <w:rsid w:val="007E1983"/>
    <w:rsid w:val="007E1D5D"/>
    <w:rsid w:val="007E51E3"/>
    <w:rsid w:val="007E59ED"/>
    <w:rsid w:val="007E71B4"/>
    <w:rsid w:val="007E75EB"/>
    <w:rsid w:val="007E760A"/>
    <w:rsid w:val="007F29F2"/>
    <w:rsid w:val="007F2EBC"/>
    <w:rsid w:val="007F2F1A"/>
    <w:rsid w:val="007F3636"/>
    <w:rsid w:val="007F65EA"/>
    <w:rsid w:val="007F6F61"/>
    <w:rsid w:val="007F7156"/>
    <w:rsid w:val="007F76D4"/>
    <w:rsid w:val="007F7A67"/>
    <w:rsid w:val="007F7F13"/>
    <w:rsid w:val="00800603"/>
    <w:rsid w:val="00800762"/>
    <w:rsid w:val="00801A79"/>
    <w:rsid w:val="00801A9D"/>
    <w:rsid w:val="00803134"/>
    <w:rsid w:val="00803780"/>
    <w:rsid w:val="00803FF5"/>
    <w:rsid w:val="00805003"/>
    <w:rsid w:val="0081030E"/>
    <w:rsid w:val="008115CB"/>
    <w:rsid w:val="008116C4"/>
    <w:rsid w:val="00812ABE"/>
    <w:rsid w:val="0081538C"/>
    <w:rsid w:val="00815644"/>
    <w:rsid w:val="00817846"/>
    <w:rsid w:val="008203CD"/>
    <w:rsid w:val="008203EA"/>
    <w:rsid w:val="00820D2A"/>
    <w:rsid w:val="0082112B"/>
    <w:rsid w:val="00825115"/>
    <w:rsid w:val="008253AE"/>
    <w:rsid w:val="008264BF"/>
    <w:rsid w:val="00826DB3"/>
    <w:rsid w:val="00830354"/>
    <w:rsid w:val="008304E6"/>
    <w:rsid w:val="00830722"/>
    <w:rsid w:val="00830842"/>
    <w:rsid w:val="00831EAB"/>
    <w:rsid w:val="00832E79"/>
    <w:rsid w:val="00833051"/>
    <w:rsid w:val="008338FC"/>
    <w:rsid w:val="00833E8C"/>
    <w:rsid w:val="0083454C"/>
    <w:rsid w:val="0083796C"/>
    <w:rsid w:val="008416BB"/>
    <w:rsid w:val="00841B8B"/>
    <w:rsid w:val="00841FEF"/>
    <w:rsid w:val="008421BE"/>
    <w:rsid w:val="0084288B"/>
    <w:rsid w:val="00842D4E"/>
    <w:rsid w:val="0084394C"/>
    <w:rsid w:val="008455A5"/>
    <w:rsid w:val="00847B6D"/>
    <w:rsid w:val="00850DE5"/>
    <w:rsid w:val="0085285D"/>
    <w:rsid w:val="008532F9"/>
    <w:rsid w:val="0085739B"/>
    <w:rsid w:val="00857B74"/>
    <w:rsid w:val="00860840"/>
    <w:rsid w:val="0086181D"/>
    <w:rsid w:val="00861986"/>
    <w:rsid w:val="00862781"/>
    <w:rsid w:val="00862FF5"/>
    <w:rsid w:val="008632C5"/>
    <w:rsid w:val="00864099"/>
    <w:rsid w:val="00864F41"/>
    <w:rsid w:val="00865118"/>
    <w:rsid w:val="00865B39"/>
    <w:rsid w:val="0086641A"/>
    <w:rsid w:val="0086762C"/>
    <w:rsid w:val="00867806"/>
    <w:rsid w:val="00867B40"/>
    <w:rsid w:val="00870FCB"/>
    <w:rsid w:val="0087196A"/>
    <w:rsid w:val="00871CA5"/>
    <w:rsid w:val="00872256"/>
    <w:rsid w:val="008735DD"/>
    <w:rsid w:val="008749CF"/>
    <w:rsid w:val="008749FC"/>
    <w:rsid w:val="00875B78"/>
    <w:rsid w:val="00875DE0"/>
    <w:rsid w:val="008761F9"/>
    <w:rsid w:val="008763B4"/>
    <w:rsid w:val="0087699E"/>
    <w:rsid w:val="00876D16"/>
    <w:rsid w:val="00877217"/>
    <w:rsid w:val="00881640"/>
    <w:rsid w:val="00882050"/>
    <w:rsid w:val="00882530"/>
    <w:rsid w:val="0088270E"/>
    <w:rsid w:val="008827DE"/>
    <w:rsid w:val="00882B97"/>
    <w:rsid w:val="008835BC"/>
    <w:rsid w:val="008843C1"/>
    <w:rsid w:val="008849F2"/>
    <w:rsid w:val="00885656"/>
    <w:rsid w:val="00892476"/>
    <w:rsid w:val="008955D9"/>
    <w:rsid w:val="00895A28"/>
    <w:rsid w:val="00897E17"/>
    <w:rsid w:val="008A06C7"/>
    <w:rsid w:val="008A1180"/>
    <w:rsid w:val="008A1404"/>
    <w:rsid w:val="008A2B5A"/>
    <w:rsid w:val="008A3149"/>
    <w:rsid w:val="008A44D6"/>
    <w:rsid w:val="008A484E"/>
    <w:rsid w:val="008A4B16"/>
    <w:rsid w:val="008A4D46"/>
    <w:rsid w:val="008A6110"/>
    <w:rsid w:val="008B0B02"/>
    <w:rsid w:val="008B1840"/>
    <w:rsid w:val="008B3EDA"/>
    <w:rsid w:val="008B3EE6"/>
    <w:rsid w:val="008B485A"/>
    <w:rsid w:val="008B4915"/>
    <w:rsid w:val="008B4C92"/>
    <w:rsid w:val="008B5A41"/>
    <w:rsid w:val="008B6AE2"/>
    <w:rsid w:val="008C0340"/>
    <w:rsid w:val="008C03B8"/>
    <w:rsid w:val="008C19EF"/>
    <w:rsid w:val="008C1D03"/>
    <w:rsid w:val="008C21AD"/>
    <w:rsid w:val="008C287F"/>
    <w:rsid w:val="008C3695"/>
    <w:rsid w:val="008C4494"/>
    <w:rsid w:val="008C4862"/>
    <w:rsid w:val="008C4B01"/>
    <w:rsid w:val="008C6623"/>
    <w:rsid w:val="008C6ED4"/>
    <w:rsid w:val="008C7096"/>
    <w:rsid w:val="008C758A"/>
    <w:rsid w:val="008D068B"/>
    <w:rsid w:val="008D1C74"/>
    <w:rsid w:val="008D1DBD"/>
    <w:rsid w:val="008D2C54"/>
    <w:rsid w:val="008D2E6C"/>
    <w:rsid w:val="008D49F0"/>
    <w:rsid w:val="008D5ED5"/>
    <w:rsid w:val="008D62F8"/>
    <w:rsid w:val="008D7343"/>
    <w:rsid w:val="008D7FCB"/>
    <w:rsid w:val="008E0370"/>
    <w:rsid w:val="008E1CC2"/>
    <w:rsid w:val="008E4FDA"/>
    <w:rsid w:val="008E5C71"/>
    <w:rsid w:val="008E6AB5"/>
    <w:rsid w:val="008F2DFC"/>
    <w:rsid w:val="008F31DF"/>
    <w:rsid w:val="008F5298"/>
    <w:rsid w:val="008F74E6"/>
    <w:rsid w:val="00901B27"/>
    <w:rsid w:val="0090271B"/>
    <w:rsid w:val="00902BD8"/>
    <w:rsid w:val="00903455"/>
    <w:rsid w:val="00903DAD"/>
    <w:rsid w:val="00903E7C"/>
    <w:rsid w:val="00904018"/>
    <w:rsid w:val="00905358"/>
    <w:rsid w:val="00905C7E"/>
    <w:rsid w:val="00905E3E"/>
    <w:rsid w:val="009068AA"/>
    <w:rsid w:val="00910893"/>
    <w:rsid w:val="00912A50"/>
    <w:rsid w:val="009157D8"/>
    <w:rsid w:val="00916CD0"/>
    <w:rsid w:val="009174BE"/>
    <w:rsid w:val="009203AB"/>
    <w:rsid w:val="0092057A"/>
    <w:rsid w:val="009206C1"/>
    <w:rsid w:val="00920776"/>
    <w:rsid w:val="0092222A"/>
    <w:rsid w:val="00924809"/>
    <w:rsid w:val="00924B34"/>
    <w:rsid w:val="00924BB8"/>
    <w:rsid w:val="00925726"/>
    <w:rsid w:val="009257BD"/>
    <w:rsid w:val="00927CAC"/>
    <w:rsid w:val="00930910"/>
    <w:rsid w:val="00931131"/>
    <w:rsid w:val="00931966"/>
    <w:rsid w:val="00931974"/>
    <w:rsid w:val="00931A84"/>
    <w:rsid w:val="009321E6"/>
    <w:rsid w:val="009321E8"/>
    <w:rsid w:val="00932B18"/>
    <w:rsid w:val="00933F60"/>
    <w:rsid w:val="00934FF3"/>
    <w:rsid w:val="009409FB"/>
    <w:rsid w:val="009420EB"/>
    <w:rsid w:val="009421DE"/>
    <w:rsid w:val="0094222A"/>
    <w:rsid w:val="009431BF"/>
    <w:rsid w:val="009442FE"/>
    <w:rsid w:val="00945C80"/>
    <w:rsid w:val="00945D28"/>
    <w:rsid w:val="009466CF"/>
    <w:rsid w:val="00946A99"/>
    <w:rsid w:val="00950E6A"/>
    <w:rsid w:val="00951CA6"/>
    <w:rsid w:val="00951F42"/>
    <w:rsid w:val="00952C93"/>
    <w:rsid w:val="00953604"/>
    <w:rsid w:val="009546C0"/>
    <w:rsid w:val="009555B0"/>
    <w:rsid w:val="00955C98"/>
    <w:rsid w:val="00960960"/>
    <w:rsid w:val="0096295D"/>
    <w:rsid w:val="00962A33"/>
    <w:rsid w:val="00963944"/>
    <w:rsid w:val="00966951"/>
    <w:rsid w:val="00971280"/>
    <w:rsid w:val="00971A59"/>
    <w:rsid w:val="00972ECB"/>
    <w:rsid w:val="0097304E"/>
    <w:rsid w:val="00975445"/>
    <w:rsid w:val="00975FAA"/>
    <w:rsid w:val="009773DC"/>
    <w:rsid w:val="00980D88"/>
    <w:rsid w:val="00983289"/>
    <w:rsid w:val="00985ED5"/>
    <w:rsid w:val="00987B4D"/>
    <w:rsid w:val="00990698"/>
    <w:rsid w:val="00990C73"/>
    <w:rsid w:val="009917FF"/>
    <w:rsid w:val="009919A8"/>
    <w:rsid w:val="00992824"/>
    <w:rsid w:val="00992F3C"/>
    <w:rsid w:val="009953BE"/>
    <w:rsid w:val="00996AA5"/>
    <w:rsid w:val="00996FA0"/>
    <w:rsid w:val="009970F8"/>
    <w:rsid w:val="00997D9B"/>
    <w:rsid w:val="009A44E2"/>
    <w:rsid w:val="009A59F1"/>
    <w:rsid w:val="009A5AB8"/>
    <w:rsid w:val="009A6CD7"/>
    <w:rsid w:val="009A6F05"/>
    <w:rsid w:val="009A7CAB"/>
    <w:rsid w:val="009B0C16"/>
    <w:rsid w:val="009B2D67"/>
    <w:rsid w:val="009B543E"/>
    <w:rsid w:val="009B62C7"/>
    <w:rsid w:val="009B648A"/>
    <w:rsid w:val="009B6A4A"/>
    <w:rsid w:val="009B6DB1"/>
    <w:rsid w:val="009C2602"/>
    <w:rsid w:val="009C2C79"/>
    <w:rsid w:val="009C385E"/>
    <w:rsid w:val="009C479D"/>
    <w:rsid w:val="009C4AD5"/>
    <w:rsid w:val="009C65C6"/>
    <w:rsid w:val="009D1DCA"/>
    <w:rsid w:val="009D1E0E"/>
    <w:rsid w:val="009D2565"/>
    <w:rsid w:val="009D2E06"/>
    <w:rsid w:val="009D2FC7"/>
    <w:rsid w:val="009D3D2F"/>
    <w:rsid w:val="009D43EC"/>
    <w:rsid w:val="009D4B0B"/>
    <w:rsid w:val="009D54EF"/>
    <w:rsid w:val="009D5B0B"/>
    <w:rsid w:val="009D5C39"/>
    <w:rsid w:val="009E0684"/>
    <w:rsid w:val="009E08EF"/>
    <w:rsid w:val="009E1E01"/>
    <w:rsid w:val="009E298C"/>
    <w:rsid w:val="009E34ED"/>
    <w:rsid w:val="009E35F3"/>
    <w:rsid w:val="009E401A"/>
    <w:rsid w:val="009E41CD"/>
    <w:rsid w:val="009E6D10"/>
    <w:rsid w:val="009E6D37"/>
    <w:rsid w:val="009F07C1"/>
    <w:rsid w:val="009F1DF5"/>
    <w:rsid w:val="009F1E5E"/>
    <w:rsid w:val="009F4767"/>
    <w:rsid w:val="009F51EE"/>
    <w:rsid w:val="009F5828"/>
    <w:rsid w:val="009F5D00"/>
    <w:rsid w:val="009F6273"/>
    <w:rsid w:val="009F7D3D"/>
    <w:rsid w:val="00A01991"/>
    <w:rsid w:val="00A01B7F"/>
    <w:rsid w:val="00A02C51"/>
    <w:rsid w:val="00A02FD3"/>
    <w:rsid w:val="00A061E7"/>
    <w:rsid w:val="00A06CED"/>
    <w:rsid w:val="00A076AD"/>
    <w:rsid w:val="00A107A0"/>
    <w:rsid w:val="00A108DF"/>
    <w:rsid w:val="00A110D0"/>
    <w:rsid w:val="00A143FF"/>
    <w:rsid w:val="00A14598"/>
    <w:rsid w:val="00A157E4"/>
    <w:rsid w:val="00A158C7"/>
    <w:rsid w:val="00A15B77"/>
    <w:rsid w:val="00A21AD0"/>
    <w:rsid w:val="00A21B50"/>
    <w:rsid w:val="00A23081"/>
    <w:rsid w:val="00A23AEF"/>
    <w:rsid w:val="00A23B5C"/>
    <w:rsid w:val="00A253C4"/>
    <w:rsid w:val="00A25D0C"/>
    <w:rsid w:val="00A263EA"/>
    <w:rsid w:val="00A26801"/>
    <w:rsid w:val="00A26A49"/>
    <w:rsid w:val="00A26B43"/>
    <w:rsid w:val="00A26F70"/>
    <w:rsid w:val="00A27731"/>
    <w:rsid w:val="00A2784C"/>
    <w:rsid w:val="00A30299"/>
    <w:rsid w:val="00A30646"/>
    <w:rsid w:val="00A31602"/>
    <w:rsid w:val="00A3308D"/>
    <w:rsid w:val="00A33581"/>
    <w:rsid w:val="00A33923"/>
    <w:rsid w:val="00A33F2A"/>
    <w:rsid w:val="00A34A11"/>
    <w:rsid w:val="00A34B51"/>
    <w:rsid w:val="00A34DB8"/>
    <w:rsid w:val="00A35E53"/>
    <w:rsid w:val="00A36C5B"/>
    <w:rsid w:val="00A37310"/>
    <w:rsid w:val="00A379EE"/>
    <w:rsid w:val="00A37A75"/>
    <w:rsid w:val="00A41BD0"/>
    <w:rsid w:val="00A41ED4"/>
    <w:rsid w:val="00A444DF"/>
    <w:rsid w:val="00A44981"/>
    <w:rsid w:val="00A45159"/>
    <w:rsid w:val="00A45454"/>
    <w:rsid w:val="00A45C16"/>
    <w:rsid w:val="00A45D01"/>
    <w:rsid w:val="00A47D26"/>
    <w:rsid w:val="00A47F04"/>
    <w:rsid w:val="00A50078"/>
    <w:rsid w:val="00A51118"/>
    <w:rsid w:val="00A53772"/>
    <w:rsid w:val="00A54052"/>
    <w:rsid w:val="00A55F95"/>
    <w:rsid w:val="00A5625D"/>
    <w:rsid w:val="00A61AAA"/>
    <w:rsid w:val="00A61F9B"/>
    <w:rsid w:val="00A63C7C"/>
    <w:rsid w:val="00A65C04"/>
    <w:rsid w:val="00A66E46"/>
    <w:rsid w:val="00A7085B"/>
    <w:rsid w:val="00A70D5E"/>
    <w:rsid w:val="00A72637"/>
    <w:rsid w:val="00A730EE"/>
    <w:rsid w:val="00A7368C"/>
    <w:rsid w:val="00A737C0"/>
    <w:rsid w:val="00A7427A"/>
    <w:rsid w:val="00A74458"/>
    <w:rsid w:val="00A75C5B"/>
    <w:rsid w:val="00A764D1"/>
    <w:rsid w:val="00A76A0A"/>
    <w:rsid w:val="00A7730C"/>
    <w:rsid w:val="00A80609"/>
    <w:rsid w:val="00A80F10"/>
    <w:rsid w:val="00A8509F"/>
    <w:rsid w:val="00A854B4"/>
    <w:rsid w:val="00A86567"/>
    <w:rsid w:val="00A876DA"/>
    <w:rsid w:val="00A8791C"/>
    <w:rsid w:val="00A87B04"/>
    <w:rsid w:val="00A922D6"/>
    <w:rsid w:val="00A93D06"/>
    <w:rsid w:val="00A9424D"/>
    <w:rsid w:val="00A953B0"/>
    <w:rsid w:val="00A95A18"/>
    <w:rsid w:val="00A96D4C"/>
    <w:rsid w:val="00A97753"/>
    <w:rsid w:val="00A97F38"/>
    <w:rsid w:val="00AA1DC9"/>
    <w:rsid w:val="00AA331B"/>
    <w:rsid w:val="00AA40AE"/>
    <w:rsid w:val="00AA4790"/>
    <w:rsid w:val="00AA505C"/>
    <w:rsid w:val="00AA6C99"/>
    <w:rsid w:val="00AA7584"/>
    <w:rsid w:val="00AA75C2"/>
    <w:rsid w:val="00AA786D"/>
    <w:rsid w:val="00AA7EB1"/>
    <w:rsid w:val="00AB175F"/>
    <w:rsid w:val="00AB1964"/>
    <w:rsid w:val="00AB1FC0"/>
    <w:rsid w:val="00AB2A27"/>
    <w:rsid w:val="00AB2F9F"/>
    <w:rsid w:val="00AB42B6"/>
    <w:rsid w:val="00AB77CF"/>
    <w:rsid w:val="00AC12D7"/>
    <w:rsid w:val="00AC2D3B"/>
    <w:rsid w:val="00AC36DB"/>
    <w:rsid w:val="00AC3728"/>
    <w:rsid w:val="00AC39ED"/>
    <w:rsid w:val="00AC4BE3"/>
    <w:rsid w:val="00AC4CAD"/>
    <w:rsid w:val="00AC4D4E"/>
    <w:rsid w:val="00AC5EFE"/>
    <w:rsid w:val="00AC6E3C"/>
    <w:rsid w:val="00AC6E72"/>
    <w:rsid w:val="00AD095D"/>
    <w:rsid w:val="00AD15B7"/>
    <w:rsid w:val="00AD16C3"/>
    <w:rsid w:val="00AD1799"/>
    <w:rsid w:val="00AD3557"/>
    <w:rsid w:val="00AD4E25"/>
    <w:rsid w:val="00AD56B8"/>
    <w:rsid w:val="00AD7228"/>
    <w:rsid w:val="00AD7D30"/>
    <w:rsid w:val="00AE0946"/>
    <w:rsid w:val="00AE10C7"/>
    <w:rsid w:val="00AE1578"/>
    <w:rsid w:val="00AE1825"/>
    <w:rsid w:val="00AE2797"/>
    <w:rsid w:val="00AE361A"/>
    <w:rsid w:val="00AE4256"/>
    <w:rsid w:val="00AE4960"/>
    <w:rsid w:val="00AE539C"/>
    <w:rsid w:val="00AE53D0"/>
    <w:rsid w:val="00AE7789"/>
    <w:rsid w:val="00AE77BB"/>
    <w:rsid w:val="00AE7A3A"/>
    <w:rsid w:val="00AF0AE2"/>
    <w:rsid w:val="00AF0AEC"/>
    <w:rsid w:val="00AF0DA3"/>
    <w:rsid w:val="00AF0E7E"/>
    <w:rsid w:val="00AF2814"/>
    <w:rsid w:val="00AF2DD5"/>
    <w:rsid w:val="00AF3FA2"/>
    <w:rsid w:val="00AF4FAF"/>
    <w:rsid w:val="00AF6589"/>
    <w:rsid w:val="00B00B5D"/>
    <w:rsid w:val="00B02914"/>
    <w:rsid w:val="00B03921"/>
    <w:rsid w:val="00B03927"/>
    <w:rsid w:val="00B05701"/>
    <w:rsid w:val="00B06CDB"/>
    <w:rsid w:val="00B07954"/>
    <w:rsid w:val="00B07EE0"/>
    <w:rsid w:val="00B107C5"/>
    <w:rsid w:val="00B115C5"/>
    <w:rsid w:val="00B124B1"/>
    <w:rsid w:val="00B13CEE"/>
    <w:rsid w:val="00B14D93"/>
    <w:rsid w:val="00B15750"/>
    <w:rsid w:val="00B1588E"/>
    <w:rsid w:val="00B15BCE"/>
    <w:rsid w:val="00B16606"/>
    <w:rsid w:val="00B1715B"/>
    <w:rsid w:val="00B17277"/>
    <w:rsid w:val="00B22841"/>
    <w:rsid w:val="00B24B4C"/>
    <w:rsid w:val="00B26314"/>
    <w:rsid w:val="00B26690"/>
    <w:rsid w:val="00B26AFD"/>
    <w:rsid w:val="00B26E8C"/>
    <w:rsid w:val="00B2776B"/>
    <w:rsid w:val="00B30819"/>
    <w:rsid w:val="00B31E0D"/>
    <w:rsid w:val="00B32501"/>
    <w:rsid w:val="00B33324"/>
    <w:rsid w:val="00B33E68"/>
    <w:rsid w:val="00B3435B"/>
    <w:rsid w:val="00B3443F"/>
    <w:rsid w:val="00B35784"/>
    <w:rsid w:val="00B35E24"/>
    <w:rsid w:val="00B3673F"/>
    <w:rsid w:val="00B36F2B"/>
    <w:rsid w:val="00B37FB8"/>
    <w:rsid w:val="00B41082"/>
    <w:rsid w:val="00B41373"/>
    <w:rsid w:val="00B43D25"/>
    <w:rsid w:val="00B44267"/>
    <w:rsid w:val="00B44C2C"/>
    <w:rsid w:val="00B44FA8"/>
    <w:rsid w:val="00B45714"/>
    <w:rsid w:val="00B45F34"/>
    <w:rsid w:val="00B4741B"/>
    <w:rsid w:val="00B47481"/>
    <w:rsid w:val="00B478CC"/>
    <w:rsid w:val="00B503FD"/>
    <w:rsid w:val="00B5250C"/>
    <w:rsid w:val="00B5259B"/>
    <w:rsid w:val="00B54926"/>
    <w:rsid w:val="00B56726"/>
    <w:rsid w:val="00B57FDB"/>
    <w:rsid w:val="00B60153"/>
    <w:rsid w:val="00B60A35"/>
    <w:rsid w:val="00B61110"/>
    <w:rsid w:val="00B6112D"/>
    <w:rsid w:val="00B617B3"/>
    <w:rsid w:val="00B63CFF"/>
    <w:rsid w:val="00B63F98"/>
    <w:rsid w:val="00B642EE"/>
    <w:rsid w:val="00B6442F"/>
    <w:rsid w:val="00B64B2A"/>
    <w:rsid w:val="00B64CF4"/>
    <w:rsid w:val="00B64EEE"/>
    <w:rsid w:val="00B65FF3"/>
    <w:rsid w:val="00B701E3"/>
    <w:rsid w:val="00B7023A"/>
    <w:rsid w:val="00B71DF7"/>
    <w:rsid w:val="00B723B0"/>
    <w:rsid w:val="00B72A41"/>
    <w:rsid w:val="00B72F5E"/>
    <w:rsid w:val="00B73DDA"/>
    <w:rsid w:val="00B75161"/>
    <w:rsid w:val="00B772DA"/>
    <w:rsid w:val="00B80A81"/>
    <w:rsid w:val="00B81651"/>
    <w:rsid w:val="00B81AD1"/>
    <w:rsid w:val="00B82258"/>
    <w:rsid w:val="00B82441"/>
    <w:rsid w:val="00B82927"/>
    <w:rsid w:val="00B83BAA"/>
    <w:rsid w:val="00B849C8"/>
    <w:rsid w:val="00B85649"/>
    <w:rsid w:val="00B85CB1"/>
    <w:rsid w:val="00B86222"/>
    <w:rsid w:val="00B86895"/>
    <w:rsid w:val="00B8C520"/>
    <w:rsid w:val="00B90654"/>
    <w:rsid w:val="00B90CB6"/>
    <w:rsid w:val="00B9114E"/>
    <w:rsid w:val="00B919B7"/>
    <w:rsid w:val="00B9245B"/>
    <w:rsid w:val="00B94B64"/>
    <w:rsid w:val="00B9505F"/>
    <w:rsid w:val="00B95925"/>
    <w:rsid w:val="00B967CE"/>
    <w:rsid w:val="00B96E65"/>
    <w:rsid w:val="00B96EE9"/>
    <w:rsid w:val="00B974BC"/>
    <w:rsid w:val="00B975D5"/>
    <w:rsid w:val="00BA0B3F"/>
    <w:rsid w:val="00BA2621"/>
    <w:rsid w:val="00BA38EB"/>
    <w:rsid w:val="00BA46F6"/>
    <w:rsid w:val="00BA57BD"/>
    <w:rsid w:val="00BA6CA3"/>
    <w:rsid w:val="00BA7681"/>
    <w:rsid w:val="00BB0B59"/>
    <w:rsid w:val="00BB2E1B"/>
    <w:rsid w:val="00BB31D4"/>
    <w:rsid w:val="00BB3E0B"/>
    <w:rsid w:val="00BB40F0"/>
    <w:rsid w:val="00BB4F95"/>
    <w:rsid w:val="00BB532E"/>
    <w:rsid w:val="00BB6049"/>
    <w:rsid w:val="00BB61A1"/>
    <w:rsid w:val="00BB75D1"/>
    <w:rsid w:val="00BB7C2A"/>
    <w:rsid w:val="00BB7FFA"/>
    <w:rsid w:val="00BC0382"/>
    <w:rsid w:val="00BC0537"/>
    <w:rsid w:val="00BC2C0D"/>
    <w:rsid w:val="00BC2C59"/>
    <w:rsid w:val="00BC4F57"/>
    <w:rsid w:val="00BC5446"/>
    <w:rsid w:val="00BC57A7"/>
    <w:rsid w:val="00BC5B18"/>
    <w:rsid w:val="00BC6BAF"/>
    <w:rsid w:val="00BC7AB5"/>
    <w:rsid w:val="00BD079F"/>
    <w:rsid w:val="00BD0C4C"/>
    <w:rsid w:val="00BD0FEC"/>
    <w:rsid w:val="00BD1037"/>
    <w:rsid w:val="00BD326C"/>
    <w:rsid w:val="00BD5C90"/>
    <w:rsid w:val="00BD696E"/>
    <w:rsid w:val="00BD76A6"/>
    <w:rsid w:val="00BE11BF"/>
    <w:rsid w:val="00BE18FE"/>
    <w:rsid w:val="00BE2C43"/>
    <w:rsid w:val="00BE2C54"/>
    <w:rsid w:val="00BE3D5C"/>
    <w:rsid w:val="00BE4C02"/>
    <w:rsid w:val="00BE6B52"/>
    <w:rsid w:val="00BE6EA5"/>
    <w:rsid w:val="00BE6EE4"/>
    <w:rsid w:val="00BF0A05"/>
    <w:rsid w:val="00BF19A9"/>
    <w:rsid w:val="00BF1A3A"/>
    <w:rsid w:val="00BF2CAB"/>
    <w:rsid w:val="00BF2EB2"/>
    <w:rsid w:val="00BF61A4"/>
    <w:rsid w:val="00BF658C"/>
    <w:rsid w:val="00BF7077"/>
    <w:rsid w:val="00BF7675"/>
    <w:rsid w:val="00BF7F3F"/>
    <w:rsid w:val="00BF7F42"/>
    <w:rsid w:val="00C00D4C"/>
    <w:rsid w:val="00C028B8"/>
    <w:rsid w:val="00C02F74"/>
    <w:rsid w:val="00C03248"/>
    <w:rsid w:val="00C04A08"/>
    <w:rsid w:val="00C04CCD"/>
    <w:rsid w:val="00C051F1"/>
    <w:rsid w:val="00C05284"/>
    <w:rsid w:val="00C052EA"/>
    <w:rsid w:val="00C0561B"/>
    <w:rsid w:val="00C06560"/>
    <w:rsid w:val="00C10191"/>
    <w:rsid w:val="00C1105A"/>
    <w:rsid w:val="00C1210F"/>
    <w:rsid w:val="00C12185"/>
    <w:rsid w:val="00C12FA6"/>
    <w:rsid w:val="00C15625"/>
    <w:rsid w:val="00C1798D"/>
    <w:rsid w:val="00C20630"/>
    <w:rsid w:val="00C20E03"/>
    <w:rsid w:val="00C21659"/>
    <w:rsid w:val="00C22BA4"/>
    <w:rsid w:val="00C245CB"/>
    <w:rsid w:val="00C24971"/>
    <w:rsid w:val="00C2501B"/>
    <w:rsid w:val="00C2519F"/>
    <w:rsid w:val="00C265B5"/>
    <w:rsid w:val="00C26E56"/>
    <w:rsid w:val="00C27AEC"/>
    <w:rsid w:val="00C30DB2"/>
    <w:rsid w:val="00C30E68"/>
    <w:rsid w:val="00C31282"/>
    <w:rsid w:val="00C32E53"/>
    <w:rsid w:val="00C3328E"/>
    <w:rsid w:val="00C34199"/>
    <w:rsid w:val="00C35178"/>
    <w:rsid w:val="00C37B66"/>
    <w:rsid w:val="00C400D0"/>
    <w:rsid w:val="00C40700"/>
    <w:rsid w:val="00C40B0C"/>
    <w:rsid w:val="00C41962"/>
    <w:rsid w:val="00C41AF8"/>
    <w:rsid w:val="00C420C8"/>
    <w:rsid w:val="00C4247B"/>
    <w:rsid w:val="00C4263A"/>
    <w:rsid w:val="00C427FB"/>
    <w:rsid w:val="00C4423A"/>
    <w:rsid w:val="00C44D31"/>
    <w:rsid w:val="00C458C8"/>
    <w:rsid w:val="00C459C2"/>
    <w:rsid w:val="00C51DC2"/>
    <w:rsid w:val="00C52AA9"/>
    <w:rsid w:val="00C53954"/>
    <w:rsid w:val="00C547E3"/>
    <w:rsid w:val="00C55388"/>
    <w:rsid w:val="00C564D8"/>
    <w:rsid w:val="00C60748"/>
    <w:rsid w:val="00C610BA"/>
    <w:rsid w:val="00C611BF"/>
    <w:rsid w:val="00C617EA"/>
    <w:rsid w:val="00C62CE6"/>
    <w:rsid w:val="00C65716"/>
    <w:rsid w:val="00C65A82"/>
    <w:rsid w:val="00C65ABD"/>
    <w:rsid w:val="00C65F22"/>
    <w:rsid w:val="00C70E73"/>
    <w:rsid w:val="00C71215"/>
    <w:rsid w:val="00C7162E"/>
    <w:rsid w:val="00C71A0E"/>
    <w:rsid w:val="00C72223"/>
    <w:rsid w:val="00C73002"/>
    <w:rsid w:val="00C74708"/>
    <w:rsid w:val="00C75029"/>
    <w:rsid w:val="00C750A1"/>
    <w:rsid w:val="00C7584D"/>
    <w:rsid w:val="00C77B70"/>
    <w:rsid w:val="00C8064A"/>
    <w:rsid w:val="00C8154B"/>
    <w:rsid w:val="00C820B6"/>
    <w:rsid w:val="00C84383"/>
    <w:rsid w:val="00C846A7"/>
    <w:rsid w:val="00C86B67"/>
    <w:rsid w:val="00C86F61"/>
    <w:rsid w:val="00C86FC5"/>
    <w:rsid w:val="00C8703D"/>
    <w:rsid w:val="00C870CC"/>
    <w:rsid w:val="00C871C0"/>
    <w:rsid w:val="00C87519"/>
    <w:rsid w:val="00C87907"/>
    <w:rsid w:val="00C903CE"/>
    <w:rsid w:val="00C90787"/>
    <w:rsid w:val="00C94B0C"/>
    <w:rsid w:val="00C94D06"/>
    <w:rsid w:val="00C951C0"/>
    <w:rsid w:val="00C95DAF"/>
    <w:rsid w:val="00C9664B"/>
    <w:rsid w:val="00C97BD5"/>
    <w:rsid w:val="00CA0BCA"/>
    <w:rsid w:val="00CA132F"/>
    <w:rsid w:val="00CA48E3"/>
    <w:rsid w:val="00CA52FE"/>
    <w:rsid w:val="00CA5597"/>
    <w:rsid w:val="00CA62F2"/>
    <w:rsid w:val="00CA78E0"/>
    <w:rsid w:val="00CB206D"/>
    <w:rsid w:val="00CB2204"/>
    <w:rsid w:val="00CB2A46"/>
    <w:rsid w:val="00CB3B11"/>
    <w:rsid w:val="00CB3D4F"/>
    <w:rsid w:val="00CB4435"/>
    <w:rsid w:val="00CB5099"/>
    <w:rsid w:val="00CB547B"/>
    <w:rsid w:val="00CB64FF"/>
    <w:rsid w:val="00CB66C0"/>
    <w:rsid w:val="00CB696A"/>
    <w:rsid w:val="00CC08D4"/>
    <w:rsid w:val="00CC0AA2"/>
    <w:rsid w:val="00CC1243"/>
    <w:rsid w:val="00CC1327"/>
    <w:rsid w:val="00CC2579"/>
    <w:rsid w:val="00CC33B2"/>
    <w:rsid w:val="00CC3A27"/>
    <w:rsid w:val="00CC4408"/>
    <w:rsid w:val="00CC4CEF"/>
    <w:rsid w:val="00CC5B65"/>
    <w:rsid w:val="00CC622B"/>
    <w:rsid w:val="00CC6C1D"/>
    <w:rsid w:val="00CD0253"/>
    <w:rsid w:val="00CD1BFE"/>
    <w:rsid w:val="00CD28AE"/>
    <w:rsid w:val="00CD5501"/>
    <w:rsid w:val="00CD6247"/>
    <w:rsid w:val="00CE04B7"/>
    <w:rsid w:val="00CE0FEF"/>
    <w:rsid w:val="00CE0FF2"/>
    <w:rsid w:val="00CE1710"/>
    <w:rsid w:val="00CE1FE0"/>
    <w:rsid w:val="00CE334A"/>
    <w:rsid w:val="00CE360E"/>
    <w:rsid w:val="00CE369E"/>
    <w:rsid w:val="00CE3C73"/>
    <w:rsid w:val="00CE4576"/>
    <w:rsid w:val="00CE53C1"/>
    <w:rsid w:val="00CE66B3"/>
    <w:rsid w:val="00CE66BD"/>
    <w:rsid w:val="00CE6C81"/>
    <w:rsid w:val="00CE7A8F"/>
    <w:rsid w:val="00CF2E6E"/>
    <w:rsid w:val="00CF6536"/>
    <w:rsid w:val="00CF78BC"/>
    <w:rsid w:val="00D004D5"/>
    <w:rsid w:val="00D01648"/>
    <w:rsid w:val="00D0325D"/>
    <w:rsid w:val="00D043C1"/>
    <w:rsid w:val="00D046AD"/>
    <w:rsid w:val="00D0477C"/>
    <w:rsid w:val="00D04B5F"/>
    <w:rsid w:val="00D052AF"/>
    <w:rsid w:val="00D06BFF"/>
    <w:rsid w:val="00D07F8B"/>
    <w:rsid w:val="00D10E34"/>
    <w:rsid w:val="00D14EBD"/>
    <w:rsid w:val="00D15E00"/>
    <w:rsid w:val="00D168D7"/>
    <w:rsid w:val="00D17E3C"/>
    <w:rsid w:val="00D20585"/>
    <w:rsid w:val="00D20D38"/>
    <w:rsid w:val="00D22549"/>
    <w:rsid w:val="00D22938"/>
    <w:rsid w:val="00D238D5"/>
    <w:rsid w:val="00D24103"/>
    <w:rsid w:val="00D24D3D"/>
    <w:rsid w:val="00D25408"/>
    <w:rsid w:val="00D272D0"/>
    <w:rsid w:val="00D27B06"/>
    <w:rsid w:val="00D302FE"/>
    <w:rsid w:val="00D30C0B"/>
    <w:rsid w:val="00D314E7"/>
    <w:rsid w:val="00D31628"/>
    <w:rsid w:val="00D31F28"/>
    <w:rsid w:val="00D32453"/>
    <w:rsid w:val="00D327F8"/>
    <w:rsid w:val="00D32A7D"/>
    <w:rsid w:val="00D349B4"/>
    <w:rsid w:val="00D356A1"/>
    <w:rsid w:val="00D369EE"/>
    <w:rsid w:val="00D4068C"/>
    <w:rsid w:val="00D413A9"/>
    <w:rsid w:val="00D4217F"/>
    <w:rsid w:val="00D42C0D"/>
    <w:rsid w:val="00D4308F"/>
    <w:rsid w:val="00D437BE"/>
    <w:rsid w:val="00D43B6F"/>
    <w:rsid w:val="00D43C8E"/>
    <w:rsid w:val="00D43E8E"/>
    <w:rsid w:val="00D45E7F"/>
    <w:rsid w:val="00D47101"/>
    <w:rsid w:val="00D476BB"/>
    <w:rsid w:val="00D47B54"/>
    <w:rsid w:val="00D47C3A"/>
    <w:rsid w:val="00D50394"/>
    <w:rsid w:val="00D50BFC"/>
    <w:rsid w:val="00D519B1"/>
    <w:rsid w:val="00D54123"/>
    <w:rsid w:val="00D5589F"/>
    <w:rsid w:val="00D57135"/>
    <w:rsid w:val="00D609AC"/>
    <w:rsid w:val="00D62D6D"/>
    <w:rsid w:val="00D62E71"/>
    <w:rsid w:val="00D64F34"/>
    <w:rsid w:val="00D6614A"/>
    <w:rsid w:val="00D70957"/>
    <w:rsid w:val="00D70ECA"/>
    <w:rsid w:val="00D71C60"/>
    <w:rsid w:val="00D73939"/>
    <w:rsid w:val="00D744DD"/>
    <w:rsid w:val="00D768A5"/>
    <w:rsid w:val="00D77AF2"/>
    <w:rsid w:val="00D8164D"/>
    <w:rsid w:val="00D81B1D"/>
    <w:rsid w:val="00D8284F"/>
    <w:rsid w:val="00D828E3"/>
    <w:rsid w:val="00D82FBC"/>
    <w:rsid w:val="00D86F84"/>
    <w:rsid w:val="00D87005"/>
    <w:rsid w:val="00D8700A"/>
    <w:rsid w:val="00D87588"/>
    <w:rsid w:val="00D90494"/>
    <w:rsid w:val="00D90943"/>
    <w:rsid w:val="00D9395D"/>
    <w:rsid w:val="00D94DF3"/>
    <w:rsid w:val="00D957C5"/>
    <w:rsid w:val="00D95B34"/>
    <w:rsid w:val="00D967DD"/>
    <w:rsid w:val="00D97368"/>
    <w:rsid w:val="00DA0510"/>
    <w:rsid w:val="00DA246B"/>
    <w:rsid w:val="00DA2494"/>
    <w:rsid w:val="00DA3128"/>
    <w:rsid w:val="00DA4B66"/>
    <w:rsid w:val="00DA4CCC"/>
    <w:rsid w:val="00DA606F"/>
    <w:rsid w:val="00DB1110"/>
    <w:rsid w:val="00DB120B"/>
    <w:rsid w:val="00DB12CF"/>
    <w:rsid w:val="00DB38AB"/>
    <w:rsid w:val="00DB3DA5"/>
    <w:rsid w:val="00DB4973"/>
    <w:rsid w:val="00DB69C1"/>
    <w:rsid w:val="00DB7C72"/>
    <w:rsid w:val="00DC09C2"/>
    <w:rsid w:val="00DC1B85"/>
    <w:rsid w:val="00DC3501"/>
    <w:rsid w:val="00DC38DF"/>
    <w:rsid w:val="00DC4552"/>
    <w:rsid w:val="00DC7E4D"/>
    <w:rsid w:val="00DC7FE6"/>
    <w:rsid w:val="00DD01DC"/>
    <w:rsid w:val="00DD0568"/>
    <w:rsid w:val="00DD0E55"/>
    <w:rsid w:val="00DD52BC"/>
    <w:rsid w:val="00DE28B2"/>
    <w:rsid w:val="00DE4AF8"/>
    <w:rsid w:val="00DE4E5B"/>
    <w:rsid w:val="00DE552A"/>
    <w:rsid w:val="00DE5F01"/>
    <w:rsid w:val="00DE69F1"/>
    <w:rsid w:val="00DE71DC"/>
    <w:rsid w:val="00DF0F32"/>
    <w:rsid w:val="00DF277D"/>
    <w:rsid w:val="00DF2AE5"/>
    <w:rsid w:val="00DF2DBE"/>
    <w:rsid w:val="00DF4522"/>
    <w:rsid w:val="00DF57FD"/>
    <w:rsid w:val="00DF6425"/>
    <w:rsid w:val="00E02B23"/>
    <w:rsid w:val="00E02BF4"/>
    <w:rsid w:val="00E04E9E"/>
    <w:rsid w:val="00E05243"/>
    <w:rsid w:val="00E066AD"/>
    <w:rsid w:val="00E139B4"/>
    <w:rsid w:val="00E13AEA"/>
    <w:rsid w:val="00E13D5E"/>
    <w:rsid w:val="00E13DC6"/>
    <w:rsid w:val="00E14428"/>
    <w:rsid w:val="00E14583"/>
    <w:rsid w:val="00E14D52"/>
    <w:rsid w:val="00E14F91"/>
    <w:rsid w:val="00E1598C"/>
    <w:rsid w:val="00E15CA9"/>
    <w:rsid w:val="00E1708B"/>
    <w:rsid w:val="00E17EAD"/>
    <w:rsid w:val="00E21161"/>
    <w:rsid w:val="00E21CE7"/>
    <w:rsid w:val="00E22142"/>
    <w:rsid w:val="00E23512"/>
    <w:rsid w:val="00E23BB2"/>
    <w:rsid w:val="00E249EE"/>
    <w:rsid w:val="00E306F2"/>
    <w:rsid w:val="00E31784"/>
    <w:rsid w:val="00E322FE"/>
    <w:rsid w:val="00E35781"/>
    <w:rsid w:val="00E3600A"/>
    <w:rsid w:val="00E415FB"/>
    <w:rsid w:val="00E41D9F"/>
    <w:rsid w:val="00E41E8D"/>
    <w:rsid w:val="00E42AC3"/>
    <w:rsid w:val="00E42B89"/>
    <w:rsid w:val="00E45F63"/>
    <w:rsid w:val="00E46A6F"/>
    <w:rsid w:val="00E46ABD"/>
    <w:rsid w:val="00E47FAB"/>
    <w:rsid w:val="00E5049E"/>
    <w:rsid w:val="00E514F6"/>
    <w:rsid w:val="00E5222A"/>
    <w:rsid w:val="00E53658"/>
    <w:rsid w:val="00E53A5C"/>
    <w:rsid w:val="00E54A25"/>
    <w:rsid w:val="00E55068"/>
    <w:rsid w:val="00E576A2"/>
    <w:rsid w:val="00E607C4"/>
    <w:rsid w:val="00E621A5"/>
    <w:rsid w:val="00E62379"/>
    <w:rsid w:val="00E62664"/>
    <w:rsid w:val="00E62689"/>
    <w:rsid w:val="00E62899"/>
    <w:rsid w:val="00E644B6"/>
    <w:rsid w:val="00E652B6"/>
    <w:rsid w:val="00E65312"/>
    <w:rsid w:val="00E65C08"/>
    <w:rsid w:val="00E65E60"/>
    <w:rsid w:val="00E65F50"/>
    <w:rsid w:val="00E667E6"/>
    <w:rsid w:val="00E66C09"/>
    <w:rsid w:val="00E67788"/>
    <w:rsid w:val="00E67BC3"/>
    <w:rsid w:val="00E72C7C"/>
    <w:rsid w:val="00E76288"/>
    <w:rsid w:val="00E77B54"/>
    <w:rsid w:val="00E80992"/>
    <w:rsid w:val="00E819BE"/>
    <w:rsid w:val="00E81ADC"/>
    <w:rsid w:val="00E82F9D"/>
    <w:rsid w:val="00E849C5"/>
    <w:rsid w:val="00E85960"/>
    <w:rsid w:val="00E85DCB"/>
    <w:rsid w:val="00E871B2"/>
    <w:rsid w:val="00E872DA"/>
    <w:rsid w:val="00E902E2"/>
    <w:rsid w:val="00E9171C"/>
    <w:rsid w:val="00E91AB7"/>
    <w:rsid w:val="00E91B45"/>
    <w:rsid w:val="00E920B7"/>
    <w:rsid w:val="00E92ED5"/>
    <w:rsid w:val="00E9302D"/>
    <w:rsid w:val="00E93429"/>
    <w:rsid w:val="00E94D94"/>
    <w:rsid w:val="00EA0435"/>
    <w:rsid w:val="00EA0A5B"/>
    <w:rsid w:val="00EA20A2"/>
    <w:rsid w:val="00EA2312"/>
    <w:rsid w:val="00EA266B"/>
    <w:rsid w:val="00EA7EE6"/>
    <w:rsid w:val="00EB1E26"/>
    <w:rsid w:val="00EB2EC3"/>
    <w:rsid w:val="00EB39A3"/>
    <w:rsid w:val="00EB4539"/>
    <w:rsid w:val="00EB4F98"/>
    <w:rsid w:val="00EB4FF5"/>
    <w:rsid w:val="00EB5CE4"/>
    <w:rsid w:val="00EC0025"/>
    <w:rsid w:val="00EC127F"/>
    <w:rsid w:val="00EC2291"/>
    <w:rsid w:val="00EC3FC6"/>
    <w:rsid w:val="00EC4722"/>
    <w:rsid w:val="00EC4F6E"/>
    <w:rsid w:val="00EC58B1"/>
    <w:rsid w:val="00EC6371"/>
    <w:rsid w:val="00EC6E77"/>
    <w:rsid w:val="00EC70CA"/>
    <w:rsid w:val="00EC7A1D"/>
    <w:rsid w:val="00ED0623"/>
    <w:rsid w:val="00ED3CAF"/>
    <w:rsid w:val="00ED5508"/>
    <w:rsid w:val="00ED7F60"/>
    <w:rsid w:val="00EE09B2"/>
    <w:rsid w:val="00EE32EC"/>
    <w:rsid w:val="00EE3343"/>
    <w:rsid w:val="00EE53CC"/>
    <w:rsid w:val="00EE5600"/>
    <w:rsid w:val="00EE7A17"/>
    <w:rsid w:val="00EF0696"/>
    <w:rsid w:val="00EF0C88"/>
    <w:rsid w:val="00EF0FFB"/>
    <w:rsid w:val="00EF36D3"/>
    <w:rsid w:val="00EF4C66"/>
    <w:rsid w:val="00EF5945"/>
    <w:rsid w:val="00EF5AC0"/>
    <w:rsid w:val="00EF5D1F"/>
    <w:rsid w:val="00EF62E3"/>
    <w:rsid w:val="00F01633"/>
    <w:rsid w:val="00F02228"/>
    <w:rsid w:val="00F035B0"/>
    <w:rsid w:val="00F03A84"/>
    <w:rsid w:val="00F042CD"/>
    <w:rsid w:val="00F04DCA"/>
    <w:rsid w:val="00F0503F"/>
    <w:rsid w:val="00F06C27"/>
    <w:rsid w:val="00F100E4"/>
    <w:rsid w:val="00F10D98"/>
    <w:rsid w:val="00F10E04"/>
    <w:rsid w:val="00F11F30"/>
    <w:rsid w:val="00F1329F"/>
    <w:rsid w:val="00F13541"/>
    <w:rsid w:val="00F13C1A"/>
    <w:rsid w:val="00F150F8"/>
    <w:rsid w:val="00F1613D"/>
    <w:rsid w:val="00F17995"/>
    <w:rsid w:val="00F20046"/>
    <w:rsid w:val="00F23211"/>
    <w:rsid w:val="00F23497"/>
    <w:rsid w:val="00F24126"/>
    <w:rsid w:val="00F241D0"/>
    <w:rsid w:val="00F24477"/>
    <w:rsid w:val="00F24C72"/>
    <w:rsid w:val="00F2562F"/>
    <w:rsid w:val="00F26B30"/>
    <w:rsid w:val="00F275BE"/>
    <w:rsid w:val="00F30328"/>
    <w:rsid w:val="00F30701"/>
    <w:rsid w:val="00F30779"/>
    <w:rsid w:val="00F30BE4"/>
    <w:rsid w:val="00F337DA"/>
    <w:rsid w:val="00F3418F"/>
    <w:rsid w:val="00F34799"/>
    <w:rsid w:val="00F37167"/>
    <w:rsid w:val="00F3726E"/>
    <w:rsid w:val="00F400D2"/>
    <w:rsid w:val="00F429D8"/>
    <w:rsid w:val="00F4306F"/>
    <w:rsid w:val="00F43580"/>
    <w:rsid w:val="00F45A16"/>
    <w:rsid w:val="00F47073"/>
    <w:rsid w:val="00F51676"/>
    <w:rsid w:val="00F51964"/>
    <w:rsid w:val="00F51C9D"/>
    <w:rsid w:val="00F52024"/>
    <w:rsid w:val="00F524B9"/>
    <w:rsid w:val="00F52639"/>
    <w:rsid w:val="00F52698"/>
    <w:rsid w:val="00F52AD7"/>
    <w:rsid w:val="00F52E5B"/>
    <w:rsid w:val="00F546B4"/>
    <w:rsid w:val="00F55664"/>
    <w:rsid w:val="00F55ACA"/>
    <w:rsid w:val="00F56829"/>
    <w:rsid w:val="00F568E3"/>
    <w:rsid w:val="00F602BF"/>
    <w:rsid w:val="00F60B05"/>
    <w:rsid w:val="00F61441"/>
    <w:rsid w:val="00F61944"/>
    <w:rsid w:val="00F643C0"/>
    <w:rsid w:val="00F64DA9"/>
    <w:rsid w:val="00F657CA"/>
    <w:rsid w:val="00F65CCB"/>
    <w:rsid w:val="00F664E1"/>
    <w:rsid w:val="00F67B19"/>
    <w:rsid w:val="00F7092F"/>
    <w:rsid w:val="00F70D4A"/>
    <w:rsid w:val="00F70F2C"/>
    <w:rsid w:val="00F71BB9"/>
    <w:rsid w:val="00F71F1B"/>
    <w:rsid w:val="00F72137"/>
    <w:rsid w:val="00F72EF4"/>
    <w:rsid w:val="00F741EE"/>
    <w:rsid w:val="00F747A5"/>
    <w:rsid w:val="00F75236"/>
    <w:rsid w:val="00F77662"/>
    <w:rsid w:val="00F8021E"/>
    <w:rsid w:val="00F815C2"/>
    <w:rsid w:val="00F81824"/>
    <w:rsid w:val="00F81DBD"/>
    <w:rsid w:val="00F8242D"/>
    <w:rsid w:val="00F83119"/>
    <w:rsid w:val="00F83D90"/>
    <w:rsid w:val="00F85142"/>
    <w:rsid w:val="00F85524"/>
    <w:rsid w:val="00F85727"/>
    <w:rsid w:val="00F85819"/>
    <w:rsid w:val="00F8662B"/>
    <w:rsid w:val="00F90BCE"/>
    <w:rsid w:val="00F91486"/>
    <w:rsid w:val="00F91752"/>
    <w:rsid w:val="00F92315"/>
    <w:rsid w:val="00F926F7"/>
    <w:rsid w:val="00F94ECA"/>
    <w:rsid w:val="00F96560"/>
    <w:rsid w:val="00FA0BA5"/>
    <w:rsid w:val="00FA302B"/>
    <w:rsid w:val="00FA315D"/>
    <w:rsid w:val="00FA32EF"/>
    <w:rsid w:val="00FA33C3"/>
    <w:rsid w:val="00FA390C"/>
    <w:rsid w:val="00FA4E42"/>
    <w:rsid w:val="00FA58A9"/>
    <w:rsid w:val="00FA7FEC"/>
    <w:rsid w:val="00FB0F4C"/>
    <w:rsid w:val="00FB149F"/>
    <w:rsid w:val="00FB53D5"/>
    <w:rsid w:val="00FB5A18"/>
    <w:rsid w:val="00FB7FA4"/>
    <w:rsid w:val="00FC06A9"/>
    <w:rsid w:val="00FC082B"/>
    <w:rsid w:val="00FC1A03"/>
    <w:rsid w:val="00FC449F"/>
    <w:rsid w:val="00FC629D"/>
    <w:rsid w:val="00FC6A07"/>
    <w:rsid w:val="00FC6AF7"/>
    <w:rsid w:val="00FC6C8D"/>
    <w:rsid w:val="00FD11FE"/>
    <w:rsid w:val="00FD2D4F"/>
    <w:rsid w:val="00FD32DC"/>
    <w:rsid w:val="00FD3744"/>
    <w:rsid w:val="00FD3A09"/>
    <w:rsid w:val="00FD48E3"/>
    <w:rsid w:val="00FD61DE"/>
    <w:rsid w:val="00FD6DC8"/>
    <w:rsid w:val="00FE0A08"/>
    <w:rsid w:val="00FE1B38"/>
    <w:rsid w:val="00FE1DEE"/>
    <w:rsid w:val="00FE29CB"/>
    <w:rsid w:val="00FE3760"/>
    <w:rsid w:val="00FE402D"/>
    <w:rsid w:val="00FE509B"/>
    <w:rsid w:val="00FE539B"/>
    <w:rsid w:val="00FE53A3"/>
    <w:rsid w:val="00FE6B69"/>
    <w:rsid w:val="00FE7A5D"/>
    <w:rsid w:val="00FF2034"/>
    <w:rsid w:val="00FF2A98"/>
    <w:rsid w:val="00FF3251"/>
    <w:rsid w:val="00FF34A6"/>
    <w:rsid w:val="00FF3AB9"/>
    <w:rsid w:val="00FF4171"/>
    <w:rsid w:val="00FF51BE"/>
    <w:rsid w:val="00FF5AF8"/>
    <w:rsid w:val="00FF5C95"/>
    <w:rsid w:val="00FF66C8"/>
    <w:rsid w:val="00FF6ABF"/>
    <w:rsid w:val="00FF6D12"/>
    <w:rsid w:val="0218FAF3"/>
    <w:rsid w:val="046973B9"/>
    <w:rsid w:val="05FE91A4"/>
    <w:rsid w:val="063519C0"/>
    <w:rsid w:val="07ACCC69"/>
    <w:rsid w:val="07FC3816"/>
    <w:rsid w:val="0815FABD"/>
    <w:rsid w:val="08E6666F"/>
    <w:rsid w:val="092F8AA5"/>
    <w:rsid w:val="09CF1258"/>
    <w:rsid w:val="0A6B506C"/>
    <w:rsid w:val="0AFF7F10"/>
    <w:rsid w:val="0BFFBAEE"/>
    <w:rsid w:val="0CC67B5A"/>
    <w:rsid w:val="0EA955C6"/>
    <w:rsid w:val="0F459B78"/>
    <w:rsid w:val="0F89D21D"/>
    <w:rsid w:val="11958FD0"/>
    <w:rsid w:val="123029DA"/>
    <w:rsid w:val="1250D1A5"/>
    <w:rsid w:val="13736D6D"/>
    <w:rsid w:val="144904AE"/>
    <w:rsid w:val="1D00A23F"/>
    <w:rsid w:val="1E85DC1B"/>
    <w:rsid w:val="20270B3A"/>
    <w:rsid w:val="227D5721"/>
    <w:rsid w:val="24A9F9FE"/>
    <w:rsid w:val="258BD3DB"/>
    <w:rsid w:val="29225309"/>
    <w:rsid w:val="2A6237E0"/>
    <w:rsid w:val="2D30CDCB"/>
    <w:rsid w:val="2D58973D"/>
    <w:rsid w:val="2D7DE3E3"/>
    <w:rsid w:val="2DF58A79"/>
    <w:rsid w:val="2DFCF7EF"/>
    <w:rsid w:val="2E4A5FB7"/>
    <w:rsid w:val="2E5E0AB6"/>
    <w:rsid w:val="2F292E84"/>
    <w:rsid w:val="2F3238B8"/>
    <w:rsid w:val="2F608179"/>
    <w:rsid w:val="2F99CA80"/>
    <w:rsid w:val="30E7F165"/>
    <w:rsid w:val="314097AB"/>
    <w:rsid w:val="367894F0"/>
    <w:rsid w:val="371FD283"/>
    <w:rsid w:val="387A00A0"/>
    <w:rsid w:val="39665879"/>
    <w:rsid w:val="39758124"/>
    <w:rsid w:val="3B4CC1AB"/>
    <w:rsid w:val="3E4AA16E"/>
    <w:rsid w:val="3F43CC63"/>
    <w:rsid w:val="404CEFE4"/>
    <w:rsid w:val="409E77D1"/>
    <w:rsid w:val="41400D91"/>
    <w:rsid w:val="42405EBD"/>
    <w:rsid w:val="43CE8364"/>
    <w:rsid w:val="4484C807"/>
    <w:rsid w:val="45D8A282"/>
    <w:rsid w:val="465074E9"/>
    <w:rsid w:val="46CDE0F8"/>
    <w:rsid w:val="48A7C5DD"/>
    <w:rsid w:val="48BE9CD4"/>
    <w:rsid w:val="48F55BDE"/>
    <w:rsid w:val="49079350"/>
    <w:rsid w:val="491B13A9"/>
    <w:rsid w:val="49A4C777"/>
    <w:rsid w:val="4A4BE571"/>
    <w:rsid w:val="4A6C2627"/>
    <w:rsid w:val="4BD9A798"/>
    <w:rsid w:val="4C1505B8"/>
    <w:rsid w:val="4C512330"/>
    <w:rsid w:val="4D61B456"/>
    <w:rsid w:val="4ECDC7AF"/>
    <w:rsid w:val="4FA2589B"/>
    <w:rsid w:val="50A55DBE"/>
    <w:rsid w:val="51BDC775"/>
    <w:rsid w:val="52DA7464"/>
    <w:rsid w:val="52FD2207"/>
    <w:rsid w:val="54525033"/>
    <w:rsid w:val="548CF456"/>
    <w:rsid w:val="54ED9E91"/>
    <w:rsid w:val="55CA87C6"/>
    <w:rsid w:val="56BC8A2F"/>
    <w:rsid w:val="57A23A96"/>
    <w:rsid w:val="58AD76E6"/>
    <w:rsid w:val="58E1DC60"/>
    <w:rsid w:val="5A0E4CDB"/>
    <w:rsid w:val="5A8C0006"/>
    <w:rsid w:val="5CBC848C"/>
    <w:rsid w:val="62692977"/>
    <w:rsid w:val="628A028C"/>
    <w:rsid w:val="6654125B"/>
    <w:rsid w:val="666372F5"/>
    <w:rsid w:val="6685210C"/>
    <w:rsid w:val="673E0B44"/>
    <w:rsid w:val="695A3440"/>
    <w:rsid w:val="69A0F4BB"/>
    <w:rsid w:val="69AF3005"/>
    <w:rsid w:val="6B568ECD"/>
    <w:rsid w:val="6DA2108D"/>
    <w:rsid w:val="6DEBE8F8"/>
    <w:rsid w:val="6E53229C"/>
    <w:rsid w:val="72590DEC"/>
    <w:rsid w:val="727C3D1B"/>
    <w:rsid w:val="72AC054A"/>
    <w:rsid w:val="72C20215"/>
    <w:rsid w:val="7316E453"/>
    <w:rsid w:val="743A907C"/>
    <w:rsid w:val="744560D2"/>
    <w:rsid w:val="752DD4D4"/>
    <w:rsid w:val="76166E32"/>
    <w:rsid w:val="76AB8716"/>
    <w:rsid w:val="7A90F127"/>
    <w:rsid w:val="7E1F495E"/>
    <w:rsid w:val="7EABE23C"/>
    <w:rsid w:val="7F4AAB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9581"/>
  <w15:docId w15:val="{ACC5C401-B2EE-424A-AAFA-E3E9FAA7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331"/>
    <w:rPr>
      <w:rFonts w:ascii="Times New Roman" w:eastAsia="Times New Roman" w:hAnsi="Times New Roman"/>
    </w:rPr>
  </w:style>
  <w:style w:type="paragraph" w:styleId="Nadpis1">
    <w:name w:val="heading 1"/>
    <w:basedOn w:val="Normln"/>
    <w:next w:val="Normln"/>
    <w:link w:val="Nadpis1Char"/>
    <w:uiPriority w:val="9"/>
    <w:qFormat/>
    <w:rsid w:val="00B5259B"/>
    <w:pPr>
      <w:keepNext/>
      <w:numPr>
        <w:numId w:val="35"/>
      </w:numPr>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8C4862"/>
    <w:pPr>
      <w:keepNext/>
      <w:numPr>
        <w:ilvl w:val="1"/>
        <w:numId w:val="35"/>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unhideWhenUsed/>
    <w:qFormat/>
    <w:rsid w:val="009E401A"/>
    <w:pPr>
      <w:keepNext/>
      <w:keepLines/>
      <w:numPr>
        <w:ilvl w:val="2"/>
        <w:numId w:val="35"/>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6D39C1"/>
    <w:pPr>
      <w:keepNext/>
      <w:keepLines/>
      <w:numPr>
        <w:ilvl w:val="3"/>
        <w:numId w:val="35"/>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6D39C1"/>
    <w:pPr>
      <w:keepNext/>
      <w:keepLines/>
      <w:numPr>
        <w:ilvl w:val="4"/>
        <w:numId w:val="3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6D39C1"/>
    <w:pPr>
      <w:keepNext/>
      <w:keepLines/>
      <w:numPr>
        <w:ilvl w:val="5"/>
        <w:numId w:val="3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091F96"/>
    <w:pPr>
      <w:keepNext/>
      <w:keepLines/>
      <w:numPr>
        <w:ilvl w:val="6"/>
        <w:numId w:val="35"/>
      </w:numPr>
      <w:spacing w:before="200"/>
      <w:outlineLvl w:val="6"/>
    </w:pPr>
    <w:rPr>
      <w:rFonts w:ascii="Cambria" w:hAnsi="Cambria"/>
      <w:i/>
      <w:iCs/>
      <w:color w:val="404040"/>
    </w:rPr>
  </w:style>
  <w:style w:type="paragraph" w:styleId="Nadpis8">
    <w:name w:val="heading 8"/>
    <w:basedOn w:val="Normln"/>
    <w:next w:val="Normln"/>
    <w:link w:val="Nadpis8Char"/>
    <w:uiPriority w:val="9"/>
    <w:semiHidden/>
    <w:unhideWhenUsed/>
    <w:qFormat/>
    <w:rsid w:val="006D39C1"/>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D39C1"/>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eastAsia="cs-CZ"/>
    </w:rPr>
  </w:style>
  <w:style w:type="paragraph" w:styleId="Zkladntext">
    <w:name w:val="Body Text"/>
    <w:aliases w:val="subtitle2,Základní tZákladní text,Body Text"/>
    <w:basedOn w:val="Normln"/>
    <w:link w:val="ZkladntextChar"/>
    <w:rsid w:val="00091F96"/>
    <w:pPr>
      <w:jc w:val="both"/>
    </w:pPr>
    <w:rPr>
      <w:sz w:val="24"/>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eastAsia="cs-CZ"/>
    </w:rPr>
  </w:style>
  <w:style w:type="paragraph" w:styleId="Odstavecseseznamem">
    <w:name w:val="List Paragraph"/>
    <w:aliases w:val="Odstavec se seznamem a odrážkou,1 úroveň Odstavec se seznamem,List Paragraph (Czech Tourism),Odstavec_muj,Nad,List Paragraph,Odstavec cíl se seznamem,Odstavec se seznamem5,Odrážky,Obrázek,_Odstavec se seznamem,Seznam - odrážky,Nad1"/>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rPr>
  </w:style>
  <w:style w:type="paragraph" w:styleId="Nzev">
    <w:name w:val="Title"/>
    <w:basedOn w:val="Normln"/>
    <w:link w:val="NzevChar"/>
    <w:qFormat/>
    <w:rsid w:val="00091F96"/>
    <w:pPr>
      <w:jc w:val="center"/>
    </w:pPr>
    <w:rPr>
      <w:b/>
      <w:bCs/>
      <w:sz w:val="44"/>
      <w:szCs w:val="24"/>
    </w:rPr>
  </w:style>
  <w:style w:type="character" w:customStyle="1" w:styleId="NzevChar">
    <w:name w:val="Název Char"/>
    <w:link w:val="Nzev"/>
    <w:rsid w:val="00091F96"/>
    <w:rPr>
      <w:rFonts w:ascii="Times New Roman" w:eastAsia="Times New Roman" w:hAnsi="Times New Roman" w:cs="Times New Roman"/>
      <w:b/>
      <w:bCs/>
      <w:sz w:val="44"/>
      <w:szCs w:val="24"/>
    </w:rPr>
  </w:style>
  <w:style w:type="paragraph" w:styleId="Zhlav">
    <w:name w:val="header"/>
    <w:basedOn w:val="Normln"/>
    <w:link w:val="ZhlavChar"/>
    <w:unhideWhenUsed/>
    <w:rsid w:val="008F2DFC"/>
    <w:pPr>
      <w:tabs>
        <w:tab w:val="center" w:pos="4536"/>
        <w:tab w:val="right" w:pos="9072"/>
      </w:tabs>
    </w:pPr>
  </w:style>
  <w:style w:type="character" w:customStyle="1" w:styleId="ZhlavChar">
    <w:name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uiPriority w:val="99"/>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customStyle="1" w:styleId="Nevyeenzmnka1">
    <w:name w:val="Nevyřešená zmínka1"/>
    <w:basedOn w:val="Standardnpsmoodstavce"/>
    <w:uiPriority w:val="99"/>
    <w:semiHidden/>
    <w:unhideWhenUsed/>
    <w:rsid w:val="00B32501"/>
    <w:rPr>
      <w:color w:val="808080"/>
      <w:shd w:val="clear" w:color="auto" w:fill="E6E6E6"/>
    </w:rPr>
  </w:style>
  <w:style w:type="character" w:customStyle="1" w:styleId="OdstavecseseznamemChar">
    <w:name w:val="Odstavec se seznamem Char"/>
    <w:aliases w:val="Odstavec se seznamem a odrážkou Char,1 úroveň Odstavec se seznamem Char,List Paragraph (Czech Tourism) Char,Odstavec_muj Char,Nad Char,List Paragraph Char,Odstavec cíl se seznamem Char,Odstavec se seznamem5 Char,Odrážky Char"/>
    <w:link w:val="Odstavecseseznamem"/>
    <w:uiPriority w:val="34"/>
    <w:rsid w:val="00D62D6D"/>
    <w:rPr>
      <w:rFonts w:ascii="Times New Roman" w:eastAsia="Times New Roman" w:hAnsi="Times New Roman"/>
    </w:rPr>
  </w:style>
  <w:style w:type="character" w:customStyle="1" w:styleId="Nadpis3Char">
    <w:name w:val="Nadpis 3 Char"/>
    <w:basedOn w:val="Standardnpsmoodstavce"/>
    <w:link w:val="Nadpis3"/>
    <w:uiPriority w:val="9"/>
    <w:rsid w:val="009E401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450E36"/>
    <w:rPr>
      <w:color w:val="605E5C"/>
      <w:shd w:val="clear" w:color="auto" w:fill="E1DFDD"/>
    </w:rPr>
  </w:style>
  <w:style w:type="character" w:customStyle="1" w:styleId="TextkomenteChar1">
    <w:name w:val="Text komentáře Char1"/>
    <w:basedOn w:val="Standardnpsmoodstavce"/>
    <w:locked/>
    <w:rsid w:val="00512207"/>
  </w:style>
  <w:style w:type="paragraph" w:styleId="Textpoznpodarou">
    <w:name w:val="footnote text"/>
    <w:basedOn w:val="Normln"/>
    <w:link w:val="TextpoznpodarouChar"/>
    <w:uiPriority w:val="99"/>
    <w:semiHidden/>
    <w:unhideWhenUsed/>
    <w:rsid w:val="00F03A84"/>
  </w:style>
  <w:style w:type="character" w:customStyle="1" w:styleId="TextpoznpodarouChar">
    <w:name w:val="Text pozn. pod čarou Char"/>
    <w:basedOn w:val="Standardnpsmoodstavce"/>
    <w:link w:val="Textpoznpodarou"/>
    <w:uiPriority w:val="99"/>
    <w:semiHidden/>
    <w:rsid w:val="00F03A84"/>
    <w:rPr>
      <w:rFonts w:ascii="Times New Roman" w:eastAsia="Times New Roman" w:hAnsi="Times New Roman"/>
    </w:rPr>
  </w:style>
  <w:style w:type="character" w:styleId="Znakapoznpodarou">
    <w:name w:val="footnote reference"/>
    <w:uiPriority w:val="99"/>
    <w:semiHidden/>
    <w:unhideWhenUsed/>
    <w:rsid w:val="00F03A84"/>
    <w:rPr>
      <w:vertAlign w:val="superscript"/>
    </w:rPr>
  </w:style>
  <w:style w:type="paragraph" w:customStyle="1" w:styleId="Default">
    <w:name w:val="Default"/>
    <w:rsid w:val="00E65312"/>
    <w:pPr>
      <w:autoSpaceDE w:val="0"/>
      <w:autoSpaceDN w:val="0"/>
      <w:adjustRightInd w:val="0"/>
    </w:pPr>
    <w:rPr>
      <w:rFonts w:ascii="Segoe UI" w:hAnsi="Segoe UI" w:cs="Segoe UI"/>
      <w:color w:val="000000"/>
      <w:sz w:val="24"/>
      <w:szCs w:val="24"/>
    </w:rPr>
  </w:style>
  <w:style w:type="paragraph" w:customStyle="1" w:styleId="pf0">
    <w:name w:val="pf0"/>
    <w:basedOn w:val="Normln"/>
    <w:rsid w:val="00B723B0"/>
    <w:pPr>
      <w:spacing w:before="100" w:beforeAutospacing="1" w:after="100" w:afterAutospacing="1"/>
    </w:pPr>
    <w:rPr>
      <w:sz w:val="24"/>
      <w:szCs w:val="24"/>
    </w:rPr>
  </w:style>
  <w:style w:type="character" w:customStyle="1" w:styleId="cf01">
    <w:name w:val="cf01"/>
    <w:basedOn w:val="Standardnpsmoodstavce"/>
    <w:rsid w:val="00B723B0"/>
    <w:rPr>
      <w:rFonts w:ascii="Segoe UI" w:hAnsi="Segoe UI" w:cs="Segoe UI" w:hint="default"/>
      <w:sz w:val="18"/>
      <w:szCs w:val="18"/>
    </w:rPr>
  </w:style>
  <w:style w:type="character" w:customStyle="1" w:styleId="Nadpis4Char">
    <w:name w:val="Nadpis 4 Char"/>
    <w:basedOn w:val="Standardnpsmoodstavce"/>
    <w:link w:val="Nadpis4"/>
    <w:uiPriority w:val="9"/>
    <w:semiHidden/>
    <w:rsid w:val="006D39C1"/>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6D39C1"/>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6D39C1"/>
    <w:rPr>
      <w:rFonts w:asciiTheme="majorHAnsi" w:eastAsiaTheme="majorEastAsia" w:hAnsiTheme="majorHAnsi" w:cstheme="majorBidi"/>
      <w:color w:val="243F60" w:themeColor="accent1" w:themeShade="7F"/>
    </w:rPr>
  </w:style>
  <w:style w:type="character" w:customStyle="1" w:styleId="Nadpis8Char">
    <w:name w:val="Nadpis 8 Char"/>
    <w:basedOn w:val="Standardnpsmoodstavce"/>
    <w:link w:val="Nadpis8"/>
    <w:uiPriority w:val="9"/>
    <w:semiHidden/>
    <w:rsid w:val="006D39C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D39C1"/>
    <w:rPr>
      <w:rFonts w:asciiTheme="majorHAnsi" w:eastAsiaTheme="majorEastAsia" w:hAnsiTheme="majorHAnsi" w:cstheme="majorBidi"/>
      <w:i/>
      <w:iCs/>
      <w:color w:val="272727" w:themeColor="text1" w:themeTint="D8"/>
      <w:sz w:val="21"/>
      <w:szCs w:val="21"/>
    </w:rPr>
  </w:style>
  <w:style w:type="character" w:styleId="Nevyeenzmnka">
    <w:name w:val="Unresolved Mention"/>
    <w:basedOn w:val="Standardnpsmoodstavce"/>
    <w:uiPriority w:val="99"/>
    <w:semiHidden/>
    <w:unhideWhenUsed/>
    <w:rsid w:val="00516756"/>
    <w:rPr>
      <w:color w:val="605E5C"/>
      <w:shd w:val="clear" w:color="auto" w:fill="E1DFDD"/>
    </w:rPr>
  </w:style>
  <w:style w:type="character" w:customStyle="1" w:styleId="citation-747">
    <w:name w:val="citation-747"/>
    <w:basedOn w:val="Standardnpsmoodstavce"/>
    <w:rsid w:val="00EA266B"/>
  </w:style>
  <w:style w:type="character" w:customStyle="1" w:styleId="citation-746">
    <w:name w:val="citation-746"/>
    <w:basedOn w:val="Standardnpsmoodstavce"/>
    <w:rsid w:val="00EA266B"/>
  </w:style>
  <w:style w:type="character" w:customStyle="1" w:styleId="citation-745">
    <w:name w:val="citation-745"/>
    <w:basedOn w:val="Standardnpsmoodstavce"/>
    <w:rsid w:val="00EA266B"/>
  </w:style>
  <w:style w:type="character" w:customStyle="1" w:styleId="citation-744">
    <w:name w:val="citation-744"/>
    <w:basedOn w:val="Standardnpsmoodstavce"/>
    <w:rsid w:val="00EA266B"/>
  </w:style>
  <w:style w:type="character" w:customStyle="1" w:styleId="citation-743">
    <w:name w:val="citation-743"/>
    <w:basedOn w:val="Standardnpsmoodstavce"/>
    <w:rsid w:val="00EA266B"/>
  </w:style>
  <w:style w:type="character" w:customStyle="1" w:styleId="Zkladntext0">
    <w:name w:val="Základní text_"/>
    <w:basedOn w:val="Standardnpsmoodstavce"/>
    <w:link w:val="Zkladntext1"/>
    <w:rsid w:val="008C758A"/>
    <w:rPr>
      <w:rFonts w:ascii="Segoe UI" w:eastAsia="Segoe UI" w:hAnsi="Segoe UI" w:cs="Segoe UI"/>
      <w:sz w:val="22"/>
      <w:szCs w:val="22"/>
      <w:shd w:val="clear" w:color="auto" w:fill="FFFFFF"/>
    </w:rPr>
  </w:style>
  <w:style w:type="paragraph" w:customStyle="1" w:styleId="Zkladntext1">
    <w:name w:val="Základní text1"/>
    <w:basedOn w:val="Normln"/>
    <w:link w:val="Zkladntext0"/>
    <w:rsid w:val="008C758A"/>
    <w:pPr>
      <w:widowControl w:val="0"/>
      <w:shd w:val="clear" w:color="auto" w:fill="FFFFFF"/>
      <w:spacing w:after="120" w:line="276" w:lineRule="auto"/>
    </w:pPr>
    <w:rPr>
      <w:rFonts w:ascii="Segoe UI" w:eastAsia="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9429">
      <w:bodyDiv w:val="1"/>
      <w:marLeft w:val="0"/>
      <w:marRight w:val="0"/>
      <w:marTop w:val="0"/>
      <w:marBottom w:val="0"/>
      <w:divBdr>
        <w:top w:val="none" w:sz="0" w:space="0" w:color="auto"/>
        <w:left w:val="none" w:sz="0" w:space="0" w:color="auto"/>
        <w:bottom w:val="none" w:sz="0" w:space="0" w:color="auto"/>
        <w:right w:val="none" w:sz="0" w:space="0" w:color="auto"/>
      </w:divBdr>
    </w:div>
    <w:div w:id="66611075">
      <w:bodyDiv w:val="1"/>
      <w:marLeft w:val="0"/>
      <w:marRight w:val="0"/>
      <w:marTop w:val="0"/>
      <w:marBottom w:val="0"/>
      <w:divBdr>
        <w:top w:val="none" w:sz="0" w:space="0" w:color="auto"/>
        <w:left w:val="none" w:sz="0" w:space="0" w:color="auto"/>
        <w:bottom w:val="none" w:sz="0" w:space="0" w:color="auto"/>
        <w:right w:val="none" w:sz="0" w:space="0" w:color="auto"/>
      </w:divBdr>
    </w:div>
    <w:div w:id="104350814">
      <w:bodyDiv w:val="1"/>
      <w:marLeft w:val="0"/>
      <w:marRight w:val="0"/>
      <w:marTop w:val="0"/>
      <w:marBottom w:val="0"/>
      <w:divBdr>
        <w:top w:val="none" w:sz="0" w:space="0" w:color="auto"/>
        <w:left w:val="none" w:sz="0" w:space="0" w:color="auto"/>
        <w:bottom w:val="none" w:sz="0" w:space="0" w:color="auto"/>
        <w:right w:val="none" w:sz="0" w:space="0" w:color="auto"/>
      </w:divBdr>
    </w:div>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10403992">
      <w:bodyDiv w:val="1"/>
      <w:marLeft w:val="0"/>
      <w:marRight w:val="0"/>
      <w:marTop w:val="0"/>
      <w:marBottom w:val="0"/>
      <w:divBdr>
        <w:top w:val="none" w:sz="0" w:space="0" w:color="auto"/>
        <w:left w:val="none" w:sz="0" w:space="0" w:color="auto"/>
        <w:bottom w:val="none" w:sz="0" w:space="0" w:color="auto"/>
        <w:right w:val="none" w:sz="0" w:space="0" w:color="auto"/>
      </w:divBdr>
    </w:div>
    <w:div w:id="465703000">
      <w:bodyDiv w:val="1"/>
      <w:marLeft w:val="0"/>
      <w:marRight w:val="0"/>
      <w:marTop w:val="0"/>
      <w:marBottom w:val="0"/>
      <w:divBdr>
        <w:top w:val="none" w:sz="0" w:space="0" w:color="auto"/>
        <w:left w:val="none" w:sz="0" w:space="0" w:color="auto"/>
        <w:bottom w:val="none" w:sz="0" w:space="0" w:color="auto"/>
        <w:right w:val="none" w:sz="0" w:space="0" w:color="auto"/>
      </w:divBdr>
    </w:div>
    <w:div w:id="467360485">
      <w:bodyDiv w:val="1"/>
      <w:marLeft w:val="0"/>
      <w:marRight w:val="0"/>
      <w:marTop w:val="0"/>
      <w:marBottom w:val="0"/>
      <w:divBdr>
        <w:top w:val="none" w:sz="0" w:space="0" w:color="auto"/>
        <w:left w:val="none" w:sz="0" w:space="0" w:color="auto"/>
        <w:bottom w:val="none" w:sz="0" w:space="0" w:color="auto"/>
        <w:right w:val="none" w:sz="0" w:space="0" w:color="auto"/>
      </w:divBdr>
    </w:div>
    <w:div w:id="646667743">
      <w:bodyDiv w:val="1"/>
      <w:marLeft w:val="0"/>
      <w:marRight w:val="0"/>
      <w:marTop w:val="0"/>
      <w:marBottom w:val="0"/>
      <w:divBdr>
        <w:top w:val="none" w:sz="0" w:space="0" w:color="auto"/>
        <w:left w:val="none" w:sz="0" w:space="0" w:color="auto"/>
        <w:bottom w:val="none" w:sz="0" w:space="0" w:color="auto"/>
        <w:right w:val="none" w:sz="0" w:space="0" w:color="auto"/>
      </w:divBdr>
    </w:div>
    <w:div w:id="648751344">
      <w:bodyDiv w:val="1"/>
      <w:marLeft w:val="0"/>
      <w:marRight w:val="0"/>
      <w:marTop w:val="0"/>
      <w:marBottom w:val="0"/>
      <w:divBdr>
        <w:top w:val="none" w:sz="0" w:space="0" w:color="auto"/>
        <w:left w:val="none" w:sz="0" w:space="0" w:color="auto"/>
        <w:bottom w:val="none" w:sz="0" w:space="0" w:color="auto"/>
        <w:right w:val="none" w:sz="0" w:space="0" w:color="auto"/>
      </w:divBdr>
    </w:div>
    <w:div w:id="781262235">
      <w:bodyDiv w:val="1"/>
      <w:marLeft w:val="0"/>
      <w:marRight w:val="0"/>
      <w:marTop w:val="0"/>
      <w:marBottom w:val="0"/>
      <w:divBdr>
        <w:top w:val="none" w:sz="0" w:space="0" w:color="auto"/>
        <w:left w:val="none" w:sz="0" w:space="0" w:color="auto"/>
        <w:bottom w:val="none" w:sz="0" w:space="0" w:color="auto"/>
        <w:right w:val="none" w:sz="0" w:space="0" w:color="auto"/>
      </w:divBdr>
    </w:div>
    <w:div w:id="911429662">
      <w:bodyDiv w:val="1"/>
      <w:marLeft w:val="0"/>
      <w:marRight w:val="0"/>
      <w:marTop w:val="0"/>
      <w:marBottom w:val="0"/>
      <w:divBdr>
        <w:top w:val="none" w:sz="0" w:space="0" w:color="auto"/>
        <w:left w:val="none" w:sz="0" w:space="0" w:color="auto"/>
        <w:bottom w:val="none" w:sz="0" w:space="0" w:color="auto"/>
        <w:right w:val="none" w:sz="0" w:space="0" w:color="auto"/>
      </w:divBdr>
    </w:div>
    <w:div w:id="968164371">
      <w:bodyDiv w:val="1"/>
      <w:marLeft w:val="0"/>
      <w:marRight w:val="0"/>
      <w:marTop w:val="0"/>
      <w:marBottom w:val="0"/>
      <w:divBdr>
        <w:top w:val="none" w:sz="0" w:space="0" w:color="auto"/>
        <w:left w:val="none" w:sz="0" w:space="0" w:color="auto"/>
        <w:bottom w:val="none" w:sz="0" w:space="0" w:color="auto"/>
        <w:right w:val="none" w:sz="0" w:space="0" w:color="auto"/>
      </w:divBdr>
    </w:div>
    <w:div w:id="1018120408">
      <w:bodyDiv w:val="1"/>
      <w:marLeft w:val="0"/>
      <w:marRight w:val="0"/>
      <w:marTop w:val="0"/>
      <w:marBottom w:val="0"/>
      <w:divBdr>
        <w:top w:val="none" w:sz="0" w:space="0" w:color="auto"/>
        <w:left w:val="none" w:sz="0" w:space="0" w:color="auto"/>
        <w:bottom w:val="none" w:sz="0" w:space="0" w:color="auto"/>
        <w:right w:val="none" w:sz="0" w:space="0" w:color="auto"/>
      </w:divBdr>
    </w:div>
    <w:div w:id="1123497707">
      <w:bodyDiv w:val="1"/>
      <w:marLeft w:val="0"/>
      <w:marRight w:val="0"/>
      <w:marTop w:val="0"/>
      <w:marBottom w:val="0"/>
      <w:divBdr>
        <w:top w:val="none" w:sz="0" w:space="0" w:color="auto"/>
        <w:left w:val="none" w:sz="0" w:space="0" w:color="auto"/>
        <w:bottom w:val="none" w:sz="0" w:space="0" w:color="auto"/>
        <w:right w:val="none" w:sz="0" w:space="0" w:color="auto"/>
      </w:divBdr>
    </w:div>
    <w:div w:id="1275556707">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318723213">
      <w:bodyDiv w:val="1"/>
      <w:marLeft w:val="0"/>
      <w:marRight w:val="0"/>
      <w:marTop w:val="0"/>
      <w:marBottom w:val="0"/>
      <w:divBdr>
        <w:top w:val="none" w:sz="0" w:space="0" w:color="auto"/>
        <w:left w:val="none" w:sz="0" w:space="0" w:color="auto"/>
        <w:bottom w:val="none" w:sz="0" w:space="0" w:color="auto"/>
        <w:right w:val="none" w:sz="0" w:space="0" w:color="auto"/>
      </w:divBdr>
    </w:div>
    <w:div w:id="1320616698">
      <w:bodyDiv w:val="1"/>
      <w:marLeft w:val="0"/>
      <w:marRight w:val="0"/>
      <w:marTop w:val="0"/>
      <w:marBottom w:val="0"/>
      <w:divBdr>
        <w:top w:val="none" w:sz="0" w:space="0" w:color="auto"/>
        <w:left w:val="none" w:sz="0" w:space="0" w:color="auto"/>
        <w:bottom w:val="none" w:sz="0" w:space="0" w:color="auto"/>
        <w:right w:val="none" w:sz="0" w:space="0" w:color="auto"/>
      </w:divBdr>
    </w:div>
    <w:div w:id="1400593261">
      <w:bodyDiv w:val="1"/>
      <w:marLeft w:val="0"/>
      <w:marRight w:val="0"/>
      <w:marTop w:val="0"/>
      <w:marBottom w:val="0"/>
      <w:divBdr>
        <w:top w:val="none" w:sz="0" w:space="0" w:color="auto"/>
        <w:left w:val="none" w:sz="0" w:space="0" w:color="auto"/>
        <w:bottom w:val="none" w:sz="0" w:space="0" w:color="auto"/>
        <w:right w:val="none" w:sz="0" w:space="0" w:color="auto"/>
      </w:divBdr>
    </w:div>
    <w:div w:id="1415591236">
      <w:bodyDiv w:val="1"/>
      <w:marLeft w:val="0"/>
      <w:marRight w:val="0"/>
      <w:marTop w:val="0"/>
      <w:marBottom w:val="0"/>
      <w:divBdr>
        <w:top w:val="none" w:sz="0" w:space="0" w:color="auto"/>
        <w:left w:val="none" w:sz="0" w:space="0" w:color="auto"/>
        <w:bottom w:val="none" w:sz="0" w:space="0" w:color="auto"/>
        <w:right w:val="none" w:sz="0" w:space="0" w:color="auto"/>
      </w:divBdr>
    </w:div>
    <w:div w:id="1436826636">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613826426">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7024625">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6994084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73092183">
      <w:bodyDiv w:val="1"/>
      <w:marLeft w:val="0"/>
      <w:marRight w:val="0"/>
      <w:marTop w:val="0"/>
      <w:marBottom w:val="0"/>
      <w:divBdr>
        <w:top w:val="none" w:sz="0" w:space="0" w:color="auto"/>
        <w:left w:val="none" w:sz="0" w:space="0" w:color="auto"/>
        <w:bottom w:val="none" w:sz="0" w:space="0" w:color="auto"/>
        <w:right w:val="none" w:sz="0" w:space="0" w:color="auto"/>
      </w:divBdr>
    </w:div>
    <w:div w:id="1829784135">
      <w:bodyDiv w:val="1"/>
      <w:marLeft w:val="0"/>
      <w:marRight w:val="0"/>
      <w:marTop w:val="0"/>
      <w:marBottom w:val="0"/>
      <w:divBdr>
        <w:top w:val="none" w:sz="0" w:space="0" w:color="auto"/>
        <w:left w:val="none" w:sz="0" w:space="0" w:color="auto"/>
        <w:bottom w:val="none" w:sz="0" w:space="0" w:color="auto"/>
        <w:right w:val="none" w:sz="0" w:space="0" w:color="auto"/>
      </w:divBdr>
    </w:div>
    <w:div w:id="1940065785">
      <w:bodyDiv w:val="1"/>
      <w:marLeft w:val="0"/>
      <w:marRight w:val="0"/>
      <w:marTop w:val="0"/>
      <w:marBottom w:val="0"/>
      <w:divBdr>
        <w:top w:val="none" w:sz="0" w:space="0" w:color="auto"/>
        <w:left w:val="none" w:sz="0" w:space="0" w:color="auto"/>
        <w:bottom w:val="none" w:sz="0" w:space="0" w:color="auto"/>
        <w:right w:val="none" w:sz="0" w:space="0" w:color="auto"/>
      </w:divBdr>
    </w:div>
    <w:div w:id="1978098304">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11432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 w:id="2068337477">
      <w:bodyDiv w:val="1"/>
      <w:marLeft w:val="0"/>
      <w:marRight w:val="0"/>
      <w:marTop w:val="0"/>
      <w:marBottom w:val="0"/>
      <w:divBdr>
        <w:top w:val="none" w:sz="0" w:space="0" w:color="auto"/>
        <w:left w:val="none" w:sz="0" w:space="0" w:color="auto"/>
        <w:bottom w:val="none" w:sz="0" w:space="0" w:color="auto"/>
        <w:right w:val="none" w:sz="0" w:space="0" w:color="auto"/>
      </w:divBdr>
    </w:div>
    <w:div w:id="21451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no.cz/w/narizeni-437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no.cz/gdp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ambrno.cz/principy/" TargetMode="External"/><Relationship Id="rId4" Type="http://schemas.openxmlformats.org/officeDocument/2006/relationships/settings" Target="settings.xml"/><Relationship Id="rId9" Type="http://schemas.openxmlformats.org/officeDocument/2006/relationships/hyperlink" Target="https://www.brno.cz/dokumenty-mesta?kategorie=mestske-standardy&amp;platnost=true"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69D94-7631-4091-AA70-D938CBEF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36</Pages>
  <Words>11697</Words>
  <Characters>69015</Characters>
  <Application>Microsoft Office Word</Application>
  <DocSecurity>0</DocSecurity>
  <Lines>575</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Mikulajova</dc:creator>
  <cp:lastModifiedBy>Stanislav Mozgva</cp:lastModifiedBy>
  <cp:revision>22</cp:revision>
  <cp:lastPrinted>2026-02-04T11:41:00Z</cp:lastPrinted>
  <dcterms:created xsi:type="dcterms:W3CDTF">2026-03-01T17:59:00Z</dcterms:created>
  <dcterms:modified xsi:type="dcterms:W3CDTF">2026-03-13T06:07:00Z</dcterms:modified>
</cp:coreProperties>
</file>