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DD9" w:rsidRPr="00D6650D" w:rsidRDefault="00D6650D">
      <w:pPr>
        <w:rPr>
          <w:b/>
        </w:rPr>
      </w:pPr>
      <w:r w:rsidRPr="00D6650D">
        <w:rPr>
          <w:b/>
        </w:rPr>
        <w:t>Upozornění</w:t>
      </w:r>
    </w:p>
    <w:p w:rsidR="00D6650D" w:rsidRDefault="00D6650D">
      <w:r>
        <w:t>S ohledem na provoz budovy školy</w:t>
      </w:r>
      <w:bookmarkStart w:id="0" w:name="_GoBack"/>
      <w:bookmarkEnd w:id="0"/>
      <w:r>
        <w:t xml:space="preserve"> je bezpodmínečně nutné se k prohlídce prokázat PCR testem na přítomnost viru SARS-CoV-2 nebo antigenním testem na přítomnost antigenu viru SARS-CoV-2.</w:t>
      </w:r>
    </w:p>
    <w:sectPr w:rsidR="00D66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50D"/>
    <w:rsid w:val="00A41DD9"/>
    <w:rsid w:val="00D6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768CA"/>
  <w15:chartTrackingRefBased/>
  <w15:docId w15:val="{0FFDDC71-6848-4C55-A41F-0060FD78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Kozáková Zora (Magistrát města Brna)</dc:creator>
  <cp:keywords/>
  <dc:description/>
  <cp:lastModifiedBy>Kozáková Zora (Magistrát města Brna)</cp:lastModifiedBy>
  <cp:revision>1</cp:revision>
  <cp:lastPrinted>2021-05-25T08:19:00Z</cp:lastPrinted>
  <dcterms:created xsi:type="dcterms:W3CDTF">2021-05-25T08:14:00Z</dcterms:created>
  <dcterms:modified xsi:type="dcterms:W3CDTF">2021-05-25T08:22:00Z</dcterms:modified>
</cp:coreProperties>
</file>