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79E8E" w14:textId="3B43C093" w:rsidR="008B1989" w:rsidRPr="00362D69" w:rsidRDefault="008B1989" w:rsidP="007B1E63">
      <w:pPr>
        <w:tabs>
          <w:tab w:val="left" w:pos="9761"/>
        </w:tabs>
        <w:spacing w:before="100"/>
        <w:ind w:left="123"/>
        <w:rPr>
          <w:b/>
          <w:bCs/>
          <w:sz w:val="24"/>
          <w:szCs w:val="24"/>
        </w:rPr>
      </w:pPr>
      <w:r w:rsidRPr="00362D69">
        <w:rPr>
          <w:b/>
          <w:bCs/>
          <w:sz w:val="24"/>
          <w:szCs w:val="24"/>
        </w:rPr>
        <w:t>P</w:t>
      </w:r>
      <w:r w:rsidR="00362D69" w:rsidRPr="00362D69">
        <w:rPr>
          <w:b/>
          <w:bCs/>
          <w:sz w:val="24"/>
          <w:szCs w:val="24"/>
        </w:rPr>
        <w:t>06</w:t>
      </w:r>
      <w:r w:rsidRPr="00362D69">
        <w:rPr>
          <w:b/>
          <w:bCs/>
          <w:sz w:val="24"/>
          <w:szCs w:val="24"/>
        </w:rPr>
        <w:t xml:space="preserve"> </w:t>
      </w:r>
      <w:r w:rsidR="00F74FDB">
        <w:rPr>
          <w:b/>
          <w:bCs/>
          <w:sz w:val="24"/>
          <w:szCs w:val="24"/>
        </w:rPr>
        <w:t>–</w:t>
      </w:r>
      <w:r w:rsidRPr="00362D69">
        <w:rPr>
          <w:b/>
          <w:bCs/>
          <w:sz w:val="24"/>
          <w:szCs w:val="24"/>
        </w:rPr>
        <w:t xml:space="preserve"> </w:t>
      </w:r>
      <w:r w:rsidR="00F74FDB">
        <w:rPr>
          <w:b/>
          <w:bCs/>
          <w:sz w:val="24"/>
          <w:szCs w:val="24"/>
        </w:rPr>
        <w:t xml:space="preserve">VZOR </w:t>
      </w:r>
      <w:r w:rsidRPr="00362D69">
        <w:rPr>
          <w:b/>
          <w:bCs/>
          <w:sz w:val="24"/>
          <w:szCs w:val="24"/>
        </w:rPr>
        <w:t>ČESTNÉ</w:t>
      </w:r>
      <w:r w:rsidR="00F74FDB">
        <w:rPr>
          <w:b/>
          <w:bCs/>
          <w:sz w:val="24"/>
          <w:szCs w:val="24"/>
        </w:rPr>
        <w:t>HO</w:t>
      </w:r>
      <w:r w:rsidRPr="00362D69">
        <w:rPr>
          <w:b/>
          <w:bCs/>
          <w:spacing w:val="-12"/>
          <w:sz w:val="24"/>
          <w:szCs w:val="24"/>
        </w:rPr>
        <w:t xml:space="preserve"> </w:t>
      </w:r>
      <w:r w:rsidRPr="00362D69">
        <w:rPr>
          <w:b/>
          <w:bCs/>
          <w:sz w:val="24"/>
          <w:szCs w:val="24"/>
        </w:rPr>
        <w:t>PROHLÁŠENÍ O SPLNĚNÍ ÚČASTI</w:t>
      </w:r>
      <w:r w:rsidR="00F74FDB">
        <w:rPr>
          <w:b/>
          <w:bCs/>
          <w:sz w:val="24"/>
          <w:szCs w:val="24"/>
        </w:rPr>
        <w:t xml:space="preserve"> V SOUTĚŽI</w:t>
      </w:r>
    </w:p>
    <w:p w14:paraId="026AB715" w14:textId="06FE6D7A" w:rsidR="008B1989" w:rsidRPr="00946434" w:rsidRDefault="008B1989" w:rsidP="007B1E63">
      <w:pPr>
        <w:pStyle w:val="Zkladntext"/>
        <w:spacing w:before="189"/>
        <w:ind w:left="123"/>
        <w:rPr>
          <w:color w:val="231F20"/>
          <w:highlight w:val="yellow"/>
        </w:rPr>
      </w:pPr>
      <w:r w:rsidRPr="00946434">
        <w:rPr>
          <w:color w:val="231F20"/>
          <w:highlight w:val="yellow"/>
        </w:rPr>
        <w:t xml:space="preserve">Dodavatel </w:t>
      </w:r>
      <w:r w:rsidR="00BF1B4C" w:rsidRPr="00946434">
        <w:rPr>
          <w:b/>
          <w:bCs/>
          <w:color w:val="231F20"/>
          <w:highlight w:val="cyan"/>
        </w:rPr>
        <w:fldChar w:fldCharType="begin"/>
      </w:r>
      <w:r w:rsidRPr="00946434">
        <w:rPr>
          <w:b/>
          <w:bCs/>
          <w:color w:val="231F20"/>
          <w:highlight w:val="cyan"/>
        </w:rPr>
        <w:instrText xml:space="preserve"> MACROBUTTON  AcceptAllConflictsInDoc "[doplní účastník]" </w:instrText>
      </w:r>
      <w:r w:rsidR="00BF1B4C" w:rsidRPr="00946434">
        <w:rPr>
          <w:b/>
          <w:bCs/>
          <w:color w:val="231F20"/>
          <w:highlight w:val="cyan"/>
        </w:rPr>
        <w:fldChar w:fldCharType="end"/>
      </w:r>
      <w:r w:rsidRPr="00946434">
        <w:rPr>
          <w:color w:val="231F20"/>
          <w:highlight w:val="yellow"/>
        </w:rPr>
        <w:t xml:space="preserve">, se sídlem </w:t>
      </w:r>
      <w:r w:rsidR="00BF1B4C" w:rsidRPr="00946434">
        <w:rPr>
          <w:color w:val="231F20"/>
          <w:highlight w:val="cyan"/>
        </w:rPr>
        <w:fldChar w:fldCharType="begin"/>
      </w:r>
      <w:r w:rsidRPr="00946434">
        <w:rPr>
          <w:color w:val="231F20"/>
          <w:highlight w:val="cyan"/>
        </w:rPr>
        <w:instrText xml:space="preserve"> MACROBUTTON  AcceptAllConflictsInDoc "[doplní účastník]" </w:instrText>
      </w:r>
      <w:r w:rsidR="00BF1B4C" w:rsidRPr="00946434">
        <w:rPr>
          <w:color w:val="231F20"/>
          <w:highlight w:val="cyan"/>
        </w:rPr>
        <w:fldChar w:fldCharType="end"/>
      </w:r>
      <w:r w:rsidRPr="00946434">
        <w:rPr>
          <w:color w:val="231F20"/>
          <w:highlight w:val="yellow"/>
        </w:rPr>
        <w:t xml:space="preserve">, identifikační číslo: </w:t>
      </w:r>
      <w:r w:rsidR="00BF1B4C" w:rsidRPr="00946434">
        <w:rPr>
          <w:color w:val="231F20"/>
          <w:highlight w:val="cyan"/>
        </w:rPr>
        <w:fldChar w:fldCharType="begin"/>
      </w:r>
      <w:r w:rsidRPr="00946434">
        <w:rPr>
          <w:color w:val="231F20"/>
          <w:highlight w:val="cyan"/>
        </w:rPr>
        <w:instrText xml:space="preserve"> MACROBUTTON  AcceptAllConflictsInDoc "[doplní účastník]" </w:instrText>
      </w:r>
      <w:r w:rsidR="00BF1B4C" w:rsidRPr="00946434">
        <w:rPr>
          <w:color w:val="231F20"/>
          <w:highlight w:val="cyan"/>
        </w:rPr>
        <w:fldChar w:fldCharType="end"/>
      </w:r>
      <w:r w:rsidRPr="00946434">
        <w:rPr>
          <w:color w:val="231F20"/>
          <w:highlight w:val="yellow"/>
        </w:rPr>
        <w:t xml:space="preserve"> jako účastník soutěže o návrh s názvem „</w:t>
      </w:r>
      <w:r w:rsidR="00065641">
        <w:rPr>
          <w:b/>
          <w:bCs/>
          <w:color w:val="231F20"/>
          <w:highlight w:val="yellow"/>
        </w:rPr>
        <w:t>Hlavní vstup Ústředního hřbitova v Brně</w:t>
      </w:r>
      <w:r w:rsidRPr="00946434">
        <w:rPr>
          <w:color w:val="231F20"/>
          <w:highlight w:val="yellow"/>
        </w:rPr>
        <w:t xml:space="preserve">", jehož jménem/za něhož jedná </w:t>
      </w:r>
      <w:r w:rsidR="00BF1B4C" w:rsidRPr="00946434">
        <w:rPr>
          <w:color w:val="231F20"/>
          <w:highlight w:val="cyan"/>
        </w:rPr>
        <w:fldChar w:fldCharType="begin"/>
      </w:r>
      <w:r w:rsidRPr="00946434">
        <w:rPr>
          <w:color w:val="231F20"/>
          <w:highlight w:val="cyan"/>
        </w:rPr>
        <w:instrText xml:space="preserve"> MACROBUTTON  AcceptAllConflictsInDoc "[doplní účastník]" </w:instrText>
      </w:r>
      <w:r w:rsidR="00BF1B4C" w:rsidRPr="00946434">
        <w:rPr>
          <w:color w:val="231F20"/>
          <w:highlight w:val="cyan"/>
        </w:rPr>
        <w:fldChar w:fldCharType="end"/>
      </w:r>
    </w:p>
    <w:p w14:paraId="52FE6018" w14:textId="2D516BFD" w:rsidR="008B1989" w:rsidRPr="00946434" w:rsidRDefault="008704AE" w:rsidP="007B1E63">
      <w:pPr>
        <w:pStyle w:val="Zkladntext"/>
        <w:spacing w:before="189"/>
        <w:ind w:left="123"/>
        <w:rPr>
          <w:color w:val="231F20"/>
          <w:highlight w:val="yellow"/>
        </w:rPr>
      </w:pPr>
      <w:r w:rsidRPr="00946434">
        <w:rPr>
          <w:color w:val="231F20"/>
          <w:highlight w:val="yellow"/>
        </w:rPr>
        <w:t>______________________________________________________________________________</w:t>
      </w:r>
    </w:p>
    <w:p w14:paraId="76C3CA94" w14:textId="77777777" w:rsidR="008B1989" w:rsidRPr="00946434" w:rsidRDefault="008B1989" w:rsidP="008C722D">
      <w:pPr>
        <w:pStyle w:val="Zkladntext"/>
        <w:spacing w:before="189"/>
        <w:ind w:left="123"/>
        <w:rPr>
          <w:color w:val="231F20"/>
          <w:highlight w:val="yellow"/>
        </w:rPr>
      </w:pPr>
    </w:p>
    <w:p w14:paraId="503F90DE" w14:textId="77777777" w:rsidR="008B1989" w:rsidRPr="00946434" w:rsidRDefault="008B1989" w:rsidP="007B1E63">
      <w:pPr>
        <w:pStyle w:val="Zkladntext"/>
        <w:ind w:left="123"/>
        <w:rPr>
          <w:color w:val="231F20"/>
          <w:highlight w:val="yellow"/>
        </w:rPr>
      </w:pPr>
      <w:r w:rsidRPr="00946434">
        <w:rPr>
          <w:color w:val="231F20"/>
          <w:highlight w:val="yellow"/>
        </w:rPr>
        <w:t xml:space="preserve">Já, níže podepsaný </w:t>
      </w:r>
    </w:p>
    <w:p w14:paraId="31A56D4A" w14:textId="77777777" w:rsidR="008B1989" w:rsidRPr="00946434" w:rsidRDefault="008B1989" w:rsidP="007B1E63">
      <w:pPr>
        <w:pStyle w:val="Zkladntext"/>
        <w:ind w:left="123"/>
        <w:rPr>
          <w:color w:val="231F20"/>
          <w:highlight w:val="yellow"/>
        </w:rPr>
      </w:pPr>
    </w:p>
    <w:p w14:paraId="325E8527" w14:textId="77777777" w:rsidR="008B1989" w:rsidRPr="00362D69" w:rsidRDefault="00BF1B4C" w:rsidP="007B1E63">
      <w:pPr>
        <w:pStyle w:val="Zkladntext"/>
        <w:ind w:left="123"/>
      </w:pPr>
      <w:r w:rsidRPr="00946434">
        <w:rPr>
          <w:b/>
          <w:bCs/>
          <w:color w:val="231F20"/>
          <w:highlight w:val="cyan"/>
        </w:rPr>
        <w:fldChar w:fldCharType="begin"/>
      </w:r>
      <w:r w:rsidR="008B1989" w:rsidRPr="00946434">
        <w:rPr>
          <w:b/>
          <w:bCs/>
          <w:color w:val="231F20"/>
          <w:highlight w:val="cyan"/>
        </w:rPr>
        <w:instrText xml:space="preserve"> MACROBUTTON  AcceptAllConflictsInDoc "[doplní účastník]" </w:instrText>
      </w:r>
      <w:r w:rsidRPr="00946434">
        <w:rPr>
          <w:b/>
          <w:bCs/>
          <w:color w:val="231F20"/>
          <w:highlight w:val="cyan"/>
        </w:rPr>
        <w:fldChar w:fldCharType="end"/>
      </w:r>
    </w:p>
    <w:p w14:paraId="5FC53055" w14:textId="77777777" w:rsidR="008704AE" w:rsidRDefault="008704AE" w:rsidP="00A336F9">
      <w:pPr>
        <w:pStyle w:val="Zkladntext"/>
        <w:tabs>
          <w:tab w:val="right" w:pos="9760"/>
        </w:tabs>
        <w:spacing w:before="83" w:line="241" w:lineRule="exact"/>
        <w:ind w:left="123"/>
        <w:rPr>
          <w:b/>
          <w:bCs/>
          <w:i/>
          <w:iCs/>
          <w:color w:val="231F20"/>
          <w:highlight w:val="cyan"/>
          <w:lang w:val="en-GB"/>
        </w:rPr>
      </w:pPr>
    </w:p>
    <w:p w14:paraId="6F26F7C4" w14:textId="7843E56B" w:rsidR="008B1989" w:rsidRPr="00362D69" w:rsidRDefault="008704AE" w:rsidP="00A336F9">
      <w:pPr>
        <w:pStyle w:val="Zkladntext"/>
        <w:tabs>
          <w:tab w:val="right" w:pos="9760"/>
        </w:tabs>
        <w:spacing w:before="83" w:line="241" w:lineRule="exact"/>
        <w:ind w:left="123"/>
        <w:rPr>
          <w:color w:val="231F20"/>
        </w:rPr>
      </w:pPr>
      <w:r w:rsidRPr="00946434">
        <w:rPr>
          <w:b/>
          <w:bCs/>
          <w:i/>
          <w:iCs/>
          <w:color w:val="231F20"/>
          <w:highlight w:val="green"/>
          <w:lang w:val="en-GB"/>
        </w:rPr>
        <w:t>[</w:t>
      </w:r>
      <w:r w:rsidRPr="00946434">
        <w:rPr>
          <w:b/>
          <w:bCs/>
          <w:i/>
          <w:iCs/>
          <w:highlight w:val="green"/>
        </w:rPr>
        <w:t>Dle právní formy účastníka zvolí Účastník odpovídající záhlaví svého čestného prohlášení. Nehodící se variantu vymaže.]</w:t>
      </w:r>
    </w:p>
    <w:p w14:paraId="44FC08CC" w14:textId="77777777" w:rsidR="008B1989" w:rsidRPr="00362D69" w:rsidRDefault="008B1989" w:rsidP="00A336F9">
      <w:pPr>
        <w:pStyle w:val="Zkladntext"/>
        <w:tabs>
          <w:tab w:val="right" w:pos="9760"/>
        </w:tabs>
        <w:spacing w:before="83" w:line="241" w:lineRule="exact"/>
        <w:ind w:left="123"/>
        <w:rPr>
          <w:color w:val="231F20"/>
        </w:rPr>
      </w:pPr>
    </w:p>
    <w:p w14:paraId="13EA57D9" w14:textId="77777777" w:rsidR="008B1989" w:rsidRPr="00362D69" w:rsidRDefault="008B1989" w:rsidP="00A336F9">
      <w:pPr>
        <w:pStyle w:val="Zkladntext"/>
        <w:tabs>
          <w:tab w:val="right" w:pos="9760"/>
        </w:tabs>
        <w:spacing w:before="83" w:line="241" w:lineRule="exact"/>
        <w:ind w:left="123"/>
        <w:rPr>
          <w:color w:val="231F20"/>
        </w:rPr>
      </w:pPr>
      <w:r w:rsidRPr="00362D69">
        <w:rPr>
          <w:color w:val="231F20"/>
        </w:rPr>
        <w:t>(dále jen „</w:t>
      </w:r>
      <w:r w:rsidRPr="00362D69">
        <w:rPr>
          <w:b/>
          <w:bCs/>
          <w:color w:val="231F20"/>
        </w:rPr>
        <w:t>Účastník</w:t>
      </w:r>
      <w:r w:rsidRPr="00362D69">
        <w:rPr>
          <w:color w:val="231F20"/>
        </w:rPr>
        <w:t>“)</w:t>
      </w:r>
    </w:p>
    <w:p w14:paraId="2038DC3A" w14:textId="77777777" w:rsidR="008B1989" w:rsidRPr="00362D69" w:rsidRDefault="008B1989" w:rsidP="00A336F9">
      <w:pPr>
        <w:pStyle w:val="Zkladntext"/>
        <w:tabs>
          <w:tab w:val="right" w:pos="9760"/>
        </w:tabs>
        <w:spacing w:before="83" w:line="241" w:lineRule="exact"/>
        <w:ind w:left="123"/>
        <w:rPr>
          <w:color w:val="231F20"/>
        </w:rPr>
      </w:pPr>
    </w:p>
    <w:p w14:paraId="40655FFB" w14:textId="77777777" w:rsidR="008B1989" w:rsidRPr="00362D69" w:rsidRDefault="008B1989" w:rsidP="00A336F9">
      <w:pPr>
        <w:pStyle w:val="Zkladntext"/>
        <w:tabs>
          <w:tab w:val="right" w:pos="9760"/>
        </w:tabs>
        <w:spacing w:before="83" w:line="241" w:lineRule="exact"/>
        <w:ind w:left="123"/>
        <w:rPr>
          <w:color w:val="231F20"/>
        </w:rPr>
      </w:pPr>
      <w:r w:rsidRPr="00362D69">
        <w:rPr>
          <w:color w:val="231F20"/>
        </w:rPr>
        <w:t xml:space="preserve">tímto </w:t>
      </w:r>
      <w:r w:rsidRPr="00362D69">
        <w:rPr>
          <w:b/>
          <w:bCs/>
          <w:color w:val="231F20"/>
        </w:rPr>
        <w:t>čestně prohlašuje</w:t>
      </w:r>
      <w:r w:rsidRPr="00362D69">
        <w:rPr>
          <w:color w:val="231F20"/>
        </w:rPr>
        <w:t>, že:</w:t>
      </w:r>
    </w:p>
    <w:p w14:paraId="0C2001E5" w14:textId="77777777" w:rsidR="008B1989" w:rsidRPr="00362D69" w:rsidRDefault="008B1989" w:rsidP="00A336F9">
      <w:pPr>
        <w:pStyle w:val="Zkladntext"/>
        <w:tabs>
          <w:tab w:val="right" w:pos="9760"/>
        </w:tabs>
        <w:spacing w:before="83" w:line="241" w:lineRule="exact"/>
        <w:ind w:left="123"/>
      </w:pPr>
    </w:p>
    <w:p w14:paraId="42F55C46" w14:textId="04441742" w:rsidR="008B1989" w:rsidRPr="00362D69" w:rsidRDefault="008B1989" w:rsidP="00CC18B5">
      <w:pPr>
        <w:pStyle w:val="Default"/>
        <w:numPr>
          <w:ilvl w:val="0"/>
          <w:numId w:val="1"/>
        </w:numPr>
        <w:rPr>
          <w:color w:val="211D1E"/>
          <w:sz w:val="20"/>
          <w:szCs w:val="20"/>
        </w:rPr>
      </w:pPr>
      <w:r w:rsidRPr="00362D69">
        <w:rPr>
          <w:color w:val="211D1E"/>
          <w:sz w:val="20"/>
          <w:szCs w:val="20"/>
        </w:rPr>
        <w:t>nikdo z autorů, popř. spoluautorů soutěžního návrhu a jejich spolupracovníků uvedených v</w:t>
      </w:r>
      <w:r w:rsidR="00B608CD" w:rsidRPr="00362D69">
        <w:rPr>
          <w:color w:val="211D1E"/>
          <w:sz w:val="20"/>
          <w:szCs w:val="20"/>
        </w:rPr>
        <w:t> soutěžním návrhu</w:t>
      </w:r>
      <w:r w:rsidRPr="00362D69">
        <w:rPr>
          <w:color w:val="211D1E"/>
          <w:sz w:val="20"/>
          <w:szCs w:val="20"/>
        </w:rPr>
        <w:t xml:space="preserve"> Soutěž</w:t>
      </w:r>
      <w:r w:rsidR="00B608CD" w:rsidRPr="00362D69">
        <w:rPr>
          <w:color w:val="211D1E"/>
          <w:sz w:val="20"/>
          <w:szCs w:val="20"/>
        </w:rPr>
        <w:t>e</w:t>
      </w:r>
      <w:r w:rsidRPr="00362D69">
        <w:rPr>
          <w:color w:val="211D1E"/>
          <w:sz w:val="20"/>
          <w:szCs w:val="20"/>
        </w:rPr>
        <w:t xml:space="preserve"> a v případě právnických osob též nikdo ze statutárních orgánů:</w:t>
      </w:r>
    </w:p>
    <w:p w14:paraId="59E1B81A" w14:textId="77777777" w:rsidR="008B1989" w:rsidRPr="00362D69" w:rsidRDefault="008B1989" w:rsidP="00CC18B5">
      <w:pPr>
        <w:pStyle w:val="Default"/>
        <w:ind w:left="1257"/>
        <w:rPr>
          <w:color w:val="211D1E"/>
          <w:sz w:val="20"/>
          <w:szCs w:val="20"/>
        </w:rPr>
      </w:pPr>
    </w:p>
    <w:p w14:paraId="4360B302" w14:textId="433CE0EB" w:rsidR="008B1989" w:rsidRPr="00362D69" w:rsidRDefault="008B1989" w:rsidP="00A336F9">
      <w:pPr>
        <w:pStyle w:val="Odstavecseseznamem"/>
        <w:numPr>
          <w:ilvl w:val="1"/>
          <w:numId w:val="2"/>
        </w:numPr>
        <w:tabs>
          <w:tab w:val="left" w:pos="1825"/>
        </w:tabs>
        <w:ind w:right="295"/>
        <w:rPr>
          <w:sz w:val="20"/>
          <w:szCs w:val="20"/>
        </w:rPr>
      </w:pPr>
      <w:r w:rsidRPr="00362D69">
        <w:rPr>
          <w:sz w:val="20"/>
          <w:szCs w:val="20"/>
        </w:rPr>
        <w:t xml:space="preserve">se bezprostředně nezúčastnil na přípravě Soutěžních podmínek či jejich jakékoliv části a na vyhlášení Soutěže; </w:t>
      </w:r>
    </w:p>
    <w:p w14:paraId="6FC02D57" w14:textId="77777777" w:rsidR="008B1989" w:rsidRPr="00362D69" w:rsidRDefault="008B1989" w:rsidP="00A336F9">
      <w:pPr>
        <w:pStyle w:val="Odstavecseseznamem"/>
        <w:tabs>
          <w:tab w:val="left" w:pos="1825"/>
        </w:tabs>
        <w:ind w:left="1824" w:right="295" w:firstLine="0"/>
        <w:rPr>
          <w:sz w:val="20"/>
          <w:szCs w:val="20"/>
        </w:rPr>
      </w:pPr>
    </w:p>
    <w:p w14:paraId="3A9845BC" w14:textId="118D7C14" w:rsidR="008B1989" w:rsidRPr="00362D69" w:rsidRDefault="008B1989" w:rsidP="00A336F9">
      <w:pPr>
        <w:pStyle w:val="Odstavecseseznamem"/>
        <w:numPr>
          <w:ilvl w:val="1"/>
          <w:numId w:val="2"/>
        </w:numPr>
        <w:tabs>
          <w:tab w:val="left" w:pos="1825"/>
        </w:tabs>
        <w:ind w:right="295"/>
        <w:rPr>
          <w:sz w:val="20"/>
          <w:szCs w:val="20"/>
        </w:rPr>
      </w:pPr>
      <w:r w:rsidRPr="00362D69">
        <w:rPr>
          <w:color w:val="231F20"/>
          <w:sz w:val="20"/>
          <w:szCs w:val="20"/>
        </w:rPr>
        <w:t>není řádným členem nebo náhradníkem poroty, sekretářem poroty, přezkušovatelem soutěžních návrhů nebo přizvaným odborníkem této Soutěže;</w:t>
      </w:r>
    </w:p>
    <w:p w14:paraId="7EB8231F" w14:textId="77777777" w:rsidR="008B1989" w:rsidRPr="00362D69" w:rsidRDefault="008B1989" w:rsidP="00A336F9">
      <w:pPr>
        <w:pStyle w:val="Odstavecseseznamem"/>
        <w:tabs>
          <w:tab w:val="left" w:pos="1825"/>
        </w:tabs>
        <w:ind w:left="1824" w:right="295" w:firstLine="0"/>
        <w:rPr>
          <w:sz w:val="20"/>
          <w:szCs w:val="20"/>
        </w:rPr>
      </w:pPr>
    </w:p>
    <w:p w14:paraId="792856B1" w14:textId="05A3486C" w:rsidR="008B1989" w:rsidRPr="00362D69" w:rsidRDefault="008B1989" w:rsidP="007B1E63">
      <w:pPr>
        <w:pStyle w:val="Odstavecseseznamem"/>
        <w:numPr>
          <w:ilvl w:val="1"/>
          <w:numId w:val="2"/>
        </w:numPr>
        <w:tabs>
          <w:tab w:val="left" w:pos="1825"/>
        </w:tabs>
        <w:spacing w:line="239" w:lineRule="exact"/>
        <w:ind w:right="295"/>
        <w:rPr>
          <w:sz w:val="20"/>
          <w:szCs w:val="20"/>
        </w:rPr>
      </w:pPr>
      <w:r w:rsidRPr="00362D69">
        <w:rPr>
          <w:color w:val="231F20"/>
          <w:sz w:val="20"/>
          <w:szCs w:val="20"/>
        </w:rPr>
        <w:t>není manželem, příbuzným, sešvagřeným v prvním stupni, trvalým projektovým partnerem, bezprostředním nadřízeným nebo spolupracovníkem osob, které se zúčastnily přípravy Soutěžních podmínek či jejich jakékoliv části, vyhlášení Soutěže, nebo řádných členů nebo náhradníků poroty, sekretáře poroty, přezkušovatele soutěžních návrhů nebo přizvaných znalců poroty Soutěže, pokud tito budou uvedeni v Soutěžních podmínkách;</w:t>
      </w:r>
    </w:p>
    <w:p w14:paraId="1B92BD03" w14:textId="77777777" w:rsidR="008B1989" w:rsidRPr="00362D69" w:rsidRDefault="008B1989" w:rsidP="00A336F9">
      <w:pPr>
        <w:pStyle w:val="Odstavecseseznamem"/>
        <w:tabs>
          <w:tab w:val="left" w:pos="1825"/>
        </w:tabs>
        <w:spacing w:line="239" w:lineRule="exact"/>
        <w:ind w:left="1824" w:right="295" w:firstLine="0"/>
        <w:rPr>
          <w:sz w:val="20"/>
          <w:szCs w:val="20"/>
        </w:rPr>
      </w:pPr>
    </w:p>
    <w:p w14:paraId="6769E78A" w14:textId="789A2E83" w:rsidR="008B1989" w:rsidRPr="00362D69" w:rsidRDefault="008B1989" w:rsidP="00A336F9">
      <w:pPr>
        <w:pStyle w:val="Odstavecseseznamem"/>
        <w:numPr>
          <w:ilvl w:val="1"/>
          <w:numId w:val="2"/>
        </w:numPr>
        <w:tabs>
          <w:tab w:val="left" w:pos="1825"/>
        </w:tabs>
        <w:ind w:right="189"/>
        <w:rPr>
          <w:sz w:val="20"/>
          <w:szCs w:val="20"/>
        </w:rPr>
      </w:pPr>
      <w:r w:rsidRPr="00362D69">
        <w:rPr>
          <w:color w:val="231F20"/>
          <w:sz w:val="20"/>
          <w:szCs w:val="20"/>
        </w:rPr>
        <w:t>není</w:t>
      </w:r>
      <w:r w:rsidRPr="00362D69">
        <w:rPr>
          <w:color w:val="231F20"/>
          <w:spacing w:val="-6"/>
          <w:sz w:val="20"/>
          <w:szCs w:val="20"/>
        </w:rPr>
        <w:t xml:space="preserve"> </w:t>
      </w:r>
      <w:r w:rsidRPr="00362D69">
        <w:rPr>
          <w:color w:val="231F20"/>
          <w:sz w:val="20"/>
          <w:szCs w:val="20"/>
        </w:rPr>
        <w:t xml:space="preserve">členem samosprávných orgánů Zadavatele nebo zaměstnancem úřadů Zadavatele nebo právnických osob zřízených Zadavatelem, které se podílely na projednávání a schvalování Soutěžních podmínek, soutěžního zadání anebo se budou podílet na projednávání a schvalování výsledků Soutěže, výsledků řízení o zadání </w:t>
      </w:r>
      <w:r w:rsidR="00DA4178" w:rsidRPr="00362D69">
        <w:rPr>
          <w:color w:val="231F20"/>
          <w:sz w:val="20"/>
          <w:szCs w:val="20"/>
        </w:rPr>
        <w:t>a výsledků N</w:t>
      </w:r>
      <w:r w:rsidRPr="00362D69">
        <w:rPr>
          <w:color w:val="231F20"/>
          <w:sz w:val="20"/>
          <w:szCs w:val="20"/>
        </w:rPr>
        <w:t>ásledné zakázky</w:t>
      </w:r>
      <w:r w:rsidR="00DA4178" w:rsidRPr="00362D69">
        <w:rPr>
          <w:color w:val="231F20"/>
          <w:sz w:val="20"/>
          <w:szCs w:val="20"/>
        </w:rPr>
        <w:t xml:space="preserve"> zadané v návaznosti na Soutěž</w:t>
      </w:r>
      <w:r w:rsidRPr="00362D69">
        <w:rPr>
          <w:color w:val="231F20"/>
          <w:sz w:val="20"/>
          <w:szCs w:val="20"/>
        </w:rPr>
        <w:t>.</w:t>
      </w:r>
    </w:p>
    <w:p w14:paraId="64E495F6" w14:textId="77777777" w:rsidR="008B1989" w:rsidRPr="00362D69" w:rsidRDefault="008B1989" w:rsidP="007B1E63">
      <w:pPr>
        <w:pStyle w:val="Zkladntext"/>
        <w:spacing w:before="10"/>
      </w:pPr>
    </w:p>
    <w:p w14:paraId="3059EFBC" w14:textId="0BAEAF47" w:rsidR="008B1989" w:rsidRPr="00362D69" w:rsidRDefault="008B1989" w:rsidP="005903DA">
      <w:pPr>
        <w:pStyle w:val="Default"/>
        <w:numPr>
          <w:ilvl w:val="0"/>
          <w:numId w:val="1"/>
        </w:numPr>
        <w:rPr>
          <w:color w:val="211D1E"/>
          <w:sz w:val="20"/>
          <w:szCs w:val="20"/>
        </w:rPr>
      </w:pPr>
      <w:r w:rsidRPr="00362D69">
        <w:rPr>
          <w:color w:val="211D1E"/>
          <w:sz w:val="20"/>
          <w:szCs w:val="20"/>
        </w:rPr>
        <w:t>splňuje základní způsobilost dle § 74 zákona č. 134/2016 Sb., o zadávání veřejných zakázek, ve znění pozdějších předpisů, a to v rozsahu popsaném v bodě 4.2.1 soutěžních podmínek Soutěže;</w:t>
      </w:r>
    </w:p>
    <w:p w14:paraId="054ED252" w14:textId="77777777" w:rsidR="008B1989" w:rsidRPr="00362D69" w:rsidRDefault="008B1989" w:rsidP="005903DA">
      <w:pPr>
        <w:pStyle w:val="Odstavecseseznamem"/>
        <w:tabs>
          <w:tab w:val="left" w:pos="1258"/>
        </w:tabs>
        <w:ind w:right="336" w:firstLine="0"/>
        <w:rPr>
          <w:sz w:val="20"/>
          <w:szCs w:val="20"/>
        </w:rPr>
      </w:pPr>
    </w:p>
    <w:p w14:paraId="34213C4E" w14:textId="5E59F2E4" w:rsidR="008B1989" w:rsidRPr="00362D69" w:rsidRDefault="00B608CD" w:rsidP="00B608CD">
      <w:pPr>
        <w:pStyle w:val="Default"/>
        <w:numPr>
          <w:ilvl w:val="0"/>
          <w:numId w:val="1"/>
        </w:numPr>
        <w:rPr>
          <w:sz w:val="20"/>
          <w:szCs w:val="20"/>
        </w:rPr>
      </w:pPr>
      <w:r w:rsidRPr="00362D69">
        <w:rPr>
          <w:color w:val="231F20"/>
          <w:sz w:val="20"/>
          <w:szCs w:val="20"/>
        </w:rPr>
        <w:t>splňuje profesní způsobilost dle § 77 odst. 1 zákona č. 134/2016 Sb., o zadávání veřejných zakázek, ve znění pozdějších předpisů, a to v rozsahu popsaném v bodě 4.2.1 soutěžních podmínek Soutěže</w:t>
      </w:r>
      <w:r w:rsidR="008B1989" w:rsidRPr="00362D69">
        <w:rPr>
          <w:color w:val="231F20"/>
          <w:sz w:val="20"/>
          <w:szCs w:val="20"/>
        </w:rPr>
        <w:t>;</w:t>
      </w:r>
    </w:p>
    <w:p w14:paraId="7A134ED4" w14:textId="77777777" w:rsidR="008B1989" w:rsidRPr="00362D69" w:rsidRDefault="008B1989" w:rsidP="007B1E63">
      <w:pPr>
        <w:pStyle w:val="Zkladntext"/>
        <w:spacing w:before="7"/>
      </w:pPr>
    </w:p>
    <w:p w14:paraId="33C15E9C" w14:textId="7694414B" w:rsidR="008B1989" w:rsidRPr="008704AE" w:rsidRDefault="00B608CD" w:rsidP="00B608CD">
      <w:pPr>
        <w:pStyle w:val="Default"/>
        <w:numPr>
          <w:ilvl w:val="0"/>
          <w:numId w:val="1"/>
        </w:numPr>
        <w:rPr>
          <w:sz w:val="20"/>
          <w:szCs w:val="20"/>
          <w:highlight w:val="yellow"/>
        </w:rPr>
      </w:pPr>
      <w:r w:rsidRPr="008704AE">
        <w:rPr>
          <w:color w:val="231F20"/>
          <w:sz w:val="20"/>
          <w:szCs w:val="20"/>
          <w:highlight w:val="yellow"/>
        </w:rPr>
        <w:t>má</w:t>
      </w:r>
      <w:r w:rsidR="00946434">
        <w:rPr>
          <w:color w:val="231F20"/>
          <w:sz w:val="20"/>
          <w:szCs w:val="20"/>
          <w:highlight w:val="yellow"/>
        </w:rPr>
        <w:t>m</w:t>
      </w:r>
      <w:r w:rsidRPr="008704AE">
        <w:rPr>
          <w:color w:val="231F20"/>
          <w:sz w:val="20"/>
          <w:szCs w:val="20"/>
          <w:highlight w:val="yellow"/>
        </w:rPr>
        <w:t xml:space="preserve"> oprávnění k podnikání v rozsahu odpovídajícím předmětu Soutěže, konkrétně příslušné živnostenské oprávnění či licenci, a to alespoň pro živnost „Projektová činnost ve výstavbě“</w:t>
      </w:r>
      <w:r w:rsidR="008704AE">
        <w:rPr>
          <w:color w:val="231F20"/>
          <w:sz w:val="20"/>
          <w:szCs w:val="20"/>
          <w:highlight w:val="yellow"/>
        </w:rPr>
        <w:t xml:space="preserve"> </w:t>
      </w:r>
    </w:p>
    <w:p w14:paraId="1C57526D" w14:textId="22A53428" w:rsidR="008B1989" w:rsidRPr="008704AE" w:rsidRDefault="008B1989" w:rsidP="00581719">
      <w:pPr>
        <w:pStyle w:val="Odstavecseseznamem"/>
        <w:rPr>
          <w:color w:val="231F20"/>
          <w:sz w:val="20"/>
          <w:szCs w:val="20"/>
          <w:highlight w:val="yellow"/>
        </w:rPr>
      </w:pPr>
    </w:p>
    <w:p w14:paraId="36CEB7CD" w14:textId="2D1A6C45" w:rsidR="00B608CD" w:rsidRPr="008704AE" w:rsidRDefault="00B608CD" w:rsidP="00B608CD">
      <w:pPr>
        <w:pStyle w:val="Odstavecseseznamem"/>
        <w:tabs>
          <w:tab w:val="left" w:pos="1258"/>
        </w:tabs>
        <w:ind w:right="178" w:firstLine="0"/>
        <w:rPr>
          <w:color w:val="231F20"/>
          <w:sz w:val="20"/>
          <w:szCs w:val="20"/>
          <w:highlight w:val="yellow"/>
        </w:rPr>
      </w:pPr>
      <w:r w:rsidRPr="008704AE">
        <w:rPr>
          <w:color w:val="231F20"/>
          <w:sz w:val="20"/>
          <w:szCs w:val="20"/>
          <w:highlight w:val="yellow"/>
        </w:rPr>
        <w:t>mám sídlo v zemi, kde není vyžadováno oprávnění k podnikání pro živnost „Projektová činnost ve výstavbě“ ani jiné obdobné oprávnění</w:t>
      </w:r>
      <w:r w:rsidR="008704AE">
        <w:rPr>
          <w:color w:val="231F20"/>
          <w:sz w:val="20"/>
          <w:szCs w:val="20"/>
          <w:highlight w:val="yellow"/>
        </w:rPr>
        <w:t xml:space="preserve"> </w:t>
      </w:r>
    </w:p>
    <w:p w14:paraId="0F19A357" w14:textId="77777777" w:rsidR="00B608CD" w:rsidRPr="008704AE" w:rsidRDefault="00B608CD" w:rsidP="00B608CD">
      <w:pPr>
        <w:pStyle w:val="Odstavecseseznamem"/>
        <w:tabs>
          <w:tab w:val="left" w:pos="1258"/>
        </w:tabs>
        <w:ind w:right="178" w:firstLine="0"/>
        <w:rPr>
          <w:color w:val="231F20"/>
          <w:sz w:val="20"/>
          <w:szCs w:val="20"/>
          <w:highlight w:val="yellow"/>
        </w:rPr>
      </w:pPr>
    </w:p>
    <w:p w14:paraId="60F7EBD1" w14:textId="77777777" w:rsidR="00946434" w:rsidRDefault="008B1989" w:rsidP="00581719">
      <w:pPr>
        <w:pStyle w:val="Odstavecseseznamem"/>
        <w:tabs>
          <w:tab w:val="left" w:pos="1258"/>
        </w:tabs>
        <w:ind w:right="178" w:firstLine="0"/>
        <w:rPr>
          <w:color w:val="231F20"/>
          <w:sz w:val="20"/>
          <w:szCs w:val="20"/>
        </w:rPr>
      </w:pPr>
      <w:r w:rsidRPr="008704AE">
        <w:rPr>
          <w:color w:val="231F20"/>
          <w:sz w:val="20"/>
          <w:szCs w:val="20"/>
          <w:highlight w:val="yellow"/>
        </w:rPr>
        <w:t>jsem osoba vykonávající činnost podle zákona č. 360/1992 Sb., o výkonu povolání autorizovaných architektů a o výkonu povolání autorizovaných inženýrů a techniků činných ve výstavbě, ve znění pozdějších předpisů, a to jako svobodný architekt nebo svobodný inženýr;</w:t>
      </w:r>
      <w:r w:rsidR="008704AE">
        <w:rPr>
          <w:color w:val="231F20"/>
          <w:sz w:val="20"/>
          <w:szCs w:val="20"/>
        </w:rPr>
        <w:t xml:space="preserve"> </w:t>
      </w:r>
    </w:p>
    <w:p w14:paraId="0B75F395" w14:textId="77777777" w:rsidR="00946434" w:rsidRDefault="00946434" w:rsidP="00581719">
      <w:pPr>
        <w:pStyle w:val="Odstavecseseznamem"/>
        <w:tabs>
          <w:tab w:val="left" w:pos="1258"/>
        </w:tabs>
        <w:ind w:right="178" w:firstLine="0"/>
        <w:rPr>
          <w:color w:val="231F20"/>
          <w:sz w:val="20"/>
          <w:szCs w:val="20"/>
        </w:rPr>
      </w:pPr>
    </w:p>
    <w:p w14:paraId="5D01EB93" w14:textId="221E9CE6" w:rsidR="008B1989" w:rsidRPr="00362D69" w:rsidRDefault="008704AE" w:rsidP="00581719">
      <w:pPr>
        <w:pStyle w:val="Odstavecseseznamem"/>
        <w:tabs>
          <w:tab w:val="left" w:pos="1258"/>
        </w:tabs>
        <w:ind w:right="178" w:firstLine="0"/>
        <w:rPr>
          <w:color w:val="231F20"/>
          <w:sz w:val="20"/>
          <w:szCs w:val="20"/>
        </w:rPr>
      </w:pPr>
      <w:r w:rsidRPr="00946434">
        <w:rPr>
          <w:b/>
          <w:bCs/>
          <w:i/>
          <w:iCs/>
          <w:color w:val="231F20"/>
          <w:sz w:val="20"/>
          <w:szCs w:val="20"/>
          <w:highlight w:val="green"/>
          <w:lang w:val="en-GB"/>
        </w:rPr>
        <w:t>[</w:t>
      </w:r>
      <w:r w:rsidRPr="00946434">
        <w:rPr>
          <w:b/>
          <w:bCs/>
          <w:i/>
          <w:iCs/>
          <w:sz w:val="20"/>
          <w:szCs w:val="20"/>
          <w:highlight w:val="green"/>
        </w:rPr>
        <w:t>Účastník zvolí odpovídající variantu a nehodící se variantu vymaže.]</w:t>
      </w:r>
    </w:p>
    <w:p w14:paraId="2DB74749" w14:textId="77777777" w:rsidR="008B1989" w:rsidRPr="00362D69" w:rsidRDefault="008B1989" w:rsidP="007B1E63">
      <w:pPr>
        <w:pStyle w:val="Zkladntext"/>
      </w:pPr>
    </w:p>
    <w:p w14:paraId="6B369009" w14:textId="77777777" w:rsidR="008B1989" w:rsidRPr="00362D69" w:rsidRDefault="008B1989" w:rsidP="007B1E63">
      <w:pPr>
        <w:pStyle w:val="Zkladntext"/>
      </w:pPr>
    </w:p>
    <w:p w14:paraId="2740A547" w14:textId="77777777" w:rsidR="008B1989" w:rsidRPr="00362D69" w:rsidRDefault="008B1989" w:rsidP="007B1E63">
      <w:pPr>
        <w:pStyle w:val="Zkladntext"/>
      </w:pPr>
    </w:p>
    <w:p w14:paraId="76115FF1" w14:textId="77777777" w:rsidR="008B1989" w:rsidRPr="00362D69" w:rsidRDefault="008B1989" w:rsidP="007B1E63">
      <w:pPr>
        <w:pStyle w:val="Zkladntext"/>
      </w:pPr>
    </w:p>
    <w:p w14:paraId="139AA7E0" w14:textId="77777777" w:rsidR="008B1989" w:rsidRPr="00362D69" w:rsidRDefault="008B1989" w:rsidP="007B1E63">
      <w:pPr>
        <w:pStyle w:val="Zkladntext"/>
        <w:spacing w:before="2"/>
      </w:pPr>
    </w:p>
    <w:p w14:paraId="2F26F1A6" w14:textId="77777777" w:rsidR="008B1989" w:rsidRPr="00362D69" w:rsidRDefault="008B1989" w:rsidP="007B1E63">
      <w:pPr>
        <w:pStyle w:val="Zkladntext"/>
        <w:ind w:left="123"/>
      </w:pPr>
      <w:r w:rsidRPr="00362D69">
        <w:rPr>
          <w:color w:val="231F20"/>
        </w:rPr>
        <w:t xml:space="preserve">V </w:t>
      </w:r>
      <w:r w:rsidR="00BF1B4C" w:rsidRPr="00362D69">
        <w:rPr>
          <w:color w:val="231F20"/>
          <w:highlight w:val="cyan"/>
        </w:rPr>
        <w:fldChar w:fldCharType="begin"/>
      </w:r>
      <w:r w:rsidRPr="00362D69">
        <w:rPr>
          <w:color w:val="231F20"/>
          <w:highlight w:val="cyan"/>
        </w:rPr>
        <w:instrText xml:space="preserve"> MACROBUTTON  AcceptAllConflictsInDoc "[doplní účastník]" </w:instrText>
      </w:r>
      <w:r w:rsidR="00BF1B4C" w:rsidRPr="00362D69">
        <w:rPr>
          <w:color w:val="231F20"/>
          <w:highlight w:val="cyan"/>
        </w:rPr>
        <w:fldChar w:fldCharType="end"/>
      </w:r>
      <w:r w:rsidRPr="00362D69">
        <w:rPr>
          <w:color w:val="231F20"/>
        </w:rPr>
        <w:t xml:space="preserve"> dne </w:t>
      </w:r>
      <w:r w:rsidR="00BF1B4C" w:rsidRPr="00362D69">
        <w:rPr>
          <w:color w:val="231F20"/>
          <w:highlight w:val="cyan"/>
        </w:rPr>
        <w:fldChar w:fldCharType="begin"/>
      </w:r>
      <w:r w:rsidRPr="00362D69">
        <w:rPr>
          <w:color w:val="231F20"/>
          <w:highlight w:val="cyan"/>
        </w:rPr>
        <w:instrText xml:space="preserve"> MACROBUTTON  AcceptAllConflictsInDoc "[doplní účastník]" </w:instrText>
      </w:r>
      <w:r w:rsidR="00BF1B4C" w:rsidRPr="00362D69">
        <w:rPr>
          <w:color w:val="231F20"/>
          <w:highlight w:val="cyan"/>
        </w:rPr>
        <w:fldChar w:fldCharType="end"/>
      </w:r>
    </w:p>
    <w:p w14:paraId="04114CC4" w14:textId="77777777" w:rsidR="008B1989" w:rsidRPr="00362D69" w:rsidRDefault="008B1989" w:rsidP="007B1E63">
      <w:pPr>
        <w:pStyle w:val="Zkladntext"/>
      </w:pPr>
    </w:p>
    <w:p w14:paraId="26BABE6A" w14:textId="77777777" w:rsidR="008B1989" w:rsidRPr="00362D69" w:rsidRDefault="008B1989" w:rsidP="007B1E63">
      <w:pPr>
        <w:pStyle w:val="Zkladntext"/>
      </w:pPr>
    </w:p>
    <w:p w14:paraId="6527BFB9" w14:textId="77777777" w:rsidR="008B1989" w:rsidRPr="00362D69" w:rsidRDefault="008B1989" w:rsidP="007B1E63">
      <w:pPr>
        <w:pStyle w:val="Zkladntext"/>
      </w:pPr>
    </w:p>
    <w:p w14:paraId="40F30688" w14:textId="77777777" w:rsidR="008B1989" w:rsidRPr="00362D69" w:rsidRDefault="008B1989" w:rsidP="007B1E63">
      <w:pPr>
        <w:pStyle w:val="Zkladntext"/>
      </w:pPr>
    </w:p>
    <w:p w14:paraId="464E5F94" w14:textId="77777777" w:rsidR="008B1989" w:rsidRPr="00362D69" w:rsidRDefault="008B1989" w:rsidP="007B1E63">
      <w:pPr>
        <w:pStyle w:val="Zkladntext"/>
      </w:pPr>
    </w:p>
    <w:p w14:paraId="47B5983E" w14:textId="77777777" w:rsidR="008B1989" w:rsidRPr="00362D69" w:rsidRDefault="008B1989" w:rsidP="007B1E63">
      <w:pPr>
        <w:pStyle w:val="Zkladntext"/>
      </w:pPr>
    </w:p>
    <w:p w14:paraId="1C9E5672" w14:textId="77777777" w:rsidR="008B1989" w:rsidRPr="00362D69" w:rsidRDefault="008B1989" w:rsidP="007B1E63">
      <w:pPr>
        <w:pStyle w:val="Zkladntext"/>
      </w:pPr>
    </w:p>
    <w:p w14:paraId="016717AE" w14:textId="77777777" w:rsidR="008B1989" w:rsidRPr="00362D69" w:rsidRDefault="008B1989" w:rsidP="00A42B76">
      <w:pPr>
        <w:pStyle w:val="Zkladntext"/>
        <w:spacing w:before="83"/>
        <w:ind w:right="121"/>
        <w:jc w:val="right"/>
        <w:rPr>
          <w:i/>
          <w:iCs/>
          <w:color w:val="231F20"/>
        </w:rPr>
      </w:pPr>
      <w:r w:rsidRPr="00362D69">
        <w:rPr>
          <w:i/>
          <w:iCs/>
          <w:color w:val="231F20"/>
        </w:rPr>
        <w:t>Podpis</w:t>
      </w:r>
    </w:p>
    <w:p w14:paraId="6B040D87" w14:textId="77777777" w:rsidR="008B1989" w:rsidRPr="00362D69" w:rsidRDefault="008B1989" w:rsidP="00E50EE9">
      <w:pPr>
        <w:pStyle w:val="Zkladntext"/>
        <w:jc w:val="right"/>
      </w:pPr>
    </w:p>
    <w:p w14:paraId="1587F167" w14:textId="77777777" w:rsidR="008B1989" w:rsidRPr="00362D69" w:rsidRDefault="008B1989" w:rsidP="007B1E63">
      <w:pPr>
        <w:pStyle w:val="Zkladntext"/>
        <w:spacing w:before="155"/>
        <w:ind w:right="118"/>
        <w:jc w:val="right"/>
      </w:pPr>
      <w:r w:rsidRPr="00362D69">
        <w:rPr>
          <w:color w:val="231F20"/>
        </w:rPr>
        <w:t>..........................................................</w:t>
      </w:r>
    </w:p>
    <w:p w14:paraId="1B44B717" w14:textId="77777777" w:rsidR="008B1989" w:rsidRPr="00362D69" w:rsidRDefault="00BF1B4C" w:rsidP="007B1E63">
      <w:pPr>
        <w:pStyle w:val="Zkladntext"/>
        <w:spacing w:before="83"/>
        <w:ind w:right="121"/>
        <w:jc w:val="right"/>
        <w:rPr>
          <w:color w:val="231F20"/>
        </w:rPr>
      </w:pPr>
      <w:r w:rsidRPr="00362D69">
        <w:rPr>
          <w:color w:val="231F20"/>
          <w:highlight w:val="cyan"/>
        </w:rPr>
        <w:fldChar w:fldCharType="begin"/>
      </w:r>
      <w:r w:rsidR="008B1989" w:rsidRPr="00362D69">
        <w:rPr>
          <w:color w:val="231F20"/>
          <w:highlight w:val="cyan"/>
        </w:rPr>
        <w:instrText xml:space="preserve"> MACROBUTTON  AcceptAllConflictsInDoc "[Název účastníka/Jméno a příjmení]" </w:instrText>
      </w:r>
      <w:r w:rsidRPr="00362D69">
        <w:rPr>
          <w:color w:val="231F20"/>
          <w:highlight w:val="cyan"/>
        </w:rPr>
        <w:fldChar w:fldCharType="end"/>
      </w:r>
    </w:p>
    <w:p w14:paraId="3630A973" w14:textId="77777777" w:rsidR="008B1989" w:rsidRPr="00362D69" w:rsidRDefault="00BF1B4C" w:rsidP="007B1E63">
      <w:pPr>
        <w:pStyle w:val="Zkladntext"/>
        <w:spacing w:before="83"/>
        <w:ind w:right="121"/>
        <w:jc w:val="right"/>
        <w:rPr>
          <w:color w:val="231F20"/>
        </w:rPr>
      </w:pPr>
      <w:r w:rsidRPr="00362D69">
        <w:rPr>
          <w:color w:val="231F20"/>
          <w:highlight w:val="cyan"/>
        </w:rPr>
        <w:fldChar w:fldCharType="begin"/>
      </w:r>
      <w:r w:rsidR="008B1989" w:rsidRPr="00362D69">
        <w:rPr>
          <w:color w:val="231F20"/>
          <w:highlight w:val="cyan"/>
        </w:rPr>
        <w:instrText xml:space="preserve"> MACROBUTTON  AcceptAllConflictsInDoc "[Funkce osoby oprávněné zastupovat účastníka]" </w:instrText>
      </w:r>
      <w:r w:rsidRPr="00362D69">
        <w:rPr>
          <w:color w:val="231F20"/>
          <w:highlight w:val="cyan"/>
        </w:rPr>
        <w:fldChar w:fldCharType="end"/>
      </w:r>
    </w:p>
    <w:p w14:paraId="03E16E2F" w14:textId="77777777" w:rsidR="008B1989" w:rsidRPr="00362D69" w:rsidRDefault="008B1989" w:rsidP="007B1E63">
      <w:pPr>
        <w:pStyle w:val="Zkladntext"/>
        <w:spacing w:before="83"/>
        <w:ind w:right="121"/>
        <w:jc w:val="right"/>
      </w:pPr>
    </w:p>
    <w:p w14:paraId="7A4CA689" w14:textId="77777777" w:rsidR="008B1989" w:rsidRPr="00362D69" w:rsidRDefault="008B1989" w:rsidP="007B1E63">
      <w:pPr>
        <w:pStyle w:val="Zkladntext"/>
        <w:spacing w:before="83"/>
        <w:ind w:right="121"/>
        <w:jc w:val="right"/>
      </w:pPr>
    </w:p>
    <w:p w14:paraId="699DCF14" w14:textId="0A72BB35" w:rsidR="008B1989" w:rsidRDefault="008B1989">
      <w:pPr>
        <w:widowControl/>
        <w:autoSpaceDE/>
        <w:autoSpaceDN/>
        <w:spacing w:after="160" w:line="259" w:lineRule="auto"/>
        <w:rPr>
          <w:sz w:val="20"/>
          <w:szCs w:val="20"/>
        </w:rPr>
      </w:pPr>
    </w:p>
    <w:p w14:paraId="6E8498AC" w14:textId="6FE1F611" w:rsidR="00BF08C1" w:rsidRDefault="00BF08C1">
      <w:pPr>
        <w:widowControl/>
        <w:autoSpaceDE/>
        <w:autoSpaceDN/>
        <w:spacing w:after="160" w:line="259" w:lineRule="auto"/>
        <w:rPr>
          <w:sz w:val="20"/>
          <w:szCs w:val="20"/>
        </w:rPr>
      </w:pPr>
    </w:p>
    <w:p w14:paraId="4AA9E67B" w14:textId="6F445EEB" w:rsidR="00BF08C1" w:rsidRDefault="00BF08C1">
      <w:pPr>
        <w:widowControl/>
        <w:autoSpaceDE/>
        <w:autoSpaceDN/>
        <w:spacing w:after="160" w:line="259" w:lineRule="auto"/>
        <w:rPr>
          <w:sz w:val="20"/>
          <w:szCs w:val="20"/>
        </w:rPr>
      </w:pPr>
    </w:p>
    <w:p w14:paraId="2CFA4EE4" w14:textId="19B13B80" w:rsidR="00BF08C1" w:rsidRDefault="00BF08C1">
      <w:pPr>
        <w:widowControl/>
        <w:autoSpaceDE/>
        <w:autoSpaceDN/>
        <w:spacing w:after="160" w:line="259" w:lineRule="auto"/>
        <w:rPr>
          <w:sz w:val="20"/>
          <w:szCs w:val="20"/>
        </w:rPr>
      </w:pPr>
    </w:p>
    <w:p w14:paraId="3F445998" w14:textId="3C2DE99F" w:rsidR="00BF08C1" w:rsidRDefault="00BF08C1">
      <w:pPr>
        <w:widowControl/>
        <w:autoSpaceDE/>
        <w:autoSpaceDN/>
        <w:spacing w:after="160" w:line="259" w:lineRule="auto"/>
        <w:rPr>
          <w:sz w:val="20"/>
          <w:szCs w:val="20"/>
        </w:rPr>
      </w:pPr>
    </w:p>
    <w:p w14:paraId="48684497" w14:textId="631C27CD" w:rsidR="00BF08C1" w:rsidRDefault="00BF08C1">
      <w:pPr>
        <w:widowControl/>
        <w:autoSpaceDE/>
        <w:autoSpaceDN/>
        <w:spacing w:after="160" w:line="259" w:lineRule="auto"/>
        <w:rPr>
          <w:sz w:val="20"/>
          <w:szCs w:val="20"/>
        </w:rPr>
      </w:pPr>
    </w:p>
    <w:p w14:paraId="4A2FC03C" w14:textId="24EE92B1" w:rsidR="00BF08C1" w:rsidRDefault="00BF08C1">
      <w:pPr>
        <w:widowControl/>
        <w:autoSpaceDE/>
        <w:autoSpaceDN/>
        <w:spacing w:after="160" w:line="259" w:lineRule="auto"/>
        <w:rPr>
          <w:sz w:val="20"/>
          <w:szCs w:val="20"/>
        </w:rPr>
      </w:pPr>
    </w:p>
    <w:p w14:paraId="6F7E626B" w14:textId="5E92A612" w:rsidR="00BF08C1" w:rsidRDefault="00BF08C1">
      <w:pPr>
        <w:widowControl/>
        <w:autoSpaceDE/>
        <w:autoSpaceDN/>
        <w:spacing w:after="160" w:line="259" w:lineRule="auto"/>
        <w:rPr>
          <w:sz w:val="20"/>
          <w:szCs w:val="20"/>
        </w:rPr>
      </w:pPr>
    </w:p>
    <w:p w14:paraId="3AF9DC7A" w14:textId="1E8C094B" w:rsidR="00BF08C1" w:rsidRDefault="00BF08C1">
      <w:pPr>
        <w:widowControl/>
        <w:autoSpaceDE/>
        <w:autoSpaceDN/>
        <w:spacing w:after="160" w:line="259" w:lineRule="auto"/>
        <w:rPr>
          <w:sz w:val="20"/>
          <w:szCs w:val="20"/>
        </w:rPr>
      </w:pPr>
    </w:p>
    <w:p w14:paraId="7D4D34F8" w14:textId="15F60D2D" w:rsidR="00BF08C1" w:rsidRDefault="00BF08C1">
      <w:pPr>
        <w:widowControl/>
        <w:autoSpaceDE/>
        <w:autoSpaceDN/>
        <w:spacing w:after="160" w:line="259" w:lineRule="auto"/>
        <w:rPr>
          <w:sz w:val="20"/>
          <w:szCs w:val="20"/>
        </w:rPr>
      </w:pPr>
    </w:p>
    <w:p w14:paraId="2652300B" w14:textId="2A53F5A4" w:rsidR="00BF08C1" w:rsidRDefault="00BF08C1">
      <w:pPr>
        <w:widowControl/>
        <w:autoSpaceDE/>
        <w:autoSpaceDN/>
        <w:spacing w:after="160" w:line="259" w:lineRule="auto"/>
        <w:rPr>
          <w:sz w:val="20"/>
          <w:szCs w:val="20"/>
        </w:rPr>
      </w:pPr>
    </w:p>
    <w:p w14:paraId="7203553D" w14:textId="77777777" w:rsidR="00BF08C1" w:rsidRDefault="00BF08C1">
      <w:pPr>
        <w:widowControl/>
        <w:autoSpaceDE/>
        <w:autoSpaceDN/>
        <w:spacing w:after="160" w:line="259" w:lineRule="auto"/>
        <w:rPr>
          <w:sz w:val="20"/>
          <w:szCs w:val="20"/>
        </w:rPr>
      </w:pPr>
    </w:p>
    <w:p w14:paraId="445B8D97" w14:textId="1D9D35C5" w:rsidR="00BF08C1" w:rsidRDefault="00BF08C1">
      <w:pPr>
        <w:widowControl/>
        <w:autoSpaceDE/>
        <w:autoSpaceDN/>
        <w:spacing w:after="160" w:line="259" w:lineRule="auto"/>
        <w:rPr>
          <w:sz w:val="20"/>
          <w:szCs w:val="20"/>
        </w:rPr>
      </w:pPr>
      <w:r w:rsidRPr="00BF08C1">
        <w:rPr>
          <w:sz w:val="20"/>
          <w:szCs w:val="20"/>
          <w:highlight w:val="yellow"/>
        </w:rPr>
        <w:t>Žlutý text – účastník vybere odpovídají variantu</w:t>
      </w:r>
      <w:r w:rsidR="008E4AE0">
        <w:rPr>
          <w:sz w:val="20"/>
          <w:szCs w:val="20"/>
          <w:highlight w:val="yellow"/>
        </w:rPr>
        <w:t xml:space="preserve">, kterou odbarví </w:t>
      </w:r>
      <w:r w:rsidRPr="00BF08C1">
        <w:rPr>
          <w:sz w:val="20"/>
          <w:szCs w:val="20"/>
          <w:highlight w:val="yellow"/>
        </w:rPr>
        <w:t>a ostatní přeškrtne nebo vymaže</w:t>
      </w:r>
    </w:p>
    <w:p w14:paraId="44A1E091" w14:textId="615DCCCA" w:rsidR="00BF08C1" w:rsidRPr="00BF08C1" w:rsidRDefault="00BF08C1">
      <w:pPr>
        <w:widowControl/>
        <w:autoSpaceDE/>
        <w:autoSpaceDN/>
        <w:spacing w:after="160" w:line="259" w:lineRule="auto"/>
        <w:rPr>
          <w:b/>
          <w:bCs/>
          <w:sz w:val="20"/>
          <w:szCs w:val="20"/>
        </w:rPr>
      </w:pPr>
      <w:r w:rsidRPr="00BF08C1">
        <w:rPr>
          <w:b/>
          <w:bCs/>
          <w:sz w:val="20"/>
          <w:szCs w:val="20"/>
          <w:highlight w:val="cyan"/>
        </w:rPr>
        <w:t>Modrý text – účastník doplní požadované informace</w:t>
      </w:r>
    </w:p>
    <w:p w14:paraId="66864DBA" w14:textId="135E70D9" w:rsidR="00BF08C1" w:rsidRPr="00BF08C1" w:rsidRDefault="00BF08C1">
      <w:pPr>
        <w:widowControl/>
        <w:autoSpaceDE/>
        <w:autoSpaceDN/>
        <w:spacing w:after="160" w:line="259" w:lineRule="auto"/>
        <w:rPr>
          <w:b/>
          <w:bCs/>
          <w:i/>
          <w:iCs/>
          <w:sz w:val="20"/>
          <w:szCs w:val="20"/>
        </w:rPr>
      </w:pPr>
      <w:r w:rsidRPr="00BF08C1">
        <w:rPr>
          <w:b/>
          <w:bCs/>
          <w:i/>
          <w:iCs/>
          <w:sz w:val="20"/>
          <w:szCs w:val="20"/>
          <w:highlight w:val="green"/>
        </w:rPr>
        <w:t>Zelený text – vysvětlující text, účastník jej vymaže</w:t>
      </w:r>
    </w:p>
    <w:sectPr w:rsidR="00BF08C1" w:rsidRPr="00BF08C1" w:rsidSect="003D6EC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BCB480" w14:textId="77777777" w:rsidR="00785403" w:rsidRDefault="00785403" w:rsidP="0064732B">
      <w:r>
        <w:separator/>
      </w:r>
    </w:p>
  </w:endnote>
  <w:endnote w:type="continuationSeparator" w:id="0">
    <w:p w14:paraId="17DD2D10" w14:textId="77777777" w:rsidR="00785403" w:rsidRDefault="00785403" w:rsidP="00647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E0F1A" w14:textId="77777777" w:rsidR="00785403" w:rsidRDefault="00785403" w:rsidP="0064732B">
      <w:r>
        <w:separator/>
      </w:r>
    </w:p>
  </w:footnote>
  <w:footnote w:type="continuationSeparator" w:id="0">
    <w:p w14:paraId="7C8188B2" w14:textId="77777777" w:rsidR="00785403" w:rsidRDefault="00785403" w:rsidP="006473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07053"/>
    <w:multiLevelType w:val="hybridMultilevel"/>
    <w:tmpl w:val="5028A2C2"/>
    <w:lvl w:ilvl="0" w:tplc="E5D6D9D4">
      <w:start w:val="1"/>
      <w:numFmt w:val="lowerLetter"/>
      <w:lvlText w:val="%1)"/>
      <w:lvlJc w:val="left"/>
      <w:pPr>
        <w:ind w:left="1257" w:hanging="284"/>
      </w:pPr>
      <w:rPr>
        <w:rFonts w:ascii="Tahoma" w:eastAsia="Times New Roman" w:hAnsi="Tahoma" w:cs="Tahoma" w:hint="default"/>
        <w:color w:val="231F20"/>
        <w:spacing w:val="-29"/>
        <w:w w:val="100"/>
        <w:sz w:val="20"/>
        <w:szCs w:val="20"/>
      </w:rPr>
    </w:lvl>
    <w:lvl w:ilvl="1" w:tplc="A2DA041C">
      <w:numFmt w:val="bullet"/>
      <w:lvlText w:val="•"/>
      <w:lvlJc w:val="left"/>
      <w:pPr>
        <w:ind w:left="2122" w:hanging="284"/>
      </w:pPr>
      <w:rPr>
        <w:rFonts w:hint="default"/>
      </w:rPr>
    </w:lvl>
    <w:lvl w:ilvl="2" w:tplc="EE9220CE">
      <w:numFmt w:val="bullet"/>
      <w:lvlText w:val="•"/>
      <w:lvlJc w:val="left"/>
      <w:pPr>
        <w:ind w:left="2985" w:hanging="284"/>
      </w:pPr>
      <w:rPr>
        <w:rFonts w:hint="default"/>
      </w:rPr>
    </w:lvl>
    <w:lvl w:ilvl="3" w:tplc="E5A6ACA0">
      <w:numFmt w:val="bullet"/>
      <w:lvlText w:val="•"/>
      <w:lvlJc w:val="left"/>
      <w:pPr>
        <w:ind w:left="3847" w:hanging="284"/>
      </w:pPr>
      <w:rPr>
        <w:rFonts w:hint="default"/>
      </w:rPr>
    </w:lvl>
    <w:lvl w:ilvl="4" w:tplc="E626BE06">
      <w:numFmt w:val="bullet"/>
      <w:lvlText w:val="•"/>
      <w:lvlJc w:val="left"/>
      <w:pPr>
        <w:ind w:left="4710" w:hanging="284"/>
      </w:pPr>
      <w:rPr>
        <w:rFonts w:hint="default"/>
      </w:rPr>
    </w:lvl>
    <w:lvl w:ilvl="5" w:tplc="6C047840">
      <w:numFmt w:val="bullet"/>
      <w:lvlText w:val="•"/>
      <w:lvlJc w:val="left"/>
      <w:pPr>
        <w:ind w:left="5572" w:hanging="284"/>
      </w:pPr>
      <w:rPr>
        <w:rFonts w:hint="default"/>
      </w:rPr>
    </w:lvl>
    <w:lvl w:ilvl="6" w:tplc="C33C72B2">
      <w:numFmt w:val="bullet"/>
      <w:lvlText w:val="•"/>
      <w:lvlJc w:val="left"/>
      <w:pPr>
        <w:ind w:left="6435" w:hanging="284"/>
      </w:pPr>
      <w:rPr>
        <w:rFonts w:hint="default"/>
      </w:rPr>
    </w:lvl>
    <w:lvl w:ilvl="7" w:tplc="85B28AB6">
      <w:numFmt w:val="bullet"/>
      <w:lvlText w:val="•"/>
      <w:lvlJc w:val="left"/>
      <w:pPr>
        <w:ind w:left="7297" w:hanging="284"/>
      </w:pPr>
      <w:rPr>
        <w:rFonts w:hint="default"/>
      </w:rPr>
    </w:lvl>
    <w:lvl w:ilvl="8" w:tplc="DDD02D7E">
      <w:numFmt w:val="bullet"/>
      <w:lvlText w:val="•"/>
      <w:lvlJc w:val="left"/>
      <w:pPr>
        <w:ind w:left="8160" w:hanging="284"/>
      </w:pPr>
      <w:rPr>
        <w:rFonts w:hint="default"/>
      </w:rPr>
    </w:lvl>
  </w:abstractNum>
  <w:abstractNum w:abstractNumId="1" w15:restartNumberingAfterBreak="0">
    <w:nsid w:val="23605554"/>
    <w:multiLevelType w:val="hybridMultilevel"/>
    <w:tmpl w:val="66F2AE76"/>
    <w:lvl w:ilvl="0" w:tplc="C5A4BF52">
      <w:start w:val="1"/>
      <w:numFmt w:val="lowerLetter"/>
      <w:lvlText w:val="%1)"/>
      <w:lvlJc w:val="left"/>
      <w:pPr>
        <w:ind w:left="1257" w:hanging="284"/>
      </w:pPr>
      <w:rPr>
        <w:rFonts w:ascii="Tahoma" w:eastAsia="Times New Roman" w:hAnsi="Tahoma" w:cs="Tahoma" w:hint="default"/>
        <w:color w:val="231F20"/>
        <w:spacing w:val="-29"/>
        <w:w w:val="100"/>
        <w:sz w:val="20"/>
        <w:szCs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2AB10D58"/>
    <w:multiLevelType w:val="hybridMultilevel"/>
    <w:tmpl w:val="66F2AE76"/>
    <w:lvl w:ilvl="0" w:tplc="C5A4BF52">
      <w:start w:val="1"/>
      <w:numFmt w:val="lowerLetter"/>
      <w:lvlText w:val="%1)"/>
      <w:lvlJc w:val="left"/>
      <w:pPr>
        <w:ind w:left="1257" w:hanging="284"/>
      </w:pPr>
      <w:rPr>
        <w:rFonts w:ascii="Tahoma" w:eastAsia="Times New Roman" w:hAnsi="Tahoma" w:cs="Tahoma" w:hint="default"/>
        <w:color w:val="231F20"/>
        <w:spacing w:val="-29"/>
        <w:w w:val="100"/>
        <w:sz w:val="20"/>
        <w:szCs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44A12613"/>
    <w:multiLevelType w:val="multilevel"/>
    <w:tmpl w:val="BF2CA5FE"/>
    <w:lvl w:ilvl="0">
      <w:start w:val="1"/>
      <w:numFmt w:val="lowerLetter"/>
      <w:lvlText w:val="%1"/>
      <w:lvlJc w:val="left"/>
      <w:pPr>
        <w:ind w:left="1824" w:hanging="567"/>
      </w:pPr>
      <w:rPr>
        <w:rFonts w:cs="Times New Roman" w:hint="default"/>
      </w:rPr>
    </w:lvl>
    <w:lvl w:ilvl="1">
      <w:start w:val="1"/>
      <w:numFmt w:val="decimal"/>
      <w:lvlText w:val="%1.%2)"/>
      <w:lvlJc w:val="left"/>
      <w:pPr>
        <w:ind w:left="1824" w:hanging="567"/>
      </w:pPr>
      <w:rPr>
        <w:rFonts w:ascii="Tahoma" w:eastAsia="Times New Roman" w:hAnsi="Tahoma" w:cs="Tahoma" w:hint="default"/>
        <w:color w:val="231F20"/>
        <w:spacing w:val="-5"/>
        <w:w w:val="100"/>
        <w:sz w:val="20"/>
        <w:szCs w:val="20"/>
      </w:rPr>
    </w:lvl>
    <w:lvl w:ilvl="2">
      <w:numFmt w:val="bullet"/>
      <w:lvlText w:val="•"/>
      <w:lvlJc w:val="left"/>
      <w:pPr>
        <w:ind w:left="3433" w:hanging="567"/>
      </w:pPr>
      <w:rPr>
        <w:rFonts w:hint="default"/>
      </w:rPr>
    </w:lvl>
    <w:lvl w:ilvl="3">
      <w:numFmt w:val="bullet"/>
      <w:lvlText w:val="•"/>
      <w:lvlJc w:val="left"/>
      <w:pPr>
        <w:ind w:left="4239" w:hanging="567"/>
      </w:pPr>
      <w:rPr>
        <w:rFonts w:hint="default"/>
      </w:rPr>
    </w:lvl>
    <w:lvl w:ilvl="4">
      <w:numFmt w:val="bullet"/>
      <w:lvlText w:val="•"/>
      <w:lvlJc w:val="left"/>
      <w:pPr>
        <w:ind w:left="5046" w:hanging="567"/>
      </w:pPr>
      <w:rPr>
        <w:rFonts w:hint="default"/>
      </w:rPr>
    </w:lvl>
    <w:lvl w:ilvl="5">
      <w:numFmt w:val="bullet"/>
      <w:lvlText w:val="•"/>
      <w:lvlJc w:val="left"/>
      <w:pPr>
        <w:ind w:left="5852" w:hanging="567"/>
      </w:pPr>
      <w:rPr>
        <w:rFonts w:hint="default"/>
      </w:rPr>
    </w:lvl>
    <w:lvl w:ilvl="6">
      <w:numFmt w:val="bullet"/>
      <w:lvlText w:val="•"/>
      <w:lvlJc w:val="left"/>
      <w:pPr>
        <w:ind w:left="6659" w:hanging="567"/>
      </w:pPr>
      <w:rPr>
        <w:rFonts w:hint="default"/>
      </w:rPr>
    </w:lvl>
    <w:lvl w:ilvl="7">
      <w:numFmt w:val="bullet"/>
      <w:lvlText w:val="•"/>
      <w:lvlJc w:val="left"/>
      <w:pPr>
        <w:ind w:left="7465" w:hanging="567"/>
      </w:pPr>
      <w:rPr>
        <w:rFonts w:hint="default"/>
      </w:rPr>
    </w:lvl>
    <w:lvl w:ilvl="8">
      <w:numFmt w:val="bullet"/>
      <w:lvlText w:val="•"/>
      <w:lvlJc w:val="left"/>
      <w:pPr>
        <w:ind w:left="8272" w:hanging="567"/>
      </w:pPr>
      <w:rPr>
        <w:rFont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B1E63"/>
    <w:rsid w:val="00005D74"/>
    <w:rsid w:val="000072EA"/>
    <w:rsid w:val="00065641"/>
    <w:rsid w:val="000A2ECA"/>
    <w:rsid w:val="00194E42"/>
    <w:rsid w:val="00217415"/>
    <w:rsid w:val="00273DD1"/>
    <w:rsid w:val="00294EAB"/>
    <w:rsid w:val="00362D69"/>
    <w:rsid w:val="0037268B"/>
    <w:rsid w:val="003D0DAB"/>
    <w:rsid w:val="003D6EC6"/>
    <w:rsid w:val="004304B1"/>
    <w:rsid w:val="00486569"/>
    <w:rsid w:val="004E71D1"/>
    <w:rsid w:val="005147BF"/>
    <w:rsid w:val="00581719"/>
    <w:rsid w:val="00587558"/>
    <w:rsid w:val="005903DA"/>
    <w:rsid w:val="00603E33"/>
    <w:rsid w:val="006372B8"/>
    <w:rsid w:val="0064732B"/>
    <w:rsid w:val="006631E6"/>
    <w:rsid w:val="00682B86"/>
    <w:rsid w:val="00686F46"/>
    <w:rsid w:val="006B4A82"/>
    <w:rsid w:val="006C58C2"/>
    <w:rsid w:val="00785403"/>
    <w:rsid w:val="007B1E63"/>
    <w:rsid w:val="008323BB"/>
    <w:rsid w:val="008704AE"/>
    <w:rsid w:val="008B1989"/>
    <w:rsid w:val="008C722D"/>
    <w:rsid w:val="008D5ABE"/>
    <w:rsid w:val="008E4AE0"/>
    <w:rsid w:val="00946434"/>
    <w:rsid w:val="00970C2D"/>
    <w:rsid w:val="009A5EF0"/>
    <w:rsid w:val="00A336F9"/>
    <w:rsid w:val="00A42B76"/>
    <w:rsid w:val="00AA2911"/>
    <w:rsid w:val="00AE673F"/>
    <w:rsid w:val="00B20DBF"/>
    <w:rsid w:val="00B608CD"/>
    <w:rsid w:val="00BA513A"/>
    <w:rsid w:val="00BF08C1"/>
    <w:rsid w:val="00BF1B4C"/>
    <w:rsid w:val="00CB3E68"/>
    <w:rsid w:val="00CC18B5"/>
    <w:rsid w:val="00CF0C60"/>
    <w:rsid w:val="00CF1E20"/>
    <w:rsid w:val="00D52F54"/>
    <w:rsid w:val="00DA4178"/>
    <w:rsid w:val="00E50EE9"/>
    <w:rsid w:val="00EB610A"/>
    <w:rsid w:val="00F74FDB"/>
    <w:rsid w:val="00F81C31"/>
    <w:rsid w:val="00FA4013"/>
    <w:rsid w:val="00FB6E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27392A"/>
  <w15:docId w15:val="{9194C079-240E-4257-9382-69DDD6067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B1E63"/>
    <w:pPr>
      <w:widowControl w:val="0"/>
      <w:autoSpaceDE w:val="0"/>
      <w:autoSpaceDN w:val="0"/>
    </w:pPr>
    <w:rPr>
      <w:rFonts w:ascii="Tahoma" w:hAnsi="Tahoma" w:cs="Tahoma"/>
    </w:rPr>
  </w:style>
  <w:style w:type="paragraph" w:styleId="Nadpis1">
    <w:name w:val="heading 1"/>
    <w:basedOn w:val="Normln"/>
    <w:next w:val="Normln"/>
    <w:link w:val="Nadpis1Char"/>
    <w:uiPriority w:val="99"/>
    <w:qFormat/>
    <w:rsid w:val="006631E6"/>
    <w:pPr>
      <w:keepNext/>
      <w:keepLines/>
      <w:spacing w:before="240"/>
      <w:outlineLvl w:val="0"/>
    </w:pPr>
    <w:rPr>
      <w:rFonts w:eastAsia="Times New Roman" w:cs="Times New Roman"/>
      <w:color w:val="2F5496"/>
      <w:sz w:val="32"/>
      <w:szCs w:val="32"/>
    </w:rPr>
  </w:style>
  <w:style w:type="paragraph" w:styleId="Nadpis2">
    <w:name w:val="heading 2"/>
    <w:basedOn w:val="Normln"/>
    <w:next w:val="Normln"/>
    <w:link w:val="Nadpis2Char"/>
    <w:uiPriority w:val="99"/>
    <w:qFormat/>
    <w:rsid w:val="006631E6"/>
    <w:pPr>
      <w:keepNext/>
      <w:keepLines/>
      <w:spacing w:before="40"/>
      <w:outlineLvl w:val="1"/>
    </w:pPr>
    <w:rPr>
      <w:rFonts w:eastAsia="Times New Roman" w:cs="Times New Roman"/>
      <w:color w:val="2F5496"/>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6631E6"/>
    <w:rPr>
      <w:rFonts w:ascii="Tahoma" w:hAnsi="Tahoma" w:cs="Times New Roman"/>
      <w:color w:val="2F5496"/>
      <w:sz w:val="32"/>
      <w:szCs w:val="32"/>
    </w:rPr>
  </w:style>
  <w:style w:type="character" w:customStyle="1" w:styleId="Nadpis2Char">
    <w:name w:val="Nadpis 2 Char"/>
    <w:basedOn w:val="Standardnpsmoodstavce"/>
    <w:link w:val="Nadpis2"/>
    <w:uiPriority w:val="99"/>
    <w:semiHidden/>
    <w:locked/>
    <w:rsid w:val="006631E6"/>
    <w:rPr>
      <w:rFonts w:ascii="Tahoma" w:hAnsi="Tahoma" w:cs="Times New Roman"/>
      <w:color w:val="2F5496"/>
      <w:sz w:val="26"/>
      <w:szCs w:val="26"/>
    </w:rPr>
  </w:style>
  <w:style w:type="paragraph" w:styleId="Nzev">
    <w:name w:val="Title"/>
    <w:basedOn w:val="Normln"/>
    <w:next w:val="Normln"/>
    <w:link w:val="NzevChar"/>
    <w:uiPriority w:val="99"/>
    <w:qFormat/>
    <w:rsid w:val="006631E6"/>
    <w:pPr>
      <w:contextualSpacing/>
    </w:pPr>
    <w:rPr>
      <w:rFonts w:eastAsia="Times New Roman" w:cs="Times New Roman"/>
      <w:spacing w:val="-10"/>
      <w:kern w:val="28"/>
      <w:sz w:val="56"/>
      <w:szCs w:val="56"/>
    </w:rPr>
  </w:style>
  <w:style w:type="character" w:customStyle="1" w:styleId="NzevChar">
    <w:name w:val="Název Char"/>
    <w:basedOn w:val="Standardnpsmoodstavce"/>
    <w:link w:val="Nzev"/>
    <w:uiPriority w:val="99"/>
    <w:locked/>
    <w:rsid w:val="006631E6"/>
    <w:rPr>
      <w:rFonts w:ascii="Tahoma" w:hAnsi="Tahoma" w:cs="Times New Roman"/>
      <w:spacing w:val="-10"/>
      <w:kern w:val="28"/>
      <w:sz w:val="56"/>
      <w:szCs w:val="56"/>
    </w:rPr>
  </w:style>
  <w:style w:type="paragraph" w:styleId="Podnadpis">
    <w:name w:val="Subtitle"/>
    <w:basedOn w:val="Normln"/>
    <w:next w:val="Normln"/>
    <w:link w:val="PodnadpisChar"/>
    <w:uiPriority w:val="99"/>
    <w:qFormat/>
    <w:rsid w:val="006631E6"/>
    <w:pPr>
      <w:numPr>
        <w:ilvl w:val="1"/>
      </w:numPr>
    </w:pPr>
    <w:rPr>
      <w:rFonts w:eastAsia="Times New Roman"/>
      <w:color w:val="5A5A5A"/>
      <w:spacing w:val="15"/>
    </w:rPr>
  </w:style>
  <w:style w:type="character" w:customStyle="1" w:styleId="PodnadpisChar">
    <w:name w:val="Podnadpis Char"/>
    <w:basedOn w:val="Standardnpsmoodstavce"/>
    <w:link w:val="Podnadpis"/>
    <w:uiPriority w:val="99"/>
    <w:locked/>
    <w:rsid w:val="006631E6"/>
    <w:rPr>
      <w:rFonts w:ascii="Tahoma" w:hAnsi="Tahoma" w:cs="Times New Roman"/>
      <w:color w:val="5A5A5A"/>
      <w:spacing w:val="15"/>
    </w:rPr>
  </w:style>
  <w:style w:type="character" w:styleId="Zdraznnjemn">
    <w:name w:val="Subtle Emphasis"/>
    <w:basedOn w:val="Standardnpsmoodstavce"/>
    <w:uiPriority w:val="99"/>
    <w:qFormat/>
    <w:rsid w:val="006631E6"/>
    <w:rPr>
      <w:rFonts w:ascii="Tahoma" w:hAnsi="Tahoma" w:cs="Times New Roman"/>
      <w:i/>
      <w:iCs/>
      <w:color w:val="404040"/>
    </w:rPr>
  </w:style>
  <w:style w:type="character" w:styleId="Zdraznn">
    <w:name w:val="Emphasis"/>
    <w:basedOn w:val="Standardnpsmoodstavce"/>
    <w:uiPriority w:val="99"/>
    <w:qFormat/>
    <w:rsid w:val="006631E6"/>
    <w:rPr>
      <w:rFonts w:ascii="Tahoma" w:hAnsi="Tahoma" w:cs="Times New Roman"/>
      <w:i/>
      <w:iCs/>
    </w:rPr>
  </w:style>
  <w:style w:type="character" w:styleId="Zdraznnintenzivn">
    <w:name w:val="Intense Emphasis"/>
    <w:basedOn w:val="Standardnpsmoodstavce"/>
    <w:uiPriority w:val="99"/>
    <w:qFormat/>
    <w:rsid w:val="006631E6"/>
    <w:rPr>
      <w:rFonts w:ascii="Tahoma" w:hAnsi="Tahoma" w:cs="Times New Roman"/>
      <w:i/>
      <w:iCs/>
      <w:color w:val="4472C4"/>
    </w:rPr>
  </w:style>
  <w:style w:type="character" w:styleId="Siln">
    <w:name w:val="Strong"/>
    <w:basedOn w:val="Standardnpsmoodstavce"/>
    <w:uiPriority w:val="99"/>
    <w:qFormat/>
    <w:rsid w:val="006631E6"/>
    <w:rPr>
      <w:rFonts w:ascii="Tahoma" w:hAnsi="Tahoma" w:cs="Times New Roman"/>
      <w:b/>
      <w:bCs/>
    </w:rPr>
  </w:style>
  <w:style w:type="paragraph" w:styleId="Citt">
    <w:name w:val="Quote"/>
    <w:basedOn w:val="Normln"/>
    <w:next w:val="Normln"/>
    <w:link w:val="CittChar"/>
    <w:uiPriority w:val="99"/>
    <w:qFormat/>
    <w:rsid w:val="006631E6"/>
    <w:pPr>
      <w:spacing w:before="200"/>
      <w:ind w:left="864" w:right="864"/>
      <w:jc w:val="center"/>
    </w:pPr>
    <w:rPr>
      <w:i/>
      <w:iCs/>
      <w:color w:val="404040"/>
    </w:rPr>
  </w:style>
  <w:style w:type="character" w:customStyle="1" w:styleId="CittChar">
    <w:name w:val="Citát Char"/>
    <w:basedOn w:val="Standardnpsmoodstavce"/>
    <w:link w:val="Citt"/>
    <w:uiPriority w:val="99"/>
    <w:locked/>
    <w:rsid w:val="006631E6"/>
    <w:rPr>
      <w:rFonts w:ascii="Tahoma" w:hAnsi="Tahoma" w:cs="Times New Roman"/>
      <w:i/>
      <w:iCs/>
      <w:color w:val="404040"/>
    </w:rPr>
  </w:style>
  <w:style w:type="character" w:styleId="Odkazjemn">
    <w:name w:val="Subtle Reference"/>
    <w:basedOn w:val="Standardnpsmoodstavce"/>
    <w:uiPriority w:val="99"/>
    <w:qFormat/>
    <w:rsid w:val="006631E6"/>
    <w:rPr>
      <w:rFonts w:ascii="Tahoma" w:hAnsi="Tahoma" w:cs="Times New Roman"/>
      <w:smallCaps/>
      <w:color w:val="5A5A5A"/>
    </w:rPr>
  </w:style>
  <w:style w:type="character" w:styleId="Odkazintenzivn">
    <w:name w:val="Intense Reference"/>
    <w:basedOn w:val="Standardnpsmoodstavce"/>
    <w:uiPriority w:val="99"/>
    <w:qFormat/>
    <w:rsid w:val="006631E6"/>
    <w:rPr>
      <w:rFonts w:ascii="Tahoma" w:hAnsi="Tahoma" w:cs="Times New Roman"/>
      <w:b/>
      <w:bCs/>
      <w:smallCaps/>
      <w:color w:val="4472C4"/>
      <w:spacing w:val="5"/>
    </w:rPr>
  </w:style>
  <w:style w:type="character" w:styleId="Nzevknihy">
    <w:name w:val="Book Title"/>
    <w:basedOn w:val="Standardnpsmoodstavce"/>
    <w:uiPriority w:val="99"/>
    <w:qFormat/>
    <w:rsid w:val="006631E6"/>
    <w:rPr>
      <w:rFonts w:ascii="Tahoma" w:hAnsi="Tahoma" w:cs="Times New Roman"/>
      <w:b/>
      <w:bCs/>
      <w:i/>
      <w:iCs/>
      <w:spacing w:val="5"/>
    </w:rPr>
  </w:style>
  <w:style w:type="paragraph" w:styleId="Zkladntext">
    <w:name w:val="Body Text"/>
    <w:basedOn w:val="Normln"/>
    <w:link w:val="ZkladntextChar"/>
    <w:uiPriority w:val="99"/>
    <w:rsid w:val="007B1E63"/>
    <w:rPr>
      <w:sz w:val="20"/>
      <w:szCs w:val="20"/>
    </w:rPr>
  </w:style>
  <w:style w:type="character" w:customStyle="1" w:styleId="ZkladntextChar">
    <w:name w:val="Základní text Char"/>
    <w:basedOn w:val="Standardnpsmoodstavce"/>
    <w:link w:val="Zkladntext"/>
    <w:uiPriority w:val="99"/>
    <w:locked/>
    <w:rsid w:val="007B1E63"/>
    <w:rPr>
      <w:rFonts w:ascii="Tahoma" w:eastAsia="Times New Roman" w:hAnsi="Tahoma" w:cs="Tahoma"/>
      <w:sz w:val="20"/>
      <w:szCs w:val="20"/>
      <w:lang w:eastAsia="cs-CZ"/>
    </w:rPr>
  </w:style>
  <w:style w:type="paragraph" w:styleId="Odstavecseseznamem">
    <w:name w:val="List Paragraph"/>
    <w:basedOn w:val="Normln"/>
    <w:uiPriority w:val="99"/>
    <w:qFormat/>
    <w:rsid w:val="007B1E63"/>
    <w:pPr>
      <w:ind w:left="1257" w:hanging="284"/>
    </w:pPr>
  </w:style>
  <w:style w:type="paragraph" w:customStyle="1" w:styleId="Default">
    <w:name w:val="Default"/>
    <w:uiPriority w:val="99"/>
    <w:rsid w:val="005903DA"/>
    <w:pPr>
      <w:autoSpaceDE w:val="0"/>
      <w:autoSpaceDN w:val="0"/>
      <w:adjustRightInd w:val="0"/>
    </w:pPr>
    <w:rPr>
      <w:rFonts w:ascii="Tahoma" w:hAnsi="Tahoma" w:cs="Tahoma"/>
      <w:color w:val="000000"/>
      <w:sz w:val="24"/>
      <w:szCs w:val="24"/>
      <w:lang w:eastAsia="en-US"/>
    </w:rPr>
  </w:style>
  <w:style w:type="paragraph" w:styleId="Textbubliny">
    <w:name w:val="Balloon Text"/>
    <w:basedOn w:val="Normln"/>
    <w:link w:val="TextbublinyChar"/>
    <w:uiPriority w:val="99"/>
    <w:semiHidden/>
    <w:rsid w:val="00273DD1"/>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273DD1"/>
    <w:rPr>
      <w:rFonts w:ascii="Segoe UI" w:eastAsia="Times New Roman" w:hAnsi="Segoe UI" w:cs="Segoe UI"/>
      <w:sz w:val="18"/>
      <w:szCs w:val="18"/>
      <w:lang w:eastAsia="cs-CZ"/>
    </w:rPr>
  </w:style>
  <w:style w:type="character" w:styleId="Odkaznakoment">
    <w:name w:val="annotation reference"/>
    <w:basedOn w:val="Standardnpsmoodstavce"/>
    <w:uiPriority w:val="99"/>
    <w:semiHidden/>
    <w:rsid w:val="00273DD1"/>
    <w:rPr>
      <w:rFonts w:cs="Times New Roman"/>
      <w:sz w:val="16"/>
      <w:szCs w:val="16"/>
    </w:rPr>
  </w:style>
  <w:style w:type="paragraph" w:styleId="Textkomente">
    <w:name w:val="annotation text"/>
    <w:basedOn w:val="Normln"/>
    <w:link w:val="TextkomenteChar"/>
    <w:uiPriority w:val="99"/>
    <w:semiHidden/>
    <w:rsid w:val="00273DD1"/>
    <w:rPr>
      <w:sz w:val="20"/>
      <w:szCs w:val="20"/>
    </w:rPr>
  </w:style>
  <w:style w:type="character" w:customStyle="1" w:styleId="TextkomenteChar">
    <w:name w:val="Text komentáře Char"/>
    <w:basedOn w:val="Standardnpsmoodstavce"/>
    <w:link w:val="Textkomente"/>
    <w:uiPriority w:val="99"/>
    <w:semiHidden/>
    <w:locked/>
    <w:rsid w:val="00273DD1"/>
    <w:rPr>
      <w:rFonts w:ascii="Tahoma" w:eastAsia="Times New Roman" w:hAnsi="Tahoma" w:cs="Tahoma"/>
      <w:sz w:val="20"/>
      <w:szCs w:val="20"/>
      <w:lang w:eastAsia="cs-CZ"/>
    </w:rPr>
  </w:style>
  <w:style w:type="paragraph" w:styleId="Pedmtkomente">
    <w:name w:val="annotation subject"/>
    <w:basedOn w:val="Textkomente"/>
    <w:next w:val="Textkomente"/>
    <w:link w:val="PedmtkomenteChar"/>
    <w:uiPriority w:val="99"/>
    <w:semiHidden/>
    <w:rsid w:val="00273DD1"/>
    <w:rPr>
      <w:b/>
      <w:bCs/>
    </w:rPr>
  </w:style>
  <w:style w:type="character" w:customStyle="1" w:styleId="PedmtkomenteChar">
    <w:name w:val="Předmět komentáře Char"/>
    <w:basedOn w:val="TextkomenteChar"/>
    <w:link w:val="Pedmtkomente"/>
    <w:uiPriority w:val="99"/>
    <w:semiHidden/>
    <w:locked/>
    <w:rsid w:val="00273DD1"/>
    <w:rPr>
      <w:rFonts w:ascii="Tahoma" w:eastAsia="Times New Roman" w:hAnsi="Tahoma" w:cs="Tahoma"/>
      <w:b/>
      <w:bCs/>
      <w:sz w:val="20"/>
      <w:szCs w:val="20"/>
      <w:lang w:eastAsia="cs-CZ"/>
    </w:rPr>
  </w:style>
  <w:style w:type="paragraph" w:styleId="Zhlav">
    <w:name w:val="header"/>
    <w:basedOn w:val="Normln"/>
    <w:link w:val="ZhlavChar"/>
    <w:uiPriority w:val="99"/>
    <w:rsid w:val="0064732B"/>
    <w:pPr>
      <w:tabs>
        <w:tab w:val="center" w:pos="4536"/>
        <w:tab w:val="right" w:pos="9072"/>
      </w:tabs>
    </w:pPr>
  </w:style>
  <w:style w:type="character" w:customStyle="1" w:styleId="ZhlavChar">
    <w:name w:val="Záhlaví Char"/>
    <w:basedOn w:val="Standardnpsmoodstavce"/>
    <w:link w:val="Zhlav"/>
    <w:uiPriority w:val="99"/>
    <w:locked/>
    <w:rsid w:val="0064732B"/>
    <w:rPr>
      <w:rFonts w:ascii="Tahoma" w:eastAsia="Times New Roman" w:hAnsi="Tahoma" w:cs="Tahoma"/>
      <w:lang w:eastAsia="cs-CZ"/>
    </w:rPr>
  </w:style>
  <w:style w:type="paragraph" w:styleId="Zpat">
    <w:name w:val="footer"/>
    <w:basedOn w:val="Normln"/>
    <w:link w:val="ZpatChar"/>
    <w:uiPriority w:val="99"/>
    <w:rsid w:val="0064732B"/>
    <w:pPr>
      <w:tabs>
        <w:tab w:val="center" w:pos="4536"/>
        <w:tab w:val="right" w:pos="9072"/>
      </w:tabs>
    </w:pPr>
  </w:style>
  <w:style w:type="character" w:customStyle="1" w:styleId="ZpatChar">
    <w:name w:val="Zápatí Char"/>
    <w:basedOn w:val="Standardnpsmoodstavce"/>
    <w:link w:val="Zpat"/>
    <w:uiPriority w:val="99"/>
    <w:locked/>
    <w:rsid w:val="0064732B"/>
    <w:rPr>
      <w:rFonts w:ascii="Tahoma" w:eastAsia="Times New Roman" w:hAnsi="Tahoma" w:cs="Tahoma"/>
      <w:lang w:eastAsia="cs-CZ"/>
    </w:rPr>
  </w:style>
  <w:style w:type="paragraph" w:styleId="Textpoznpodarou">
    <w:name w:val="footnote text"/>
    <w:basedOn w:val="Normln"/>
    <w:link w:val="TextpoznpodarouChar"/>
    <w:uiPriority w:val="99"/>
    <w:semiHidden/>
    <w:rsid w:val="0064732B"/>
    <w:rPr>
      <w:sz w:val="20"/>
      <w:szCs w:val="20"/>
    </w:rPr>
  </w:style>
  <w:style w:type="character" w:customStyle="1" w:styleId="TextpoznpodarouChar">
    <w:name w:val="Text pozn. pod čarou Char"/>
    <w:basedOn w:val="Standardnpsmoodstavce"/>
    <w:link w:val="Textpoznpodarou"/>
    <w:uiPriority w:val="99"/>
    <w:semiHidden/>
    <w:locked/>
    <w:rsid w:val="0064732B"/>
    <w:rPr>
      <w:rFonts w:ascii="Tahoma" w:eastAsia="Times New Roman" w:hAnsi="Tahoma" w:cs="Tahoma"/>
      <w:sz w:val="20"/>
      <w:szCs w:val="20"/>
      <w:lang w:eastAsia="cs-CZ"/>
    </w:rPr>
  </w:style>
  <w:style w:type="character" w:styleId="Znakapoznpodarou">
    <w:name w:val="footnote reference"/>
    <w:basedOn w:val="Standardnpsmoodstavce"/>
    <w:uiPriority w:val="99"/>
    <w:semiHidden/>
    <w:rsid w:val="0064732B"/>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2494411">
      <w:marLeft w:val="0"/>
      <w:marRight w:val="0"/>
      <w:marTop w:val="0"/>
      <w:marBottom w:val="0"/>
      <w:divBdr>
        <w:top w:val="none" w:sz="0" w:space="0" w:color="auto"/>
        <w:left w:val="none" w:sz="0" w:space="0" w:color="auto"/>
        <w:bottom w:val="none" w:sz="0" w:space="0" w:color="auto"/>
        <w:right w:val="none" w:sz="0" w:space="0" w:color="auto"/>
      </w:divBdr>
    </w:div>
    <w:div w:id="13024944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2</Pages>
  <Words>526</Words>
  <Characters>3109</Characters>
  <Application>Microsoft Office Word</Application>
  <DocSecurity>0</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Tomáš Pavlíček</dc:creator>
  <cp:lastModifiedBy>Tomáš Pavlíček</cp:lastModifiedBy>
  <cp:revision>12</cp:revision>
  <dcterms:created xsi:type="dcterms:W3CDTF">2020-03-31T14:55:00Z</dcterms:created>
  <dcterms:modified xsi:type="dcterms:W3CDTF">2021-06-10T13:31:00Z</dcterms:modified>
</cp:coreProperties>
</file>